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44538" w14:textId="1514180B" w:rsidR="00835031" w:rsidRDefault="00F211DD" w:rsidP="00F211DD">
      <w:pPr>
        <w:pStyle w:val="Title"/>
      </w:pPr>
      <w:r>
        <w:t>Data Visualization</w:t>
      </w:r>
    </w:p>
    <w:p w14:paraId="6C0A967B" w14:textId="77777777" w:rsidR="00140971" w:rsidRDefault="00140971" w:rsidP="00140971"/>
    <w:sdt>
      <w:sdtPr>
        <w:id w:val="179713354"/>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1081C72" w14:textId="468F5FCE" w:rsidR="004C6259" w:rsidRDefault="004C6259">
          <w:pPr>
            <w:pStyle w:val="TOCHeading"/>
          </w:pPr>
          <w:r>
            <w:t>Table of Contents</w:t>
          </w:r>
        </w:p>
        <w:p w14:paraId="085CDFC2" w14:textId="77777777" w:rsidR="004C6259" w:rsidRDefault="004C6259">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01878330" w:history="1">
            <w:r w:rsidRPr="000D5B46">
              <w:rPr>
                <w:rStyle w:val="Hyperlink"/>
                <w:noProof/>
              </w:rPr>
              <w:t>Lesson 1: Why visualize data?</w:t>
            </w:r>
            <w:r>
              <w:rPr>
                <w:noProof/>
                <w:webHidden/>
              </w:rPr>
              <w:tab/>
            </w:r>
            <w:r>
              <w:rPr>
                <w:noProof/>
                <w:webHidden/>
              </w:rPr>
              <w:fldChar w:fldCharType="begin"/>
            </w:r>
            <w:r>
              <w:rPr>
                <w:noProof/>
                <w:webHidden/>
              </w:rPr>
              <w:instrText xml:space="preserve"> PAGEREF _Toc501878330 \h </w:instrText>
            </w:r>
            <w:r>
              <w:rPr>
                <w:noProof/>
                <w:webHidden/>
              </w:rPr>
            </w:r>
            <w:r>
              <w:rPr>
                <w:noProof/>
                <w:webHidden/>
              </w:rPr>
              <w:fldChar w:fldCharType="separate"/>
            </w:r>
            <w:r>
              <w:rPr>
                <w:noProof/>
                <w:webHidden/>
              </w:rPr>
              <w:t>1</w:t>
            </w:r>
            <w:r>
              <w:rPr>
                <w:noProof/>
                <w:webHidden/>
              </w:rPr>
              <w:fldChar w:fldCharType="end"/>
            </w:r>
          </w:hyperlink>
        </w:p>
        <w:p w14:paraId="6E00C0B5" w14:textId="77777777" w:rsidR="004C6259" w:rsidRDefault="004C6259">
          <w:pPr>
            <w:pStyle w:val="TOC2"/>
            <w:tabs>
              <w:tab w:val="right" w:leader="dot" w:pos="9350"/>
            </w:tabs>
            <w:rPr>
              <w:noProof/>
            </w:rPr>
          </w:pPr>
          <w:hyperlink w:anchor="_Toc501878331" w:history="1">
            <w:r w:rsidRPr="000D5B46">
              <w:rPr>
                <w:rStyle w:val="Hyperlink"/>
                <w:noProof/>
              </w:rPr>
              <w:t>Anscombe’s quartet</w:t>
            </w:r>
            <w:r>
              <w:rPr>
                <w:noProof/>
                <w:webHidden/>
              </w:rPr>
              <w:tab/>
            </w:r>
            <w:r>
              <w:rPr>
                <w:noProof/>
                <w:webHidden/>
              </w:rPr>
              <w:fldChar w:fldCharType="begin"/>
            </w:r>
            <w:r>
              <w:rPr>
                <w:noProof/>
                <w:webHidden/>
              </w:rPr>
              <w:instrText xml:space="preserve"> PAGEREF _Toc501878331 \h </w:instrText>
            </w:r>
            <w:r>
              <w:rPr>
                <w:noProof/>
                <w:webHidden/>
              </w:rPr>
            </w:r>
            <w:r>
              <w:rPr>
                <w:noProof/>
                <w:webHidden/>
              </w:rPr>
              <w:fldChar w:fldCharType="separate"/>
            </w:r>
            <w:r>
              <w:rPr>
                <w:noProof/>
                <w:webHidden/>
              </w:rPr>
              <w:t>1</w:t>
            </w:r>
            <w:r>
              <w:rPr>
                <w:noProof/>
                <w:webHidden/>
              </w:rPr>
              <w:fldChar w:fldCharType="end"/>
            </w:r>
          </w:hyperlink>
        </w:p>
        <w:p w14:paraId="2DEDD88A" w14:textId="77777777" w:rsidR="004C6259" w:rsidRDefault="004C6259">
          <w:pPr>
            <w:pStyle w:val="TOC1"/>
            <w:tabs>
              <w:tab w:val="right" w:leader="dot" w:pos="9350"/>
            </w:tabs>
            <w:rPr>
              <w:noProof/>
            </w:rPr>
          </w:pPr>
          <w:hyperlink w:anchor="_Toc501878332" w:history="1">
            <w:r w:rsidRPr="000D5B46">
              <w:rPr>
                <w:rStyle w:val="Hyperlink"/>
                <w:noProof/>
              </w:rPr>
              <w:t>Datatypes review</w:t>
            </w:r>
            <w:r>
              <w:rPr>
                <w:noProof/>
                <w:webHidden/>
              </w:rPr>
              <w:tab/>
            </w:r>
            <w:r>
              <w:rPr>
                <w:noProof/>
                <w:webHidden/>
              </w:rPr>
              <w:fldChar w:fldCharType="begin"/>
            </w:r>
            <w:r>
              <w:rPr>
                <w:noProof/>
                <w:webHidden/>
              </w:rPr>
              <w:instrText xml:space="preserve"> PAGEREF _Toc501878332 \h </w:instrText>
            </w:r>
            <w:r>
              <w:rPr>
                <w:noProof/>
                <w:webHidden/>
              </w:rPr>
            </w:r>
            <w:r>
              <w:rPr>
                <w:noProof/>
                <w:webHidden/>
              </w:rPr>
              <w:fldChar w:fldCharType="separate"/>
            </w:r>
            <w:r>
              <w:rPr>
                <w:noProof/>
                <w:webHidden/>
              </w:rPr>
              <w:t>1</w:t>
            </w:r>
            <w:r>
              <w:rPr>
                <w:noProof/>
                <w:webHidden/>
              </w:rPr>
              <w:fldChar w:fldCharType="end"/>
            </w:r>
          </w:hyperlink>
        </w:p>
        <w:p w14:paraId="1898F87B" w14:textId="77777777" w:rsidR="004C6259" w:rsidRDefault="004C6259">
          <w:pPr>
            <w:pStyle w:val="TOC1"/>
            <w:tabs>
              <w:tab w:val="right" w:leader="dot" w:pos="9350"/>
            </w:tabs>
            <w:rPr>
              <w:noProof/>
            </w:rPr>
          </w:pPr>
          <w:hyperlink w:anchor="_Toc501878333" w:history="1">
            <w:r w:rsidRPr="000D5B46">
              <w:rPr>
                <w:rStyle w:val="Hyperlink"/>
                <w:noProof/>
              </w:rPr>
              <w:t>Type of plots</w:t>
            </w:r>
            <w:r>
              <w:rPr>
                <w:noProof/>
                <w:webHidden/>
              </w:rPr>
              <w:tab/>
            </w:r>
            <w:r>
              <w:rPr>
                <w:noProof/>
                <w:webHidden/>
              </w:rPr>
              <w:fldChar w:fldCharType="begin"/>
            </w:r>
            <w:r>
              <w:rPr>
                <w:noProof/>
                <w:webHidden/>
              </w:rPr>
              <w:instrText xml:space="preserve"> PAGEREF _Toc501878333 \h </w:instrText>
            </w:r>
            <w:r>
              <w:rPr>
                <w:noProof/>
                <w:webHidden/>
              </w:rPr>
            </w:r>
            <w:r>
              <w:rPr>
                <w:noProof/>
                <w:webHidden/>
              </w:rPr>
              <w:fldChar w:fldCharType="separate"/>
            </w:r>
            <w:r>
              <w:rPr>
                <w:noProof/>
                <w:webHidden/>
              </w:rPr>
              <w:t>3</w:t>
            </w:r>
            <w:r>
              <w:rPr>
                <w:noProof/>
                <w:webHidden/>
              </w:rPr>
              <w:fldChar w:fldCharType="end"/>
            </w:r>
          </w:hyperlink>
        </w:p>
        <w:p w14:paraId="3F815210" w14:textId="77777777" w:rsidR="004C6259" w:rsidRDefault="004C6259">
          <w:pPr>
            <w:pStyle w:val="TOC2"/>
            <w:tabs>
              <w:tab w:val="right" w:leader="dot" w:pos="9350"/>
            </w:tabs>
            <w:rPr>
              <w:noProof/>
            </w:rPr>
          </w:pPr>
          <w:hyperlink w:anchor="_Toc501878334" w:history="1">
            <w:r w:rsidRPr="000D5B46">
              <w:rPr>
                <w:rStyle w:val="Hyperlink"/>
                <w:noProof/>
              </w:rPr>
              <w:t>Univariate plots</w:t>
            </w:r>
            <w:r>
              <w:rPr>
                <w:noProof/>
                <w:webHidden/>
              </w:rPr>
              <w:tab/>
            </w:r>
            <w:r>
              <w:rPr>
                <w:noProof/>
                <w:webHidden/>
              </w:rPr>
              <w:fldChar w:fldCharType="begin"/>
            </w:r>
            <w:r>
              <w:rPr>
                <w:noProof/>
                <w:webHidden/>
              </w:rPr>
              <w:instrText xml:space="preserve"> PAGEREF _Toc501878334 \h </w:instrText>
            </w:r>
            <w:r>
              <w:rPr>
                <w:noProof/>
                <w:webHidden/>
              </w:rPr>
            </w:r>
            <w:r>
              <w:rPr>
                <w:noProof/>
                <w:webHidden/>
              </w:rPr>
              <w:fldChar w:fldCharType="separate"/>
            </w:r>
            <w:r>
              <w:rPr>
                <w:noProof/>
                <w:webHidden/>
              </w:rPr>
              <w:t>3</w:t>
            </w:r>
            <w:r>
              <w:rPr>
                <w:noProof/>
                <w:webHidden/>
              </w:rPr>
              <w:fldChar w:fldCharType="end"/>
            </w:r>
          </w:hyperlink>
        </w:p>
        <w:p w14:paraId="5F35FF4F" w14:textId="77777777" w:rsidR="004C6259" w:rsidRDefault="004C6259">
          <w:pPr>
            <w:pStyle w:val="TOC2"/>
            <w:tabs>
              <w:tab w:val="right" w:leader="dot" w:pos="9350"/>
            </w:tabs>
            <w:rPr>
              <w:noProof/>
            </w:rPr>
          </w:pPr>
          <w:hyperlink w:anchor="_Toc501878335" w:history="1">
            <w:r w:rsidRPr="000D5B46">
              <w:rPr>
                <w:rStyle w:val="Hyperlink"/>
                <w:rFonts w:eastAsia="Times New Roman"/>
                <w:noProof/>
              </w:rPr>
              <w:t>Scatter Plots</w:t>
            </w:r>
            <w:r>
              <w:rPr>
                <w:noProof/>
                <w:webHidden/>
              </w:rPr>
              <w:tab/>
            </w:r>
            <w:r>
              <w:rPr>
                <w:noProof/>
                <w:webHidden/>
              </w:rPr>
              <w:fldChar w:fldCharType="begin"/>
            </w:r>
            <w:r>
              <w:rPr>
                <w:noProof/>
                <w:webHidden/>
              </w:rPr>
              <w:instrText xml:space="preserve"> PAGEREF _Toc501878335 \h </w:instrText>
            </w:r>
            <w:r>
              <w:rPr>
                <w:noProof/>
                <w:webHidden/>
              </w:rPr>
            </w:r>
            <w:r>
              <w:rPr>
                <w:noProof/>
                <w:webHidden/>
              </w:rPr>
              <w:fldChar w:fldCharType="separate"/>
            </w:r>
            <w:r>
              <w:rPr>
                <w:noProof/>
                <w:webHidden/>
              </w:rPr>
              <w:t>4</w:t>
            </w:r>
            <w:r>
              <w:rPr>
                <w:noProof/>
                <w:webHidden/>
              </w:rPr>
              <w:fldChar w:fldCharType="end"/>
            </w:r>
          </w:hyperlink>
        </w:p>
        <w:p w14:paraId="35906F30" w14:textId="77777777" w:rsidR="004C6259" w:rsidRDefault="004C6259">
          <w:pPr>
            <w:pStyle w:val="TOC2"/>
            <w:tabs>
              <w:tab w:val="right" w:leader="dot" w:pos="9350"/>
            </w:tabs>
            <w:rPr>
              <w:noProof/>
            </w:rPr>
          </w:pPr>
          <w:hyperlink w:anchor="_Toc501878336" w:history="1">
            <w:r w:rsidRPr="000D5B46">
              <w:rPr>
                <w:rStyle w:val="Hyperlink"/>
                <w:rFonts w:eastAsia="Times New Roman"/>
                <w:noProof/>
              </w:rPr>
              <w:t>Line Plots</w:t>
            </w:r>
            <w:r>
              <w:rPr>
                <w:noProof/>
                <w:webHidden/>
              </w:rPr>
              <w:tab/>
            </w:r>
            <w:r>
              <w:rPr>
                <w:noProof/>
                <w:webHidden/>
              </w:rPr>
              <w:fldChar w:fldCharType="begin"/>
            </w:r>
            <w:r>
              <w:rPr>
                <w:noProof/>
                <w:webHidden/>
              </w:rPr>
              <w:instrText xml:space="preserve"> PAGEREF _Toc501878336 \h </w:instrText>
            </w:r>
            <w:r>
              <w:rPr>
                <w:noProof/>
                <w:webHidden/>
              </w:rPr>
            </w:r>
            <w:r>
              <w:rPr>
                <w:noProof/>
                <w:webHidden/>
              </w:rPr>
              <w:fldChar w:fldCharType="separate"/>
            </w:r>
            <w:r>
              <w:rPr>
                <w:noProof/>
                <w:webHidden/>
              </w:rPr>
              <w:t>4</w:t>
            </w:r>
            <w:r>
              <w:rPr>
                <w:noProof/>
                <w:webHidden/>
              </w:rPr>
              <w:fldChar w:fldCharType="end"/>
            </w:r>
          </w:hyperlink>
        </w:p>
        <w:p w14:paraId="01065716" w14:textId="77777777" w:rsidR="004C6259" w:rsidRDefault="004C6259">
          <w:pPr>
            <w:pStyle w:val="TOC1"/>
            <w:tabs>
              <w:tab w:val="right" w:leader="dot" w:pos="9350"/>
            </w:tabs>
            <w:rPr>
              <w:noProof/>
            </w:rPr>
          </w:pPr>
          <w:hyperlink w:anchor="_Toc501878337" w:history="1">
            <w:r w:rsidRPr="000D5B46">
              <w:rPr>
                <w:rStyle w:val="Hyperlink"/>
                <w:noProof/>
              </w:rPr>
              <w:t>Lesson 1 Summary</w:t>
            </w:r>
            <w:r>
              <w:rPr>
                <w:noProof/>
                <w:webHidden/>
              </w:rPr>
              <w:tab/>
            </w:r>
            <w:r>
              <w:rPr>
                <w:noProof/>
                <w:webHidden/>
              </w:rPr>
              <w:fldChar w:fldCharType="begin"/>
            </w:r>
            <w:r>
              <w:rPr>
                <w:noProof/>
                <w:webHidden/>
              </w:rPr>
              <w:instrText xml:space="preserve"> PAGEREF _Toc501878337 \h </w:instrText>
            </w:r>
            <w:r>
              <w:rPr>
                <w:noProof/>
                <w:webHidden/>
              </w:rPr>
            </w:r>
            <w:r>
              <w:rPr>
                <w:noProof/>
                <w:webHidden/>
              </w:rPr>
              <w:fldChar w:fldCharType="separate"/>
            </w:r>
            <w:r>
              <w:rPr>
                <w:noProof/>
                <w:webHidden/>
              </w:rPr>
              <w:t>5</w:t>
            </w:r>
            <w:r>
              <w:rPr>
                <w:noProof/>
                <w:webHidden/>
              </w:rPr>
              <w:fldChar w:fldCharType="end"/>
            </w:r>
          </w:hyperlink>
        </w:p>
        <w:p w14:paraId="6B47A7E1" w14:textId="77777777" w:rsidR="004C6259" w:rsidRDefault="004C6259">
          <w:pPr>
            <w:pStyle w:val="TOC1"/>
            <w:tabs>
              <w:tab w:val="right" w:leader="dot" w:pos="9350"/>
            </w:tabs>
            <w:rPr>
              <w:noProof/>
            </w:rPr>
          </w:pPr>
          <w:hyperlink w:anchor="_Toc501878338" w:history="1">
            <w:r w:rsidRPr="000D5B46">
              <w:rPr>
                <w:rStyle w:val="Hyperlink"/>
                <w:noProof/>
              </w:rPr>
              <w:t>Lesson 2 Design</w:t>
            </w:r>
            <w:r>
              <w:rPr>
                <w:noProof/>
                <w:webHidden/>
              </w:rPr>
              <w:tab/>
            </w:r>
            <w:r>
              <w:rPr>
                <w:noProof/>
                <w:webHidden/>
              </w:rPr>
              <w:fldChar w:fldCharType="begin"/>
            </w:r>
            <w:r>
              <w:rPr>
                <w:noProof/>
                <w:webHidden/>
              </w:rPr>
              <w:instrText xml:space="preserve"> PAGEREF _Toc501878338 \h </w:instrText>
            </w:r>
            <w:r>
              <w:rPr>
                <w:noProof/>
                <w:webHidden/>
              </w:rPr>
            </w:r>
            <w:r>
              <w:rPr>
                <w:noProof/>
                <w:webHidden/>
              </w:rPr>
              <w:fldChar w:fldCharType="separate"/>
            </w:r>
            <w:r>
              <w:rPr>
                <w:noProof/>
                <w:webHidden/>
              </w:rPr>
              <w:t>6</w:t>
            </w:r>
            <w:r>
              <w:rPr>
                <w:noProof/>
                <w:webHidden/>
              </w:rPr>
              <w:fldChar w:fldCharType="end"/>
            </w:r>
          </w:hyperlink>
        </w:p>
        <w:p w14:paraId="3700481E" w14:textId="77777777" w:rsidR="004C6259" w:rsidRDefault="004C6259">
          <w:pPr>
            <w:pStyle w:val="TOC2"/>
            <w:tabs>
              <w:tab w:val="right" w:leader="dot" w:pos="9350"/>
            </w:tabs>
            <w:rPr>
              <w:noProof/>
            </w:rPr>
          </w:pPr>
          <w:hyperlink w:anchor="_Toc501878339" w:history="1">
            <w:r w:rsidRPr="000D5B46">
              <w:rPr>
                <w:rStyle w:val="Hyperlink"/>
                <w:noProof/>
              </w:rPr>
              <w:t>Chart Junk</w:t>
            </w:r>
            <w:r>
              <w:rPr>
                <w:noProof/>
                <w:webHidden/>
              </w:rPr>
              <w:tab/>
            </w:r>
            <w:r>
              <w:rPr>
                <w:noProof/>
                <w:webHidden/>
              </w:rPr>
              <w:fldChar w:fldCharType="begin"/>
            </w:r>
            <w:r>
              <w:rPr>
                <w:noProof/>
                <w:webHidden/>
              </w:rPr>
              <w:instrText xml:space="preserve"> PAGEREF _Toc501878339 \h </w:instrText>
            </w:r>
            <w:r>
              <w:rPr>
                <w:noProof/>
                <w:webHidden/>
              </w:rPr>
            </w:r>
            <w:r>
              <w:rPr>
                <w:noProof/>
                <w:webHidden/>
              </w:rPr>
              <w:fldChar w:fldCharType="separate"/>
            </w:r>
            <w:r>
              <w:rPr>
                <w:noProof/>
                <w:webHidden/>
              </w:rPr>
              <w:t>7</w:t>
            </w:r>
            <w:r>
              <w:rPr>
                <w:noProof/>
                <w:webHidden/>
              </w:rPr>
              <w:fldChar w:fldCharType="end"/>
            </w:r>
          </w:hyperlink>
        </w:p>
        <w:p w14:paraId="20DB8323" w14:textId="77777777" w:rsidR="004C6259" w:rsidRDefault="004C6259">
          <w:pPr>
            <w:pStyle w:val="TOC2"/>
            <w:tabs>
              <w:tab w:val="right" w:leader="dot" w:pos="9350"/>
            </w:tabs>
            <w:rPr>
              <w:noProof/>
            </w:rPr>
          </w:pPr>
          <w:hyperlink w:anchor="_Toc501878340" w:history="1">
            <w:r w:rsidRPr="000D5B46">
              <w:rPr>
                <w:rStyle w:val="Hyperlink"/>
                <w:noProof/>
              </w:rPr>
              <w:t>Lie Factor</w:t>
            </w:r>
            <w:r>
              <w:rPr>
                <w:noProof/>
                <w:webHidden/>
              </w:rPr>
              <w:tab/>
            </w:r>
            <w:r>
              <w:rPr>
                <w:noProof/>
                <w:webHidden/>
              </w:rPr>
              <w:fldChar w:fldCharType="begin"/>
            </w:r>
            <w:r>
              <w:rPr>
                <w:noProof/>
                <w:webHidden/>
              </w:rPr>
              <w:instrText xml:space="preserve"> PAGEREF _Toc501878340 \h </w:instrText>
            </w:r>
            <w:r>
              <w:rPr>
                <w:noProof/>
                <w:webHidden/>
              </w:rPr>
            </w:r>
            <w:r>
              <w:rPr>
                <w:noProof/>
                <w:webHidden/>
              </w:rPr>
              <w:fldChar w:fldCharType="separate"/>
            </w:r>
            <w:r>
              <w:rPr>
                <w:noProof/>
                <w:webHidden/>
              </w:rPr>
              <w:t>7</w:t>
            </w:r>
            <w:r>
              <w:rPr>
                <w:noProof/>
                <w:webHidden/>
              </w:rPr>
              <w:fldChar w:fldCharType="end"/>
            </w:r>
          </w:hyperlink>
        </w:p>
        <w:p w14:paraId="2042A032" w14:textId="77777777" w:rsidR="004C6259" w:rsidRDefault="004C6259">
          <w:pPr>
            <w:pStyle w:val="TOC2"/>
            <w:tabs>
              <w:tab w:val="right" w:leader="dot" w:pos="9350"/>
            </w:tabs>
            <w:rPr>
              <w:noProof/>
            </w:rPr>
          </w:pPr>
          <w:hyperlink w:anchor="_Toc501878341" w:history="1">
            <w:r w:rsidRPr="000D5B46">
              <w:rPr>
                <w:rStyle w:val="Hyperlink"/>
                <w:noProof/>
              </w:rPr>
              <w:t>Colors</w:t>
            </w:r>
            <w:r>
              <w:rPr>
                <w:noProof/>
                <w:webHidden/>
              </w:rPr>
              <w:tab/>
            </w:r>
            <w:r>
              <w:rPr>
                <w:noProof/>
                <w:webHidden/>
              </w:rPr>
              <w:fldChar w:fldCharType="begin"/>
            </w:r>
            <w:r>
              <w:rPr>
                <w:noProof/>
                <w:webHidden/>
              </w:rPr>
              <w:instrText xml:space="preserve"> PAGEREF _Toc501878341 \h </w:instrText>
            </w:r>
            <w:r>
              <w:rPr>
                <w:noProof/>
                <w:webHidden/>
              </w:rPr>
            </w:r>
            <w:r>
              <w:rPr>
                <w:noProof/>
                <w:webHidden/>
              </w:rPr>
              <w:fldChar w:fldCharType="separate"/>
            </w:r>
            <w:r>
              <w:rPr>
                <w:noProof/>
                <w:webHidden/>
              </w:rPr>
              <w:t>8</w:t>
            </w:r>
            <w:r>
              <w:rPr>
                <w:noProof/>
                <w:webHidden/>
              </w:rPr>
              <w:fldChar w:fldCharType="end"/>
            </w:r>
          </w:hyperlink>
        </w:p>
        <w:p w14:paraId="370866C5" w14:textId="77777777" w:rsidR="004C6259" w:rsidRDefault="004C6259">
          <w:pPr>
            <w:pStyle w:val="TOC2"/>
            <w:tabs>
              <w:tab w:val="right" w:leader="dot" w:pos="9350"/>
            </w:tabs>
            <w:rPr>
              <w:noProof/>
            </w:rPr>
          </w:pPr>
          <w:hyperlink w:anchor="_Toc501878342" w:history="1">
            <w:r w:rsidRPr="000D5B46">
              <w:rPr>
                <w:rStyle w:val="Hyperlink"/>
                <w:noProof/>
              </w:rPr>
              <w:t>Groups vs Sets in Tableau</w:t>
            </w:r>
            <w:r>
              <w:rPr>
                <w:noProof/>
                <w:webHidden/>
              </w:rPr>
              <w:tab/>
            </w:r>
            <w:r>
              <w:rPr>
                <w:noProof/>
                <w:webHidden/>
              </w:rPr>
              <w:fldChar w:fldCharType="begin"/>
            </w:r>
            <w:r>
              <w:rPr>
                <w:noProof/>
                <w:webHidden/>
              </w:rPr>
              <w:instrText xml:space="preserve"> PAGEREF _Toc501878342 \h </w:instrText>
            </w:r>
            <w:r>
              <w:rPr>
                <w:noProof/>
                <w:webHidden/>
              </w:rPr>
            </w:r>
            <w:r>
              <w:rPr>
                <w:noProof/>
                <w:webHidden/>
              </w:rPr>
              <w:fldChar w:fldCharType="separate"/>
            </w:r>
            <w:r>
              <w:rPr>
                <w:noProof/>
                <w:webHidden/>
              </w:rPr>
              <w:t>8</w:t>
            </w:r>
            <w:r>
              <w:rPr>
                <w:noProof/>
                <w:webHidden/>
              </w:rPr>
              <w:fldChar w:fldCharType="end"/>
            </w:r>
          </w:hyperlink>
        </w:p>
        <w:p w14:paraId="2F37F81D" w14:textId="585B6DC7" w:rsidR="004C6259" w:rsidRDefault="004C6259">
          <w:r>
            <w:rPr>
              <w:b/>
              <w:bCs/>
              <w:noProof/>
            </w:rPr>
            <w:fldChar w:fldCharType="end"/>
          </w:r>
        </w:p>
      </w:sdtContent>
    </w:sdt>
    <w:p w14:paraId="08E5D761" w14:textId="77777777" w:rsidR="004C6259" w:rsidRDefault="004C6259" w:rsidP="00206C19">
      <w:pPr>
        <w:pStyle w:val="Heading1"/>
      </w:pPr>
    </w:p>
    <w:p w14:paraId="7D07ECD1" w14:textId="77777777" w:rsidR="004C6259" w:rsidRDefault="004C6259">
      <w:pPr>
        <w:rPr>
          <w:rFonts w:asciiTheme="majorHAnsi" w:eastAsiaTheme="majorEastAsia" w:hAnsiTheme="majorHAnsi" w:cstheme="majorBidi"/>
          <w:color w:val="2E74B5" w:themeColor="accent1" w:themeShade="BF"/>
          <w:sz w:val="32"/>
          <w:szCs w:val="32"/>
        </w:rPr>
      </w:pPr>
      <w:bookmarkStart w:id="0" w:name="_Toc501878330"/>
      <w:r>
        <w:br w:type="page"/>
      </w:r>
      <w:bookmarkStart w:id="1" w:name="_GoBack"/>
      <w:bookmarkEnd w:id="1"/>
    </w:p>
    <w:p w14:paraId="639CDE21" w14:textId="4E21AD73" w:rsidR="00814EF5" w:rsidRDefault="00814EF5" w:rsidP="00206C19">
      <w:pPr>
        <w:pStyle w:val="Heading1"/>
      </w:pPr>
      <w:r>
        <w:lastRenderedPageBreak/>
        <w:t xml:space="preserve">Lesson 1: </w:t>
      </w:r>
      <w:r w:rsidR="00206C19">
        <w:t>Why visualize data?</w:t>
      </w:r>
      <w:bookmarkEnd w:id="0"/>
      <w:r w:rsidR="00206C19">
        <w:t xml:space="preserve"> </w:t>
      </w:r>
    </w:p>
    <w:p w14:paraId="48C1F151" w14:textId="77777777" w:rsidR="000D2FE9" w:rsidRDefault="000D2FE9" w:rsidP="000D2FE9">
      <w:pPr>
        <w:pStyle w:val="Heading2"/>
      </w:pPr>
    </w:p>
    <w:p w14:paraId="6D3BCCD0" w14:textId="140286BC" w:rsidR="00140971" w:rsidRDefault="00140971" w:rsidP="000D2FE9">
      <w:pPr>
        <w:pStyle w:val="Heading2"/>
      </w:pPr>
      <w:bookmarkStart w:id="2" w:name="_Toc501878331"/>
      <w:proofErr w:type="spellStart"/>
      <w:r>
        <w:t>Anscombe’s</w:t>
      </w:r>
      <w:proofErr w:type="spellEnd"/>
      <w:r>
        <w:t xml:space="preserve"> quartet</w:t>
      </w:r>
      <w:bookmarkEnd w:id="2"/>
      <w:r>
        <w:t xml:space="preserve"> </w:t>
      </w:r>
    </w:p>
    <w:p w14:paraId="1D1AB130" w14:textId="6BFB7EC2" w:rsidR="00140971" w:rsidRDefault="00140971" w:rsidP="00140971">
      <w:r>
        <w:t xml:space="preserve">It is a good example showing multiple </w:t>
      </w:r>
      <w:proofErr w:type="spellStart"/>
      <w:r>
        <w:t>datsets</w:t>
      </w:r>
      <w:proofErr w:type="spellEnd"/>
      <w:r>
        <w:t xml:space="preserve"> with same summary stats but which are actually very different. This tells us how important it is to visualize data along with summary statistics analysis.</w:t>
      </w:r>
    </w:p>
    <w:p w14:paraId="14252E85" w14:textId="77777777" w:rsidR="00AB1829" w:rsidRDefault="00AB1829" w:rsidP="00140971"/>
    <w:p w14:paraId="717656D1" w14:textId="2871F9C2" w:rsidR="00AB1829" w:rsidRDefault="00AB1829" w:rsidP="00AB1829">
      <w:pPr>
        <w:pStyle w:val="Heading1"/>
      </w:pPr>
      <w:bookmarkStart w:id="3" w:name="_Toc501878332"/>
      <w:r>
        <w:t>Datatypes review</w:t>
      </w:r>
      <w:bookmarkEnd w:id="3"/>
    </w:p>
    <w:p w14:paraId="63ED7A19" w14:textId="77777777" w:rsidR="00AB1829" w:rsidRDefault="00AB1829" w:rsidP="00140971"/>
    <w:p w14:paraId="135982CC" w14:textId="3EEB14EB" w:rsidR="00140971" w:rsidRDefault="00AB1829" w:rsidP="00140971">
      <w:r>
        <w:rPr>
          <w:noProof/>
        </w:rPr>
        <w:drawing>
          <wp:inline distT="0" distB="0" distL="0" distR="0" wp14:anchorId="5B8E5AAE" wp14:editId="79154E9B">
            <wp:extent cx="5194935" cy="3724251"/>
            <wp:effectExtent l="0" t="0" r="0" b="10160"/>
            <wp:docPr id="1" name="Picture 1" descr="../../../Desktop/Screen%20Shot%202017-12-01%20at%2012.44.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1%20at%2012.44.14%20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5577" cy="3731880"/>
                    </a:xfrm>
                    <a:prstGeom prst="rect">
                      <a:avLst/>
                    </a:prstGeom>
                    <a:noFill/>
                    <a:ln>
                      <a:noFill/>
                    </a:ln>
                  </pic:spPr>
                </pic:pic>
              </a:graphicData>
            </a:graphic>
          </wp:inline>
        </w:drawing>
      </w:r>
    </w:p>
    <w:p w14:paraId="41757AA2" w14:textId="77777777" w:rsidR="00AB1829" w:rsidRDefault="00AB1829" w:rsidP="00140971"/>
    <w:p w14:paraId="1BD6794F" w14:textId="77777777" w:rsidR="00B825E8" w:rsidRDefault="00AB1829" w:rsidP="00140971">
      <w:r>
        <w:t xml:space="preserve">In the plot above, </w:t>
      </w:r>
    </w:p>
    <w:p w14:paraId="52EE6919" w14:textId="3A766C8B" w:rsidR="00AB1829" w:rsidRDefault="00AB1829" w:rsidP="00B825E8">
      <w:pPr>
        <w:pStyle w:val="ListParagraph"/>
        <w:numPr>
          <w:ilvl w:val="0"/>
          <w:numId w:val="1"/>
        </w:numPr>
      </w:pPr>
      <w:r>
        <w:t>Doctor visits per year is a ordinal variable</w:t>
      </w:r>
      <w:r w:rsidR="00BC0DCE">
        <w:t xml:space="preserve"> </w:t>
      </w:r>
      <w:proofErr w:type="gramStart"/>
      <w:r>
        <w:t>( i.e.</w:t>
      </w:r>
      <w:proofErr w:type="gramEnd"/>
      <w:r>
        <w:t xml:space="preserve"> ordered categorical)</w:t>
      </w:r>
      <w:r w:rsidR="00B825E8">
        <w:t>.</w:t>
      </w:r>
    </w:p>
    <w:p w14:paraId="6B731929" w14:textId="31AB600E" w:rsidR="00B825E8" w:rsidRDefault="00B825E8" w:rsidP="00B825E8">
      <w:pPr>
        <w:pStyle w:val="ListParagraph"/>
        <w:numPr>
          <w:ilvl w:val="0"/>
          <w:numId w:val="1"/>
        </w:numPr>
      </w:pPr>
      <w:r>
        <w:t>Spending per person is continuous</w:t>
      </w:r>
    </w:p>
    <w:p w14:paraId="33251BE1" w14:textId="1B0A9966" w:rsidR="00B825E8" w:rsidRDefault="00DF2F33" w:rsidP="00B825E8">
      <w:pPr>
        <w:pStyle w:val="ListParagraph"/>
        <w:numPr>
          <w:ilvl w:val="0"/>
          <w:numId w:val="1"/>
        </w:numPr>
      </w:pPr>
      <w:r>
        <w:t>Has universal care (categorical)</w:t>
      </w:r>
    </w:p>
    <w:p w14:paraId="193ED8A9" w14:textId="4ABB77D8" w:rsidR="00DF2F33" w:rsidRDefault="00DF2F33" w:rsidP="00B825E8">
      <w:pPr>
        <w:pStyle w:val="ListParagraph"/>
        <w:numPr>
          <w:ilvl w:val="0"/>
          <w:numId w:val="1"/>
        </w:numPr>
      </w:pPr>
      <w:r>
        <w:t>Life expectancy (continuous)</w:t>
      </w:r>
    </w:p>
    <w:p w14:paraId="00515773" w14:textId="77777777" w:rsidR="00B825E8" w:rsidRDefault="00B825E8" w:rsidP="00140971"/>
    <w:p w14:paraId="794DE123" w14:textId="77777777" w:rsidR="00024116" w:rsidRDefault="00024116">
      <w:pPr>
        <w:rPr>
          <w:rFonts w:asciiTheme="majorHAnsi" w:eastAsiaTheme="majorEastAsia" w:hAnsiTheme="majorHAnsi" w:cstheme="majorBidi"/>
          <w:color w:val="2E74B5" w:themeColor="accent1" w:themeShade="BF"/>
          <w:sz w:val="32"/>
          <w:szCs w:val="32"/>
        </w:rPr>
      </w:pPr>
      <w:r>
        <w:br w:type="page"/>
      </w:r>
    </w:p>
    <w:p w14:paraId="721C67BA" w14:textId="00B6A112" w:rsidR="00024116" w:rsidRDefault="00024116" w:rsidP="00024116">
      <w:pPr>
        <w:pStyle w:val="Heading1"/>
      </w:pPr>
      <w:bookmarkStart w:id="4" w:name="_Toc501878333"/>
      <w:r>
        <w:t>Type of plots</w:t>
      </w:r>
      <w:bookmarkEnd w:id="4"/>
    </w:p>
    <w:p w14:paraId="3C2FC374" w14:textId="0F6A0A5E" w:rsidR="00024116" w:rsidRDefault="00024116" w:rsidP="00024116">
      <w:pPr>
        <w:pStyle w:val="Heading2"/>
      </w:pPr>
      <w:bookmarkStart w:id="5" w:name="_Toc501878334"/>
      <w:r>
        <w:t>Univariate plots</w:t>
      </w:r>
      <w:bookmarkEnd w:id="5"/>
    </w:p>
    <w:p w14:paraId="0CB72FAD" w14:textId="77777777" w:rsidR="00A578BA" w:rsidRPr="00A578BA" w:rsidRDefault="00A578BA" w:rsidP="00A578BA"/>
    <w:p w14:paraId="72162AD4" w14:textId="77777777" w:rsidR="00290D6F" w:rsidRDefault="00290D6F" w:rsidP="00290D6F">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For </w:t>
      </w:r>
      <w:r w:rsidRPr="00C16620">
        <w:rPr>
          <w:rFonts w:ascii="inherit" w:hAnsi="inherit"/>
          <w:b/>
          <w:color w:val="4F4F4F"/>
          <w:sz w:val="23"/>
          <w:szCs w:val="23"/>
          <w:u w:val="single"/>
        </w:rPr>
        <w:t>quantitative</w:t>
      </w:r>
      <w:r>
        <w:rPr>
          <w:rFonts w:ascii="inherit" w:hAnsi="inherit"/>
          <w:color w:val="4F4F4F"/>
          <w:sz w:val="23"/>
          <w:szCs w:val="23"/>
        </w:rPr>
        <w:t xml:space="preserve"> data, if we are just looking at one column worth of data, we have four common visuals:</w:t>
      </w:r>
    </w:p>
    <w:p w14:paraId="5775FE86" w14:textId="77777777" w:rsidR="00290D6F" w:rsidRDefault="00290D6F" w:rsidP="00290D6F">
      <w:pPr>
        <w:numPr>
          <w:ilvl w:val="0"/>
          <w:numId w:val="2"/>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Histogram</w:t>
      </w:r>
    </w:p>
    <w:p w14:paraId="64B25017" w14:textId="77777777" w:rsidR="00290D6F" w:rsidRDefault="00290D6F" w:rsidP="00290D6F">
      <w:pPr>
        <w:numPr>
          <w:ilvl w:val="0"/>
          <w:numId w:val="2"/>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Normal Quantile Plot</w:t>
      </w:r>
    </w:p>
    <w:p w14:paraId="27B77466" w14:textId="77777777" w:rsidR="00290D6F" w:rsidRDefault="00290D6F" w:rsidP="00290D6F">
      <w:pPr>
        <w:numPr>
          <w:ilvl w:val="0"/>
          <w:numId w:val="2"/>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Stem and Leaf Plot</w:t>
      </w:r>
    </w:p>
    <w:p w14:paraId="43F93210" w14:textId="77777777" w:rsidR="00290D6F" w:rsidRDefault="00290D6F" w:rsidP="00290D6F">
      <w:pPr>
        <w:numPr>
          <w:ilvl w:val="0"/>
          <w:numId w:val="2"/>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Box and Whisker Plot</w:t>
      </w:r>
    </w:p>
    <w:p w14:paraId="09F46A27" w14:textId="482611C4" w:rsidR="00EB7419" w:rsidRDefault="00290D6F" w:rsidP="00A578BA">
      <w:pPr>
        <w:pStyle w:val="NormalWeb"/>
        <w:shd w:val="clear" w:color="auto" w:fill="FFFFFF"/>
        <w:textAlignment w:val="baseline"/>
        <w:rPr>
          <w:rFonts w:ascii="inherit" w:hAnsi="inherit"/>
          <w:color w:val="4F4F4F"/>
          <w:sz w:val="23"/>
          <w:szCs w:val="23"/>
        </w:rPr>
      </w:pPr>
      <w:r>
        <w:rPr>
          <w:rFonts w:ascii="inherit" w:hAnsi="inherit"/>
          <w:color w:val="4F4F4F"/>
          <w:sz w:val="23"/>
          <w:szCs w:val="23"/>
        </w:rPr>
        <w:t>In most cases, you will want to use a </w:t>
      </w:r>
      <w:r>
        <w:rPr>
          <w:rStyle w:val="Strong"/>
          <w:rFonts w:ascii="inherit" w:hAnsi="inherit"/>
          <w:color w:val="4F4F4F"/>
          <w:sz w:val="23"/>
          <w:szCs w:val="23"/>
          <w:bdr w:val="none" w:sz="0" w:space="0" w:color="auto" w:frame="1"/>
        </w:rPr>
        <w:t>histogram</w:t>
      </w:r>
      <w:r>
        <w:rPr>
          <w:rFonts w:ascii="inherit" w:hAnsi="inherit"/>
          <w:color w:val="4F4F4F"/>
          <w:sz w:val="23"/>
          <w:szCs w:val="23"/>
        </w:rPr>
        <w:t>.</w:t>
      </w:r>
      <w:r w:rsidR="00A578BA" w:rsidRPr="00A578BA">
        <w:t xml:space="preserve"> </w:t>
      </w:r>
      <w:r w:rsidR="00A578BA" w:rsidRPr="00A578BA">
        <w:rPr>
          <w:rFonts w:ascii="inherit" w:hAnsi="inherit"/>
          <w:color w:val="4F4F4F"/>
          <w:sz w:val="23"/>
          <w:szCs w:val="23"/>
        </w:rPr>
        <w:t>Histogram: Both x and y are quantitative (continuous or discrete).</w:t>
      </w:r>
    </w:p>
    <w:p w14:paraId="5B484A12" w14:textId="77777777" w:rsidR="00290D6F" w:rsidRDefault="00290D6F" w:rsidP="00290D6F">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For </w:t>
      </w:r>
      <w:r w:rsidRPr="00EB7419">
        <w:rPr>
          <w:rFonts w:ascii="inherit" w:hAnsi="inherit"/>
          <w:b/>
          <w:color w:val="4F4F4F"/>
          <w:sz w:val="23"/>
          <w:szCs w:val="23"/>
          <w:u w:val="single"/>
        </w:rPr>
        <w:t>categorical</w:t>
      </w:r>
      <w:r>
        <w:rPr>
          <w:rFonts w:ascii="inherit" w:hAnsi="inherit"/>
          <w:color w:val="4F4F4F"/>
          <w:sz w:val="23"/>
          <w:szCs w:val="23"/>
        </w:rPr>
        <w:t xml:space="preserve"> data, if we are looking at just one variable (column), we have three common visuals:</w:t>
      </w:r>
    </w:p>
    <w:p w14:paraId="7F4E6DB3" w14:textId="77777777" w:rsidR="00290D6F" w:rsidRDefault="00290D6F" w:rsidP="00290D6F">
      <w:pPr>
        <w:numPr>
          <w:ilvl w:val="0"/>
          <w:numId w:val="3"/>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Bar Chart</w:t>
      </w:r>
    </w:p>
    <w:p w14:paraId="7ED37212" w14:textId="77777777" w:rsidR="00290D6F" w:rsidRDefault="00290D6F" w:rsidP="00290D6F">
      <w:pPr>
        <w:numPr>
          <w:ilvl w:val="0"/>
          <w:numId w:val="3"/>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Pie Chart</w:t>
      </w:r>
    </w:p>
    <w:p w14:paraId="10CC1B19" w14:textId="77777777" w:rsidR="00290D6F" w:rsidRDefault="00290D6F" w:rsidP="00290D6F">
      <w:pPr>
        <w:numPr>
          <w:ilvl w:val="0"/>
          <w:numId w:val="3"/>
        </w:numPr>
        <w:shd w:val="clear" w:color="auto" w:fill="FFFFFF"/>
        <w:ind w:left="0"/>
        <w:textAlignment w:val="baseline"/>
        <w:rPr>
          <w:rFonts w:ascii="inherit" w:eastAsia="Times New Roman" w:hAnsi="inherit"/>
          <w:color w:val="4F4F4F"/>
          <w:sz w:val="23"/>
          <w:szCs w:val="23"/>
        </w:rPr>
      </w:pPr>
      <w:r>
        <w:rPr>
          <w:rFonts w:ascii="inherit" w:eastAsia="Times New Roman" w:hAnsi="inherit"/>
          <w:color w:val="4F4F4F"/>
          <w:sz w:val="23"/>
          <w:szCs w:val="23"/>
        </w:rPr>
        <w:t>Pareto Chart</w:t>
      </w:r>
    </w:p>
    <w:p w14:paraId="0138399F" w14:textId="77777777" w:rsidR="00290D6F" w:rsidRDefault="00290D6F" w:rsidP="00290D6F">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In most cases, you will want to use a </w:t>
      </w:r>
      <w:r>
        <w:rPr>
          <w:rStyle w:val="Strong"/>
          <w:rFonts w:ascii="inherit" w:hAnsi="inherit"/>
          <w:color w:val="4F4F4F"/>
          <w:sz w:val="23"/>
          <w:szCs w:val="23"/>
          <w:bdr w:val="none" w:sz="0" w:space="0" w:color="auto" w:frame="1"/>
        </w:rPr>
        <w:t>bar chart</w:t>
      </w:r>
      <w:r>
        <w:rPr>
          <w:rFonts w:ascii="inherit" w:hAnsi="inherit"/>
          <w:color w:val="4F4F4F"/>
          <w:sz w:val="23"/>
          <w:szCs w:val="23"/>
        </w:rPr>
        <w:t>.</w:t>
      </w:r>
    </w:p>
    <w:p w14:paraId="077CC395" w14:textId="77777777" w:rsidR="00290D6F" w:rsidRPr="00290D6F" w:rsidRDefault="00290D6F" w:rsidP="00290D6F"/>
    <w:p w14:paraId="6FACAB55" w14:textId="77777777" w:rsidR="00024116" w:rsidRDefault="00024116" w:rsidP="00024116"/>
    <w:p w14:paraId="4E35CAEC" w14:textId="022908A5" w:rsidR="00024116" w:rsidRDefault="00024116" w:rsidP="00024116">
      <w:r>
        <w:rPr>
          <w:noProof/>
        </w:rPr>
        <w:drawing>
          <wp:inline distT="0" distB="0" distL="0" distR="0" wp14:anchorId="43B1735D" wp14:editId="27594EA1">
            <wp:extent cx="5194935" cy="3323914"/>
            <wp:effectExtent l="0" t="0" r="12065" b="3810"/>
            <wp:docPr id="2" name="Picture 2" descr="../../../Desktop/Screen%20Shot%202017-12-01%20at%2012.50.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1%20at%2012.50.17%20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4256" cy="3336276"/>
                    </a:xfrm>
                    <a:prstGeom prst="rect">
                      <a:avLst/>
                    </a:prstGeom>
                    <a:noFill/>
                    <a:ln>
                      <a:noFill/>
                    </a:ln>
                  </pic:spPr>
                </pic:pic>
              </a:graphicData>
            </a:graphic>
          </wp:inline>
        </w:drawing>
      </w:r>
    </w:p>
    <w:p w14:paraId="412A80C2" w14:textId="77777777" w:rsidR="00595F6E" w:rsidRDefault="00595F6E" w:rsidP="00024116"/>
    <w:p w14:paraId="778454B0" w14:textId="77777777" w:rsidR="00A578BA" w:rsidRDefault="00A578BA" w:rsidP="00024116"/>
    <w:p w14:paraId="2AB1E5A4" w14:textId="77777777" w:rsidR="00A578BA" w:rsidRDefault="00A578BA" w:rsidP="00024116"/>
    <w:p w14:paraId="05C3883E" w14:textId="77777777" w:rsidR="00A578BA" w:rsidRDefault="00A578BA" w:rsidP="00024116"/>
    <w:p w14:paraId="0FCB7E41" w14:textId="77777777" w:rsidR="00A578BA" w:rsidRDefault="00A578BA" w:rsidP="00024116"/>
    <w:p w14:paraId="3025263F" w14:textId="374C6CBD" w:rsidR="00595F6E" w:rsidRDefault="00595F6E" w:rsidP="00024116">
      <w:r>
        <w:t>Categorical</w:t>
      </w:r>
      <w:r w:rsidR="00EB7419">
        <w:t xml:space="preserve"> Data</w:t>
      </w:r>
      <w:r>
        <w:t xml:space="preserve">: Bar chart, </w:t>
      </w:r>
    </w:p>
    <w:p w14:paraId="7B3D58B6" w14:textId="6AFE6E1B" w:rsidR="00024116" w:rsidRDefault="00595F6E" w:rsidP="00024116">
      <w:r>
        <w:t>Pareto chart (most frequent bar at beginning). Example: type of fault at factory</w:t>
      </w:r>
      <w:r w:rsidR="00DC3686">
        <w:t>.</w:t>
      </w:r>
    </w:p>
    <w:p w14:paraId="169A7802" w14:textId="77777777" w:rsidR="00595F6E" w:rsidRDefault="00595F6E" w:rsidP="00024116"/>
    <w:p w14:paraId="2604627C" w14:textId="5B32CCE4" w:rsidR="00024116" w:rsidRDefault="00024116" w:rsidP="00464237">
      <w:pPr>
        <w:jc w:val="center"/>
      </w:pPr>
      <w:r>
        <w:rPr>
          <w:noProof/>
        </w:rPr>
        <w:drawing>
          <wp:inline distT="0" distB="0" distL="0" distR="0" wp14:anchorId="532EC458" wp14:editId="1B2CC432">
            <wp:extent cx="3999470" cy="2418483"/>
            <wp:effectExtent l="0" t="0" r="0" b="0"/>
            <wp:docPr id="3" name="Picture 3" descr="../../../Desktop/Screen%20Shot%202017-12-01%20at%2012.51.4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1%20at%2012.51.49%20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6480" cy="2459004"/>
                    </a:xfrm>
                    <a:prstGeom prst="rect">
                      <a:avLst/>
                    </a:prstGeom>
                    <a:noFill/>
                    <a:ln>
                      <a:noFill/>
                    </a:ln>
                  </pic:spPr>
                </pic:pic>
              </a:graphicData>
            </a:graphic>
          </wp:inline>
        </w:drawing>
      </w:r>
    </w:p>
    <w:p w14:paraId="3803802D" w14:textId="77777777" w:rsidR="008D3E5A" w:rsidRDefault="008D3E5A" w:rsidP="008D3E5A">
      <w:pPr>
        <w:pStyle w:val="Heading2"/>
        <w:rPr>
          <w:rFonts w:eastAsia="Times New Roman"/>
        </w:rPr>
      </w:pPr>
    </w:p>
    <w:p w14:paraId="5D7F3D4B" w14:textId="77777777" w:rsidR="008D3E5A" w:rsidRDefault="008D3E5A" w:rsidP="008D3E5A">
      <w:pPr>
        <w:pStyle w:val="Heading2"/>
        <w:rPr>
          <w:rFonts w:eastAsia="Times New Roman"/>
        </w:rPr>
      </w:pPr>
      <w:bookmarkStart w:id="6" w:name="_Toc501878335"/>
      <w:r>
        <w:rPr>
          <w:rFonts w:eastAsia="Times New Roman"/>
        </w:rPr>
        <w:t>Scatter Plots</w:t>
      </w:r>
      <w:bookmarkEnd w:id="6"/>
    </w:p>
    <w:p w14:paraId="35184B95" w14:textId="77777777" w:rsidR="00E042AA" w:rsidRDefault="008D3E5A" w:rsidP="008D3E5A">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Scatter plots are a common visual for comparing two </w:t>
      </w:r>
      <w:r w:rsidRPr="00E042AA">
        <w:rPr>
          <w:rFonts w:ascii="inherit" w:hAnsi="inherit"/>
          <w:b/>
          <w:color w:val="4F4F4F"/>
          <w:sz w:val="23"/>
          <w:szCs w:val="23"/>
          <w:u w:val="single"/>
        </w:rPr>
        <w:t>quantitative</w:t>
      </w:r>
      <w:r>
        <w:rPr>
          <w:rFonts w:ascii="inherit" w:hAnsi="inherit"/>
          <w:color w:val="4F4F4F"/>
          <w:sz w:val="23"/>
          <w:szCs w:val="23"/>
        </w:rPr>
        <w:t xml:space="preserve"> variables. </w:t>
      </w:r>
    </w:p>
    <w:p w14:paraId="657A5783" w14:textId="00185F8F" w:rsidR="008D3E5A" w:rsidRDefault="008D3E5A" w:rsidP="008D3E5A">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 common summary statistic that relates to a scatter plot is the </w:t>
      </w:r>
      <w:r>
        <w:rPr>
          <w:rStyle w:val="Strong"/>
          <w:rFonts w:ascii="inherit" w:hAnsi="inherit"/>
          <w:color w:val="4F4F4F"/>
          <w:sz w:val="23"/>
          <w:szCs w:val="23"/>
          <w:bdr w:val="none" w:sz="0" w:space="0" w:color="auto" w:frame="1"/>
        </w:rPr>
        <w:t>correlation coefficient</w:t>
      </w:r>
      <w:r>
        <w:rPr>
          <w:rFonts w:ascii="inherit" w:hAnsi="inherit"/>
          <w:color w:val="4F4F4F"/>
          <w:sz w:val="23"/>
          <w:szCs w:val="23"/>
        </w:rPr>
        <w:t> commonly denoted by </w:t>
      </w:r>
      <w:r>
        <w:rPr>
          <w:rStyle w:val="Strong"/>
          <w:rFonts w:ascii="inherit" w:hAnsi="inherit"/>
          <w:color w:val="4F4F4F"/>
          <w:sz w:val="23"/>
          <w:szCs w:val="23"/>
          <w:bdr w:val="none" w:sz="0" w:space="0" w:color="auto" w:frame="1"/>
        </w:rPr>
        <w:t>r</w:t>
      </w:r>
      <w:r>
        <w:rPr>
          <w:rFonts w:ascii="inherit" w:hAnsi="inherit"/>
          <w:color w:val="4F4F4F"/>
          <w:sz w:val="23"/>
          <w:szCs w:val="23"/>
        </w:rPr>
        <w:t>.</w:t>
      </w:r>
    </w:p>
    <w:p w14:paraId="4AF2D567" w14:textId="77777777" w:rsidR="00063E0C" w:rsidRDefault="008D3E5A" w:rsidP="00E042AA">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Though there are a </w:t>
      </w:r>
      <w:hyperlink r:id="rId9" w:tgtFrame="_blank" w:history="1">
        <w:r>
          <w:rPr>
            <w:rStyle w:val="Hyperlink"/>
            <w:rFonts w:ascii="inherit" w:hAnsi="inherit"/>
            <w:b/>
            <w:bCs/>
            <w:color w:val="02B3E4"/>
            <w:sz w:val="23"/>
            <w:szCs w:val="23"/>
            <w:bdr w:val="none" w:sz="0" w:space="0" w:color="auto" w:frame="1"/>
          </w:rPr>
          <w:t>few different ways</w:t>
        </w:r>
      </w:hyperlink>
      <w:r>
        <w:rPr>
          <w:rFonts w:ascii="inherit" w:hAnsi="inherit"/>
          <w:color w:val="4F4F4F"/>
          <w:sz w:val="23"/>
          <w:szCs w:val="23"/>
        </w:rPr>
        <w:t> to measure correlation between two variables, the most common way is with </w:t>
      </w:r>
      <w:hyperlink r:id="rId10" w:tgtFrame="_blank" w:history="1">
        <w:r>
          <w:rPr>
            <w:rStyle w:val="Hyperlink"/>
            <w:rFonts w:ascii="inherit" w:hAnsi="inherit"/>
            <w:b/>
            <w:bCs/>
            <w:color w:val="02B3E4"/>
            <w:sz w:val="23"/>
            <w:szCs w:val="23"/>
            <w:bdr w:val="none" w:sz="0" w:space="0" w:color="auto" w:frame="1"/>
          </w:rPr>
          <w:t>Pearson's correlation coefficient</w:t>
        </w:r>
      </w:hyperlink>
      <w:r>
        <w:rPr>
          <w:rFonts w:ascii="inherit" w:hAnsi="inherit"/>
          <w:color w:val="4F4F4F"/>
          <w:sz w:val="23"/>
          <w:szCs w:val="23"/>
        </w:rPr>
        <w:t xml:space="preserve">. </w:t>
      </w:r>
    </w:p>
    <w:p w14:paraId="32BE7068" w14:textId="77777777" w:rsidR="00063E0C" w:rsidRDefault="00063E0C" w:rsidP="00E042AA">
      <w:pPr>
        <w:pStyle w:val="NormalWeb"/>
        <w:shd w:val="clear" w:color="auto" w:fill="FFFFFF"/>
        <w:spacing w:before="0" w:beforeAutospacing="0" w:after="0" w:afterAutospacing="0"/>
        <w:textAlignment w:val="baseline"/>
        <w:rPr>
          <w:rFonts w:ascii="inherit" w:hAnsi="inherit"/>
          <w:color w:val="4F4F4F"/>
          <w:sz w:val="23"/>
          <w:szCs w:val="23"/>
        </w:rPr>
      </w:pPr>
    </w:p>
    <w:p w14:paraId="7B412929" w14:textId="60F1AE74" w:rsidR="00E042AA" w:rsidRDefault="008D3E5A" w:rsidP="00E042AA">
      <w:pPr>
        <w:pStyle w:val="NormalWeb"/>
        <w:shd w:val="clear" w:color="auto" w:fill="FFFFFF"/>
        <w:spacing w:before="0" w:beforeAutospacing="0" w:after="0" w:afterAutospacing="0"/>
        <w:textAlignment w:val="baseline"/>
        <w:rPr>
          <w:rFonts w:ascii="inherit" w:hAnsi="inherit"/>
          <w:color w:val="4F4F4F"/>
          <w:sz w:val="23"/>
          <w:szCs w:val="23"/>
        </w:rPr>
      </w:pPr>
      <w:r w:rsidRPr="00063E0C">
        <w:rPr>
          <w:rStyle w:val="Hyperlink"/>
          <w:b/>
          <w:bCs/>
          <w:color w:val="02B3E4"/>
          <w:bdr w:val="none" w:sz="0" w:space="0" w:color="auto" w:frame="1"/>
        </w:rPr>
        <w:t>Pearson's correlation coefficient</w:t>
      </w:r>
      <w:r>
        <w:rPr>
          <w:rFonts w:ascii="inherit" w:hAnsi="inherit"/>
          <w:color w:val="4F4F4F"/>
          <w:sz w:val="23"/>
          <w:szCs w:val="23"/>
        </w:rPr>
        <w:t xml:space="preserve"> provides the:</w:t>
      </w:r>
    </w:p>
    <w:p w14:paraId="07DBC7B0" w14:textId="77777777" w:rsidR="00E042AA" w:rsidRPr="00E042AA" w:rsidRDefault="008D3E5A" w:rsidP="00E042AA">
      <w:pPr>
        <w:pStyle w:val="NormalWeb"/>
        <w:numPr>
          <w:ilvl w:val="0"/>
          <w:numId w:val="4"/>
        </w:numPr>
        <w:shd w:val="clear" w:color="auto" w:fill="FFFFFF"/>
        <w:spacing w:before="0" w:beforeAutospacing="0" w:after="0" w:afterAutospacing="0"/>
        <w:textAlignment w:val="baseline"/>
        <w:rPr>
          <w:rFonts w:ascii="inherit" w:hAnsi="inherit"/>
          <w:color w:val="4F4F4F"/>
          <w:sz w:val="23"/>
          <w:szCs w:val="23"/>
        </w:rPr>
      </w:pPr>
      <w:r>
        <w:rPr>
          <w:rFonts w:ascii="inherit" w:eastAsia="Times New Roman" w:hAnsi="inherit"/>
          <w:color w:val="4F4F4F"/>
          <w:sz w:val="23"/>
          <w:szCs w:val="23"/>
        </w:rPr>
        <w:t>Strength</w:t>
      </w:r>
    </w:p>
    <w:p w14:paraId="0C0174F3" w14:textId="6219E16B" w:rsidR="00063E0C" w:rsidRPr="00464237" w:rsidRDefault="008D3E5A" w:rsidP="008D3E5A">
      <w:pPr>
        <w:pStyle w:val="NormalWeb"/>
        <w:numPr>
          <w:ilvl w:val="0"/>
          <w:numId w:val="4"/>
        </w:numPr>
        <w:shd w:val="clear" w:color="auto" w:fill="FFFFFF"/>
        <w:spacing w:before="0" w:beforeAutospacing="0" w:after="0" w:afterAutospacing="0"/>
        <w:textAlignment w:val="baseline"/>
        <w:rPr>
          <w:rFonts w:ascii="inherit" w:hAnsi="inherit"/>
          <w:color w:val="4F4F4F"/>
          <w:sz w:val="23"/>
          <w:szCs w:val="23"/>
        </w:rPr>
      </w:pPr>
      <w:r w:rsidRPr="00E042AA">
        <w:rPr>
          <w:rFonts w:ascii="inherit" w:eastAsia="Times New Roman" w:hAnsi="inherit"/>
          <w:color w:val="4F4F4F"/>
          <w:sz w:val="23"/>
          <w:szCs w:val="23"/>
        </w:rPr>
        <w:t>Direction</w:t>
      </w:r>
      <w:r w:rsidR="00464237">
        <w:rPr>
          <w:rFonts w:ascii="inherit" w:hAnsi="inherit"/>
          <w:color w:val="4F4F4F"/>
          <w:sz w:val="23"/>
          <w:szCs w:val="23"/>
        </w:rPr>
        <w:t xml:space="preserve"> </w:t>
      </w:r>
      <w:r w:rsidRPr="00464237">
        <w:rPr>
          <w:rFonts w:ascii="inherit" w:hAnsi="inherit"/>
          <w:color w:val="4F4F4F"/>
          <w:sz w:val="23"/>
          <w:szCs w:val="23"/>
        </w:rPr>
        <w:t>of a </w:t>
      </w:r>
      <w:r w:rsidRPr="00464237">
        <w:rPr>
          <w:rStyle w:val="Strong"/>
          <w:rFonts w:ascii="inherit" w:hAnsi="inherit"/>
          <w:color w:val="4F4F4F"/>
          <w:sz w:val="23"/>
          <w:szCs w:val="23"/>
          <w:bdr w:val="none" w:sz="0" w:space="0" w:color="auto" w:frame="1"/>
        </w:rPr>
        <w:t>linear relationship</w:t>
      </w:r>
      <w:r w:rsidRPr="00464237">
        <w:rPr>
          <w:rFonts w:ascii="inherit" w:hAnsi="inherit"/>
          <w:color w:val="4F4F4F"/>
          <w:sz w:val="23"/>
          <w:szCs w:val="23"/>
        </w:rPr>
        <w:t>.</w:t>
      </w:r>
    </w:p>
    <w:p w14:paraId="54DD5AD7" w14:textId="4A924649" w:rsidR="00063E0C" w:rsidRDefault="00063E0C" w:rsidP="008D3E5A">
      <w:pPr>
        <w:pStyle w:val="NormalWeb"/>
        <w:shd w:val="clear" w:color="auto" w:fill="FFFFFF"/>
        <w:spacing w:before="0" w:beforeAutospacing="0" w:after="0" w:afterAutospacing="0"/>
        <w:textAlignment w:val="baseline"/>
        <w:rPr>
          <w:rFonts w:ascii="inherit" w:hAnsi="inherit"/>
          <w:color w:val="4F4F4F"/>
          <w:sz w:val="23"/>
          <w:szCs w:val="23"/>
        </w:rPr>
      </w:pPr>
    </w:p>
    <w:p w14:paraId="0FB1DAFA" w14:textId="2EF05443" w:rsidR="008D3E5A" w:rsidRDefault="008D3E5A" w:rsidP="008D3E5A">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w:t>
      </w:r>
      <w:hyperlink r:id="rId11" w:tgtFrame="_blank" w:history="1">
        <w:r>
          <w:rPr>
            <w:rStyle w:val="Hyperlink"/>
            <w:rFonts w:ascii="inherit" w:hAnsi="inherit"/>
            <w:b/>
            <w:bCs/>
            <w:color w:val="02B3E4"/>
            <w:sz w:val="23"/>
            <w:szCs w:val="23"/>
            <w:bdr w:val="none" w:sz="0" w:space="0" w:color="auto" w:frame="1"/>
          </w:rPr>
          <w:t>Spearman's Correlation Coefficient</w:t>
        </w:r>
      </w:hyperlink>
      <w:r>
        <w:rPr>
          <w:rFonts w:ascii="inherit" w:hAnsi="inherit"/>
          <w:color w:val="4F4F4F"/>
          <w:sz w:val="23"/>
          <w:szCs w:val="23"/>
        </w:rPr>
        <w:t> does not measure linear relationships specifically, and it might be more appropriate for certain cases of associating two variables.</w:t>
      </w:r>
    </w:p>
    <w:p w14:paraId="352A6F7B" w14:textId="77777777" w:rsidR="008D3E5A" w:rsidRDefault="008D3E5A" w:rsidP="008D3E5A">
      <w:pPr>
        <w:rPr>
          <w:rFonts w:ascii="Times New Roman" w:eastAsia="Times New Roman" w:hAnsi="Times New Roman"/>
        </w:rPr>
      </w:pPr>
    </w:p>
    <w:p w14:paraId="2BAC62AC" w14:textId="77777777" w:rsidR="008F6758" w:rsidRDefault="008F6758" w:rsidP="00087F33">
      <w:pPr>
        <w:pStyle w:val="Heading2"/>
        <w:rPr>
          <w:rFonts w:eastAsia="Times New Roman"/>
        </w:rPr>
      </w:pPr>
      <w:bookmarkStart w:id="7" w:name="_Toc501878336"/>
      <w:r>
        <w:rPr>
          <w:rFonts w:eastAsia="Times New Roman"/>
        </w:rPr>
        <w:t>Line Plots</w:t>
      </w:r>
      <w:bookmarkEnd w:id="7"/>
    </w:p>
    <w:p w14:paraId="5F3E4336" w14:textId="5CAA1A24" w:rsidR="008F6758" w:rsidRPr="00464237" w:rsidRDefault="008F6758" w:rsidP="00464237">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Line plots are a common plot for viewing data over time. These plots allow us to quickly identify overall trends, seasonal occurrences, peaks, and valleys in the data. You will commonly see these used in looking at stock prices over time, but really tracking anything over time can be easily viewed using these plots.</w:t>
      </w:r>
    </w:p>
    <w:p w14:paraId="4F208657" w14:textId="689F3E0D" w:rsidR="008D3E5A" w:rsidRDefault="00464237" w:rsidP="00464237">
      <w:pPr>
        <w:jc w:val="center"/>
      </w:pPr>
      <w:r>
        <w:rPr>
          <w:rFonts w:ascii="inherit" w:hAnsi="inherit"/>
          <w:noProof/>
          <w:color w:val="4F4F4F"/>
          <w:sz w:val="23"/>
          <w:szCs w:val="23"/>
        </w:rPr>
        <w:drawing>
          <wp:inline distT="0" distB="0" distL="0" distR="0" wp14:anchorId="401C6944" wp14:editId="78481182">
            <wp:extent cx="3348115" cy="1395405"/>
            <wp:effectExtent l="0" t="0" r="5080" b="1905"/>
            <wp:docPr id="4" name="Picture 4" descr="../../../Desktop/Screen%20Shot%202017-12-02%20at%2011.40.4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2%20at%2011.40.46%20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6484" cy="1398893"/>
                    </a:xfrm>
                    <a:prstGeom prst="rect">
                      <a:avLst/>
                    </a:prstGeom>
                    <a:noFill/>
                    <a:ln>
                      <a:noFill/>
                    </a:ln>
                  </pic:spPr>
                </pic:pic>
              </a:graphicData>
            </a:graphic>
          </wp:inline>
        </w:drawing>
      </w:r>
    </w:p>
    <w:p w14:paraId="2B25A1CD" w14:textId="77777777" w:rsidR="002F305A" w:rsidRDefault="002F305A" w:rsidP="00464237">
      <w:pPr>
        <w:jc w:val="center"/>
      </w:pPr>
    </w:p>
    <w:p w14:paraId="5DBCED71" w14:textId="355D399D" w:rsidR="002F305A" w:rsidRDefault="000616DA" w:rsidP="00464237">
      <w:pPr>
        <w:jc w:val="center"/>
      </w:pPr>
      <w:r>
        <w:rPr>
          <w:noProof/>
        </w:rPr>
        <w:drawing>
          <wp:inline distT="0" distB="0" distL="0" distR="0" wp14:anchorId="53AA211D" wp14:editId="74896A89">
            <wp:extent cx="5663565" cy="3515525"/>
            <wp:effectExtent l="0" t="0" r="635" b="0"/>
            <wp:docPr id="5" name="Picture 5" descr="../../../Desktop/Screen%20Shot%202017-12-02%20at%2012.02.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2%20at%2012.02.27%20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5901" cy="3516975"/>
                    </a:xfrm>
                    <a:prstGeom prst="rect">
                      <a:avLst/>
                    </a:prstGeom>
                    <a:noFill/>
                    <a:ln>
                      <a:noFill/>
                    </a:ln>
                  </pic:spPr>
                </pic:pic>
              </a:graphicData>
            </a:graphic>
          </wp:inline>
        </w:drawing>
      </w:r>
    </w:p>
    <w:p w14:paraId="177DF5A7" w14:textId="77777777" w:rsidR="00D94135" w:rsidRDefault="00D94135" w:rsidP="00D94135">
      <w:pPr>
        <w:jc w:val="both"/>
      </w:pPr>
    </w:p>
    <w:p w14:paraId="5A05FD97" w14:textId="32DE6E30" w:rsidR="000616DA" w:rsidRDefault="000616DA" w:rsidP="00D94135">
      <w:pPr>
        <w:jc w:val="both"/>
      </w:pPr>
      <w:r>
        <w:t>Specific plots for specific questions:</w:t>
      </w:r>
    </w:p>
    <w:p w14:paraId="5477FDD2" w14:textId="437D3D20" w:rsidR="000616DA" w:rsidRDefault="000616DA" w:rsidP="000616DA">
      <w:pPr>
        <w:pStyle w:val="ListParagraph"/>
        <w:numPr>
          <w:ilvl w:val="0"/>
          <w:numId w:val="5"/>
        </w:numPr>
        <w:jc w:val="both"/>
      </w:pPr>
      <w:r>
        <w:t>Product 3 had fastest growth from Jan to July.</w:t>
      </w:r>
    </w:p>
    <w:p w14:paraId="2EBC891D" w14:textId="183ACC51" w:rsidR="000616DA" w:rsidRDefault="000616DA" w:rsidP="000616DA">
      <w:pPr>
        <w:pStyle w:val="ListParagraph"/>
        <w:numPr>
          <w:ilvl w:val="0"/>
          <w:numId w:val="5"/>
        </w:numPr>
        <w:jc w:val="both"/>
      </w:pPr>
      <w:r>
        <w:t>Product 1 had more than 50% sales in February.</w:t>
      </w:r>
    </w:p>
    <w:p w14:paraId="22BCFE84" w14:textId="71836D53" w:rsidR="000616DA" w:rsidRDefault="000616DA" w:rsidP="000616DA">
      <w:pPr>
        <w:pStyle w:val="ListParagraph"/>
        <w:numPr>
          <w:ilvl w:val="0"/>
          <w:numId w:val="5"/>
        </w:numPr>
        <w:jc w:val="both"/>
      </w:pPr>
      <w:r>
        <w:t>Total sales exceeded 1000 units in November</w:t>
      </w:r>
    </w:p>
    <w:p w14:paraId="1A514D90" w14:textId="77777777" w:rsidR="000616DA" w:rsidRDefault="000616DA" w:rsidP="000616DA">
      <w:pPr>
        <w:jc w:val="both"/>
      </w:pPr>
    </w:p>
    <w:p w14:paraId="3A4F997D" w14:textId="425A741F" w:rsidR="003D6928" w:rsidRDefault="00542895" w:rsidP="00491161">
      <w:pPr>
        <w:pStyle w:val="Heading1"/>
        <w:rPr>
          <w:sz w:val="24"/>
          <w:szCs w:val="24"/>
        </w:rPr>
      </w:pPr>
      <w:bookmarkStart w:id="8" w:name="_Toc501878337"/>
      <w:r>
        <w:t xml:space="preserve">Lesson 1 </w:t>
      </w:r>
      <w:r w:rsidR="003D6928">
        <w:t>Summary</w:t>
      </w:r>
      <w:bookmarkEnd w:id="8"/>
      <w:r>
        <w:t xml:space="preserve"> </w:t>
      </w:r>
    </w:p>
    <w:p w14:paraId="1AC0356B"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You motivated the need for data visualization by showing that summary statistics don't tell the full story. You saw datasets where the summary statistics were the same, but the actual data were very different!</w:t>
      </w:r>
    </w:p>
    <w:p w14:paraId="5ACDF7A7"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 xml:space="preserve">You did a review of data types. In </w:t>
      </w:r>
      <w:proofErr w:type="gramStart"/>
      <w:r>
        <w:rPr>
          <w:rFonts w:ascii="inherit" w:hAnsi="inherit"/>
          <w:color w:val="4F4F4F"/>
          <w:sz w:val="23"/>
          <w:szCs w:val="23"/>
        </w:rPr>
        <w:t>general</w:t>
      </w:r>
      <w:proofErr w:type="gramEnd"/>
      <w:r>
        <w:rPr>
          <w:rFonts w:ascii="inherit" w:hAnsi="inherit"/>
          <w:color w:val="4F4F4F"/>
          <w:sz w:val="23"/>
          <w:szCs w:val="23"/>
        </w:rPr>
        <w:t xml:space="preserve"> there are quantitative and categorical variables. Quantitative variables can be either discrete or continuous, while categorical variables are either ordinal or nominal. </w:t>
      </w:r>
    </w:p>
    <w:p w14:paraId="2AA29AD6"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You looked at univariate plots. In most cases a </w:t>
      </w:r>
      <w:r>
        <w:rPr>
          <w:rStyle w:val="Strong"/>
          <w:rFonts w:ascii="inherit" w:hAnsi="inherit"/>
          <w:color w:val="4F4F4F"/>
          <w:sz w:val="23"/>
          <w:szCs w:val="23"/>
          <w:bdr w:val="none" w:sz="0" w:space="0" w:color="auto" w:frame="1"/>
        </w:rPr>
        <w:t>histogram</w:t>
      </w:r>
      <w:r>
        <w:rPr>
          <w:rFonts w:ascii="inherit" w:hAnsi="inherit"/>
          <w:color w:val="4F4F4F"/>
          <w:sz w:val="23"/>
          <w:szCs w:val="23"/>
        </w:rPr>
        <w:t> should be used for quantitative data, while a </w:t>
      </w:r>
      <w:r>
        <w:rPr>
          <w:rStyle w:val="Strong"/>
          <w:rFonts w:ascii="inherit" w:hAnsi="inherit"/>
          <w:color w:val="4F4F4F"/>
          <w:sz w:val="23"/>
          <w:szCs w:val="23"/>
          <w:bdr w:val="none" w:sz="0" w:space="0" w:color="auto" w:frame="1"/>
        </w:rPr>
        <w:t xml:space="preserve">bar </w:t>
      </w:r>
      <w:proofErr w:type="spellStart"/>
      <w:r>
        <w:rPr>
          <w:rStyle w:val="Strong"/>
          <w:rFonts w:ascii="inherit" w:hAnsi="inherit"/>
          <w:color w:val="4F4F4F"/>
          <w:sz w:val="23"/>
          <w:szCs w:val="23"/>
          <w:bdr w:val="none" w:sz="0" w:space="0" w:color="auto" w:frame="1"/>
        </w:rPr>
        <w:t>chart</w:t>
      </w:r>
      <w:r>
        <w:rPr>
          <w:rFonts w:ascii="inherit" w:hAnsi="inherit"/>
          <w:color w:val="4F4F4F"/>
          <w:sz w:val="23"/>
          <w:szCs w:val="23"/>
        </w:rPr>
        <w:t>should</w:t>
      </w:r>
      <w:proofErr w:type="spellEnd"/>
      <w:r>
        <w:rPr>
          <w:rFonts w:ascii="inherit" w:hAnsi="inherit"/>
          <w:color w:val="4F4F4F"/>
          <w:sz w:val="23"/>
          <w:szCs w:val="23"/>
        </w:rPr>
        <w:t xml:space="preserve"> be used for categorical data. There are some cases where you might use one of the other plots.</w:t>
      </w:r>
    </w:p>
    <w:p w14:paraId="3B1ABD10"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You then looked at bivariate plots, where you were comparing two variables to one another. </w:t>
      </w:r>
      <w:r>
        <w:rPr>
          <w:rStyle w:val="Strong"/>
          <w:rFonts w:ascii="inherit" w:hAnsi="inherit"/>
          <w:color w:val="4F4F4F"/>
          <w:sz w:val="23"/>
          <w:szCs w:val="23"/>
          <w:bdr w:val="none" w:sz="0" w:space="0" w:color="auto" w:frame="1"/>
        </w:rPr>
        <w:t>Scatter plots</w:t>
      </w:r>
      <w:r>
        <w:rPr>
          <w:rFonts w:ascii="inherit" w:hAnsi="inherit"/>
          <w:color w:val="4F4F4F"/>
          <w:sz w:val="23"/>
          <w:szCs w:val="23"/>
        </w:rPr>
        <w:t> are the most common way to visualize two quantitative variables, while a </w:t>
      </w:r>
      <w:r>
        <w:rPr>
          <w:rStyle w:val="Strong"/>
          <w:rFonts w:ascii="inherit" w:hAnsi="inherit"/>
          <w:color w:val="4F4F4F"/>
          <w:sz w:val="23"/>
          <w:szCs w:val="23"/>
          <w:bdr w:val="none" w:sz="0" w:space="0" w:color="auto" w:frame="1"/>
        </w:rPr>
        <w:t>line chart</w:t>
      </w:r>
      <w:r>
        <w:rPr>
          <w:rFonts w:ascii="inherit" w:hAnsi="inherit"/>
          <w:color w:val="4F4F4F"/>
          <w:sz w:val="23"/>
          <w:szCs w:val="23"/>
        </w:rPr>
        <w:t> is common for data that you are watching over time. If you are comparing two categorical variables, the best choice is probably a </w:t>
      </w:r>
      <w:r>
        <w:rPr>
          <w:rStyle w:val="Strong"/>
          <w:rFonts w:ascii="inherit" w:hAnsi="inherit"/>
          <w:color w:val="4F4F4F"/>
          <w:sz w:val="23"/>
          <w:szCs w:val="23"/>
          <w:bdr w:val="none" w:sz="0" w:space="0" w:color="auto" w:frame="1"/>
        </w:rPr>
        <w:t>side-by-side bar chart</w:t>
      </w:r>
      <w:r>
        <w:rPr>
          <w:rFonts w:ascii="inherit" w:hAnsi="inherit"/>
          <w:color w:val="4F4F4F"/>
          <w:sz w:val="23"/>
          <w:szCs w:val="23"/>
        </w:rPr>
        <w:t>.</w:t>
      </w:r>
    </w:p>
    <w:p w14:paraId="0BD3E6EF"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You learned about </w:t>
      </w:r>
      <w:r>
        <w:rPr>
          <w:rStyle w:val="Strong"/>
          <w:rFonts w:ascii="inherit" w:hAnsi="inherit"/>
          <w:color w:val="4F4F4F"/>
          <w:sz w:val="23"/>
          <w:szCs w:val="23"/>
          <w:bdr w:val="none" w:sz="0" w:space="0" w:color="auto" w:frame="1"/>
        </w:rPr>
        <w:t>correlation coefficients</w:t>
      </w:r>
      <w:r>
        <w:rPr>
          <w:rFonts w:ascii="inherit" w:hAnsi="inherit"/>
          <w:color w:val="4F4F4F"/>
          <w:sz w:val="23"/>
          <w:szCs w:val="23"/>
        </w:rPr>
        <w:t>, which provide the strength and direction of linear relationships. You learned a rule of thumb for determining the whether the relationship between two quantitative variables is </w:t>
      </w:r>
      <w:r>
        <w:rPr>
          <w:rStyle w:val="Strong"/>
          <w:rFonts w:ascii="inherit" w:hAnsi="inherit"/>
          <w:color w:val="4F4F4F"/>
          <w:sz w:val="23"/>
          <w:szCs w:val="23"/>
          <w:bdr w:val="none" w:sz="0" w:space="0" w:color="auto" w:frame="1"/>
        </w:rPr>
        <w:t>strong</w:t>
      </w:r>
      <w:r>
        <w:rPr>
          <w:rFonts w:ascii="inherit" w:hAnsi="inherit"/>
          <w:color w:val="4F4F4F"/>
          <w:sz w:val="23"/>
          <w:szCs w:val="23"/>
        </w:rPr>
        <w:t>, </w:t>
      </w:r>
      <w:r>
        <w:rPr>
          <w:rStyle w:val="Strong"/>
          <w:rFonts w:ascii="inherit" w:hAnsi="inherit"/>
          <w:color w:val="4F4F4F"/>
          <w:sz w:val="23"/>
          <w:szCs w:val="23"/>
          <w:bdr w:val="none" w:sz="0" w:space="0" w:color="auto" w:frame="1"/>
        </w:rPr>
        <w:t>moderate</w:t>
      </w:r>
      <w:r>
        <w:rPr>
          <w:rFonts w:ascii="inherit" w:hAnsi="inherit"/>
          <w:color w:val="4F4F4F"/>
          <w:sz w:val="23"/>
          <w:szCs w:val="23"/>
        </w:rPr>
        <w:t>, or </w:t>
      </w:r>
      <w:r>
        <w:rPr>
          <w:rStyle w:val="Strong"/>
          <w:rFonts w:ascii="inherit" w:hAnsi="inherit"/>
          <w:color w:val="4F4F4F"/>
          <w:sz w:val="23"/>
          <w:szCs w:val="23"/>
          <w:bdr w:val="none" w:sz="0" w:space="0" w:color="auto" w:frame="1"/>
        </w:rPr>
        <w:t>weak</w:t>
      </w:r>
      <w:r>
        <w:rPr>
          <w:rFonts w:ascii="inherit" w:hAnsi="inherit"/>
          <w:color w:val="4F4F4F"/>
          <w:sz w:val="23"/>
          <w:szCs w:val="23"/>
        </w:rPr>
        <w:t>.</w:t>
      </w:r>
    </w:p>
    <w:p w14:paraId="5B4F0350" w14:textId="77777777" w:rsidR="003D6928" w:rsidRDefault="003D6928" w:rsidP="003D6928">
      <w:pPr>
        <w:pStyle w:val="NormalWeb"/>
        <w:numPr>
          <w:ilvl w:val="0"/>
          <w:numId w:val="6"/>
        </w:numPr>
        <w:shd w:val="clear" w:color="auto" w:fill="FFFFFF"/>
        <w:spacing w:before="0" w:beforeAutospacing="0" w:after="240" w:afterAutospacing="0"/>
        <w:ind w:left="0"/>
        <w:textAlignment w:val="baseline"/>
        <w:rPr>
          <w:rFonts w:ascii="inherit" w:hAnsi="inherit"/>
          <w:color w:val="4F4F4F"/>
          <w:sz w:val="23"/>
          <w:szCs w:val="23"/>
        </w:rPr>
      </w:pPr>
      <w:r>
        <w:rPr>
          <w:rFonts w:ascii="inherit" w:hAnsi="inherit"/>
          <w:color w:val="4F4F4F"/>
          <w:sz w:val="23"/>
          <w:szCs w:val="23"/>
        </w:rPr>
        <w:t>You then looked at cases where we had more than two variables. You learned that using these plots effectively is about building the plot that helps you see the insight that answers the question you have.</w:t>
      </w:r>
    </w:p>
    <w:p w14:paraId="013EFF84" w14:textId="77777777" w:rsidR="003D6928" w:rsidRDefault="003D6928" w:rsidP="003D6928">
      <w:pPr>
        <w:pStyle w:val="NormalWeb"/>
        <w:numPr>
          <w:ilvl w:val="0"/>
          <w:numId w:val="6"/>
        </w:numPr>
        <w:shd w:val="clear" w:color="auto" w:fill="FFFFFF"/>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You gained some insight into visual encodings and data dashboards, which will be a part of the next lessons!</w:t>
      </w:r>
    </w:p>
    <w:p w14:paraId="724E9272" w14:textId="77777777" w:rsidR="003D6928" w:rsidRDefault="003D6928" w:rsidP="000616DA">
      <w:pPr>
        <w:jc w:val="both"/>
      </w:pPr>
    </w:p>
    <w:p w14:paraId="5161506C" w14:textId="028E800F" w:rsidR="00297FCE" w:rsidRDefault="00297FCE" w:rsidP="00297FCE">
      <w:pPr>
        <w:pStyle w:val="Heading1"/>
      </w:pPr>
      <w:bookmarkStart w:id="9" w:name="_Toc501878338"/>
      <w:r>
        <w:t>Lesson 2 Design</w:t>
      </w:r>
      <w:bookmarkEnd w:id="9"/>
    </w:p>
    <w:p w14:paraId="337D87A6" w14:textId="77777777" w:rsidR="00297FCE" w:rsidRPr="00297FCE" w:rsidRDefault="00297FCE" w:rsidP="00297FCE"/>
    <w:p w14:paraId="4F52BD51" w14:textId="5353D00C" w:rsidR="00297FCE" w:rsidRDefault="00297FCE" w:rsidP="00DC2878">
      <w:pPr>
        <w:jc w:val="center"/>
      </w:pPr>
      <w:r>
        <w:rPr>
          <w:noProof/>
        </w:rPr>
        <w:drawing>
          <wp:inline distT="0" distB="0" distL="0" distR="0" wp14:anchorId="08B9D612" wp14:editId="03BF192A">
            <wp:extent cx="4240331" cy="2745796"/>
            <wp:effectExtent l="0" t="0" r="1905" b="0"/>
            <wp:docPr id="6" name="Picture 6" descr="../../../Desktop/Screen%20Shot%202017-12-02%20at%2012.17.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2%20at%2012.17.02%20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2107" cy="2753422"/>
                    </a:xfrm>
                    <a:prstGeom prst="rect">
                      <a:avLst/>
                    </a:prstGeom>
                    <a:noFill/>
                    <a:ln>
                      <a:noFill/>
                    </a:ln>
                  </pic:spPr>
                </pic:pic>
              </a:graphicData>
            </a:graphic>
          </wp:inline>
        </w:drawing>
      </w:r>
    </w:p>
    <w:p w14:paraId="553512AF" w14:textId="77777777" w:rsidR="00DC2878" w:rsidRDefault="00DC2878" w:rsidP="000616DA">
      <w:pPr>
        <w:jc w:val="both"/>
      </w:pPr>
    </w:p>
    <w:p w14:paraId="59816755" w14:textId="77777777" w:rsidR="00DC2878" w:rsidRPr="00DC2878" w:rsidRDefault="00DC2878" w:rsidP="00DC2878">
      <w:pPr>
        <w:numPr>
          <w:ilvl w:val="0"/>
          <w:numId w:val="7"/>
        </w:numPr>
        <w:shd w:val="clear" w:color="auto" w:fill="FFFFFF"/>
        <w:spacing w:after="240"/>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Understand the context</w:t>
      </w:r>
      <w:r w:rsidRPr="00DC2878">
        <w:rPr>
          <w:rFonts w:ascii="inherit" w:eastAsia="Times New Roman" w:hAnsi="inherit" w:cs="Times New Roman"/>
          <w:color w:val="4F4F4F"/>
          <w:sz w:val="23"/>
          <w:szCs w:val="23"/>
        </w:rPr>
        <w:t> - this means knowing your audience and conveying a clear message about what you want your audience to know or do with the information you are providing.</w:t>
      </w:r>
    </w:p>
    <w:p w14:paraId="54661F8A" w14:textId="77777777" w:rsidR="00DC2878" w:rsidRPr="00DC2878" w:rsidRDefault="00DC2878" w:rsidP="00DC2878">
      <w:pPr>
        <w:numPr>
          <w:ilvl w:val="0"/>
          <w:numId w:val="7"/>
        </w:numPr>
        <w:shd w:val="clear" w:color="auto" w:fill="FFFFFF"/>
        <w:spacing w:after="240"/>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Choose an appropriate visual display</w:t>
      </w:r>
      <w:r w:rsidRPr="00DC2878">
        <w:rPr>
          <w:rFonts w:ascii="inherit" w:eastAsia="Times New Roman" w:hAnsi="inherit" w:cs="Times New Roman"/>
          <w:color w:val="4F4F4F"/>
          <w:sz w:val="23"/>
          <w:szCs w:val="23"/>
        </w:rPr>
        <w:t> - this was covered in the last lesson. Check out the recap page </w:t>
      </w:r>
      <w:hyperlink r:id="rId15" w:tgtFrame="_blank" w:history="1">
        <w:r w:rsidRPr="00DC2878">
          <w:rPr>
            <w:rFonts w:ascii="inherit" w:eastAsia="Times New Roman" w:hAnsi="inherit" w:cs="Times New Roman"/>
            <w:b/>
            <w:bCs/>
            <w:color w:val="02B3E4"/>
            <w:sz w:val="23"/>
            <w:szCs w:val="23"/>
            <w:bdr w:val="none" w:sz="0" w:space="0" w:color="auto" w:frame="1"/>
          </w:rPr>
          <w:t>here</w:t>
        </w:r>
      </w:hyperlink>
      <w:r w:rsidRPr="00DC2878">
        <w:rPr>
          <w:rFonts w:ascii="inherit" w:eastAsia="Times New Roman" w:hAnsi="inherit" w:cs="Times New Roman"/>
          <w:color w:val="4F4F4F"/>
          <w:sz w:val="23"/>
          <w:szCs w:val="23"/>
        </w:rPr>
        <w:t> if you need a quick refresher. </w:t>
      </w:r>
    </w:p>
    <w:p w14:paraId="6CD4CE0B" w14:textId="77777777" w:rsidR="00DC2878" w:rsidRPr="00DC2878" w:rsidRDefault="00DC2878" w:rsidP="00DC2878">
      <w:pPr>
        <w:numPr>
          <w:ilvl w:val="0"/>
          <w:numId w:val="7"/>
        </w:numPr>
        <w:shd w:val="clear" w:color="auto" w:fill="FFFFFF"/>
        <w:spacing w:after="240"/>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Eliminate clutter</w:t>
      </w:r>
      <w:r w:rsidRPr="00DC2878">
        <w:rPr>
          <w:rFonts w:ascii="inherit" w:eastAsia="Times New Roman" w:hAnsi="inherit" w:cs="Times New Roman"/>
          <w:color w:val="4F4F4F"/>
          <w:sz w:val="23"/>
          <w:szCs w:val="23"/>
        </w:rPr>
        <w:t> - you should only provide information to the user that helps convey your message.</w:t>
      </w:r>
    </w:p>
    <w:p w14:paraId="3AF15ED4" w14:textId="77777777" w:rsidR="00DC2878" w:rsidRPr="00DC2878" w:rsidRDefault="00DC2878" w:rsidP="00DC2878">
      <w:pPr>
        <w:numPr>
          <w:ilvl w:val="0"/>
          <w:numId w:val="7"/>
        </w:numPr>
        <w:shd w:val="clear" w:color="auto" w:fill="FFFFFF"/>
        <w:spacing w:after="240"/>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Focus attention where you want it</w:t>
      </w:r>
      <w:r w:rsidRPr="00DC2878">
        <w:rPr>
          <w:rFonts w:ascii="inherit" w:eastAsia="Times New Roman" w:hAnsi="inherit" w:cs="Times New Roman"/>
          <w:color w:val="4F4F4F"/>
          <w:sz w:val="23"/>
          <w:szCs w:val="23"/>
        </w:rPr>
        <w:t> - build visualizations that pull attention to the message you want to highlight. </w:t>
      </w:r>
    </w:p>
    <w:p w14:paraId="58CFB4F8" w14:textId="77777777" w:rsidR="00DC2878" w:rsidRPr="00DC2878" w:rsidRDefault="00DC2878" w:rsidP="00DC2878">
      <w:pPr>
        <w:numPr>
          <w:ilvl w:val="0"/>
          <w:numId w:val="7"/>
        </w:numPr>
        <w:shd w:val="clear" w:color="auto" w:fill="FFFFFF"/>
        <w:spacing w:after="240"/>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Think like a designer</w:t>
      </w:r>
      <w:r w:rsidRPr="00DC2878">
        <w:rPr>
          <w:rFonts w:ascii="inherit" w:eastAsia="Times New Roman" w:hAnsi="inherit" w:cs="Times New Roman"/>
          <w:color w:val="4F4F4F"/>
          <w:sz w:val="23"/>
          <w:szCs w:val="23"/>
        </w:rPr>
        <w:t> - you will learn a number of design principles in this lesson to assist as you start to put together your own data visualizations.</w:t>
      </w:r>
    </w:p>
    <w:p w14:paraId="335E72A6" w14:textId="77777777" w:rsidR="00DC2878" w:rsidRPr="00DC2878" w:rsidRDefault="00DC2878" w:rsidP="00DC2878">
      <w:pPr>
        <w:numPr>
          <w:ilvl w:val="0"/>
          <w:numId w:val="7"/>
        </w:numPr>
        <w:shd w:val="clear" w:color="auto" w:fill="FFFFFF"/>
        <w:ind w:left="0"/>
        <w:textAlignment w:val="baseline"/>
        <w:rPr>
          <w:rFonts w:ascii="inherit" w:eastAsia="Times New Roman" w:hAnsi="inherit" w:cs="Times New Roman"/>
          <w:color w:val="4F4F4F"/>
          <w:sz w:val="23"/>
          <w:szCs w:val="23"/>
        </w:rPr>
      </w:pPr>
      <w:r w:rsidRPr="00DC2878">
        <w:rPr>
          <w:rFonts w:ascii="inherit" w:eastAsia="Times New Roman" w:hAnsi="inherit" w:cs="Times New Roman"/>
          <w:b/>
          <w:bCs/>
          <w:color w:val="4F4F4F"/>
          <w:sz w:val="23"/>
          <w:szCs w:val="23"/>
          <w:bdr w:val="none" w:sz="0" w:space="0" w:color="auto" w:frame="1"/>
        </w:rPr>
        <w:t>Tell a story</w:t>
      </w:r>
      <w:r w:rsidRPr="00DC2878">
        <w:rPr>
          <w:rFonts w:ascii="inherit" w:eastAsia="Times New Roman" w:hAnsi="inherit" w:cs="Times New Roman"/>
          <w:color w:val="4F4F4F"/>
          <w:sz w:val="23"/>
          <w:szCs w:val="23"/>
        </w:rPr>
        <w:t> - your visualizations should give the audience a story. The most powerful data visualizations move people to take action.</w:t>
      </w:r>
    </w:p>
    <w:p w14:paraId="49611B01" w14:textId="77777777" w:rsidR="00DC2878" w:rsidRPr="00DC2878" w:rsidRDefault="00DC2878" w:rsidP="00DC2878">
      <w:pPr>
        <w:rPr>
          <w:rFonts w:ascii="Times New Roman" w:eastAsia="Times New Roman" w:hAnsi="Times New Roman" w:cs="Times New Roman"/>
        </w:rPr>
      </w:pPr>
    </w:p>
    <w:p w14:paraId="7926C2FB" w14:textId="65027EB7" w:rsidR="007004A7" w:rsidRDefault="007004A7" w:rsidP="007004A7">
      <w:pPr>
        <w:jc w:val="center"/>
      </w:pPr>
      <w:r>
        <w:rPr>
          <w:noProof/>
        </w:rPr>
        <w:drawing>
          <wp:inline distT="0" distB="0" distL="0" distR="0" wp14:anchorId="5FC9AC91" wp14:editId="10EEB96A">
            <wp:extent cx="2526665" cy="1946666"/>
            <wp:effectExtent l="0" t="0" r="0" b="9525"/>
            <wp:docPr id="9" name="Picture 9" descr="../../../Desktop/Screen%20Shot%202017-12-02%20at%2012.19.5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2%20at%2012.19.52%20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744" cy="1955972"/>
                    </a:xfrm>
                    <a:prstGeom prst="rect">
                      <a:avLst/>
                    </a:prstGeom>
                    <a:noFill/>
                    <a:ln>
                      <a:noFill/>
                    </a:ln>
                  </pic:spPr>
                </pic:pic>
              </a:graphicData>
            </a:graphic>
          </wp:inline>
        </w:drawing>
      </w:r>
      <w:r>
        <w:rPr>
          <w:noProof/>
        </w:rPr>
        <w:drawing>
          <wp:inline distT="0" distB="0" distL="0" distR="0" wp14:anchorId="23AF630C" wp14:editId="0E4E182F">
            <wp:extent cx="2636778" cy="1954353"/>
            <wp:effectExtent l="0" t="0" r="5080" b="1905"/>
            <wp:docPr id="8" name="Picture 8" descr="../../../Desktop/Screen%20Shot%202017-12-02%20at%2012.20.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2%20at%2012.20.11%20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1985" cy="1973036"/>
                    </a:xfrm>
                    <a:prstGeom prst="rect">
                      <a:avLst/>
                    </a:prstGeom>
                    <a:noFill/>
                    <a:ln>
                      <a:noFill/>
                    </a:ln>
                  </pic:spPr>
                </pic:pic>
              </a:graphicData>
            </a:graphic>
          </wp:inline>
        </w:drawing>
      </w:r>
    </w:p>
    <w:p w14:paraId="79B46B4C" w14:textId="77777777" w:rsidR="007004A7" w:rsidRDefault="007004A7" w:rsidP="000616DA">
      <w:pPr>
        <w:jc w:val="both"/>
      </w:pPr>
    </w:p>
    <w:p w14:paraId="701AA6C7" w14:textId="5F13125D" w:rsidR="00DC2878" w:rsidRDefault="007004A7" w:rsidP="000616DA">
      <w:pPr>
        <w:jc w:val="both"/>
      </w:pPr>
      <w:r>
        <w:rPr>
          <w:noProof/>
        </w:rPr>
        <w:drawing>
          <wp:inline distT="0" distB="0" distL="0" distR="0" wp14:anchorId="5F030D03" wp14:editId="0F2AD624">
            <wp:extent cx="5943600" cy="914400"/>
            <wp:effectExtent l="0" t="0" r="0" b="0"/>
            <wp:docPr id="7" name="Picture 7" descr="../../../Desktop/Screen%20Shot%202017-12-02%20at%2012.20.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2%20at%2012.20.33%20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6413BE57" w14:textId="77777777" w:rsidR="008B37A5" w:rsidRDefault="008B37A5" w:rsidP="000616DA">
      <w:pPr>
        <w:jc w:val="both"/>
      </w:pPr>
    </w:p>
    <w:p w14:paraId="7A94EB5E" w14:textId="77777777" w:rsidR="008B37A5" w:rsidRDefault="008B37A5" w:rsidP="008B37A5">
      <w:pPr>
        <w:shd w:val="clear" w:color="auto" w:fill="FFFFFF"/>
        <w:spacing w:after="225"/>
        <w:textAlignment w:val="baseline"/>
        <w:rPr>
          <w:rFonts w:ascii="Helvetica" w:hAnsi="Helvetica" w:cs="Times New Roman"/>
          <w:color w:val="4F4F4F"/>
        </w:rPr>
      </w:pPr>
    </w:p>
    <w:p w14:paraId="3E167919" w14:textId="7F3088F9" w:rsidR="008B37A5" w:rsidRDefault="008B37A5" w:rsidP="00D61E1A">
      <w:pPr>
        <w:pStyle w:val="Heading2"/>
      </w:pPr>
      <w:bookmarkStart w:id="10" w:name="_Toc501878339"/>
      <w:r>
        <w:t>Chart Junk</w:t>
      </w:r>
      <w:bookmarkEnd w:id="10"/>
    </w:p>
    <w:p w14:paraId="1FAA95CA" w14:textId="77777777" w:rsidR="008B37A5" w:rsidRPr="008B37A5" w:rsidRDefault="008B37A5" w:rsidP="008B37A5">
      <w:pPr>
        <w:shd w:val="clear" w:color="auto" w:fill="FFFFFF"/>
        <w:spacing w:after="225"/>
        <w:textAlignment w:val="baseline"/>
        <w:rPr>
          <w:rFonts w:ascii="Helvetica" w:hAnsi="Helvetica" w:cs="Times New Roman"/>
          <w:color w:val="4F4F4F"/>
        </w:rPr>
      </w:pPr>
      <w:r w:rsidRPr="008B37A5">
        <w:rPr>
          <w:rFonts w:ascii="Helvetica" w:hAnsi="Helvetica" w:cs="Times New Roman"/>
          <w:color w:val="4F4F4F"/>
        </w:rPr>
        <w:t>Examples of chart junk you saw in this video include:</w:t>
      </w:r>
    </w:p>
    <w:p w14:paraId="6E412312" w14:textId="77777777" w:rsidR="008B37A5" w:rsidRPr="008B37A5" w:rsidRDefault="008B37A5" w:rsidP="008B37A5">
      <w:pPr>
        <w:numPr>
          <w:ilvl w:val="0"/>
          <w:numId w:val="8"/>
        </w:numPr>
        <w:shd w:val="clear" w:color="auto" w:fill="FFFFFF"/>
        <w:ind w:left="0"/>
        <w:textAlignment w:val="baseline"/>
        <w:rPr>
          <w:rFonts w:ascii="inherit" w:eastAsia="Times New Roman" w:hAnsi="inherit" w:cs="Times New Roman"/>
          <w:color w:val="4F4F4F"/>
          <w:sz w:val="23"/>
          <w:szCs w:val="23"/>
        </w:rPr>
      </w:pPr>
      <w:r w:rsidRPr="008B37A5">
        <w:rPr>
          <w:rFonts w:ascii="inherit" w:eastAsia="Times New Roman" w:hAnsi="inherit" w:cs="Times New Roman"/>
          <w:color w:val="4F4F4F"/>
          <w:sz w:val="23"/>
          <w:szCs w:val="23"/>
        </w:rPr>
        <w:t>Heavy grid lines</w:t>
      </w:r>
    </w:p>
    <w:p w14:paraId="53EB6EB0" w14:textId="77777777" w:rsidR="008B37A5" w:rsidRPr="008B37A5" w:rsidRDefault="008B37A5" w:rsidP="008B37A5">
      <w:pPr>
        <w:numPr>
          <w:ilvl w:val="0"/>
          <w:numId w:val="8"/>
        </w:numPr>
        <w:shd w:val="clear" w:color="auto" w:fill="FFFFFF"/>
        <w:ind w:left="0"/>
        <w:textAlignment w:val="baseline"/>
        <w:rPr>
          <w:rFonts w:ascii="inherit" w:eastAsia="Times New Roman" w:hAnsi="inherit" w:cs="Times New Roman"/>
          <w:color w:val="4F4F4F"/>
          <w:sz w:val="23"/>
          <w:szCs w:val="23"/>
        </w:rPr>
      </w:pPr>
      <w:r w:rsidRPr="008B37A5">
        <w:rPr>
          <w:rFonts w:ascii="inherit" w:eastAsia="Times New Roman" w:hAnsi="inherit" w:cs="Times New Roman"/>
          <w:color w:val="4F4F4F"/>
          <w:sz w:val="23"/>
          <w:szCs w:val="23"/>
        </w:rPr>
        <w:t>Unnecessary text</w:t>
      </w:r>
    </w:p>
    <w:p w14:paraId="0A02273D" w14:textId="77777777" w:rsidR="008B37A5" w:rsidRPr="008B37A5" w:rsidRDefault="008B37A5" w:rsidP="008B37A5">
      <w:pPr>
        <w:numPr>
          <w:ilvl w:val="0"/>
          <w:numId w:val="8"/>
        </w:numPr>
        <w:shd w:val="clear" w:color="auto" w:fill="FFFFFF"/>
        <w:ind w:left="0"/>
        <w:textAlignment w:val="baseline"/>
        <w:rPr>
          <w:rFonts w:ascii="inherit" w:eastAsia="Times New Roman" w:hAnsi="inherit" w:cs="Times New Roman"/>
          <w:color w:val="4F4F4F"/>
          <w:sz w:val="23"/>
          <w:szCs w:val="23"/>
        </w:rPr>
      </w:pPr>
      <w:r w:rsidRPr="008B37A5">
        <w:rPr>
          <w:rFonts w:ascii="inherit" w:eastAsia="Times New Roman" w:hAnsi="inherit" w:cs="Times New Roman"/>
          <w:color w:val="4F4F4F"/>
          <w:sz w:val="23"/>
          <w:szCs w:val="23"/>
        </w:rPr>
        <w:t>Pictures surrounding the visual</w:t>
      </w:r>
    </w:p>
    <w:p w14:paraId="0FA805B6" w14:textId="77777777" w:rsidR="008B37A5" w:rsidRPr="008B37A5" w:rsidRDefault="008B37A5" w:rsidP="008B37A5">
      <w:pPr>
        <w:numPr>
          <w:ilvl w:val="0"/>
          <w:numId w:val="8"/>
        </w:numPr>
        <w:shd w:val="clear" w:color="auto" w:fill="FFFFFF"/>
        <w:ind w:left="0"/>
        <w:textAlignment w:val="baseline"/>
        <w:rPr>
          <w:rFonts w:ascii="inherit" w:eastAsia="Times New Roman" w:hAnsi="inherit" w:cs="Times New Roman"/>
          <w:color w:val="4F4F4F"/>
          <w:sz w:val="23"/>
          <w:szCs w:val="23"/>
        </w:rPr>
      </w:pPr>
      <w:r w:rsidRPr="008B37A5">
        <w:rPr>
          <w:rFonts w:ascii="inherit" w:eastAsia="Times New Roman" w:hAnsi="inherit" w:cs="Times New Roman"/>
          <w:color w:val="4F4F4F"/>
          <w:sz w:val="23"/>
          <w:szCs w:val="23"/>
        </w:rPr>
        <w:t>Shading or 3d components</w:t>
      </w:r>
    </w:p>
    <w:p w14:paraId="3BEFD396" w14:textId="77777777" w:rsidR="008B37A5" w:rsidRPr="008B37A5" w:rsidRDefault="008B37A5" w:rsidP="008B37A5">
      <w:pPr>
        <w:numPr>
          <w:ilvl w:val="0"/>
          <w:numId w:val="8"/>
        </w:numPr>
        <w:shd w:val="clear" w:color="auto" w:fill="FFFFFF"/>
        <w:ind w:left="0"/>
        <w:textAlignment w:val="baseline"/>
        <w:rPr>
          <w:rFonts w:ascii="inherit" w:eastAsia="Times New Roman" w:hAnsi="inherit" w:cs="Times New Roman"/>
          <w:color w:val="4F4F4F"/>
          <w:sz w:val="23"/>
          <w:szCs w:val="23"/>
        </w:rPr>
      </w:pPr>
      <w:r w:rsidRPr="008B37A5">
        <w:rPr>
          <w:rFonts w:ascii="inherit" w:eastAsia="Times New Roman" w:hAnsi="inherit" w:cs="Times New Roman"/>
          <w:color w:val="4F4F4F"/>
          <w:sz w:val="23"/>
          <w:szCs w:val="23"/>
        </w:rPr>
        <w:t>Ornamented chart axes</w:t>
      </w:r>
    </w:p>
    <w:p w14:paraId="6479FCD9" w14:textId="77777777" w:rsidR="008B37A5" w:rsidRDefault="008B37A5" w:rsidP="000616DA">
      <w:pPr>
        <w:jc w:val="both"/>
      </w:pPr>
    </w:p>
    <w:p w14:paraId="7B31E0E6" w14:textId="438DD522" w:rsidR="00F309B8" w:rsidRDefault="00F309B8" w:rsidP="00F309B8">
      <w:pPr>
        <w:pStyle w:val="Heading2"/>
      </w:pPr>
      <w:bookmarkStart w:id="11" w:name="_Toc501878340"/>
      <w:r>
        <w:t>Lie Factor</w:t>
      </w:r>
      <w:bookmarkEnd w:id="11"/>
    </w:p>
    <w:p w14:paraId="30DE0E63" w14:textId="77777777" w:rsidR="00695381" w:rsidRDefault="00695381" w:rsidP="00695381"/>
    <w:p w14:paraId="51DAC0C8" w14:textId="55D4D686" w:rsidR="00695381" w:rsidRDefault="00695381" w:rsidP="00695381">
      <w:r w:rsidRPr="00695381">
        <w:rPr>
          <w:noProof/>
        </w:rPr>
        <w:drawing>
          <wp:anchor distT="0" distB="0" distL="114300" distR="114300" simplePos="0" relativeHeight="251658240" behindDoc="0" locked="0" layoutInCell="1" allowOverlap="1" wp14:anchorId="53223767" wp14:editId="3EA360F7">
            <wp:simplePos x="0" y="0"/>
            <wp:positionH relativeFrom="column">
              <wp:posOffset>-1</wp:posOffset>
            </wp:positionH>
            <wp:positionV relativeFrom="paragraph">
              <wp:posOffset>-50342</wp:posOffset>
            </wp:positionV>
            <wp:extent cx="3709035" cy="2741357"/>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09119" cy="2741419"/>
                    </a:xfrm>
                    <a:prstGeom prst="rect">
                      <a:avLst/>
                    </a:prstGeom>
                  </pic:spPr>
                </pic:pic>
              </a:graphicData>
            </a:graphic>
            <wp14:sizeRelH relativeFrom="page">
              <wp14:pctWidth>0</wp14:pctWidth>
            </wp14:sizeRelH>
            <wp14:sizeRelV relativeFrom="page">
              <wp14:pctHeight>0</wp14:pctHeight>
            </wp14:sizeRelV>
          </wp:anchor>
        </w:drawing>
      </w:r>
    </w:p>
    <w:p w14:paraId="62A94DFC" w14:textId="77777777" w:rsidR="00695381" w:rsidRPr="00695381" w:rsidRDefault="00695381" w:rsidP="00695381">
      <w:pPr>
        <w:jc w:val="center"/>
      </w:pPr>
    </w:p>
    <w:p w14:paraId="4D711004" w14:textId="77777777" w:rsidR="00695381" w:rsidRDefault="00F309B8" w:rsidP="00F309B8">
      <w:pPr>
        <w:rPr>
          <w:rFonts w:ascii="Helvetica" w:eastAsia="Times New Roman" w:hAnsi="Helvetica" w:cs="Times New Roman"/>
          <w:color w:val="58646D"/>
          <w:sz w:val="21"/>
          <w:szCs w:val="21"/>
          <w:shd w:val="clear" w:color="auto" w:fill="FFFFFF"/>
        </w:rPr>
      </w:pPr>
      <w:r w:rsidRPr="00F309B8">
        <w:rPr>
          <w:rFonts w:ascii="Helvetica" w:eastAsia="Times New Roman" w:hAnsi="Helvetica" w:cs="Times New Roman"/>
          <w:color w:val="58646D"/>
          <w:sz w:val="21"/>
          <w:szCs w:val="21"/>
          <w:shd w:val="clear" w:color="auto" w:fill="FFFFFF"/>
        </w:rPr>
        <w:t xml:space="preserve">The graphical effect is (146-27)/27 = 4.407, and the data effect is (39.6-35)/35 = 0.131, giving a lie factor of 33.54. Any lie factor different than 1 suggests that a visual is distorting the data. </w:t>
      </w:r>
    </w:p>
    <w:p w14:paraId="23CACF9F" w14:textId="77777777" w:rsidR="00695381" w:rsidRDefault="00695381" w:rsidP="00F309B8">
      <w:pPr>
        <w:rPr>
          <w:rFonts w:ascii="Helvetica" w:eastAsia="Times New Roman" w:hAnsi="Helvetica" w:cs="Times New Roman"/>
          <w:color w:val="58646D"/>
          <w:sz w:val="21"/>
          <w:szCs w:val="21"/>
          <w:shd w:val="clear" w:color="auto" w:fill="FFFFFF"/>
        </w:rPr>
      </w:pPr>
    </w:p>
    <w:p w14:paraId="5A05F9E1" w14:textId="05803DAD" w:rsidR="00F309B8" w:rsidRPr="00F309B8" w:rsidRDefault="00F309B8" w:rsidP="00F309B8">
      <w:pPr>
        <w:rPr>
          <w:rFonts w:ascii="Times New Roman" w:eastAsia="Times New Roman" w:hAnsi="Times New Roman" w:cs="Times New Roman"/>
        </w:rPr>
      </w:pPr>
      <w:r w:rsidRPr="00F309B8">
        <w:rPr>
          <w:rFonts w:ascii="Helvetica" w:eastAsia="Times New Roman" w:hAnsi="Helvetica" w:cs="Times New Roman"/>
          <w:color w:val="58646D"/>
          <w:sz w:val="21"/>
          <w:szCs w:val="21"/>
          <w:shd w:val="clear" w:color="auto" w:fill="FFFFFF"/>
        </w:rPr>
        <w:t>When the factor is greater than 1, we are making an effect larger than it actually is and factors less than 1 are hiding the magnitude of an effect.</w:t>
      </w:r>
    </w:p>
    <w:p w14:paraId="333663AD" w14:textId="77777777" w:rsidR="00F309B8" w:rsidRDefault="00F309B8" w:rsidP="00F309B8"/>
    <w:p w14:paraId="16E93EFD" w14:textId="77777777" w:rsidR="00DE3889" w:rsidRDefault="00DE3889" w:rsidP="00F309B8"/>
    <w:p w14:paraId="01475B21" w14:textId="297F9FB6" w:rsidR="0074103C" w:rsidRDefault="0074103C" w:rsidP="0074103C">
      <w:pPr>
        <w:pStyle w:val="Heading2"/>
      </w:pPr>
      <w:bookmarkStart w:id="12" w:name="_Toc501878341"/>
      <w:r>
        <w:t>Colors</w:t>
      </w:r>
      <w:bookmarkEnd w:id="12"/>
    </w:p>
    <w:p w14:paraId="549C8D26" w14:textId="679BDEB5" w:rsidR="00E348C1" w:rsidRDefault="00E348C1" w:rsidP="00E348C1">
      <w:r>
        <w:t>No high intensity rainbow colors</w:t>
      </w:r>
    </w:p>
    <w:p w14:paraId="14DFC52C" w14:textId="08C34D2F" w:rsidR="00E348C1" w:rsidRPr="00E348C1" w:rsidRDefault="00E348C1" w:rsidP="00E348C1">
      <w:r>
        <w:t xml:space="preserve">Don’t use colors if unnecessary </w:t>
      </w:r>
    </w:p>
    <w:p w14:paraId="0D222E54" w14:textId="65A1C194" w:rsidR="00DE3889" w:rsidRDefault="00DE3889" w:rsidP="00F309B8">
      <w:r>
        <w:t xml:space="preserve">Use blue and orange hues to </w:t>
      </w:r>
      <w:r w:rsidR="000D00D5">
        <w:t xml:space="preserve">make visuals </w:t>
      </w:r>
      <w:r w:rsidR="00B6455F">
        <w:t>color-</w:t>
      </w:r>
      <w:r w:rsidR="000D00D5">
        <w:t xml:space="preserve">blind </w:t>
      </w:r>
      <w:r w:rsidR="00B6455F">
        <w:t>friendly</w:t>
      </w:r>
      <w:r w:rsidR="000D00D5">
        <w:t>.</w:t>
      </w:r>
    </w:p>
    <w:p w14:paraId="1C12A7E1" w14:textId="77777777" w:rsidR="003D2C3F" w:rsidRDefault="003D2C3F" w:rsidP="00F309B8"/>
    <w:p w14:paraId="12BF3384" w14:textId="34D8544F" w:rsidR="003D2C3F" w:rsidRDefault="003D2C3F" w:rsidP="00F309B8">
      <w:r>
        <w:t>Continuous</w:t>
      </w:r>
    </w:p>
    <w:p w14:paraId="468109C9" w14:textId="77777777" w:rsidR="004863B1" w:rsidRDefault="003A56D1" w:rsidP="00F309B8">
      <w:r>
        <w:rPr>
          <w:noProof/>
        </w:rPr>
        <w:drawing>
          <wp:inline distT="0" distB="0" distL="0" distR="0" wp14:anchorId="5D9F3046" wp14:editId="1D5DAA3F">
            <wp:extent cx="3137535" cy="2267674"/>
            <wp:effectExtent l="0" t="0" r="12065" b="0"/>
            <wp:docPr id="11" name="Picture 11" descr="../../../Desktop/Screen%20Shot%202017-12-03%20at%206.00.1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3%20at%206.00.14%20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3940" cy="2272303"/>
                    </a:xfrm>
                    <a:prstGeom prst="rect">
                      <a:avLst/>
                    </a:prstGeom>
                    <a:noFill/>
                    <a:ln>
                      <a:noFill/>
                    </a:ln>
                  </pic:spPr>
                </pic:pic>
              </a:graphicData>
            </a:graphic>
          </wp:inline>
        </w:drawing>
      </w:r>
      <w:r w:rsidR="0051386F">
        <w:t xml:space="preserve">   </w:t>
      </w:r>
    </w:p>
    <w:p w14:paraId="324F5E6C" w14:textId="77777777" w:rsidR="004863B1" w:rsidRDefault="004863B1" w:rsidP="00F309B8"/>
    <w:p w14:paraId="29E6118E" w14:textId="77777777" w:rsidR="004863B1" w:rsidRDefault="004863B1" w:rsidP="00F309B8"/>
    <w:p w14:paraId="721E90DE" w14:textId="77777777" w:rsidR="004863B1" w:rsidRDefault="004863B1" w:rsidP="004863B1">
      <w:pPr>
        <w:pStyle w:val="Heading2"/>
      </w:pPr>
      <w:bookmarkStart w:id="13" w:name="_Toc501878342"/>
      <w:r>
        <w:t>Groups vs Sets in Tableau</w:t>
      </w:r>
      <w:bookmarkEnd w:id="13"/>
    </w:p>
    <w:p w14:paraId="7288CAC5" w14:textId="77777777" w:rsidR="004863B1" w:rsidRDefault="004863B1" w:rsidP="00F309B8"/>
    <w:p w14:paraId="4C27FB16" w14:textId="19A88F29" w:rsidR="003D2C3F" w:rsidRDefault="004863B1" w:rsidP="00F309B8">
      <w:r>
        <w:t xml:space="preserve"> </w:t>
      </w:r>
      <w:r w:rsidR="0051386F">
        <w:rPr>
          <w:noProof/>
        </w:rPr>
        <w:drawing>
          <wp:inline distT="0" distB="0" distL="0" distR="0" wp14:anchorId="0D0DBAD4" wp14:editId="62C51B33">
            <wp:extent cx="2715921" cy="1966905"/>
            <wp:effectExtent l="0" t="0" r="1905" b="0"/>
            <wp:docPr id="13" name="Picture 13" descr="../../../Desktop/Screen%20Shot%202017-12-04%20at%2012.41.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4%20at%2012.41.48%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2283" cy="1971513"/>
                    </a:xfrm>
                    <a:prstGeom prst="rect">
                      <a:avLst/>
                    </a:prstGeom>
                    <a:noFill/>
                    <a:ln>
                      <a:noFill/>
                    </a:ln>
                  </pic:spPr>
                </pic:pic>
              </a:graphicData>
            </a:graphic>
          </wp:inline>
        </w:drawing>
      </w:r>
      <w:r w:rsidR="0051386F">
        <w:t xml:space="preserve">    </w:t>
      </w:r>
      <w:r w:rsidR="00EE7433">
        <w:rPr>
          <w:noProof/>
        </w:rPr>
        <w:drawing>
          <wp:inline distT="0" distB="0" distL="0" distR="0" wp14:anchorId="5A2109D0" wp14:editId="081BC122">
            <wp:extent cx="2045970" cy="1955370"/>
            <wp:effectExtent l="0" t="0" r="11430" b="635"/>
            <wp:docPr id="12" name="Picture 12" descr="../../../Desktop/Screen%20Shot%202017-12-04%20at%2012.41.2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4%20at%2012.41.28%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6151" cy="1965100"/>
                    </a:xfrm>
                    <a:prstGeom prst="rect">
                      <a:avLst/>
                    </a:prstGeom>
                    <a:noFill/>
                    <a:ln>
                      <a:noFill/>
                    </a:ln>
                  </pic:spPr>
                </pic:pic>
              </a:graphicData>
            </a:graphic>
          </wp:inline>
        </w:drawing>
      </w:r>
    </w:p>
    <w:p w14:paraId="2D5907C8" w14:textId="77777777" w:rsidR="003A56D1" w:rsidRDefault="003A56D1" w:rsidP="00F309B8"/>
    <w:p w14:paraId="4B8C55C7" w14:textId="77777777" w:rsidR="003A56D1" w:rsidRPr="00F309B8" w:rsidRDefault="003A56D1" w:rsidP="00F309B8"/>
    <w:sectPr w:rsidR="003A56D1" w:rsidRPr="00F309B8" w:rsidSect="00E80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A00C2"/>
    <w:multiLevelType w:val="multilevel"/>
    <w:tmpl w:val="8D3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505873"/>
    <w:multiLevelType w:val="multilevel"/>
    <w:tmpl w:val="EDBE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43530E"/>
    <w:multiLevelType w:val="multilevel"/>
    <w:tmpl w:val="F0C8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9E05AE"/>
    <w:multiLevelType w:val="hybridMultilevel"/>
    <w:tmpl w:val="F78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4E0FBE"/>
    <w:multiLevelType w:val="multilevel"/>
    <w:tmpl w:val="01521DDA"/>
    <w:lvl w:ilvl="0">
      <w:start w:val="1"/>
      <w:numFmt w:val="decimal"/>
      <w:lvlText w:val="%1."/>
      <w:lvlJc w:val="left"/>
      <w:pPr>
        <w:tabs>
          <w:tab w:val="num" w:pos="810"/>
        </w:tabs>
        <w:ind w:left="810" w:hanging="360"/>
      </w:pPr>
      <w:rPr>
        <w:rFonts w:ascii="inherit" w:eastAsiaTheme="minorHAnsi" w:hAnsi="inherit" w:cs="Times New Roman"/>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5">
    <w:nsid w:val="48D3782E"/>
    <w:multiLevelType w:val="multilevel"/>
    <w:tmpl w:val="8D36D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0C0709"/>
    <w:multiLevelType w:val="hybridMultilevel"/>
    <w:tmpl w:val="FD98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98059D"/>
    <w:multiLevelType w:val="multilevel"/>
    <w:tmpl w:val="2994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5"/>
  </w:num>
  <w:num w:numId="4">
    <w:abstractNumId w:val="4"/>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1DD"/>
    <w:rsid w:val="00024116"/>
    <w:rsid w:val="000616DA"/>
    <w:rsid w:val="00063E0C"/>
    <w:rsid w:val="00087F33"/>
    <w:rsid w:val="000D00D5"/>
    <w:rsid w:val="000D2FE9"/>
    <w:rsid w:val="00140971"/>
    <w:rsid w:val="00191866"/>
    <w:rsid w:val="00206C19"/>
    <w:rsid w:val="00290D6F"/>
    <w:rsid w:val="00297FCE"/>
    <w:rsid w:val="002F305A"/>
    <w:rsid w:val="003A56D1"/>
    <w:rsid w:val="003C3F3E"/>
    <w:rsid w:val="003D2C3F"/>
    <w:rsid w:val="003D6928"/>
    <w:rsid w:val="003F7F5F"/>
    <w:rsid w:val="00464237"/>
    <w:rsid w:val="004863B1"/>
    <w:rsid w:val="00491161"/>
    <w:rsid w:val="004C6259"/>
    <w:rsid w:val="0051386F"/>
    <w:rsid w:val="00542895"/>
    <w:rsid w:val="00595F6E"/>
    <w:rsid w:val="00614A59"/>
    <w:rsid w:val="00631F45"/>
    <w:rsid w:val="00695381"/>
    <w:rsid w:val="007004A7"/>
    <w:rsid w:val="0074103C"/>
    <w:rsid w:val="00814EF5"/>
    <w:rsid w:val="00873301"/>
    <w:rsid w:val="008B37A5"/>
    <w:rsid w:val="008D3E5A"/>
    <w:rsid w:val="008F6758"/>
    <w:rsid w:val="00A578BA"/>
    <w:rsid w:val="00AB1829"/>
    <w:rsid w:val="00B6455F"/>
    <w:rsid w:val="00B825E8"/>
    <w:rsid w:val="00BC0DCE"/>
    <w:rsid w:val="00C16620"/>
    <w:rsid w:val="00C168AB"/>
    <w:rsid w:val="00D10423"/>
    <w:rsid w:val="00D61E1A"/>
    <w:rsid w:val="00D94135"/>
    <w:rsid w:val="00DC2878"/>
    <w:rsid w:val="00DC3686"/>
    <w:rsid w:val="00DE3889"/>
    <w:rsid w:val="00DF2F33"/>
    <w:rsid w:val="00E042AA"/>
    <w:rsid w:val="00E348C1"/>
    <w:rsid w:val="00E801EB"/>
    <w:rsid w:val="00EB7419"/>
    <w:rsid w:val="00EE7433"/>
    <w:rsid w:val="00F211DD"/>
    <w:rsid w:val="00F309B8"/>
    <w:rsid w:val="00FA1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2C9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C1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41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3E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11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1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6C1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825E8"/>
    <w:pPr>
      <w:ind w:left="720"/>
      <w:contextualSpacing/>
    </w:pPr>
  </w:style>
  <w:style w:type="character" w:customStyle="1" w:styleId="Heading2Char">
    <w:name w:val="Heading 2 Char"/>
    <w:basedOn w:val="DefaultParagraphFont"/>
    <w:link w:val="Heading2"/>
    <w:uiPriority w:val="9"/>
    <w:rsid w:val="0002411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290D6F"/>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290D6F"/>
    <w:rPr>
      <w:b/>
      <w:bCs/>
    </w:rPr>
  </w:style>
  <w:style w:type="character" w:customStyle="1" w:styleId="Heading3Char">
    <w:name w:val="Heading 3 Char"/>
    <w:basedOn w:val="DefaultParagraphFont"/>
    <w:link w:val="Heading3"/>
    <w:uiPriority w:val="9"/>
    <w:semiHidden/>
    <w:rsid w:val="008D3E5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8D3E5A"/>
    <w:rPr>
      <w:color w:val="0000FF"/>
      <w:u w:val="single"/>
    </w:rPr>
  </w:style>
  <w:style w:type="paragraph" w:styleId="TOCHeading">
    <w:name w:val="TOC Heading"/>
    <w:basedOn w:val="Heading1"/>
    <w:next w:val="Normal"/>
    <w:uiPriority w:val="39"/>
    <w:unhideWhenUsed/>
    <w:qFormat/>
    <w:rsid w:val="004C6259"/>
    <w:pPr>
      <w:spacing w:before="480" w:line="276" w:lineRule="auto"/>
      <w:outlineLvl w:val="9"/>
    </w:pPr>
    <w:rPr>
      <w:b/>
      <w:bCs/>
      <w:sz w:val="28"/>
      <w:szCs w:val="28"/>
    </w:rPr>
  </w:style>
  <w:style w:type="paragraph" w:styleId="TOC1">
    <w:name w:val="toc 1"/>
    <w:basedOn w:val="Normal"/>
    <w:next w:val="Normal"/>
    <w:autoRedefine/>
    <w:uiPriority w:val="39"/>
    <w:unhideWhenUsed/>
    <w:rsid w:val="004C6259"/>
    <w:pPr>
      <w:spacing w:before="120"/>
    </w:pPr>
    <w:rPr>
      <w:b/>
      <w:bCs/>
      <w:caps/>
      <w:sz w:val="22"/>
      <w:szCs w:val="22"/>
    </w:rPr>
  </w:style>
  <w:style w:type="paragraph" w:styleId="TOC2">
    <w:name w:val="toc 2"/>
    <w:basedOn w:val="Normal"/>
    <w:next w:val="Normal"/>
    <w:autoRedefine/>
    <w:uiPriority w:val="39"/>
    <w:unhideWhenUsed/>
    <w:rsid w:val="004C6259"/>
    <w:pPr>
      <w:ind w:left="240"/>
    </w:pPr>
    <w:rPr>
      <w:smallCaps/>
      <w:sz w:val="22"/>
      <w:szCs w:val="22"/>
    </w:rPr>
  </w:style>
  <w:style w:type="paragraph" w:styleId="TOC3">
    <w:name w:val="toc 3"/>
    <w:basedOn w:val="Normal"/>
    <w:next w:val="Normal"/>
    <w:autoRedefine/>
    <w:uiPriority w:val="39"/>
    <w:semiHidden/>
    <w:unhideWhenUsed/>
    <w:rsid w:val="004C6259"/>
    <w:pPr>
      <w:ind w:left="480"/>
    </w:pPr>
    <w:rPr>
      <w:i/>
      <w:iCs/>
      <w:sz w:val="22"/>
      <w:szCs w:val="22"/>
    </w:rPr>
  </w:style>
  <w:style w:type="paragraph" w:styleId="TOC4">
    <w:name w:val="toc 4"/>
    <w:basedOn w:val="Normal"/>
    <w:next w:val="Normal"/>
    <w:autoRedefine/>
    <w:uiPriority w:val="39"/>
    <w:semiHidden/>
    <w:unhideWhenUsed/>
    <w:rsid w:val="004C6259"/>
    <w:pPr>
      <w:ind w:left="720"/>
    </w:pPr>
    <w:rPr>
      <w:sz w:val="18"/>
      <w:szCs w:val="18"/>
    </w:rPr>
  </w:style>
  <w:style w:type="paragraph" w:styleId="TOC5">
    <w:name w:val="toc 5"/>
    <w:basedOn w:val="Normal"/>
    <w:next w:val="Normal"/>
    <w:autoRedefine/>
    <w:uiPriority w:val="39"/>
    <w:semiHidden/>
    <w:unhideWhenUsed/>
    <w:rsid w:val="004C6259"/>
    <w:pPr>
      <w:ind w:left="960"/>
    </w:pPr>
    <w:rPr>
      <w:sz w:val="18"/>
      <w:szCs w:val="18"/>
    </w:rPr>
  </w:style>
  <w:style w:type="paragraph" w:styleId="TOC6">
    <w:name w:val="toc 6"/>
    <w:basedOn w:val="Normal"/>
    <w:next w:val="Normal"/>
    <w:autoRedefine/>
    <w:uiPriority w:val="39"/>
    <w:semiHidden/>
    <w:unhideWhenUsed/>
    <w:rsid w:val="004C6259"/>
    <w:pPr>
      <w:ind w:left="1200"/>
    </w:pPr>
    <w:rPr>
      <w:sz w:val="18"/>
      <w:szCs w:val="18"/>
    </w:rPr>
  </w:style>
  <w:style w:type="paragraph" w:styleId="TOC7">
    <w:name w:val="toc 7"/>
    <w:basedOn w:val="Normal"/>
    <w:next w:val="Normal"/>
    <w:autoRedefine/>
    <w:uiPriority w:val="39"/>
    <w:semiHidden/>
    <w:unhideWhenUsed/>
    <w:rsid w:val="004C6259"/>
    <w:pPr>
      <w:ind w:left="1440"/>
    </w:pPr>
    <w:rPr>
      <w:sz w:val="18"/>
      <w:szCs w:val="18"/>
    </w:rPr>
  </w:style>
  <w:style w:type="paragraph" w:styleId="TOC8">
    <w:name w:val="toc 8"/>
    <w:basedOn w:val="Normal"/>
    <w:next w:val="Normal"/>
    <w:autoRedefine/>
    <w:uiPriority w:val="39"/>
    <w:semiHidden/>
    <w:unhideWhenUsed/>
    <w:rsid w:val="004C6259"/>
    <w:pPr>
      <w:ind w:left="1680"/>
    </w:pPr>
    <w:rPr>
      <w:sz w:val="18"/>
      <w:szCs w:val="18"/>
    </w:rPr>
  </w:style>
  <w:style w:type="paragraph" w:styleId="TOC9">
    <w:name w:val="toc 9"/>
    <w:basedOn w:val="Normal"/>
    <w:next w:val="Normal"/>
    <w:autoRedefine/>
    <w:uiPriority w:val="39"/>
    <w:semiHidden/>
    <w:unhideWhenUsed/>
    <w:rsid w:val="004C6259"/>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304160">
      <w:bodyDiv w:val="1"/>
      <w:marLeft w:val="0"/>
      <w:marRight w:val="0"/>
      <w:marTop w:val="0"/>
      <w:marBottom w:val="0"/>
      <w:divBdr>
        <w:top w:val="none" w:sz="0" w:space="0" w:color="auto"/>
        <w:left w:val="none" w:sz="0" w:space="0" w:color="auto"/>
        <w:bottom w:val="none" w:sz="0" w:space="0" w:color="auto"/>
        <w:right w:val="none" w:sz="0" w:space="0" w:color="auto"/>
      </w:divBdr>
    </w:div>
    <w:div w:id="343216298">
      <w:bodyDiv w:val="1"/>
      <w:marLeft w:val="0"/>
      <w:marRight w:val="0"/>
      <w:marTop w:val="0"/>
      <w:marBottom w:val="0"/>
      <w:divBdr>
        <w:top w:val="none" w:sz="0" w:space="0" w:color="auto"/>
        <w:left w:val="none" w:sz="0" w:space="0" w:color="auto"/>
        <w:bottom w:val="none" w:sz="0" w:space="0" w:color="auto"/>
        <w:right w:val="none" w:sz="0" w:space="0" w:color="auto"/>
      </w:divBdr>
      <w:divsChild>
        <w:div w:id="1759791974">
          <w:marLeft w:val="0"/>
          <w:marRight w:val="0"/>
          <w:marTop w:val="0"/>
          <w:marBottom w:val="0"/>
          <w:divBdr>
            <w:top w:val="none" w:sz="0" w:space="0" w:color="auto"/>
            <w:left w:val="none" w:sz="0" w:space="0" w:color="auto"/>
            <w:bottom w:val="none" w:sz="0" w:space="0" w:color="auto"/>
            <w:right w:val="none" w:sz="0" w:space="0" w:color="auto"/>
          </w:divBdr>
          <w:divsChild>
            <w:div w:id="71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1384">
      <w:bodyDiv w:val="1"/>
      <w:marLeft w:val="0"/>
      <w:marRight w:val="0"/>
      <w:marTop w:val="0"/>
      <w:marBottom w:val="0"/>
      <w:divBdr>
        <w:top w:val="none" w:sz="0" w:space="0" w:color="auto"/>
        <w:left w:val="none" w:sz="0" w:space="0" w:color="auto"/>
        <w:bottom w:val="none" w:sz="0" w:space="0" w:color="auto"/>
        <w:right w:val="none" w:sz="0" w:space="0" w:color="auto"/>
      </w:divBdr>
      <w:divsChild>
        <w:div w:id="653143754">
          <w:marLeft w:val="0"/>
          <w:marRight w:val="0"/>
          <w:marTop w:val="0"/>
          <w:marBottom w:val="0"/>
          <w:divBdr>
            <w:top w:val="none" w:sz="0" w:space="0" w:color="auto"/>
            <w:left w:val="none" w:sz="0" w:space="0" w:color="auto"/>
            <w:bottom w:val="none" w:sz="0" w:space="0" w:color="auto"/>
            <w:right w:val="none" w:sz="0" w:space="0" w:color="auto"/>
          </w:divBdr>
          <w:divsChild>
            <w:div w:id="13464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6709">
      <w:bodyDiv w:val="1"/>
      <w:marLeft w:val="0"/>
      <w:marRight w:val="0"/>
      <w:marTop w:val="0"/>
      <w:marBottom w:val="0"/>
      <w:divBdr>
        <w:top w:val="none" w:sz="0" w:space="0" w:color="auto"/>
        <w:left w:val="none" w:sz="0" w:space="0" w:color="auto"/>
        <w:bottom w:val="none" w:sz="0" w:space="0" w:color="auto"/>
        <w:right w:val="none" w:sz="0" w:space="0" w:color="auto"/>
      </w:divBdr>
    </w:div>
    <w:div w:id="898328274">
      <w:bodyDiv w:val="1"/>
      <w:marLeft w:val="0"/>
      <w:marRight w:val="0"/>
      <w:marTop w:val="0"/>
      <w:marBottom w:val="0"/>
      <w:divBdr>
        <w:top w:val="none" w:sz="0" w:space="0" w:color="auto"/>
        <w:left w:val="none" w:sz="0" w:space="0" w:color="auto"/>
        <w:bottom w:val="none" w:sz="0" w:space="0" w:color="auto"/>
        <w:right w:val="none" w:sz="0" w:space="0" w:color="auto"/>
      </w:divBdr>
      <w:divsChild>
        <w:div w:id="1632245669">
          <w:marLeft w:val="0"/>
          <w:marRight w:val="0"/>
          <w:marTop w:val="0"/>
          <w:marBottom w:val="0"/>
          <w:divBdr>
            <w:top w:val="none" w:sz="0" w:space="0" w:color="auto"/>
            <w:left w:val="none" w:sz="0" w:space="0" w:color="auto"/>
            <w:bottom w:val="none" w:sz="0" w:space="0" w:color="auto"/>
            <w:right w:val="none" w:sz="0" w:space="0" w:color="auto"/>
          </w:divBdr>
          <w:divsChild>
            <w:div w:id="16231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1110">
      <w:bodyDiv w:val="1"/>
      <w:marLeft w:val="0"/>
      <w:marRight w:val="0"/>
      <w:marTop w:val="0"/>
      <w:marBottom w:val="0"/>
      <w:divBdr>
        <w:top w:val="none" w:sz="0" w:space="0" w:color="auto"/>
        <w:left w:val="none" w:sz="0" w:space="0" w:color="auto"/>
        <w:bottom w:val="none" w:sz="0" w:space="0" w:color="auto"/>
        <w:right w:val="none" w:sz="0" w:space="0" w:color="auto"/>
      </w:divBdr>
      <w:divsChild>
        <w:div w:id="1556890633">
          <w:marLeft w:val="0"/>
          <w:marRight w:val="0"/>
          <w:marTop w:val="0"/>
          <w:marBottom w:val="0"/>
          <w:divBdr>
            <w:top w:val="none" w:sz="0" w:space="0" w:color="auto"/>
            <w:left w:val="none" w:sz="0" w:space="0" w:color="auto"/>
            <w:bottom w:val="none" w:sz="0" w:space="0" w:color="auto"/>
            <w:right w:val="none" w:sz="0" w:space="0" w:color="auto"/>
          </w:divBdr>
          <w:divsChild>
            <w:div w:id="13580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statisticssolutions.com/correlation-pearson-kendall-spearman/"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en.wikipedia.org/wiki/Pearson_correlation_coefficient" TargetMode="External"/><Relationship Id="rId11" Type="http://schemas.openxmlformats.org/officeDocument/2006/relationships/hyperlink" Target="https://en.wikipedia.org/wiki/Spearman%27s_rank_correlation_coefficient"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classroom.udacity.com/nanodegrees/nd002/parts/84946f6a-429e-434a-b7be-a98f15d96913/modules/32c2a780-2f58-4556-b494-ddf0198e754c/lessons/3170e950-5743-4dbb-875f-6da4a3ed30f1/concepts/link"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C5FABA-2985-6A43-8320-EAB210E5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1048</Words>
  <Characters>5979</Characters>
  <Application>Microsoft Macintosh Word</Application>
  <DocSecurity>0</DocSecurity>
  <Lines>49</Lines>
  <Paragraphs>14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Lesson 1: Why visualize data? </vt:lpstr>
      <vt:lpstr>    </vt:lpstr>
      <vt:lpstr>    Anscombe’s quartet </vt:lpstr>
      <vt:lpstr>Datatypes review</vt:lpstr>
      <vt:lpstr>Type of plots</vt:lpstr>
      <vt:lpstr>    Univariate plots</vt:lpstr>
      <vt:lpstr>    </vt:lpstr>
      <vt:lpstr>    Scatter Plots</vt:lpstr>
      <vt:lpstr>    Line Plots</vt:lpstr>
      <vt:lpstr>Lesson 1 Summary </vt:lpstr>
      <vt:lpstr>Lesson 2 Design</vt:lpstr>
      <vt:lpstr>    Chart Junk</vt:lpstr>
      <vt:lpstr>    Lie Factor</vt:lpstr>
      <vt:lpstr>    Colors</vt:lpstr>
    </vt:vector>
  </TitlesOfParts>
  <LinksUpToDate>false</LinksUpToDate>
  <CharactersWithSpaces>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shewale</dc:creator>
  <cp:keywords/>
  <dc:description/>
  <cp:lastModifiedBy>varsha shewale</cp:lastModifiedBy>
  <cp:revision>42</cp:revision>
  <dcterms:created xsi:type="dcterms:W3CDTF">2017-12-01T20:35:00Z</dcterms:created>
  <dcterms:modified xsi:type="dcterms:W3CDTF">2017-12-24T19:30:00Z</dcterms:modified>
</cp:coreProperties>
</file>