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89" w:rsidRDefault="00B354EE">
      <w:pPr>
        <w:pStyle w:val="normal0"/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 xml:space="preserve">Case Studies Using </w:t>
      </w:r>
      <w:proofErr w:type="spellStart"/>
      <w:r>
        <w:rPr>
          <w:rFonts w:ascii="Calibri" w:eastAsia="Calibri" w:hAnsi="Calibri" w:cs="Calibri"/>
          <w:sz w:val="36"/>
          <w:szCs w:val="36"/>
        </w:rPr>
        <w:t>Numpy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, Pandas, </w:t>
      </w:r>
      <w:proofErr w:type="spellStart"/>
      <w:r>
        <w:rPr>
          <w:rFonts w:ascii="Calibri" w:eastAsia="Calibri" w:hAnsi="Calibri" w:cs="Calibri"/>
          <w:sz w:val="36"/>
          <w:szCs w:val="36"/>
        </w:rPr>
        <w:t>matplotlib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&amp; </w:t>
      </w:r>
      <w:proofErr w:type="spellStart"/>
      <w:r>
        <w:rPr>
          <w:rFonts w:ascii="Calibri" w:eastAsia="Calibri" w:hAnsi="Calibri" w:cs="Calibri"/>
          <w:sz w:val="36"/>
          <w:szCs w:val="36"/>
        </w:rPr>
        <w:t>seaborn</w:t>
      </w:r>
      <w:proofErr w:type="spellEnd"/>
    </w:p>
    <w:p w:rsidR="00481789" w:rsidRDefault="00481789">
      <w:pPr>
        <w:pStyle w:val="normal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481789" w:rsidRDefault="00B354EE">
      <w:pPr>
        <w:pStyle w:val="normal0"/>
        <w:spacing w:line="240" w:lineRule="auto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Case Study 1: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Dataset Description: The file consists of start-ups investment details.</w:t>
      </w: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Read the given comma separated values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(investments.csv)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 out all column names.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numerical columns.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categorical columns.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 a summary on the data and draw inferences if any.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duplicate rows.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each column find out the percentage of missing values.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count of ‘name’ in each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ountry_code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the percentage of the companies which have status ‘acquired’ ‘operating’?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the percentage of the companies which have status ‘acquired’ acquired?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Filter records having missing values in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year_founded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a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ategory_list_count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having count of category lists.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country_code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country_code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country_code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region.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many companies have got just 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round of funding?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Perform mapping on status column; acquired -&gt; A, operating -&gt; O and closed -&gt; C.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many companies have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debt_financing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above zero?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a column ‘homepage’ to store company name from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homepage_url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’: For example: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http://www.waywire.com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name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waywire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count of companies in each of the markets.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count of companies in each of the markets and store the new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 in the original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Rename 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' to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Fill missing values in column ‘city’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other_city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each row in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’, calculate actual – average value for each group ‘city’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Normalize ‘‘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at country level.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the average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for each city?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Plot histogram/distribution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and provide insights if any.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maximum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funding_total_usd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for each market status?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many years has it been since each company was founded?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sualize ‘grant’ distribution.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Visualize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debt_financing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distribution.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proportion of companies status.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many US states are available?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cmt_address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by joining country code, state code, region and city.</w:t>
      </w:r>
    </w:p>
    <w:p w:rsidR="00481789" w:rsidRDefault="00B354EE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select columns with underscor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in their names.</w:t>
      </w:r>
    </w:p>
    <w:p w:rsidR="00481789" w:rsidRDefault="0048178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81789" w:rsidRDefault="00B354EE">
      <w:pPr>
        <w:pStyle w:val="normal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B354EE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481789" w:rsidRDefault="00481789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481789" w:rsidRDefault="00481789">
      <w:pPr>
        <w:pStyle w:val="normal0"/>
      </w:pPr>
    </w:p>
    <w:sectPr w:rsidR="00481789" w:rsidSect="00481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F34"/>
    <w:multiLevelType w:val="multilevel"/>
    <w:tmpl w:val="25AED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139BD"/>
    <w:multiLevelType w:val="multilevel"/>
    <w:tmpl w:val="392CA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81789"/>
    <w:rsid w:val="00481789"/>
    <w:rsid w:val="00B3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817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17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17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17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17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17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1789"/>
  </w:style>
  <w:style w:type="paragraph" w:styleId="Title">
    <w:name w:val="Title"/>
    <w:basedOn w:val="normal0"/>
    <w:next w:val="normal0"/>
    <w:rsid w:val="004817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8178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ywi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UU</cp:lastModifiedBy>
  <cp:revision>2</cp:revision>
  <dcterms:created xsi:type="dcterms:W3CDTF">2021-12-20T15:12:00Z</dcterms:created>
  <dcterms:modified xsi:type="dcterms:W3CDTF">2021-12-20T15:12:00Z</dcterms:modified>
</cp:coreProperties>
</file>