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A9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>
      <w:pPr>
        <w:spacing w:after="0"/>
        <w:jc w:val="center"/>
        <w:rPr>
          <w:b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  <w:r>
              <w:rPr>
                <w:rFonts w:hint="default"/>
                <w:vertAlign w:val="superscript"/>
                <w:lang w:val="en-IN"/>
              </w:rPr>
              <w:t>th</w:t>
            </w:r>
            <w:r>
              <w:rPr>
                <w:rFonts w:hint="default"/>
                <w:lang w:val="en-IN"/>
              </w:rPr>
              <w:t xml:space="preserve">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SWTID1741156343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Smart Wallet ID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146799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Cryptoverse</w:t>
            </w:r>
          </w:p>
        </w:tc>
      </w:tr>
      <w:tr w14:paraId="69A20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9531F3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E23AA04">
            <w:pPr>
              <w:spacing w:after="0" w:line="240" w:lineRule="auto"/>
            </w:pPr>
            <w:r>
              <w:t>4 Marks</w:t>
            </w:r>
          </w:p>
        </w:tc>
      </w:tr>
    </w:tbl>
    <w:p w14:paraId="32406641">
      <w:pPr>
        <w:spacing w:line="360" w:lineRule="auto"/>
        <w:rPr>
          <w:rFonts w:hint="default"/>
          <w:b/>
          <w:sz w:val="24"/>
          <w:szCs w:val="24"/>
          <w:lang w:val="en-IN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F540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5CE711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Members</w:t>
            </w:r>
          </w:p>
        </w:tc>
        <w:tc>
          <w:tcPr>
            <w:tcW w:w="4508" w:type="dxa"/>
          </w:tcPr>
          <w:p w14:paraId="300667D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Email ID</w:t>
            </w:r>
          </w:p>
        </w:tc>
      </w:tr>
      <w:tr w14:paraId="7B9D63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DB195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Varsha A</w:t>
            </w:r>
          </w:p>
        </w:tc>
        <w:tc>
          <w:tcPr>
            <w:tcW w:w="4508" w:type="dxa"/>
          </w:tcPr>
          <w:p w14:paraId="3B26D18D">
            <w:pPr>
              <w:spacing w:after="0" w:line="240" w:lineRule="auto"/>
            </w:pPr>
            <w:r>
              <w:rPr>
                <w:rFonts w:hint="default"/>
              </w:rPr>
              <w:t>varsha365a@gmail.com</w:t>
            </w:r>
          </w:p>
        </w:tc>
      </w:tr>
      <w:tr w14:paraId="09605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C3946D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Christina S</w:t>
            </w:r>
          </w:p>
        </w:tc>
        <w:tc>
          <w:tcPr>
            <w:tcW w:w="4508" w:type="dxa"/>
          </w:tcPr>
          <w:p w14:paraId="0DDF55FF">
            <w:pPr>
              <w:spacing w:after="0" w:line="240" w:lineRule="auto"/>
            </w:pPr>
            <w:r>
              <w:rPr>
                <w:rFonts w:hint="default"/>
              </w:rPr>
              <w:t>christinasadhasivam2005@gmail.com</w:t>
            </w:r>
          </w:p>
        </w:tc>
      </w:tr>
      <w:tr w14:paraId="39A17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5E07B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 B</w:t>
            </w:r>
          </w:p>
        </w:tc>
        <w:tc>
          <w:tcPr>
            <w:tcW w:w="4508" w:type="dxa"/>
          </w:tcPr>
          <w:p w14:paraId="538DCD5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sandhiyabalamurugan2012@gmail.com</w:t>
            </w:r>
          </w:p>
        </w:tc>
      </w:tr>
      <w:tr w14:paraId="4B9231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EAFAC9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Ma</w:t>
            </w:r>
            <w:r>
              <w:rPr>
                <w:rFonts w:hint="default"/>
                <w:lang w:val="en-IN"/>
              </w:rPr>
              <w:t>nisha Dhanprasad Joshi</w:t>
            </w:r>
          </w:p>
        </w:tc>
        <w:tc>
          <w:tcPr>
            <w:tcW w:w="4508" w:type="dxa"/>
          </w:tcPr>
          <w:p w14:paraId="5907487C">
            <w:pPr>
              <w:spacing w:after="0" w:line="240" w:lineRule="auto"/>
            </w:pPr>
            <w:r>
              <w:rPr>
                <w:rFonts w:hint="default"/>
              </w:rPr>
              <w:t>manishajoshi0408@gmail.com</w:t>
            </w:r>
          </w:p>
        </w:tc>
      </w:tr>
    </w:tbl>
    <w:p w14:paraId="569CF53C">
      <w:pPr>
        <w:rPr>
          <w:b/>
        </w:rPr>
      </w:pPr>
      <w:bookmarkStart w:id="0" w:name="_GoBack"/>
      <w:bookmarkEnd w:id="0"/>
      <w:r>
        <w:rPr>
          <w:b/>
        </w:rPr>
        <w:t>Functional Requirements:</w:t>
      </w:r>
    </w:p>
    <w:p w14:paraId="5E78F46F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91EDE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614626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715C0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E887B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 w14:paraId="74F979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 w14:paraId="6D0F5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97664B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>
            <w:pPr>
              <w:spacing w:after="0" w:line="240" w:lineRule="auto"/>
            </w:pPr>
            <w:r>
              <w:t>Top 10 crypto currencies on home page</w:t>
            </w:r>
          </w:p>
        </w:tc>
      </w:tr>
      <w:tr w14:paraId="735C82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19F9E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 w14:paraId="139A94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 w14:paraId="03301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F0E7C52"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29C41C4C">
            <w:pPr>
              <w:pStyle w:val="11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>
            <w:pPr>
              <w:spacing w:after="0" w:line="240" w:lineRule="auto"/>
            </w:pPr>
            <w:r>
              <w:t>Manage Users and Accounts</w:t>
            </w:r>
          </w:p>
        </w:tc>
      </w:tr>
      <w:tr w14:paraId="3E8E7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0FE537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>
            <w:pPr>
              <w:pStyle w:val="11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/>
    <w:p w14:paraId="572FEAF1">
      <w:pPr>
        <w:rPr>
          <w:b/>
        </w:rPr>
      </w:pPr>
    </w:p>
    <w:p w14:paraId="4AD2639C">
      <w:pPr>
        <w:rPr>
          <w:b/>
        </w:rPr>
      </w:pPr>
    </w:p>
    <w:p w14:paraId="29DC4F6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14:paraId="03DF7AE4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BEC9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2F7A27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597C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0365BB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362A38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14:paraId="073892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BED1228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50DE7C98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 w14:paraId="50405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0487052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1609B19B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14:paraId="57612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702CE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D7759C2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>
            <w:pPr>
              <w:spacing w:after="0" w:line="240" w:lineRule="auto"/>
            </w:pPr>
            <w:r>
              <w:t>Crypto currencies should load with minimal buffering. The app should respond to user interactions (search, price chart) within 2 seconds</w:t>
            </w:r>
          </w:p>
        </w:tc>
      </w:tr>
      <w:tr w14:paraId="01348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4675808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BA8F10A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 w14:paraId="1DD11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6362601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65CC59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>
            <w:pPr>
              <w:spacing w:after="0" w:line="240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  <w:rsid w:val="333D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Christina S</cp:lastModifiedBy>
  <dcterms:modified xsi:type="dcterms:W3CDTF">2025-03-09T09:31:53Z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4155D7182C1B472B9097007D70AA9256_12</vt:lpwstr>
  </property>
</Properties>
</file>