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AITAPA — Architecture &amp; Role Model</w:t>
      </w:r>
    </w:p>
    <w:p>
      <w:pPr>
        <w:spacing w:after="80"/>
      </w:pPr>
      <w:r>
        <w:rPr>
          <w:i/>
          <w:iCs/>
          <w:color w:val="555555"/>
          <w:sz w:val="26"/>
          <w:szCs w:val="26"/>
        </w:rPr>
        <w:t xml:space="preserve">Prepared for Deepak</w:t>
      </w:r>
    </w:p>
    <w:p>
      <w:pPr>
        <w:spacing w:after="400"/>
      </w:pPr>
      <w:r>
        <w:rPr>
          <w:color w:val="777777"/>
          <w:sz w:val="22"/>
          <w:szCs w:val="22"/>
        </w:rPr>
        <w:t xml:space="preserve">August 7, 2026</w:t>
      </w:r>
    </w:p>
    <w:p>
      <w:pPr>
        <w:pBdr>
          <w:bottom w:val="single" w:color="2F5496" w:sz="6" w:space="8"/>
        </w:pBdr>
        <w:spacing w:after="300"/>
      </w:pPr>
    </w:p>
    <w:p>
      <w:pPr>
        <w:spacing w:after="160" w:line="276"/>
      </w:pPr>
      <w:r>
        <w:t xml:space="preserve">Scope of this doc: (1) what's built and why each piece exists, (2) how the persona-based access model actually tags identities, and why each specific role is attached. Status/timeline and open decisions live in the companion technical doc (linked at the bottom) so this one stays focused.</w:t>
      </w:r>
    </w:p>
    <w:p>
      <w:pPr>
        <w:pStyle w:val="Heading1"/>
        <w:spacing w:after="160" w:before="360"/>
      </w:pPr>
      <w:r>
        <w:t xml:space="preserve">1. Current Architecture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960"/>
      </w:tblGrid>
      <w:t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396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it's here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Azure ML Workspace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The control plane — ties together compute, data, and experiment tracking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Lets a data scientist run a training job, log results, register a model, and deploy it, all from one place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 Account (Blob Storage)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Object storage for training data, model artifacts, logs, notebook outputs</w:t>
            </w:r>
          </w:p>
        </w:tc>
        <w:tc>
          <w:tcPr>
            <w:tcW w:type="dxa" w:w="39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Built for large unstructured files (unlike a database); Azure ML's Datastores/Data Assets are native on top of blob containers; supports private endpoints and lifecycle tiering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Holds secrets and encryption keys (including the CMEK key)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Centralizes credentials so nothing is hardcoded in notebooks/pipeline code; access to secrets is controlled separately by RBAC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Managed Identity (UAMI)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 Azure-issued identity, one per persona (see Section 2)</w:t>
            </w:r>
          </w:p>
        </w:tc>
        <w:tc>
          <w:tcPr>
            <w:tcW w:type="dxa" w:w="39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Lets the workspace/compute authenticate to Storage and Key Vault with no embedded password — access can be granted or revoked instantly via role assignment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Private Endpoints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Puts Storage/Key Vault traffic onto Azure's private backbone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The resource isn't reachable from the public internet at all — required for a regulated environment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Application Insights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Telemetry collector for the workspace and deployed endpoints</w:t>
            </w:r>
          </w:p>
        </w:tc>
        <w:tc>
          <w:tcPr>
            <w:tcW w:type="dxa" w:w="39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Lets problems get diagnosed after the fact instead of only when someone notices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CMEK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customer-supplied encryption key, instead of Azure's default Microsoft-managed key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Required to close a Prisma security-scanning finding — gives full control over key rotation, revocation, and audit trail</w:t>
            </w:r>
          </w:p>
        </w:tc>
      </w:tr>
    </w:tbl>
    <w:p>
      <w:pPr>
        <w:pStyle w:val="Heading1"/>
        <w:spacing w:after="160" w:before="360"/>
      </w:pPr>
      <w:r>
        <w:t xml:space="preserve">2. Roles &amp; Personas</w:t>
      </w:r>
    </w:p>
    <w:p>
      <w:pPr>
        <w:pStyle w:val="Heading2"/>
        <w:spacing w:after="140" w:before="280"/>
      </w:pPr>
      <w:r>
        <w:t xml:space="preserve">2.1 How a persona is tagged</w:t>
      </w:r>
    </w:p>
    <w:p>
      <w:pPr>
        <w:spacing w:after="160" w:line="276"/>
      </w:pPr>
      <w:r>
        <w:t xml:space="preserve">There's no single "access level" — each persona is tagged twice, and both tags get the identical set of role assignments:</w:t>
      </w:r>
    </w:p>
    <w:p>
      <w:pPr>
        <w:spacing w:after="240" w:before="120"/>
        <w:jc w:val="center"/>
      </w:pPr>
      <w:r>
        <w:drawing>
          <wp:inline distT="0" distB="0" distL="0" distR="0">
            <wp:extent cx="54864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b/>
          <w:bCs/>
        </w:rPr>
        <w:t xml:space="preserve">AD Group</w:t>
      </w:r>
      <w:r>
        <w:t xml:space="preserve"> — real humans get added/removed here. This is what a person is actually a member of.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b/>
          <w:bCs/>
        </w:rPr>
        <w:t xml:space="preserve">UAMI (Managed Identity)</w:t>
      </w:r>
      <w:r>
        <w:t xml:space="preserve"> — a dedicated automation identity for that persona. When the platform itself does something on that persona's behalf (e.g. the workspace reading training data as 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ml_engineer</w:t>
      </w:r>
      <w:r>
        <w:t xml:space="preserve">), it runs under this identity, not a shared "do everything" one.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Both get </w:t>
      </w:r>
      <w:r>
        <w:rPr>
          <w:b/>
          <w:bCs/>
        </w:rPr>
        <w:t xml:space="preserve">exactly the same roles</w:t>
      </w:r>
      <w:r>
        <w:t xml:space="preserve">, at three separate scopes (Workspace, Storage, Key Vault) — so a human in 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ml_engineer</w:t>
      </w:r>
      <w:r>
        <w:t xml:space="preserve"> and the platform acting as 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ml_engineer</w:t>
      </w:r>
      <w:r>
        <w:t xml:space="preserve"> have identical, auditable permissions. Nothing is granted to the automation that a human in that role couldn't also do.</w:t>
      </w:r>
    </w:p>
    <w:p>
      <w:pPr>
        <w:pStyle w:val="Heading2"/>
        <w:spacing w:after="140" w:before="280"/>
      </w:pPr>
      <w:r>
        <w:t xml:space="preserve">2.2 Why each role is attached, persona by persona</w:t>
      </w:r>
    </w:p>
    <w:p>
      <w:pPr>
        <w:spacing w:after="160" w:line="276"/>
      </w:pPr>
      <w:r>
        <w:t xml:space="preserve">Roles marked </w:t>
      </w:r>
      <w:r>
        <w:rPr>
          <w:b/>
          <w:bCs/>
        </w:rPr>
        <w:t xml:space="preserve">(NEW)</w:t>
      </w:r>
      <w:r>
        <w:t xml:space="preserve"> or </w:t>
      </w:r>
      <w:r>
        <w:rPr>
          <w:b/>
          <w:bCs/>
        </w:rPr>
        <w:t xml:space="preserve">(UPDATED)</w:t>
      </w:r>
      <w:r>
        <w:t xml:space="preserve"> came from Harsha's fuller list and are still pending confirmation on the exact persona mapping — included here so the rationale is visible while that's being finalized.</w:t>
      </w:r>
    </w:p>
    <w:p>
      <w:pPr>
        <w:pStyle w:val="Heading3"/>
        <w:spacing w:after="120" w:before="220"/>
      </w:pPr>
      <w:r>
        <w:t xml:space="preserve">platform_admin — runs and maintains the platform itself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50"/>
        <w:gridCol w:w="3000"/>
        <w:gridCol w:w="3310"/>
      </w:tblGrid>
      <w:tr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6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actually grants</w:t>
            </w:r>
          </w:p>
        </w:tc>
        <w:tc>
          <w:tcPr>
            <w:tcW w:type="dxa" w:w="331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this persona has it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Contributor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Workspace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 read/write management of the workspace resource — can't manage who else has access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Has to actually configure and maintain the workspace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AzureML Compute Operator</w:t>
            </w:r>
          </w:p>
        </w:tc>
        <w:tc>
          <w:tcPr>
            <w:tcW w:type="dxa" w:w="1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Workspace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Create/start/stop/resize compute instances and clusters</w:t>
            </w:r>
          </w:p>
        </w:tc>
        <w:tc>
          <w:tcPr>
            <w:tcW w:type="dxa" w:w="3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Provisions and manages the underlying compute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 Blob Data Contributor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Read/write/delete blob </w:t>
            </w:r>
            <w:r>
              <w:rPr>
                <w:b/>
                <w:bCs/>
              </w:rPr>
              <w:t xml:space="preserve">data</w:t>
            </w:r>
            <w:r>
              <w:t xml:space="preserve"> (containers &amp; blobs)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Needs to manage the actual data, not just the account's settings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 Contributor </w:t>
            </w:r>
            <w:r>
              <w:rPr>
                <w:b/>
                <w:bCs/>
              </w:rPr>
              <w:t xml:space="preserve">(NEW)</w:t>
            </w:r>
          </w:p>
        </w:tc>
        <w:tc>
          <w:tcPr>
            <w:tcW w:type="dxa" w:w="1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Manage the storage account's own configuration (network rules, containers, lifecycle policy) — management plane, not blob contents</w:t>
            </w:r>
          </w:p>
        </w:tc>
        <w:tc>
          <w:tcPr>
            <w:tcW w:type="dxa" w:w="3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Needed to maintain the account itself — this is literally the role that fixes things like the SCUS outbound-rules gap found this week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 File Data Privileged Contributor </w:t>
            </w:r>
            <w:r>
              <w:rPr>
                <w:b/>
                <w:bCs/>
              </w:rPr>
              <w:t xml:space="preserve">(NEW)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Elevated data access that bypasses directory-level ACL checks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For admin/automation writes that must succeed regardless of folder-level permissions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Reader </w:t>
            </w:r>
            <w:r>
              <w:rPr>
                <w:b/>
                <w:bCs/>
              </w:rPr>
              <w:t xml:space="preserve">(NEW)</w:t>
            </w:r>
          </w:p>
        </w:tc>
        <w:tc>
          <w:tcPr>
            <w:tcW w:type="dxa" w:w="1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Read-only view of the storage account's </w:t>
            </w:r>
            <w:r>
              <w:rPr>
                <w:b/>
                <w:bCs/>
              </w:rPr>
              <w:t xml:space="preserve">configuration</w:t>
            </w:r>
            <w:r>
              <w:t xml:space="preserve"> (not blob contents — see note below)</w:t>
            </w:r>
          </w:p>
        </w:tc>
        <w:tc>
          <w:tcPr>
            <w:tcW w:type="dxa" w:w="3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Oversight without needing a separate audit path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Azure AI Enterprise Network Connection Approver </w:t>
            </w:r>
            <w:r>
              <w:rPr>
                <w:b/>
                <w:bCs/>
              </w:rPr>
              <w:t xml:space="preserve">(NEW)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Approve pending private-endpoint connection requests targeting this resource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 the platform's automation can approve PE connections during provisioning instead of a human clicking Approve in the portal each time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 Contributor</w:t>
            </w:r>
          </w:p>
        </w:tc>
        <w:tc>
          <w:tcPr>
            <w:tcW w:type="dxa" w:w="1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Manage vault configuration (network rules, etc.) — not secret/key contents</w:t>
            </w:r>
          </w:p>
        </w:tc>
        <w:tc>
          <w:tcPr>
            <w:tcW w:type="dxa" w:w="3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Maintains the vault's own settings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 Crypto Officer </w:t>
            </w:r>
            <w:r>
              <w:rPr>
                <w:b/>
                <w:bCs/>
              </w:rPr>
              <w:t xml:space="preserve">(NEW)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 lifecycle management of keys — create, rotate, delete — without necessarily using them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Manages the CMEK key's lifecycle (rotation, revocation)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 Crypto Service Encryption User </w:t>
            </w:r>
            <w:r>
              <w:rPr>
                <w:b/>
                <w:bCs/>
              </w:rPr>
              <w:t xml:space="preserve">(NEW)</w:t>
            </w:r>
          </w:p>
        </w:tc>
        <w:tc>
          <w:tcPr>
            <w:tcW w:type="dxa" w:w="1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Lets a principal actually use a key for encrypt/decrypt, with no other key-management rights</w:t>
            </w:r>
          </w:p>
        </w:tc>
        <w:tc>
          <w:tcPr>
            <w:tcW w:type="dxa" w:w="3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This is the specific role that makes CMEK work — it's what lets the identity wrap/unwrap data with the key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Reader </w:t>
            </w:r>
            <w:r>
              <w:rPr>
                <w:b/>
                <w:bCs/>
              </w:rPr>
              <w:t xml:space="preserve">(NEW)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Read-only view of vault configuration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Oversight</w:t>
            </w:r>
          </w:p>
        </w:tc>
      </w:tr>
    </w:tbl>
    <w:p>
      <w:pPr>
        <w:pStyle w:val="Heading3"/>
        <w:spacing w:after="120" w:before="220"/>
      </w:pPr>
      <w:r>
        <w:t xml:space="preserve">ml_engineer — builds and deploys ML pipelines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50"/>
        <w:gridCol w:w="3000"/>
        <w:gridCol w:w="3310"/>
      </w:tblGrid>
      <w:tr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6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actually grants</w:t>
            </w:r>
          </w:p>
        </w:tc>
        <w:tc>
          <w:tcPr>
            <w:tcW w:type="dxa" w:w="331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this persona has it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AzureML Data Scientist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Workspace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Run experiments/pipelines, register models — can't administer compute or workspace settings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This is the "do ML work" role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AzureML Compute Operator</w:t>
            </w:r>
          </w:p>
        </w:tc>
        <w:tc>
          <w:tcPr>
            <w:tcW w:type="dxa" w:w="1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Workspace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Create/start/stop/resize compute</w:t>
            </w:r>
          </w:p>
        </w:tc>
        <w:tc>
          <w:tcPr>
            <w:tcW w:type="dxa" w:w="3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Manages their own pipeline compute — this is what distinguishes ml_engineer from data_scientist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 Blob Data Contributor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Read/write/delete blob data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Reads training data, writes model artifacts/checkpoints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 Crypto Officer </w:t>
            </w:r>
            <w:r>
              <w:rPr>
                <w:b/>
                <w:bCs/>
              </w:rPr>
              <w:t xml:space="preserve">(UPDATED)</w:t>
            </w:r>
          </w:p>
        </w:tc>
        <w:tc>
          <w:tcPr>
            <w:tcW w:type="dxa" w:w="1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 key lifecycle management</w:t>
            </w:r>
          </w:p>
        </w:tc>
        <w:tc>
          <w:tcPr>
            <w:tcW w:type="dxa" w:w="3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Broader than a typical human "user" role usually needs — </w:t>
            </w:r>
            <w:r>
              <w:rPr>
                <w:b/>
                <w:bCs/>
              </w:rPr>
              <w:t xml:space="preserve">flagged as an open question</w:t>
            </w:r>
            <w:r>
              <w:t xml:space="preserve">, not yet confirmed this is the intended scope for a human persona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 Crypto Service Encryption User </w:t>
            </w:r>
            <w:r>
              <w:rPr>
                <w:b/>
                <w:bCs/>
              </w:rPr>
              <w:t xml:space="preserve">(NEW)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 the key to encrypt/decrypt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Lets their compute read/write CMEK-encrypted data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Reader </w:t>
            </w:r>
            <w:r>
              <w:rPr>
                <w:b/>
                <w:bCs/>
              </w:rPr>
              <w:t xml:space="preserve">(NEW)</w:t>
            </w:r>
          </w:p>
        </w:tc>
        <w:tc>
          <w:tcPr>
            <w:tcW w:type="dxa" w:w="1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Read-only view of vault configuration</w:t>
            </w:r>
          </w:p>
        </w:tc>
        <w:tc>
          <w:tcPr>
            <w:tcW w:type="dxa" w:w="3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Oversight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AMPLS Scoped Resources Linker - wf2 </w:t>
            </w:r>
            <w:r>
              <w:rPr>
                <w:b/>
                <w:bCs/>
              </w:rPr>
              <w:t xml:space="preserve">(NEW, not yet wired into Terraform)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 Insights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Links a resource into an Azure Monitor Private Link Scope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Needed only if telemetry has to flow over the private network — still needs its own </w:t>
            </w:r>
            <w:r>
              <w:rPr>
                <w:rFonts w:ascii="Consolas" w:cs="Consolas" w:eastAsia="Consolas" w:hAnsi="Consolas"/>
                <w:color w:val="AA3377"/>
                <w:sz w:val="20"/>
                <w:szCs w:val="20"/>
              </w:rPr>
              <w:t xml:space="preserve">role_assignment</w:t>
            </w:r>
            <w:r>
              <w:t xml:space="preserve"> block since it doesn't fit the flat workspace/storage/kv pattern</w:t>
            </w:r>
          </w:p>
        </w:tc>
      </w:tr>
    </w:tbl>
    <w:p>
      <w:pPr>
        <w:pStyle w:val="Heading3"/>
        <w:spacing w:after="120" w:before="220"/>
      </w:pPr>
      <w:r>
        <w:t xml:space="preserve">data_scientist — develops and experiments with models</w:t>
      </w:r>
    </w:p>
    <w:p>
      <w:pPr>
        <w:spacing w:after="160" w:line="276"/>
      </w:pPr>
      <w:r>
        <w:t xml:space="preserve">Same role set as ml_engineer, minus 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AzureML Compute Operator</w:t>
      </w:r>
      <w:r>
        <w:t xml:space="preserve"> — data_scientist can run experiments but doesn't manage compute: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50"/>
        <w:gridCol w:w="3000"/>
        <w:gridCol w:w="3310"/>
      </w:tblGrid>
      <w:tr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6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actually grants</w:t>
            </w:r>
          </w:p>
        </w:tc>
        <w:tc>
          <w:tcPr>
            <w:tcW w:type="dxa" w:w="331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this persona has it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AzureML Data Scientist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Workspace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Run experiments/pipelines, register models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The "do ML work" role, without compute administration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 Blob Data Contributor</w:t>
            </w:r>
          </w:p>
        </w:tc>
        <w:tc>
          <w:tcPr>
            <w:tcW w:type="dxa" w:w="1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Read/write/delete blob data</w:t>
            </w:r>
          </w:p>
        </w:tc>
        <w:tc>
          <w:tcPr>
            <w:tcW w:type="dxa" w:w="3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Reads training data, writes model artifacts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 Crypto Officer </w:t>
            </w:r>
            <w:r>
              <w:rPr>
                <w:b/>
                <w:bCs/>
              </w:rPr>
              <w:t xml:space="preserve">(UPDATED)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 key lifecycle management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Same open question as ml_engineer above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 Crypto Service Encryption User </w:t>
            </w:r>
            <w:r>
              <w:rPr>
                <w:b/>
                <w:bCs/>
              </w:rPr>
              <w:t xml:space="preserve">(NEW)</w:t>
            </w:r>
          </w:p>
        </w:tc>
        <w:tc>
          <w:tcPr>
            <w:tcW w:type="dxa" w:w="1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 the key to encrypt/decrypt</w:t>
            </w:r>
          </w:p>
        </w:tc>
        <w:tc>
          <w:tcPr>
            <w:tcW w:type="dxa" w:w="3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Reads/writes CMEK-encrypted data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Reader </w:t>
            </w:r>
            <w:r>
              <w:rPr>
                <w:b/>
                <w:bCs/>
              </w:rPr>
              <w:t xml:space="preserve">(NEW)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Read-only view of vault configuration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Oversight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AMPLS Scoped Resources Linker - wf2 </w:t>
            </w:r>
            <w:r>
              <w:rPr>
                <w:b/>
                <w:bCs/>
              </w:rPr>
              <w:t xml:space="preserve">(NEW, not yet wired)</w:t>
            </w:r>
          </w:p>
        </w:tc>
        <w:tc>
          <w:tcPr>
            <w:tcW w:type="dxa" w:w="1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 Insights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Links resource into Private Link Scope</w:t>
            </w:r>
          </w:p>
        </w:tc>
        <w:tc>
          <w:tcPr>
            <w:tcW w:type="dxa" w:w="3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Same as ml_engineer, if telemetry needs the private path</w:t>
            </w:r>
          </w:p>
        </w:tc>
      </w:tr>
    </w:tbl>
    <w:p>
      <w:pPr>
        <w:pStyle w:val="Heading3"/>
        <w:spacing w:after="120" w:before="220"/>
      </w:pPr>
      <w:r>
        <w:t xml:space="preserve">reader — oversight / audit, no changes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50"/>
        <w:gridCol w:w="3000"/>
        <w:gridCol w:w="3310"/>
      </w:tblGrid>
      <w:tr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6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actually grants</w:t>
            </w:r>
          </w:p>
        </w:tc>
        <w:tc>
          <w:tcPr>
            <w:tcW w:type="dxa" w:w="331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this persona has it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Reader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Workspace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View-only — no changes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Pure oversight persona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Reader</w:t>
            </w:r>
          </w:p>
        </w:tc>
        <w:tc>
          <w:tcPr>
            <w:tcW w:type="dxa" w:w="1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View-only on the storage account's </w:t>
            </w:r>
            <w:r>
              <w:rPr>
                <w:b/>
                <w:bCs/>
              </w:rPr>
              <w:t xml:space="preserve">configuration</w:t>
            </w:r>
          </w:p>
        </w:tc>
        <w:tc>
          <w:tcPr>
            <w:tcW w:type="dxa" w:w="3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⚠️ Worth confirming: plain Reader sees account settings, not blob </w:t>
            </w:r>
            <w:r>
              <w:rPr>
                <w:b/>
                <w:bCs/>
              </w:rPr>
              <w:t xml:space="preserve">contents</w:t>
            </w:r>
            <w:r>
              <w:t xml:space="preserve">. If the intent is for this persona to actually browse/download blob data (not just see that the account exists), the correct role is </w:t>
            </w:r>
            <w:r>
              <w:rPr>
                <w:rFonts w:ascii="Consolas" w:cs="Consolas" w:eastAsia="Consolas" w:hAnsi="Consolas"/>
                <w:color w:val="AA3377"/>
                <w:sz w:val="20"/>
                <w:szCs w:val="20"/>
              </w:rPr>
              <w:t xml:space="preserve">Storage Blob Data Reader</w:t>
            </w:r>
            <w:r>
              <w:t xml:space="preserve"> instead — a data-plane role. As written today, reader cannot see inside the containers.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Reader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Vault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View-only on vault configuration</w:t>
            </w:r>
          </w:p>
        </w:tc>
        <w:tc>
          <w:tcPr>
            <w:tcW w:type="dxa" w:w="33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Same pattern — sees vault settings, not secret values (which is expected/desired here)</w:t>
            </w:r>
          </w:p>
        </w:tc>
      </w:tr>
    </w:tbl>
    <w:p>
      <w:pPr>
        <w:spacing w:before="240"/>
      </w:pPr>
      <w:r>
        <w:rPr>
          <w:i/>
          <w:iCs/>
          <w:color w:val="555555"/>
        </w:rPr>
        <w:t xml:space="preserve">Full technical detail (Terraform code, line-by-line findings, sandbox test plan, open decisions, comparison against a colleague's reference implementation) is in the companion architecture review doc.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2F5496"/>
      <w:sz w:val="44"/>
      <w:szCs w:val="44"/>
    </w:rPr>
  </w:style>
  <w:style w:type="paragraph" w:styleId="Heading1">
    <w:name w:val="Heading 1"/>
    <w:basedOn w:val="Normal"/>
    <w:next w:val="Normal"/>
    <w:pPr>
      <w:pBdr>
        <w:bottom w:val="single" w:color="2F5496" w:sz="4" w:space="4"/>
      </w:pBdr>
    </w:pPr>
    <w:rPr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816751f9e3db3419fa0cb5df1bafe10e7590f2.png"/><Relationship Id="rId8" Type="http://schemas.openxmlformats.org/officeDocument/2006/relationships/image" Target="media/72e8f6926819dd7f28ce40022c2351ffc469009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2026-08-07T05:51:04.502Z</dcterms:created>
  <dcterms:modified xsi:type="dcterms:W3CDTF">2026-08-07T05:51:04.502Z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