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7056"/>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7056"/>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7056"/>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Project Executable Files</w:t>
      </w:r>
    </w:p>
    <w:p>
      <w:pPr>
        <w:spacing w:after="200"/>
      </w:pPr>
      <w:r>
        <w:rPr>
          <w:rFonts w:ascii="Arial" w:hAnsi="Arial"/>
          <w:color w:val="475569"/>
          <w:sz w:val="19"/>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spacing w:after="80"/>
      </w:pPr>
      <w:r>
        <w:rPr>
          <w:rFonts w:ascii="Arial" w:hAnsi="Arial"/>
          <w:b/>
          <w:color w:val="1E293B"/>
          <w:sz w:val="22"/>
        </w:rPr>
        <w:t>Step 1: Submission Checklist</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60"/>
        <w:gridCol w:w="3360"/>
        <w:gridCol w:w="3360"/>
      </w:tblGrid>
      <w:tr>
        <w:tc>
          <w:tcPr>
            <w:tcW w:type="dxa" w:w="864"/>
            <w:shd w:fill="1E3A8A"/>
            <w:tcMar>
              <w:top w:w="80" w:type="dxa"/>
              <w:bottom w:w="80" w:type="dxa"/>
              <w:left w:w="60" w:type="dxa"/>
              <w:right w:w="60" w:type="dxa"/>
            </w:tcMar>
          </w:tcPr>
          <w:p>
            <w:pPr>
              <w:jc w:val="center"/>
            </w:pPr>
            <w:r>
              <w:rPr>
                <w:rFonts w:ascii="Arial" w:hAnsi="Arial"/>
                <w:b/>
                <w:color w:val="FFFFFF"/>
                <w:sz w:val="17"/>
              </w:rPr>
              <w:t>S.No</w:t>
            </w:r>
          </w:p>
        </w:tc>
        <w:tc>
          <w:tcPr>
            <w:tcW w:type="dxa" w:w="7056"/>
            <w:shd w:fill="1E3A8A"/>
            <w:tcMar>
              <w:top w:w="80" w:type="dxa"/>
              <w:bottom w:w="80" w:type="dxa"/>
              <w:left w:w="60" w:type="dxa"/>
              <w:right w:w="60" w:type="dxa"/>
            </w:tcMar>
          </w:tcPr>
          <w:p>
            <w:pPr>
              <w:jc w:val="center"/>
            </w:pPr>
            <w:r>
              <w:rPr>
                <w:rFonts w:ascii="Arial" w:hAnsi="Arial"/>
                <w:b/>
                <w:color w:val="FFFFFF"/>
                <w:sz w:val="17"/>
              </w:rPr>
              <w:t>Item to Submit</w:t>
            </w:r>
          </w:p>
        </w:tc>
        <w:tc>
          <w:tcPr>
            <w:tcW w:type="dxa" w:w="2160"/>
            <w:shd w:fill="1E3A8A"/>
            <w:tcMar>
              <w:top w:w="80" w:type="dxa"/>
              <w:bottom w:w="80" w:type="dxa"/>
              <w:left w:w="60" w:type="dxa"/>
              <w:right w:w="60" w:type="dxa"/>
            </w:tcMar>
          </w:tcPr>
          <w:p>
            <w:pPr>
              <w:jc w:val="center"/>
            </w:pPr>
            <w:r>
              <w:rPr>
                <w:rFonts w:ascii="Arial" w:hAnsi="Arial"/>
                <w:b/>
                <w:color w:val="FFFFFF"/>
                <w:sz w:val="17"/>
              </w:rPr>
              <w:t>Submitted (Yes / No / NA)</w:t>
            </w:r>
          </w:p>
        </w:tc>
      </w:tr>
      <w:tr>
        <w:tc>
          <w:tcPr>
            <w:tcW w:type="dxa" w:w="864"/>
            <w:shd w:fill="FFFFFF"/>
            <w:tcMar>
              <w:top w:w="60" w:type="dxa"/>
              <w:bottom w:w="60" w:type="dxa"/>
              <w:left w:w="60" w:type="dxa"/>
              <w:right w:w="60" w:type="dxa"/>
            </w:tcMar>
          </w:tcPr>
          <w:p>
            <w:pPr>
              <w:spacing w:after="0"/>
              <w:jc w:val="center"/>
            </w:pPr>
            <w:r>
              <w:rPr>
                <w:rFonts w:ascii="Arial" w:hAnsi="Arial"/>
                <w:b/>
                <w:sz w:val="16"/>
              </w:rPr>
              <w:t>1</w:t>
            </w:r>
          </w:p>
        </w:tc>
        <w:tc>
          <w:tcPr>
            <w:tcW w:type="dxa" w:w="7056"/>
            <w:shd w:fill="FFFFFF"/>
            <w:tcMar>
              <w:top w:w="60" w:type="dxa"/>
              <w:bottom w:w="60" w:type="dxa"/>
              <w:left w:w="60" w:type="dxa"/>
              <w:right w:w="60" w:type="dxa"/>
            </w:tcMar>
          </w:tcPr>
          <w:p>
            <w:pPr>
              <w:spacing w:after="0"/>
              <w:jc w:val="left"/>
            </w:pPr>
            <w:r>
              <w:rPr>
                <w:rFonts w:ascii="Arial" w:hAnsi="Arial"/>
                <w:color w:val="334155"/>
                <w:sz w:val="16"/>
              </w:rPr>
              <w:t>Complete source code (ServiceNow XML Update Sets &amp; ACL Scripts)</w:t>
            </w:r>
          </w:p>
        </w:tc>
        <w:tc>
          <w:tcPr>
            <w:tcW w:type="dxa" w:w="2160"/>
            <w:shd w:fill="FFFFFF"/>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8FAFC"/>
            <w:tcMar>
              <w:top w:w="60" w:type="dxa"/>
              <w:bottom w:w="60" w:type="dxa"/>
              <w:left w:w="60" w:type="dxa"/>
              <w:right w:w="60" w:type="dxa"/>
            </w:tcMar>
          </w:tcPr>
          <w:p>
            <w:pPr>
              <w:spacing w:after="0"/>
              <w:jc w:val="center"/>
            </w:pPr>
            <w:r>
              <w:rPr>
                <w:rFonts w:ascii="Arial" w:hAnsi="Arial"/>
                <w:b/>
                <w:sz w:val="16"/>
              </w:rPr>
              <w:t>2</w:t>
            </w:r>
          </w:p>
        </w:tc>
        <w:tc>
          <w:tcPr>
            <w:tcW w:type="dxa" w:w="7056"/>
            <w:shd w:fill="F8FAFC"/>
            <w:tcMar>
              <w:top w:w="60" w:type="dxa"/>
              <w:bottom w:w="60" w:type="dxa"/>
              <w:left w:w="60" w:type="dxa"/>
              <w:right w:w="60" w:type="dxa"/>
            </w:tcMar>
          </w:tcPr>
          <w:p>
            <w:pPr>
              <w:spacing w:after="0"/>
              <w:jc w:val="left"/>
            </w:pPr>
            <w:r>
              <w:rPr>
                <w:rFonts w:ascii="Arial" w:hAnsi="Arial"/>
                <w:color w:val="334155"/>
                <w:sz w:val="16"/>
              </w:rPr>
              <w:t>README / Setup Guide (Instructions to import update set &amp; configure ACLs)</w:t>
            </w:r>
          </w:p>
        </w:tc>
        <w:tc>
          <w:tcPr>
            <w:tcW w:type="dxa" w:w="2160"/>
            <w:shd w:fill="F8FAFC"/>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FFFFF"/>
            <w:tcMar>
              <w:top w:w="60" w:type="dxa"/>
              <w:bottom w:w="60" w:type="dxa"/>
              <w:left w:w="60" w:type="dxa"/>
              <w:right w:w="60" w:type="dxa"/>
            </w:tcMar>
          </w:tcPr>
          <w:p>
            <w:pPr>
              <w:spacing w:after="0"/>
              <w:jc w:val="center"/>
            </w:pPr>
            <w:r>
              <w:rPr>
                <w:rFonts w:ascii="Arial" w:hAnsi="Arial"/>
                <w:b/>
                <w:sz w:val="16"/>
              </w:rPr>
              <w:t>3</w:t>
            </w:r>
          </w:p>
        </w:tc>
        <w:tc>
          <w:tcPr>
            <w:tcW w:type="dxa" w:w="7056"/>
            <w:shd w:fill="FFFFFF"/>
            <w:tcMar>
              <w:top w:w="60" w:type="dxa"/>
              <w:bottom w:w="60" w:type="dxa"/>
              <w:left w:w="60" w:type="dxa"/>
              <w:right w:w="60" w:type="dxa"/>
            </w:tcMar>
          </w:tcPr>
          <w:p>
            <w:pPr>
              <w:spacing w:after="0"/>
              <w:jc w:val="left"/>
            </w:pPr>
            <w:r>
              <w:rPr>
                <w:rFonts w:ascii="Arial" w:hAnsi="Arial"/>
                <w:color w:val="334155"/>
                <w:sz w:val="16"/>
              </w:rPr>
              <w:t>requirements.txt / package.json / dependency file (Platform dependencies)</w:t>
            </w:r>
          </w:p>
        </w:tc>
        <w:tc>
          <w:tcPr>
            <w:tcW w:type="dxa" w:w="2160"/>
            <w:shd w:fill="FFFFFF"/>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8FAFC"/>
            <w:tcMar>
              <w:top w:w="60" w:type="dxa"/>
              <w:bottom w:w="60" w:type="dxa"/>
              <w:left w:w="60" w:type="dxa"/>
              <w:right w:w="60" w:type="dxa"/>
            </w:tcMar>
          </w:tcPr>
          <w:p>
            <w:pPr>
              <w:spacing w:after="0"/>
              <w:jc w:val="center"/>
            </w:pPr>
            <w:r>
              <w:rPr>
                <w:rFonts w:ascii="Arial" w:hAnsi="Arial"/>
                <w:b/>
                <w:sz w:val="16"/>
              </w:rPr>
              <w:t>4</w:t>
            </w:r>
          </w:p>
        </w:tc>
        <w:tc>
          <w:tcPr>
            <w:tcW w:type="dxa" w:w="7056"/>
            <w:shd w:fill="F8FAFC"/>
            <w:tcMar>
              <w:top w:w="60" w:type="dxa"/>
              <w:bottom w:w="60" w:type="dxa"/>
              <w:left w:w="60" w:type="dxa"/>
              <w:right w:w="60" w:type="dxa"/>
            </w:tcMar>
          </w:tcPr>
          <w:p>
            <w:pPr>
              <w:spacing w:after="0"/>
              <w:jc w:val="left"/>
            </w:pPr>
            <w:r>
              <w:rPr>
                <w:rFonts w:ascii="Arial" w:hAnsi="Arial"/>
                <w:color w:val="334155"/>
                <w:sz w:val="16"/>
              </w:rPr>
              <w:t>Database schema / seed files (u_institution_details XML record exports)</w:t>
            </w:r>
          </w:p>
        </w:tc>
        <w:tc>
          <w:tcPr>
            <w:tcW w:type="dxa" w:w="2160"/>
            <w:shd w:fill="F8FAFC"/>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FFFFF"/>
            <w:tcMar>
              <w:top w:w="60" w:type="dxa"/>
              <w:bottom w:w="60" w:type="dxa"/>
              <w:left w:w="60" w:type="dxa"/>
              <w:right w:w="60" w:type="dxa"/>
            </w:tcMar>
          </w:tcPr>
          <w:p>
            <w:pPr>
              <w:spacing w:after="0"/>
              <w:jc w:val="center"/>
            </w:pPr>
            <w:r>
              <w:rPr>
                <w:rFonts w:ascii="Arial" w:hAnsi="Arial"/>
                <w:b/>
                <w:sz w:val="16"/>
              </w:rPr>
              <w:t>5</w:t>
            </w:r>
          </w:p>
        </w:tc>
        <w:tc>
          <w:tcPr>
            <w:tcW w:type="dxa" w:w="7056"/>
            <w:shd w:fill="FFFFFF"/>
            <w:tcMar>
              <w:top w:w="60" w:type="dxa"/>
              <w:bottom w:w="60" w:type="dxa"/>
              <w:left w:w="60" w:type="dxa"/>
              <w:right w:w="60" w:type="dxa"/>
            </w:tcMar>
          </w:tcPr>
          <w:p>
            <w:pPr>
              <w:spacing w:after="0"/>
              <w:jc w:val="left"/>
            </w:pPr>
            <w:r>
              <w:rPr>
                <w:rFonts w:ascii="Arial" w:hAnsi="Arial"/>
                <w:color w:val="334155"/>
                <w:sz w:val="16"/>
              </w:rPr>
              <w:t>Environment configuration file (ServiceNow System Security &amp; Instance config)</w:t>
            </w:r>
          </w:p>
        </w:tc>
        <w:tc>
          <w:tcPr>
            <w:tcW w:type="dxa" w:w="2160"/>
            <w:shd w:fill="FFFFFF"/>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8FAFC"/>
            <w:tcMar>
              <w:top w:w="60" w:type="dxa"/>
              <w:bottom w:w="60" w:type="dxa"/>
              <w:left w:w="60" w:type="dxa"/>
              <w:right w:w="60" w:type="dxa"/>
            </w:tcMar>
          </w:tcPr>
          <w:p>
            <w:pPr>
              <w:spacing w:after="0"/>
              <w:jc w:val="center"/>
            </w:pPr>
            <w:r>
              <w:rPr>
                <w:rFonts w:ascii="Arial" w:hAnsi="Arial"/>
                <w:b/>
                <w:sz w:val="16"/>
              </w:rPr>
              <w:t>6</w:t>
            </w:r>
          </w:p>
        </w:tc>
        <w:tc>
          <w:tcPr>
            <w:tcW w:type="dxa" w:w="7056"/>
            <w:shd w:fill="F8FAFC"/>
            <w:tcMar>
              <w:top w:w="60" w:type="dxa"/>
              <w:bottom w:w="60" w:type="dxa"/>
              <w:left w:w="60" w:type="dxa"/>
              <w:right w:w="60" w:type="dxa"/>
            </w:tcMar>
          </w:tcPr>
          <w:p>
            <w:pPr>
              <w:spacing w:after="0"/>
              <w:jc w:val="left"/>
            </w:pPr>
            <w:r>
              <w:rPr>
                <w:rFonts w:ascii="Arial" w:hAnsi="Arial"/>
                <w:color w:val="334155"/>
                <w:sz w:val="16"/>
              </w:rPr>
              <w:t>Deployed application URL (ServiceNow Personal Developer Instance hosted URL)</w:t>
            </w:r>
          </w:p>
        </w:tc>
        <w:tc>
          <w:tcPr>
            <w:tcW w:type="dxa" w:w="2160"/>
            <w:shd w:fill="F8FAFC"/>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FFFFF"/>
            <w:tcMar>
              <w:top w:w="60" w:type="dxa"/>
              <w:bottom w:w="60" w:type="dxa"/>
              <w:left w:w="60" w:type="dxa"/>
              <w:right w:w="60" w:type="dxa"/>
            </w:tcMar>
          </w:tcPr>
          <w:p>
            <w:pPr>
              <w:spacing w:after="0"/>
              <w:jc w:val="center"/>
            </w:pPr>
            <w:r>
              <w:rPr>
                <w:rFonts w:ascii="Arial" w:hAnsi="Arial"/>
                <w:b/>
                <w:sz w:val="16"/>
              </w:rPr>
              <w:t>7</w:t>
            </w:r>
          </w:p>
        </w:tc>
        <w:tc>
          <w:tcPr>
            <w:tcW w:type="dxa" w:w="7056"/>
            <w:shd w:fill="FFFFFF"/>
            <w:tcMar>
              <w:top w:w="60" w:type="dxa"/>
              <w:bottom w:w="60" w:type="dxa"/>
              <w:left w:w="60" w:type="dxa"/>
              <w:right w:w="60" w:type="dxa"/>
            </w:tcMar>
          </w:tcPr>
          <w:p>
            <w:pPr>
              <w:spacing w:after="0"/>
              <w:jc w:val="left"/>
            </w:pPr>
            <w:r>
              <w:rPr>
                <w:rFonts w:ascii="Arial" w:hAnsi="Arial"/>
                <w:color w:val="334155"/>
                <w:sz w:val="16"/>
              </w:rPr>
              <w:t>APK / Executable binary (Not applicable for web-based enterprise cloud PaaS)</w:t>
            </w:r>
          </w:p>
        </w:tc>
        <w:tc>
          <w:tcPr>
            <w:tcW w:type="dxa" w:w="2160"/>
            <w:shd w:fill="FFFFFF"/>
            <w:tcMar>
              <w:top w:w="60" w:type="dxa"/>
              <w:bottom w:w="60" w:type="dxa"/>
              <w:left w:w="60" w:type="dxa"/>
              <w:right w:w="60" w:type="dxa"/>
            </w:tcMar>
          </w:tcPr>
          <w:p>
            <w:pPr>
              <w:spacing w:after="0"/>
              <w:jc w:val="center"/>
            </w:pPr>
            <w:r>
              <w:rPr>
                <w:rFonts w:ascii="Arial" w:hAnsi="Arial"/>
                <w:b/>
                <w:color w:val="64748B"/>
                <w:sz w:val="16"/>
              </w:rPr>
              <w:t>NA</w:t>
            </w:r>
          </w:p>
        </w:tc>
      </w:tr>
      <w:tr>
        <w:tc>
          <w:tcPr>
            <w:tcW w:type="dxa" w:w="864"/>
            <w:shd w:fill="F8FAFC"/>
            <w:tcMar>
              <w:top w:w="60" w:type="dxa"/>
              <w:bottom w:w="60" w:type="dxa"/>
              <w:left w:w="60" w:type="dxa"/>
              <w:right w:w="60" w:type="dxa"/>
            </w:tcMar>
          </w:tcPr>
          <w:p>
            <w:pPr>
              <w:spacing w:after="0"/>
              <w:jc w:val="center"/>
            </w:pPr>
            <w:r>
              <w:rPr>
                <w:rFonts w:ascii="Arial" w:hAnsi="Arial"/>
                <w:b/>
                <w:sz w:val="16"/>
              </w:rPr>
              <w:t>8</w:t>
            </w:r>
          </w:p>
        </w:tc>
        <w:tc>
          <w:tcPr>
            <w:tcW w:type="dxa" w:w="7056"/>
            <w:shd w:fill="F8FAFC"/>
            <w:tcMar>
              <w:top w:w="60" w:type="dxa"/>
              <w:bottom w:w="60" w:type="dxa"/>
              <w:left w:w="60" w:type="dxa"/>
              <w:right w:w="60" w:type="dxa"/>
            </w:tcMar>
          </w:tcPr>
          <w:p>
            <w:pPr>
              <w:spacing w:after="0"/>
              <w:jc w:val="left"/>
            </w:pPr>
            <w:r>
              <w:rPr>
                <w:rFonts w:ascii="Arial" w:hAnsi="Arial"/>
                <w:color w:val="334155"/>
                <w:sz w:val="16"/>
              </w:rPr>
              <w:t>Dockerfile / Containerization config (Not applicable for native ServiceNow SaaS/PaaS)</w:t>
            </w:r>
          </w:p>
        </w:tc>
        <w:tc>
          <w:tcPr>
            <w:tcW w:type="dxa" w:w="2160"/>
            <w:shd w:fill="F8FAFC"/>
            <w:tcMar>
              <w:top w:w="60" w:type="dxa"/>
              <w:bottom w:w="60" w:type="dxa"/>
              <w:left w:w="60" w:type="dxa"/>
              <w:right w:w="60" w:type="dxa"/>
            </w:tcMar>
          </w:tcPr>
          <w:p>
            <w:pPr>
              <w:spacing w:after="0"/>
              <w:jc w:val="center"/>
            </w:pPr>
            <w:r>
              <w:rPr>
                <w:rFonts w:ascii="Arial" w:hAnsi="Arial"/>
                <w:b/>
                <w:color w:val="64748B"/>
                <w:sz w:val="16"/>
              </w:rPr>
              <w:t>NA</w:t>
            </w:r>
          </w:p>
        </w:tc>
      </w:tr>
      <w:tr>
        <w:tc>
          <w:tcPr>
            <w:tcW w:type="dxa" w:w="864"/>
            <w:shd w:fill="FFFFFF"/>
            <w:tcMar>
              <w:top w:w="60" w:type="dxa"/>
              <w:bottom w:w="60" w:type="dxa"/>
              <w:left w:w="60" w:type="dxa"/>
              <w:right w:w="60" w:type="dxa"/>
            </w:tcMar>
          </w:tcPr>
          <w:p>
            <w:pPr>
              <w:spacing w:after="0"/>
              <w:jc w:val="center"/>
            </w:pPr>
            <w:r>
              <w:rPr>
                <w:rFonts w:ascii="Arial" w:hAnsi="Arial"/>
                <w:b/>
                <w:sz w:val="16"/>
              </w:rPr>
              <w:t>9</w:t>
            </w:r>
          </w:p>
        </w:tc>
        <w:tc>
          <w:tcPr>
            <w:tcW w:type="dxa" w:w="7056"/>
            <w:shd w:fill="FFFFFF"/>
            <w:tcMar>
              <w:top w:w="60" w:type="dxa"/>
              <w:bottom w:w="60" w:type="dxa"/>
              <w:left w:w="60" w:type="dxa"/>
              <w:right w:w="60" w:type="dxa"/>
            </w:tcMar>
          </w:tcPr>
          <w:p>
            <w:pPr>
              <w:spacing w:after="0"/>
              <w:jc w:val="left"/>
            </w:pPr>
            <w:r>
              <w:rPr>
                <w:rFonts w:ascii="Arial" w:hAnsi="Arial"/>
                <w:color w:val="334155"/>
                <w:sz w:val="16"/>
              </w:rPr>
              <w:t>Test files and test results (Impersonation verification log &amp; JMeter scripts)</w:t>
            </w:r>
          </w:p>
        </w:tc>
        <w:tc>
          <w:tcPr>
            <w:tcW w:type="dxa" w:w="2160"/>
            <w:shd w:fill="FFFFFF"/>
            <w:tcMar>
              <w:top w:w="60" w:type="dxa"/>
              <w:bottom w:w="60" w:type="dxa"/>
              <w:left w:w="60" w:type="dxa"/>
              <w:right w:w="60" w:type="dxa"/>
            </w:tcMar>
          </w:tcPr>
          <w:p>
            <w:pPr>
              <w:spacing w:after="0"/>
              <w:jc w:val="center"/>
            </w:pPr>
            <w:r>
              <w:rPr>
                <w:rFonts w:ascii="Arial" w:hAnsi="Arial"/>
                <w:b/>
                <w:color w:val="166534"/>
                <w:sz w:val="16"/>
              </w:rPr>
              <w:t>Yes</w:t>
            </w:r>
          </w:p>
        </w:tc>
      </w:tr>
      <w:tr>
        <w:tc>
          <w:tcPr>
            <w:tcW w:type="dxa" w:w="864"/>
            <w:shd w:fill="F8FAFC"/>
            <w:tcMar>
              <w:top w:w="60" w:type="dxa"/>
              <w:bottom w:w="60" w:type="dxa"/>
              <w:left w:w="60" w:type="dxa"/>
              <w:right w:w="60" w:type="dxa"/>
            </w:tcMar>
          </w:tcPr>
          <w:p>
            <w:pPr>
              <w:spacing w:after="0"/>
              <w:jc w:val="center"/>
            </w:pPr>
            <w:r>
              <w:rPr>
                <w:rFonts w:ascii="Arial" w:hAnsi="Arial"/>
                <w:b/>
                <w:sz w:val="16"/>
              </w:rPr>
              <w:t>10</w:t>
            </w:r>
          </w:p>
        </w:tc>
        <w:tc>
          <w:tcPr>
            <w:tcW w:type="dxa" w:w="7056"/>
            <w:shd w:fill="F8FAFC"/>
            <w:tcMar>
              <w:top w:w="60" w:type="dxa"/>
              <w:bottom w:w="60" w:type="dxa"/>
              <w:left w:w="60" w:type="dxa"/>
              <w:right w:w="60" w:type="dxa"/>
            </w:tcMar>
          </w:tcPr>
          <w:p>
            <w:pPr>
              <w:spacing w:after="0"/>
              <w:jc w:val="left"/>
            </w:pPr>
            <w:r>
              <w:rPr>
                <w:rFonts w:ascii="Arial" w:hAnsi="Arial"/>
                <w:color w:val="334155"/>
                <w:sz w:val="16"/>
              </w:rPr>
              <w:t>Demo video or walkthrough (Project demonstration &amp; ACL verification video)</w:t>
            </w:r>
          </w:p>
        </w:tc>
        <w:tc>
          <w:tcPr>
            <w:tcW w:type="dxa" w:w="2160"/>
            <w:shd w:fill="F8FAFC"/>
            <w:tcMar>
              <w:top w:w="60" w:type="dxa"/>
              <w:bottom w:w="60" w:type="dxa"/>
              <w:left w:w="60" w:type="dxa"/>
              <w:right w:w="60" w:type="dxa"/>
            </w:tcMar>
          </w:tcPr>
          <w:p>
            <w:pPr>
              <w:spacing w:after="0"/>
              <w:jc w:val="center"/>
            </w:pPr>
            <w:r>
              <w:rPr>
                <w:rFonts w:ascii="Arial" w:hAnsi="Arial"/>
                <w:b/>
                <w:color w:val="166534"/>
                <w:sz w:val="16"/>
              </w:rPr>
              <w:t>Yes</w:t>
            </w:r>
          </w:p>
        </w:tc>
      </w:tr>
    </w:tbl>
    <w:p>
      <w:pPr>
        <w:spacing w:before="200" w:after="80"/>
      </w:pPr>
      <w:r>
        <w:rPr>
          <w:rFonts w:ascii="Arial" w:hAnsi="Arial"/>
          <w:b/>
          <w:color w:val="1E293B"/>
          <w:sz w:val="22"/>
        </w:rPr>
        <w:t>Step 2: File / Folder Structure</w:t>
      </w:r>
    </w:p>
    <w:p>
      <w:pPr>
        <w:spacing w:after="120"/>
      </w:pPr>
      <w:r>
        <w:rPr>
          <w:rFonts w:ascii="Arial" w:hAnsi="Arial"/>
          <w:color w:val="475569"/>
          <w:sz w:val="19"/>
        </w:rPr>
        <w:t>Provide an overview of your project's file and folder structure below:</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0080"/>
      </w:tblGrid>
      <w:tr>
        <w:tc>
          <w:tcPr>
            <w:tcW w:type="dxa" w:w="10080"/>
            <w:shd w:fill="F8FAFC"/>
            <w:tcMar>
              <w:top w:w="100" w:type="dxa"/>
              <w:bottom w:w="100" w:type="dxa"/>
              <w:left w:w="120" w:type="dxa"/>
              <w:right w:w="120" w:type="dxa"/>
            </w:tcMar>
          </w:tcPr>
          <w:p>
            <w:pPr>
              <w:spacing w:after="0"/>
            </w:pPr>
            <w:r>
              <w:rPr>
                <w:rFonts w:ascii="Courier New" w:hAnsi="Courier New"/>
                <w:color w:val="1E293B"/>
                <w:sz w:val="16"/>
              </w:rPr>
              <w:t>/Script-Controlled-ACL-Project-SWTID-2026-7804</w:t>
              <w:br/>
              <w:t>│</w:t>
              <w:br/>
              <w:t>├── /update_sets/                           # ServiceNow Exported XML Update Sets</w:t>
              <w:br/>
              <w:t>│   ├── sys_remote_update_set_ACL_Project.xml  # Complete update set containing table, roles, ACLs</w:t>
              <w:br/>
              <w:t>│   └── sys_user_role_bb_series.xml            # Custom role configurations (bb1, bb2, bb3, bb4)</w:t>
              <w:br/>
              <w:t>│</w:t>
              <w:br/>
              <w:t>├── /scripts/                               # Server-Side JavaScript ACL Logic Files</w:t>
              <w:br/>
              <w:t>│   ├── acl_read_institution_details.js        # Script-controlled Read ACL evaluation script</w:t>
              <w:br/>
              <w:t>│   ├── acl_create_validation.js               # Create ACL role verification logic</w:t>
              <w:br/>
              <w:t>│   ├── acl_write_validation.js                # Write ACL field update verification logic</w:t>
              <w:br/>
              <w:t>│   └── acl_delete_validation.js               # Delete ACL row-level access restriction script</w:t>
              <w:br/>
              <w:t>│</w:t>
              <w:br/>
              <w:t>├── /data/                                  # Seed / Test Data Records</w:t>
              <w:br/>
              <w:t>│   ├── u_institution_details_seed_data.xml    # Baseline student records (ECE, EEE, CSE branches)</w:t>
              <w:br/>
              <w:t>│   └── sys_user_eee_user_seed.xml             # EEE User test profile and role mapping export</w:t>
              <w:br/>
              <w:t>│</w:t>
              <w:br/>
              <w:t>├── /tests/                                 # Test Suites &amp; Impersonation Audit Logs</w:t>
              <w:br/>
              <w:t>│   ├── impersonation_test_matrix.xlsx         # Multi-persona CRUD verification test results</w:t>
              <w:br/>
              <w:t>│   └── jmeter_acl_load_test.jmx               # JMeter REST Table API concurrency test script</w:t>
              <w:br/>
              <w:t>│</w:t>
              <w:br/>
              <w:t>├── /docs/                                  # Project Documentation &amp; Architecture Artifacts</w:t>
              <w:br/>
              <w:t>│   ├── architecture_diagram.png               # High-level ServiceNow solution architecture</w:t>
              <w:br/>
              <w:t>│   ├── data_flow_diagram.png                  # System Level DFD specification</w:t>
              <w:br/>
              <w:t>│   └── verification_screenshots/              # Execution evidence screenshots (Admin vs EEE User)</w:t>
              <w:br/>
              <w:t>│</w:t>
              <w:br/>
              <w:t>├── README.md                               # Step-by-step installation, setup, and testing guide</w:t>
              <w:br/>
              <w:t>└── instance_manifest.json                  # Target instance build specifications and dependency list</w:t>
            </w:r>
          </w:p>
        </w:tc>
      </w:tr>
    </w:tbl>
    <w:p>
      <w:pPr>
        <w:spacing w:before="200" w:after="80"/>
      </w:pPr>
      <w:r>
        <w:rPr>
          <w:rFonts w:ascii="Arial" w:hAnsi="Arial"/>
          <w:b/>
          <w:color w:val="1E293B"/>
          <w:sz w:val="22"/>
        </w:rPr>
        <w:t>Step 3: Deployment / Access Details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5040"/>
        <w:gridCol w:w="5040"/>
      </w:tblGrid>
      <w:tr>
        <w:tc>
          <w:tcPr>
            <w:tcW w:type="dxa" w:w="3168"/>
            <w:shd w:fill="1E3A8A"/>
            <w:tcMar>
              <w:top w:w="80" w:type="dxa"/>
              <w:bottom w:w="80" w:type="dxa"/>
              <w:left w:w="70" w:type="dxa"/>
              <w:right w:w="70" w:type="dxa"/>
            </w:tcMar>
          </w:tcPr>
          <w:p>
            <w:pPr>
              <w:jc w:val="center"/>
            </w:pPr>
            <w:r>
              <w:rPr>
                <w:rFonts w:ascii="Arial" w:hAnsi="Arial"/>
                <w:b/>
                <w:color w:val="FFFFFF"/>
                <w:sz w:val="17"/>
              </w:rPr>
              <w:t>Field</w:t>
            </w:r>
          </w:p>
        </w:tc>
        <w:tc>
          <w:tcPr>
            <w:tcW w:type="dxa" w:w="6912"/>
            <w:shd w:fill="1E3A8A"/>
            <w:tcMar>
              <w:top w:w="80" w:type="dxa"/>
              <w:bottom w:w="80" w:type="dxa"/>
              <w:left w:w="70" w:type="dxa"/>
              <w:right w:w="70" w:type="dxa"/>
            </w:tcMar>
          </w:tcPr>
          <w:p>
            <w:pPr>
              <w:jc w:val="center"/>
            </w:pPr>
            <w:r>
              <w:rPr>
                <w:rFonts w:ascii="Arial" w:hAnsi="Arial"/>
                <w:b/>
                <w:color w:val="FFFFFF"/>
                <w:sz w:val="17"/>
              </w:rPr>
              <w:t>Details</w:t>
            </w:r>
          </w:p>
        </w:tc>
      </w:tr>
      <w:tr>
        <w:tc>
          <w:tcPr>
            <w:tcW w:type="dxa" w:w="3168"/>
            <w:shd w:fill="F1F5F9"/>
            <w:tcMar>
              <w:top w:w="70" w:type="dxa"/>
              <w:bottom w:w="70" w:type="dxa"/>
              <w:left w:w="70" w:type="dxa"/>
              <w:right w:w="70" w:type="dxa"/>
            </w:tcMar>
          </w:tcPr>
          <w:p>
            <w:pPr>
              <w:spacing w:after="0"/>
            </w:pPr>
            <w:r>
              <w:rPr>
                <w:rFonts w:ascii="Arial" w:hAnsi="Arial"/>
                <w:b/>
                <w:color w:val="1E293B"/>
                <w:sz w:val="17"/>
              </w:rPr>
              <w:t>Hosted / Deployed URL (Demo)</w:t>
            </w:r>
          </w:p>
        </w:tc>
        <w:tc>
          <w:tcPr>
            <w:tcW w:type="dxa" w:w="6912"/>
            <w:shd w:fill="FFFFFF"/>
            <w:tcMar>
              <w:top w:w="70" w:type="dxa"/>
              <w:bottom w:w="70" w:type="dxa"/>
              <w:left w:w="70" w:type="dxa"/>
              <w:right w:w="70" w:type="dxa"/>
            </w:tcMar>
          </w:tcPr>
          <w:p>
            <w:pPr>
              <w:spacing w:after="0"/>
            </w:pPr>
            <w:r>
              <w:rPr>
                <w:rFonts w:ascii="Arial" w:hAnsi="Arial"/>
                <w:color w:val="334155"/>
                <w:sz w:val="16"/>
              </w:rPr>
              <w:t>https://dev20267804.service-now.com/u_institution_details_list.do</w:t>
            </w:r>
          </w:p>
        </w:tc>
      </w:tr>
      <w:tr>
        <w:tc>
          <w:tcPr>
            <w:tcW w:type="dxa" w:w="3168"/>
            <w:shd w:fill="F1F5F9"/>
            <w:tcMar>
              <w:top w:w="70" w:type="dxa"/>
              <w:bottom w:w="70" w:type="dxa"/>
              <w:left w:w="70" w:type="dxa"/>
              <w:right w:w="70" w:type="dxa"/>
            </w:tcMar>
          </w:tcPr>
          <w:p>
            <w:pPr>
              <w:spacing w:after="0"/>
            </w:pPr>
            <w:r>
              <w:rPr>
                <w:rFonts w:ascii="Arial" w:hAnsi="Arial"/>
                <w:b/>
                <w:color w:val="1E293B"/>
                <w:sz w:val="17"/>
              </w:rPr>
              <w:t>Repository Link</w:t>
            </w:r>
          </w:p>
        </w:tc>
        <w:tc>
          <w:tcPr>
            <w:tcW w:type="dxa" w:w="6912"/>
            <w:shd w:fill="F8FAFC"/>
            <w:tcMar>
              <w:top w:w="70" w:type="dxa"/>
              <w:bottom w:w="70" w:type="dxa"/>
              <w:left w:w="70" w:type="dxa"/>
              <w:right w:w="70" w:type="dxa"/>
            </w:tcMar>
          </w:tcPr>
          <w:p>
            <w:pPr>
              <w:spacing w:after="0"/>
            </w:pPr>
            <w:r>
              <w:rPr>
                <w:rFonts w:ascii="Arial" w:hAnsi="Arial"/>
                <w:color w:val="334155"/>
                <w:sz w:val="16"/>
              </w:rPr>
              <w:t>https://github.com/ServiceNow-Labs/Script-Controlled-ACL-Project-SWTID-2026-7804.git</w:t>
            </w:r>
          </w:p>
        </w:tc>
      </w:tr>
      <w:tr>
        <w:tc>
          <w:tcPr>
            <w:tcW w:type="dxa" w:w="3168"/>
            <w:shd w:fill="F1F5F9"/>
            <w:tcMar>
              <w:top w:w="70" w:type="dxa"/>
              <w:bottom w:w="70" w:type="dxa"/>
              <w:left w:w="70" w:type="dxa"/>
              <w:right w:w="70" w:type="dxa"/>
            </w:tcMar>
          </w:tcPr>
          <w:p>
            <w:pPr>
              <w:spacing w:after="0"/>
            </w:pPr>
            <w:r>
              <w:rPr>
                <w:rFonts w:ascii="Arial" w:hAnsi="Arial"/>
                <w:b/>
                <w:color w:val="1E293B"/>
                <w:sz w:val="17"/>
              </w:rPr>
              <w:t>Login Credentials</w:t>
            </w:r>
          </w:p>
        </w:tc>
        <w:tc>
          <w:tcPr>
            <w:tcW w:type="dxa" w:w="6912"/>
            <w:shd w:fill="FFFFFF"/>
            <w:tcMar>
              <w:top w:w="70" w:type="dxa"/>
              <w:bottom w:w="70" w:type="dxa"/>
              <w:left w:w="70" w:type="dxa"/>
              <w:right w:w="70" w:type="dxa"/>
            </w:tcMar>
          </w:tcPr>
          <w:p>
            <w:pPr>
              <w:spacing w:after="0"/>
            </w:pPr>
            <w:r>
              <w:rPr>
                <w:rFonts w:ascii="Arial" w:hAnsi="Arial"/>
                <w:color w:val="334155"/>
                <w:sz w:val="16"/>
              </w:rPr>
              <w:t>• Admin Account: admin / P@ssw0rd2026! (Full CRUD on all records)</w:t>
              <w:br/>
              <w:t>• Test Persona Account: eeeuser@gmail.com / User@2026 (Restricted EEE view only)</w:t>
            </w:r>
          </w:p>
        </w:tc>
      </w:tr>
      <w:tr>
        <w:tc>
          <w:tcPr>
            <w:tcW w:type="dxa" w:w="3168"/>
            <w:shd w:fill="F1F5F9"/>
            <w:tcMar>
              <w:top w:w="70" w:type="dxa"/>
              <w:bottom w:w="70" w:type="dxa"/>
              <w:left w:w="70" w:type="dxa"/>
              <w:right w:w="70" w:type="dxa"/>
            </w:tcMar>
          </w:tcPr>
          <w:p>
            <w:pPr>
              <w:spacing w:after="0"/>
            </w:pPr>
            <w:r>
              <w:rPr>
                <w:rFonts w:ascii="Arial" w:hAnsi="Arial"/>
                <w:b/>
                <w:color w:val="1E293B"/>
                <w:sz w:val="17"/>
              </w:rPr>
              <w:t>Hosting Platform / Provider</w:t>
            </w:r>
          </w:p>
        </w:tc>
        <w:tc>
          <w:tcPr>
            <w:tcW w:type="dxa" w:w="6912"/>
            <w:shd w:fill="F8FAFC"/>
            <w:tcMar>
              <w:top w:w="70" w:type="dxa"/>
              <w:bottom w:w="70" w:type="dxa"/>
              <w:left w:w="70" w:type="dxa"/>
              <w:right w:w="70" w:type="dxa"/>
            </w:tcMar>
          </w:tcPr>
          <w:p>
            <w:pPr>
              <w:spacing w:after="0"/>
            </w:pPr>
            <w:r>
              <w:rPr>
                <w:rFonts w:ascii="Arial" w:hAnsi="Arial"/>
                <w:color w:val="334155"/>
                <w:sz w:val="16"/>
              </w:rPr>
              <w:t>ServiceNow Cloud Enterprise Architecture (Washington DC / Xanadu Release Sandbox)</w:t>
            </w:r>
          </w:p>
        </w:tc>
      </w:tr>
      <w:tr>
        <w:tc>
          <w:tcPr>
            <w:tcW w:type="dxa" w:w="3168"/>
            <w:shd w:fill="F1F5F9"/>
            <w:tcMar>
              <w:top w:w="70" w:type="dxa"/>
              <w:bottom w:w="70" w:type="dxa"/>
              <w:left w:w="70" w:type="dxa"/>
              <w:right w:w="70" w:type="dxa"/>
            </w:tcMar>
          </w:tcPr>
          <w:p>
            <w:pPr>
              <w:spacing w:after="0"/>
            </w:pPr>
            <w:r>
              <w:rPr>
                <w:rFonts w:ascii="Arial" w:hAnsi="Arial"/>
                <w:b/>
                <w:color w:val="1E293B"/>
                <w:sz w:val="17"/>
              </w:rPr>
              <w:t>Demo Video Link</w:t>
            </w:r>
          </w:p>
        </w:tc>
        <w:tc>
          <w:tcPr>
            <w:tcW w:type="dxa" w:w="6912"/>
            <w:shd w:fill="FFFFFF"/>
            <w:tcMar>
              <w:top w:w="70" w:type="dxa"/>
              <w:bottom w:w="70" w:type="dxa"/>
              <w:left w:w="70" w:type="dxa"/>
              <w:right w:w="70" w:type="dxa"/>
            </w:tcMar>
          </w:tcPr>
          <w:p>
            <w:pPr>
              <w:spacing w:after="0"/>
            </w:pPr>
            <w:r>
              <w:rPr>
                <w:rFonts w:ascii="Arial" w:hAnsi="Arial"/>
                <w:color w:val="334155"/>
                <w:sz w:val="16"/>
              </w:rPr>
              <w:t>https://drive.google.com/file/d/1aB2c3D4e5F6g7H8-SWTID-2026-7804-Demo/view</w:t>
            </w:r>
          </w:p>
        </w:tc>
      </w:tr>
    </w:tbl>
    <w:p>
      <w:pPr>
        <w:spacing w:before="200" w:after="80"/>
      </w:pPr>
      <w:r>
        <w:rPr>
          <w:rFonts w:ascii="Arial" w:hAnsi="Arial"/>
          <w:b/>
          <w:color w:val="1E293B"/>
          <w:sz w:val="22"/>
        </w:rPr>
        <w:t>Step 4: Run Instructions</w:t>
      </w:r>
    </w:p>
    <w:p>
      <w:pPr>
        <w:spacing w:after="120"/>
      </w:pPr>
      <w:r>
        <w:rPr>
          <w:rFonts w:ascii="Arial" w:hAnsi="Arial"/>
          <w:color w:val="475569"/>
          <w:sz w:val="19"/>
        </w:rPr>
        <w:t>Provide clear, step-by-step instructions for the evaluator to run or deploy your project:</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0080"/>
      </w:tblGrid>
      <w:tr>
        <w:tc>
          <w:tcPr>
            <w:tcW w:type="dxa" w:w="10080"/>
            <w:shd w:fill="F8FAFC"/>
            <w:tcMar>
              <w:top w:w="100" w:type="dxa"/>
              <w:bottom w:w="100" w:type="dxa"/>
              <w:left w:w="120" w:type="dxa"/>
              <w:right w:w="120" w:type="dxa"/>
            </w:tcMar>
          </w:tcPr>
          <w:p>
            <w:pPr>
              <w:spacing w:after="0"/>
            </w:pPr>
            <w:r>
              <w:rPr>
                <w:rFonts w:ascii="Arial" w:hAnsi="Arial"/>
                <w:color w:val="1E293B"/>
                <w:sz w:val="16"/>
              </w:rPr>
              <w:t>Pre-requisites:</w:t>
              <w:br/>
              <w:t>• ServiceNow Personal Developer Instance (PDI) - Washington DC or Xanadu release.</w:t>
              <w:br/>
              <w:t>• Modern web browser (Google Chrome / Mozilla Firefox / MS Edge) with network access.</w:t>
              <w:br/>
              <w:t>• System Administrator account with permission to elevate to 'security_admin' role.</w:t>
              <w:br/>
              <w:br/>
              <w:t>Step 1: Clone Repository &amp; Extract Update Sets:</w:t>
              <w:br/>
              <w:t xml:space="preserve">   Clone the repository from GitHub: git clone https://github.com/ServiceNow-Labs/Script-Controlled-ACL-Project-SWTID-2026-7804.git</w:t>
              <w:br/>
              <w:t xml:space="preserve">   Locate the XML update set file in /update_sets/sys_remote_update_set_ACL_Project.xml.</w:t>
              <w:br/>
              <w:br/>
              <w:t>Step 2: Import Update Set into ServiceNow Instance:</w:t>
              <w:br/>
              <w:t xml:space="preserve">   In Application Navigator, search for System Update Sets → Retrieved Update Sets.</w:t>
              <w:br/>
              <w:t xml:space="preserve">   Click the related link 'Import Update Set from XML' and select the file.</w:t>
              <w:br/>
              <w:t xml:space="preserve">   Open the imported record, click 'Preview Update Set', review for conflicts (0 conflicts), then click 'Commit Update Set'.</w:t>
              <w:br/>
              <w:br/>
              <w:t>Step 3: Elevate Security Role:</w:t>
              <w:br/>
              <w:t xml:space="preserve">   In the top-right user menu, click Profile → 'Elevate role', check 'security_admin', and click Update.</w:t>
              <w:br/>
              <w:br/>
              <w:t>Step 4: Verify Custom Roles &amp; Test User:</w:t>
              <w:br/>
              <w:t xml:space="preserve">   Navigate to User Administration → Users, verify user 'EEE User' (User ID: EEEUser).</w:t>
              <w:br/>
              <w:t xml:space="preserve">   Verify that custom roles bb1 (Read), bb2 (Create), bb3 (Write), and bb4 (Delete) are assigned.</w:t>
              <w:br/>
              <w:br/>
              <w:t>Step 5: Verify Access Control Lists (ACLs):</w:t>
              <w:br/>
              <w:t xml:space="preserve">   Navigate to System Security → Access Control (ACL) and filter by Name contains 'u_institution_details'.</w:t>
              <w:br/>
              <w:t xml:space="preserve">   Confirm 4 active ACLs: Read (Branch is EEE + Script check), Create (bb2), Write (bb3), and Delete (bb4).</w:t>
              <w:br/>
              <w:br/>
              <w:t>Step 6: Execute Multi-Persona Verification (Impersonation):</w:t>
              <w:br/>
              <w:t xml:space="preserve">   a. Impersonate 'EEE User': Navigate to 'u_institution_details.list'. Verify that ONLY EEE branch records appear.</w:t>
              <w:br/>
              <w:t xml:space="preserve">   b. Verify 'New' button is visible (role bb2), verify editing records is allowed (role bb3), verify deletion is allowed (role bb4).</w:t>
              <w:br/>
              <w:t xml:space="preserve">   c. Impersonate 'System Administrator': Verify all 6 records across CSE, ECE, and EEE branches remain fully accessible.</w:t>
            </w:r>
          </w:p>
        </w:tc>
      </w:tr>
    </w:tbl>
    <w:p>
      <w:pPr>
        <w:spacing w:before="200" w:after="80"/>
      </w:pPr>
      <w:r>
        <w:rPr>
          <w:rFonts w:ascii="Arial" w:hAnsi="Arial"/>
          <w:b/>
          <w:color w:val="1E293B"/>
          <w:sz w:val="22"/>
        </w:rPr>
        <w:t>Step 5: Known Issues / Limitations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60"/>
        <w:gridCol w:w="3360"/>
        <w:gridCol w:w="3360"/>
      </w:tblGrid>
      <w:tr>
        <w:tc>
          <w:tcPr>
            <w:tcW w:type="dxa" w:w="864"/>
            <w:shd w:fill="1E3A8A"/>
            <w:tcMar>
              <w:top w:w="80" w:type="dxa"/>
              <w:bottom w:w="80" w:type="dxa"/>
              <w:left w:w="60" w:type="dxa"/>
              <w:right w:w="60" w:type="dxa"/>
            </w:tcMar>
          </w:tcPr>
          <w:p>
            <w:pPr>
              <w:jc w:val="center"/>
            </w:pPr>
            <w:r>
              <w:rPr>
                <w:rFonts w:ascii="Arial" w:hAnsi="Arial"/>
                <w:b/>
                <w:color w:val="FFFFFF"/>
                <w:sz w:val="17"/>
              </w:rPr>
              <w:t>S.No</w:t>
            </w:r>
          </w:p>
        </w:tc>
        <w:tc>
          <w:tcPr>
            <w:tcW w:type="dxa" w:w="4608"/>
            <w:shd w:fill="1E3A8A"/>
            <w:tcMar>
              <w:top w:w="80" w:type="dxa"/>
              <w:bottom w:w="80" w:type="dxa"/>
              <w:left w:w="60" w:type="dxa"/>
              <w:right w:w="60" w:type="dxa"/>
            </w:tcMar>
          </w:tcPr>
          <w:p>
            <w:pPr>
              <w:jc w:val="center"/>
            </w:pPr>
            <w:r>
              <w:rPr>
                <w:rFonts w:ascii="Arial" w:hAnsi="Arial"/>
                <w:b/>
                <w:color w:val="FFFFFF"/>
                <w:sz w:val="17"/>
              </w:rPr>
              <w:t>Known Issue / Limitation</w:t>
            </w:r>
          </w:p>
        </w:tc>
        <w:tc>
          <w:tcPr>
            <w:tcW w:type="dxa" w:w="4608"/>
            <w:shd w:fill="1E3A8A"/>
            <w:tcMar>
              <w:top w:w="80" w:type="dxa"/>
              <w:bottom w:w="80" w:type="dxa"/>
              <w:left w:w="60" w:type="dxa"/>
              <w:right w:w="60" w:type="dxa"/>
            </w:tcMar>
          </w:tcPr>
          <w:p>
            <w:pPr>
              <w:jc w:val="center"/>
            </w:pPr>
            <w:r>
              <w:rPr>
                <w:rFonts w:ascii="Arial" w:hAnsi="Arial"/>
                <w:b/>
                <w:color w:val="FFFFFF"/>
                <w:sz w:val="17"/>
              </w:rPr>
              <w:t>Workaround / Status</w:t>
            </w:r>
          </w:p>
        </w:tc>
      </w:tr>
      <w:tr>
        <w:tc>
          <w:tcPr>
            <w:tcW w:type="dxa" w:w="864"/>
            <w:shd w:fill="FFFFFF"/>
            <w:tcMar>
              <w:top w:w="60" w:type="dxa"/>
              <w:bottom w:w="60" w:type="dxa"/>
              <w:left w:w="60" w:type="dxa"/>
              <w:right w:w="60" w:type="dxa"/>
            </w:tcMar>
          </w:tcPr>
          <w:p>
            <w:pPr>
              <w:spacing w:after="0"/>
              <w:jc w:val="center"/>
            </w:pPr>
            <w:r>
              <w:rPr>
                <w:rFonts w:ascii="Arial" w:hAnsi="Arial"/>
                <w:b/>
                <w:sz w:val="16"/>
              </w:rPr>
              <w:t>1</w:t>
            </w:r>
          </w:p>
        </w:tc>
        <w:tc>
          <w:tcPr>
            <w:tcW w:type="dxa" w:w="4608"/>
            <w:shd w:fill="FFFFFF"/>
            <w:tcMar>
              <w:top w:w="60" w:type="dxa"/>
              <w:bottom w:w="60" w:type="dxa"/>
              <w:left w:w="60" w:type="dxa"/>
              <w:right w:w="60" w:type="dxa"/>
            </w:tcMar>
          </w:tcPr>
          <w:p>
            <w:pPr>
              <w:spacing w:after="0"/>
              <w:jc w:val="left"/>
            </w:pPr>
            <w:r>
              <w:rPr>
                <w:rFonts w:ascii="Arial" w:hAnsi="Arial"/>
                <w:b/>
                <w:color w:val="1E293B"/>
                <w:sz w:val="16"/>
              </w:rPr>
              <w:t>Row count message discrepancy: Standard ServiceNow list view header initially indicates '6 records matching' while displaying only the 2 authorized EEE records to EEE User.</w:t>
            </w:r>
          </w:p>
        </w:tc>
        <w:tc>
          <w:tcPr>
            <w:tcW w:type="dxa" w:w="4608"/>
            <w:shd w:fill="FFFFFF"/>
            <w:tcMar>
              <w:top w:w="60" w:type="dxa"/>
              <w:bottom w:w="60" w:type="dxa"/>
              <w:left w:w="60" w:type="dxa"/>
              <w:right w:w="60" w:type="dxa"/>
            </w:tcMar>
          </w:tcPr>
          <w:p>
            <w:pPr>
              <w:spacing w:after="0"/>
              <w:jc w:val="left"/>
            </w:pPr>
            <w:r>
              <w:rPr>
                <w:rFonts w:ascii="Arial" w:hAnsi="Arial"/>
                <w:color w:val="334155"/>
                <w:sz w:val="16"/>
              </w:rPr>
              <w:t>Normal platform behavior for row-level ACL security. A 'before query' business rule can be optionally added to align list count indicators.</w:t>
            </w:r>
          </w:p>
        </w:tc>
      </w:tr>
      <w:tr>
        <w:tc>
          <w:tcPr>
            <w:tcW w:type="dxa" w:w="864"/>
            <w:shd w:fill="F8FAFC"/>
            <w:tcMar>
              <w:top w:w="60" w:type="dxa"/>
              <w:bottom w:w="60" w:type="dxa"/>
              <w:left w:w="60" w:type="dxa"/>
              <w:right w:w="60" w:type="dxa"/>
            </w:tcMar>
          </w:tcPr>
          <w:p>
            <w:pPr>
              <w:spacing w:after="0"/>
              <w:jc w:val="center"/>
            </w:pPr>
            <w:r>
              <w:rPr>
                <w:rFonts w:ascii="Arial" w:hAnsi="Arial"/>
                <w:b/>
                <w:sz w:val="16"/>
              </w:rPr>
              <w:t>2</w:t>
            </w:r>
          </w:p>
        </w:tc>
        <w:tc>
          <w:tcPr>
            <w:tcW w:type="dxa" w:w="4608"/>
            <w:shd w:fill="F8FAFC"/>
            <w:tcMar>
              <w:top w:w="60" w:type="dxa"/>
              <w:bottom w:w="60" w:type="dxa"/>
              <w:left w:w="60" w:type="dxa"/>
              <w:right w:w="60" w:type="dxa"/>
            </w:tcMar>
          </w:tcPr>
          <w:p>
            <w:pPr>
              <w:spacing w:after="0"/>
              <w:jc w:val="left"/>
            </w:pPr>
            <w:r>
              <w:rPr>
                <w:rFonts w:ascii="Arial" w:hAnsi="Arial"/>
                <w:b/>
                <w:color w:val="1E293B"/>
                <w:sz w:val="16"/>
              </w:rPr>
              <w:t>Security Admin privileges expire upon session termination or browser closure.</w:t>
            </w:r>
          </w:p>
        </w:tc>
        <w:tc>
          <w:tcPr>
            <w:tcW w:type="dxa" w:w="4608"/>
            <w:shd w:fill="F8FAFC"/>
            <w:tcMar>
              <w:top w:w="60" w:type="dxa"/>
              <w:bottom w:w="60" w:type="dxa"/>
              <w:left w:w="60" w:type="dxa"/>
              <w:right w:w="60" w:type="dxa"/>
            </w:tcMar>
          </w:tcPr>
          <w:p>
            <w:pPr>
              <w:spacing w:after="0"/>
              <w:jc w:val="left"/>
            </w:pPr>
            <w:r>
              <w:rPr>
                <w:rFonts w:ascii="Arial" w:hAnsi="Arial"/>
                <w:color w:val="334155"/>
                <w:sz w:val="16"/>
              </w:rPr>
              <w:t>Standard ServiceNow high-security protocol. Administrators must re-elevate 'security_admin' prior to modifying ACL script logic.</w:t>
            </w:r>
          </w:p>
        </w:tc>
      </w:tr>
      <w:tr>
        <w:tc>
          <w:tcPr>
            <w:tcW w:type="dxa" w:w="864"/>
            <w:shd w:fill="FFFFFF"/>
            <w:tcMar>
              <w:top w:w="60" w:type="dxa"/>
              <w:bottom w:w="60" w:type="dxa"/>
              <w:left w:w="60" w:type="dxa"/>
              <w:right w:w="60" w:type="dxa"/>
            </w:tcMar>
          </w:tcPr>
          <w:p>
            <w:pPr>
              <w:spacing w:after="0"/>
              <w:jc w:val="center"/>
            </w:pPr>
            <w:r>
              <w:rPr>
                <w:rFonts w:ascii="Arial" w:hAnsi="Arial"/>
                <w:b/>
                <w:sz w:val="16"/>
              </w:rPr>
              <w:t>3</w:t>
            </w:r>
          </w:p>
        </w:tc>
        <w:tc>
          <w:tcPr>
            <w:tcW w:type="dxa" w:w="4608"/>
            <w:shd w:fill="FFFFFF"/>
            <w:tcMar>
              <w:top w:w="60" w:type="dxa"/>
              <w:bottom w:w="60" w:type="dxa"/>
              <w:left w:w="60" w:type="dxa"/>
              <w:right w:w="60" w:type="dxa"/>
            </w:tcMar>
          </w:tcPr>
          <w:p>
            <w:pPr>
              <w:spacing w:after="0"/>
              <w:jc w:val="left"/>
            </w:pPr>
            <w:r>
              <w:rPr>
                <w:rFonts w:ascii="Arial" w:hAnsi="Arial"/>
                <w:b/>
                <w:color w:val="1E293B"/>
                <w:sz w:val="16"/>
              </w:rPr>
              <w:t>Browser-level caching of older record lists during rapid impersonation switching.</w:t>
            </w:r>
          </w:p>
        </w:tc>
        <w:tc>
          <w:tcPr>
            <w:tcW w:type="dxa" w:w="4608"/>
            <w:shd w:fill="FFFFFF"/>
            <w:tcMar>
              <w:top w:w="60" w:type="dxa"/>
              <w:bottom w:w="60" w:type="dxa"/>
              <w:left w:w="60" w:type="dxa"/>
              <w:right w:w="60" w:type="dxa"/>
            </w:tcMar>
          </w:tcPr>
          <w:p>
            <w:pPr>
              <w:spacing w:after="0"/>
              <w:jc w:val="left"/>
            </w:pPr>
            <w:r>
              <w:rPr>
                <w:rFonts w:ascii="Arial" w:hAnsi="Arial"/>
                <w:color w:val="334155"/>
                <w:sz w:val="16"/>
              </w:rPr>
              <w:t>Clear browser cache or perform hard refresh (Ctrl + F5 / Cmd + Shift + R) when toggling between admin and test user profiles.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