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5EDD6" w14:textId="3C9F7CFE" w:rsidR="005C120B" w:rsidRDefault="00885E4E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881EC4F" w14:textId="77777777"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B5343B3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 w14:paraId="53E44BA8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224A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38E4" w14:textId="32E410F4" w:rsidR="005C120B" w:rsidRDefault="00885E4E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r w:rsidR="00A36D5C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6C57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 w14:paraId="5A4E8510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5B26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A8F4" w14:textId="3963B2F5" w:rsidR="005C120B" w:rsidRDefault="00DB44B2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740118</w:t>
            </w:r>
          </w:p>
        </w:tc>
      </w:tr>
      <w:tr w:rsidR="005C120B" w14:paraId="22BAAC2E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8A5C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B334" w14:textId="412D3ECA" w:rsidR="005C120B" w:rsidRDefault="00E90266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Ecoforecast AI-powered prediction of carbon monoxide levels </w:t>
            </w:r>
          </w:p>
        </w:tc>
      </w:tr>
      <w:tr w:rsidR="005C120B" w14:paraId="3CE78F8B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35D4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ED0B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A7AAB74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04074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D858EA3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67BDDDA7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D32B8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1BBFC1FE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2681FE93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003F3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1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 w14:paraId="76220B97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74641B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31500C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8E050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5C120B" w14:paraId="5793CF02" w14:textId="77777777">
        <w:trPr>
          <w:cantSplit/>
          <w:trHeight w:val="549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9858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81E71" w14:textId="77777777" w:rsidR="005C120B" w:rsidRPr="002A4A1A" w:rsidRDefault="002A4A1A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Logistic regression model typically include accurac</w:t>
            </w:r>
            <w:r w:rsidR="00F75DD9">
              <w:rPr>
                <w:rFonts w:ascii="Times New Roman" w:hAnsi="Times New Roman" w:cs="Times New Roman"/>
                <w:sz w:val="24"/>
                <w:szCs w:val="24"/>
              </w:rPr>
              <w:t xml:space="preserve">y, precision, recall, F1 score </w:t>
            </w:r>
            <w:r w:rsidRPr="002A4A1A">
              <w:rPr>
                <w:rFonts w:ascii="Times New Roman" w:hAnsi="Times New Roman" w:cs="Times New Roman"/>
                <w:sz w:val="24"/>
                <w:szCs w:val="24"/>
              </w:rPr>
              <w:t>to evaluate its predictive performance and generalization capability.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4B0EB" w14:textId="77B9AC1F" w:rsidR="005C120B" w:rsidRDefault="00ED101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ABA917C" wp14:editId="66CE644B">
                  <wp:extent cx="2798323" cy="3200400"/>
                  <wp:effectExtent l="0" t="0" r="0" b="0"/>
                  <wp:docPr id="304558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558443" name="Picture 30455844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816" cy="323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63E358FD" w14:textId="77777777" w:rsidTr="00ED101A">
        <w:trPr>
          <w:cantSplit/>
          <w:trHeight w:val="4392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95CF0" w14:textId="77777777" w:rsidR="005C120B" w:rsidRDefault="0067000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F5288" w14:textId="576A711B" w:rsidR="005C120B" w:rsidRPr="00F75DD9" w:rsidRDefault="00ED101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Random forest classifier model often encompass accuracy, precision, recall, F1 score to measure its prediction quality and robustness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E021A" w14:textId="6672A651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61299F3C" wp14:editId="1388D11B">
                  <wp:extent cx="2641600" cy="2801284"/>
                  <wp:effectExtent l="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114" cy="281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20B" w14:paraId="2FAC1A56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CEEF" w14:textId="77777777" w:rsidR="005C120B" w:rsidRDefault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3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46550" w14:textId="3C79FC78" w:rsidR="005C120B" w:rsidRPr="00F75DD9" w:rsidRDefault="00ED101A" w:rsidP="00F75DD9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>Decision tree classifier model commonly include accuracy, precision, recall, F1 score whi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F75DD9">
              <w:rPr>
                <w:rFonts w:ascii="Times New Roman" w:hAnsi="Times New Roman" w:cs="Times New Roman"/>
                <w:sz w:val="24"/>
                <w:szCs w:val="24"/>
              </w:rPr>
              <w:t xml:space="preserve"> help assess the model's prediction accuracy and generalizability</w:t>
            </w:r>
            <w:r w:rsidR="00F75DD9" w:rsidRPr="00F75D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F9AA2" w14:textId="15352E5B" w:rsidR="005C120B" w:rsidRDefault="00ED101A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4401AD9" wp14:editId="1C135902">
                  <wp:extent cx="2740025" cy="3345815"/>
                  <wp:effectExtent l="0" t="0" r="0" b="0"/>
                  <wp:docPr id="1865161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16184" name="Picture 18651618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334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FF1" w14:paraId="320D77B6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B14C7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4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917B2" w14:textId="6E3A559D" w:rsidR="00FB1FF1" w:rsidRPr="00DE4319" w:rsidRDefault="00FB1FF1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4319">
              <w:rPr>
                <w:rFonts w:ascii="Times New Roman" w:hAnsi="Times New Roman" w:cs="Times New Roman"/>
                <w:sz w:val="24"/>
                <w:szCs w:val="24"/>
              </w:rPr>
              <w:t>K-nearest neighbors classifier model typically include accuracy, precision, recall, F1 score to evaluate its prediction performance and generalization ability</w:t>
            </w:r>
            <w:r w:rsidR="00ED10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ED5D1" w14:textId="77777777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79255B4A" wp14:editId="73FEE837">
                  <wp:extent cx="2565400" cy="283636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585" cy="28465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01910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0C478" w14:textId="77777777" w:rsidR="005201F9" w:rsidRDefault="005201F9" w:rsidP="005C120B">
      <w:r>
        <w:separator/>
      </w:r>
    </w:p>
  </w:endnote>
  <w:endnote w:type="continuationSeparator" w:id="0">
    <w:p w14:paraId="3BF1CAC6" w14:textId="77777777" w:rsidR="005201F9" w:rsidRDefault="005201F9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BF5B9" w14:textId="77777777" w:rsidR="005201F9" w:rsidRDefault="005201F9" w:rsidP="005C120B">
      <w:r>
        <w:separator/>
      </w:r>
    </w:p>
  </w:footnote>
  <w:footnote w:type="continuationSeparator" w:id="0">
    <w:p w14:paraId="41C4E0C7" w14:textId="77777777" w:rsidR="005201F9" w:rsidRDefault="005201F9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4AFA1" w14:textId="77777777"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7B6DF587" wp14:editId="4471380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468015E0" wp14:editId="3AD41355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F2A9BB" w14:textId="77777777" w:rsidR="005C120B" w:rsidRDefault="005C120B">
    <w:pPr>
      <w:pStyle w:val="Normal2"/>
    </w:pPr>
  </w:p>
  <w:p w14:paraId="0F661053" w14:textId="77777777"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B"/>
    <w:rsid w:val="00165759"/>
    <w:rsid w:val="001E30E7"/>
    <w:rsid w:val="0023275B"/>
    <w:rsid w:val="002A4A1A"/>
    <w:rsid w:val="00357F98"/>
    <w:rsid w:val="005201F9"/>
    <w:rsid w:val="005C120B"/>
    <w:rsid w:val="00670004"/>
    <w:rsid w:val="006C57A1"/>
    <w:rsid w:val="00885E4E"/>
    <w:rsid w:val="00A36D5C"/>
    <w:rsid w:val="00AE666B"/>
    <w:rsid w:val="00C208BD"/>
    <w:rsid w:val="00C50D91"/>
    <w:rsid w:val="00D328A8"/>
    <w:rsid w:val="00DB44B2"/>
    <w:rsid w:val="00DE4319"/>
    <w:rsid w:val="00E7043E"/>
    <w:rsid w:val="00E90266"/>
    <w:rsid w:val="00ED101A"/>
    <w:rsid w:val="00EE650B"/>
    <w:rsid w:val="00F75DD9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0AAC"/>
  <w15:docId w15:val="{840FC8B3-D8E3-43A1-8849-02035D91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">
    <w:name w:val="2"/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1">
    <w:name w:val="1"/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F435E06-7847-42F7-8A38-746910343A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varshavanchanagiri@gmail.com</dc:creator>
  <cp:keywords/>
  <dc:description/>
  <cp:lastModifiedBy>varshavanchanagiri@gmail.com</cp:lastModifiedBy>
  <cp:revision>6</cp:revision>
  <dcterms:created xsi:type="dcterms:W3CDTF">2024-07-04T13:35:00Z</dcterms:created>
  <dcterms:modified xsi:type="dcterms:W3CDTF">2024-07-18T14:47:00Z</dcterms:modified>
</cp:coreProperties>
</file>