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55AE3" w14:textId="77777777" w:rsidR="00076E97" w:rsidRPr="00BF1F6B" w:rsidRDefault="00000000" w:rsidP="00076E97">
      <w:pPr>
        <w:pStyle w:val="TOCHeading"/>
        <w:spacing w:before="0"/>
      </w:pPr>
      <w:r>
        <w:t>FEASIBILITY STUDY</w:t>
      </w:r>
    </w:p>
    <w:p w14:paraId="28AC99E5" w14:textId="77777777" w:rsidR="00A616DB" w:rsidRPr="00BF1F6B" w:rsidRDefault="00A616DB" w:rsidP="00A616DB"/>
    <w:p w14:paraId="0098C175" w14:textId="77777777" w:rsidR="0057758D" w:rsidRDefault="00000000" w:rsidP="0057758D">
      <w:pPr>
        <w:spacing w:line="360" w:lineRule="auto"/>
        <w:rPr>
          <w:rFonts w:ascii="Times New Roman" w:hAnsi="Times New Roman" w:cs="Times New Roman"/>
          <w:color w:val="000000"/>
          <w:sz w:val="24"/>
        </w:rPr>
      </w:pPr>
      <w:r>
        <w:rPr>
          <w:rStyle w:val="Strong"/>
          <w:rFonts w:ascii="Times New Roman" w:hAnsi="Times New Roman" w:cs="Times New Roman"/>
          <w:color w:val="000000"/>
          <w:sz w:val="24"/>
        </w:rPr>
        <w:t>Feasibility</w:t>
      </w:r>
      <w:r>
        <w:rPr>
          <w:rFonts w:ascii="Times New Roman" w:hAnsi="Times New Roman" w:cs="Times New Roman"/>
          <w:color w:val="000000"/>
          <w:sz w:val="24"/>
        </w:rPr>
        <w:t> is defined as the practical extent to which a project can be performed successfully. To evaluate feasibility, a feasibility study is performed, which determines whether the solution considered to accomplish the requirements is practical and workable in the software.</w:t>
      </w:r>
      <w:r w:rsidRPr="004D60A1">
        <w:rPr>
          <w:rFonts w:ascii="Times New Roman" w:hAnsi="Times New Roman" w:cs="Times New Roman"/>
          <w:color w:val="000000"/>
          <w:sz w:val="24"/>
        </w:rPr>
        <w:t xml:space="preserve"> </w:t>
      </w:r>
      <w:r w:rsidRPr="00062E0D">
        <w:rPr>
          <w:rFonts w:ascii="Times New Roman" w:hAnsi="Times New Roman" w:cs="Times New Roman"/>
          <w:color w:val="000000"/>
          <w:sz w:val="24"/>
        </w:rPr>
        <w:t>Information such as resource availability, cost estimation for software development, benefits of the software to the organization after it is developed and cost to be incurred on its maintenance are considered during the feasibility study.</w:t>
      </w:r>
    </w:p>
    <w:p w14:paraId="7F42621E" w14:textId="77777777" w:rsidR="0057758D" w:rsidRDefault="00000000" w:rsidP="0057758D">
      <w:pPr>
        <w:pStyle w:val="NormalWeb"/>
        <w:shd w:val="clear" w:color="auto" w:fill="FFFFFF"/>
        <w:spacing w:before="120" w:beforeAutospacing="0" w:after="120" w:afterAutospacing="0" w:line="360" w:lineRule="auto"/>
        <w:jc w:val="both"/>
        <w:rPr>
          <w:color w:val="000000"/>
        </w:rPr>
      </w:pPr>
      <w:r w:rsidRPr="00B8107D">
        <w:rPr>
          <w:color w:val="000000"/>
        </w:rPr>
        <w:t>Various types of feasibility that are commonly considered include technical feasibility, operational feasibility, and economic feasibility.</w:t>
      </w:r>
    </w:p>
    <w:p w14:paraId="30BB1715" w14:textId="77777777" w:rsidR="0057758D" w:rsidRDefault="0057758D" w:rsidP="0057758D">
      <w:pPr>
        <w:pStyle w:val="NormalWeb"/>
        <w:shd w:val="clear" w:color="auto" w:fill="FFFFFF"/>
        <w:spacing w:before="120" w:beforeAutospacing="0" w:after="120" w:afterAutospacing="0" w:line="360" w:lineRule="auto"/>
        <w:jc w:val="both"/>
        <w:rPr>
          <w:color w:val="000000"/>
        </w:rPr>
      </w:pPr>
    </w:p>
    <w:p w14:paraId="14713B27" w14:textId="77777777" w:rsidR="0057758D" w:rsidRPr="004D60A1" w:rsidRDefault="00000000" w:rsidP="0057758D">
      <w:pPr>
        <w:pStyle w:val="NormalWeb"/>
        <w:shd w:val="clear" w:color="auto" w:fill="FFFFFF"/>
        <w:spacing w:before="120" w:beforeAutospacing="0" w:after="120" w:afterAutospacing="0" w:line="360" w:lineRule="auto"/>
        <w:jc w:val="both"/>
        <w:rPr>
          <w:color w:val="000000"/>
          <w:sz w:val="28"/>
          <w:szCs w:val="28"/>
          <w:u w:val="single"/>
        </w:rPr>
      </w:pPr>
      <w:r w:rsidRPr="004D60A1">
        <w:rPr>
          <w:b/>
          <w:color w:val="000000"/>
          <w:sz w:val="28"/>
          <w:szCs w:val="28"/>
          <w:u w:val="single"/>
        </w:rPr>
        <w:t>Technical Feasibility</w:t>
      </w:r>
    </w:p>
    <w:p w14:paraId="5B2E46CB" w14:textId="2B1361CC" w:rsidR="0057758D" w:rsidRDefault="00000000" w:rsidP="0057758D">
      <w:pPr>
        <w:pStyle w:val="NormalWeb"/>
        <w:shd w:val="clear" w:color="auto" w:fill="FFFFFF"/>
        <w:spacing w:before="120" w:beforeAutospacing="0" w:after="120" w:afterAutospacing="0" w:line="360" w:lineRule="auto"/>
        <w:jc w:val="both"/>
        <w:rPr>
          <w:color w:val="000000"/>
        </w:rPr>
      </w:pPr>
      <w:r w:rsidRPr="009A4E90">
        <w:rPr>
          <w:b/>
          <w:color w:val="000000"/>
        </w:rPr>
        <w:t>Technical feasibility</w:t>
      </w:r>
      <w:r w:rsidRPr="00B8107D">
        <w:rPr>
          <w:color w:val="000000"/>
        </w:rPr>
        <w:t xml:space="preserve"> assesses the current resources (such as hardware and software) and technology, which are required to accomplish user requirements in the software within the allocated time and budget.</w:t>
      </w:r>
      <w:r w:rsidRPr="00BF1F6B">
        <w:t xml:space="preserve"> </w:t>
      </w:r>
      <w:r w:rsidR="000579E9" w:rsidRPr="000579E9">
        <w:rPr>
          <w:color w:val="000000"/>
        </w:rPr>
        <w:t>The Freelance Hub will use established technologies to ensure technical feasibility. The backend will be developed with Django, handling job postings, proposal management, and user authentication. HTML, CSS, and JavaScript will be used for the frontend to create intuitive interfaces. Initially, SQLite will be the database, with scalability to PostgreSQL as needed. These technologies are chosen for their stability, widespread use, and the team's proficiency, ensuring effective development and maintenance within the project's resources and timeline.</w:t>
      </w:r>
    </w:p>
    <w:p w14:paraId="195ECB31" w14:textId="77777777" w:rsidR="0057758D" w:rsidRPr="00BF1F6B" w:rsidRDefault="00000000" w:rsidP="0057758D">
      <w:pPr>
        <w:pStyle w:val="NormalWeb"/>
        <w:shd w:val="clear" w:color="auto" w:fill="FFFFFF"/>
        <w:spacing w:before="120" w:beforeAutospacing="0" w:after="120" w:afterAutospacing="0" w:line="360" w:lineRule="auto"/>
        <w:jc w:val="both"/>
        <w:rPr>
          <w:b/>
          <w:color w:val="000000"/>
          <w:sz w:val="28"/>
          <w:szCs w:val="28"/>
          <w:u w:val="single"/>
        </w:rPr>
      </w:pPr>
      <w:r w:rsidRPr="00BF1F6B">
        <w:rPr>
          <w:b/>
          <w:color w:val="000000"/>
          <w:sz w:val="28"/>
          <w:szCs w:val="28"/>
          <w:u w:val="single"/>
        </w:rPr>
        <w:t>Operational Feasibility</w:t>
      </w:r>
    </w:p>
    <w:p w14:paraId="64A5CA6D" w14:textId="120A2560" w:rsidR="0057758D" w:rsidRPr="00BF1F6B" w:rsidRDefault="00000000" w:rsidP="0057758D">
      <w:pPr>
        <w:spacing w:line="360" w:lineRule="auto"/>
        <w:ind w:firstLine="720"/>
        <w:rPr>
          <w:rFonts w:ascii="Times New Roman" w:hAnsi="Times New Roman" w:cs="Times New Roman"/>
          <w:sz w:val="24"/>
          <w:szCs w:val="24"/>
        </w:rPr>
      </w:pPr>
      <w:r w:rsidRPr="00BF1F6B">
        <w:rPr>
          <w:rFonts w:ascii="Times New Roman" w:hAnsi="Times New Roman" w:cs="Times New Roman"/>
          <w:sz w:val="24"/>
          <w:szCs w:val="24"/>
        </w:rPr>
        <w:t>Operational feasibility assesses the extent to which the required software performs a series of steps to solve business problems and user requirements. This feasibility is dependent on human resources and involves visualizing whether the software will operate after it is developed and be operative once it is installed.</w:t>
      </w:r>
    </w:p>
    <w:p w14:paraId="787F5328" w14:textId="77777777" w:rsidR="000579E9" w:rsidRDefault="000579E9" w:rsidP="0057758D">
      <w:pPr>
        <w:pStyle w:val="NormalWeb"/>
        <w:shd w:val="clear" w:color="auto" w:fill="FFFFFF"/>
        <w:spacing w:before="120" w:beforeAutospacing="0" w:after="120" w:afterAutospacing="0" w:line="360" w:lineRule="auto"/>
        <w:jc w:val="both"/>
        <w:rPr>
          <w:rFonts w:eastAsiaTheme="minorHAnsi"/>
          <w:color w:val="000000"/>
        </w:rPr>
      </w:pPr>
      <w:r w:rsidRPr="000579E9">
        <w:rPr>
          <w:rFonts w:eastAsiaTheme="minorHAnsi"/>
          <w:color w:val="000000"/>
        </w:rPr>
        <w:lastRenderedPageBreak/>
        <w:t>Operational feasibility for the Freelance Hub focuses on enhancing efficiency and user experience in freelance job management. The platform will streamline job posting, proposal submission, and communication through integrated chat functionalities. By addressing inefficiencies like fragmented communication and cumbersome administrative tasks, it aims to improve user satisfaction and operational efficiency. Stakeholders support these improvements, recognizing the platform's potential to optimize workflow and foster better collaboration between clients and freelancers.</w:t>
      </w:r>
    </w:p>
    <w:p w14:paraId="6CDC9D66" w14:textId="4306D753" w:rsidR="0057758D" w:rsidRPr="00BF1F6B" w:rsidRDefault="00000000" w:rsidP="0057758D">
      <w:pPr>
        <w:pStyle w:val="NormalWeb"/>
        <w:shd w:val="clear" w:color="auto" w:fill="FFFFFF"/>
        <w:spacing w:before="120" w:beforeAutospacing="0" w:after="120" w:afterAutospacing="0" w:line="360" w:lineRule="auto"/>
        <w:jc w:val="both"/>
        <w:rPr>
          <w:b/>
          <w:color w:val="000000"/>
          <w:sz w:val="28"/>
          <w:szCs w:val="28"/>
          <w:u w:val="single"/>
        </w:rPr>
      </w:pPr>
      <w:r w:rsidRPr="00BF1F6B">
        <w:rPr>
          <w:b/>
          <w:color w:val="000000"/>
          <w:sz w:val="28"/>
          <w:szCs w:val="28"/>
          <w:u w:val="single"/>
        </w:rPr>
        <w:t xml:space="preserve">Economic </w:t>
      </w:r>
      <w:r>
        <w:rPr>
          <w:b/>
          <w:color w:val="000000"/>
          <w:sz w:val="28"/>
          <w:szCs w:val="28"/>
          <w:u w:val="single"/>
        </w:rPr>
        <w:t>F</w:t>
      </w:r>
      <w:r w:rsidRPr="00BF1F6B">
        <w:rPr>
          <w:b/>
          <w:color w:val="000000"/>
          <w:sz w:val="28"/>
          <w:szCs w:val="28"/>
          <w:u w:val="single"/>
        </w:rPr>
        <w:t>easibility</w:t>
      </w:r>
    </w:p>
    <w:p w14:paraId="668F4764" w14:textId="77777777" w:rsidR="0057758D" w:rsidRDefault="00000000" w:rsidP="0057758D">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9A4E90">
        <w:rPr>
          <w:rFonts w:ascii="Times New Roman" w:hAnsi="Times New Roman" w:cs="Times New Roman"/>
          <w:b/>
          <w:color w:val="000000"/>
          <w:sz w:val="24"/>
          <w:szCs w:val="24"/>
        </w:rPr>
        <w:t>Economic feasibility</w:t>
      </w:r>
      <w:r w:rsidRPr="009A4E90">
        <w:rPr>
          <w:rFonts w:ascii="Times New Roman" w:hAnsi="Times New Roman" w:cs="Times New Roman"/>
          <w:color w:val="000000"/>
          <w:sz w:val="24"/>
          <w:szCs w:val="24"/>
        </w:rPr>
        <w:t xml:space="preserve"> determines whether the required software is capable of generating financial gains for an organization. It involves the cost incurred on the software development team, estimated cost of hardware and software, cost of performing feasibility study, and so on.</w:t>
      </w:r>
    </w:p>
    <w:p w14:paraId="4B60D3A7" w14:textId="77777777" w:rsidR="000579E9" w:rsidRDefault="000579E9" w:rsidP="002F3C46">
      <w:pPr>
        <w:spacing w:line="360" w:lineRule="auto"/>
        <w:rPr>
          <w:rFonts w:ascii="Times New Roman" w:hAnsi="Times New Roman" w:cs="Times New Roman"/>
          <w:color w:val="000000"/>
          <w:sz w:val="24"/>
          <w:szCs w:val="24"/>
        </w:rPr>
      </w:pPr>
      <w:r w:rsidRPr="000579E9">
        <w:rPr>
          <w:rFonts w:ascii="Times New Roman" w:hAnsi="Times New Roman" w:cs="Times New Roman"/>
          <w:color w:val="000000"/>
          <w:sz w:val="24"/>
          <w:szCs w:val="24"/>
        </w:rPr>
        <w:t>The Freelance Hub project is economically feasible as development costs are reasonable, leveraging open-source technologies and existing team skills. The platform promises long-term financial gains by improving job matching, communication, and secure payments. With minimal additional hardware costs and potential revenue from premium features, the investment is justified by expected benefits and user growth.</w:t>
      </w:r>
    </w:p>
    <w:p w14:paraId="5F78A24A" w14:textId="06A416D1" w:rsidR="00076E97" w:rsidRPr="00BF1F6B" w:rsidRDefault="00000000" w:rsidP="002F3C46">
      <w:pPr>
        <w:spacing w:line="360" w:lineRule="auto"/>
      </w:pPr>
      <w:r>
        <w:t xml:space="preserve">In conclusion, the project </w:t>
      </w:r>
      <w:r w:rsidR="000579E9">
        <w:t>‘</w:t>
      </w:r>
      <w:r>
        <w:t>Freelance Hub</w:t>
      </w:r>
      <w:r w:rsidR="000579E9">
        <w:t>’</w:t>
      </w:r>
      <w:r>
        <w:t>, which is an online freelance job management system is technically, operationally and economically feasible.</w:t>
      </w:r>
    </w:p>
    <w:sectPr w:rsidR="00076E97" w:rsidRPr="00BF1F6B" w:rsidSect="00076E97">
      <w:headerReference w:type="default" r:id="rId9"/>
      <w:footerReference w:type="default" r:id="rId10"/>
      <w:headerReference w:type="first" r:id="rId1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CBADD" w14:textId="77777777" w:rsidR="00E4412C" w:rsidRDefault="00E4412C">
      <w:pPr>
        <w:spacing w:line="240" w:lineRule="auto"/>
      </w:pPr>
      <w:r>
        <w:separator/>
      </w:r>
    </w:p>
  </w:endnote>
  <w:endnote w:type="continuationSeparator" w:id="0">
    <w:p w14:paraId="0DE541D5" w14:textId="77777777" w:rsidR="00E4412C" w:rsidRDefault="00E4412C">
      <w:pPr>
        <w:spacing w:line="240" w:lineRule="auto"/>
      </w:pPr>
      <w:r>
        <w:continuationSeparator/>
      </w:r>
    </w:p>
  </w:endnote>
  <w:endnote w:type="continuationNotice" w:id="1">
    <w:p w14:paraId="40EE4816" w14:textId="77777777" w:rsidR="00E4412C" w:rsidRDefault="00E4412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424819"/>
      <w:docPartObj>
        <w:docPartGallery w:val="Page Numbers (Bottom of Page)"/>
        <w:docPartUnique/>
      </w:docPartObj>
    </w:sdtPr>
    <w:sdtContent>
      <w:p w14:paraId="54FBAFF2"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15DC4D0E" wp14:editId="3F84CA5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2</w:t>
        </w:r>
        <w:r w:rsidR="002F25A8">
          <w:rPr>
            <w:noProof/>
          </w:rPr>
          <w:fldChar w:fldCharType="end"/>
        </w:r>
        <w:r w:rsidR="002F25A8">
          <w:t xml:space="preserve"> </w:t>
        </w:r>
      </w:p>
    </w:sdtContent>
  </w:sdt>
  <w:p w14:paraId="5699C7A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164C5" w14:textId="77777777" w:rsidR="00E4412C" w:rsidRDefault="00E4412C">
      <w:pPr>
        <w:spacing w:line="240" w:lineRule="auto"/>
      </w:pPr>
      <w:r>
        <w:separator/>
      </w:r>
    </w:p>
  </w:footnote>
  <w:footnote w:type="continuationSeparator" w:id="0">
    <w:p w14:paraId="74B08519" w14:textId="77777777" w:rsidR="00E4412C" w:rsidRDefault="00E4412C">
      <w:pPr>
        <w:spacing w:line="240" w:lineRule="auto"/>
      </w:pPr>
      <w:r>
        <w:continuationSeparator/>
      </w:r>
    </w:p>
  </w:footnote>
  <w:footnote w:type="continuationNotice" w:id="1">
    <w:p w14:paraId="181714DB" w14:textId="77777777" w:rsidR="00E4412C" w:rsidRDefault="00E4412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06B07" w14:textId="77777777" w:rsidR="0039035C" w:rsidRDefault="00000000" w:rsidP="0039035C">
    <w:pPr>
      <w:pStyle w:val="Header"/>
      <w:jc w:val="right"/>
    </w:pPr>
    <w:r>
      <w:t>AJC20MCA-I0</w:t>
    </w:r>
    <w:r w:rsidR="005E33C9">
      <w:t>56</w:t>
    </w:r>
    <w:r>
      <w:t xml:space="preserve"> </w:t>
    </w:r>
    <w:r w:rsidR="005E33C9">
      <w:t>VARSHA</w:t>
    </w:r>
    <w:r>
      <w:t xml:space="preserve"> </w:t>
    </w:r>
    <w:r w:rsidR="005E33C9">
      <w:t>SHAJI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863F4" w14:textId="77777777" w:rsidR="004D60A1" w:rsidRDefault="004D6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B11C6"/>
    <w:multiLevelType w:val="multilevel"/>
    <w:tmpl w:val="A1A0F9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A3176"/>
    <w:multiLevelType w:val="multilevel"/>
    <w:tmpl w:val="655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C250F"/>
    <w:multiLevelType w:val="hybridMultilevel"/>
    <w:tmpl w:val="D07807E2"/>
    <w:lvl w:ilvl="0" w:tplc="1DD83C0A">
      <w:start w:val="1"/>
      <w:numFmt w:val="decimal"/>
      <w:lvlText w:val="%1."/>
      <w:lvlJc w:val="left"/>
      <w:pPr>
        <w:ind w:left="1080" w:hanging="360"/>
      </w:pPr>
    </w:lvl>
    <w:lvl w:ilvl="1" w:tplc="C89A7934" w:tentative="1">
      <w:start w:val="1"/>
      <w:numFmt w:val="lowerLetter"/>
      <w:lvlText w:val="%2."/>
      <w:lvlJc w:val="left"/>
      <w:pPr>
        <w:ind w:left="1800" w:hanging="360"/>
      </w:pPr>
    </w:lvl>
    <w:lvl w:ilvl="2" w:tplc="5B2C02E4" w:tentative="1">
      <w:start w:val="1"/>
      <w:numFmt w:val="lowerRoman"/>
      <w:lvlText w:val="%3."/>
      <w:lvlJc w:val="right"/>
      <w:pPr>
        <w:ind w:left="2520" w:hanging="180"/>
      </w:pPr>
    </w:lvl>
    <w:lvl w:ilvl="3" w:tplc="39640AD0" w:tentative="1">
      <w:start w:val="1"/>
      <w:numFmt w:val="decimal"/>
      <w:lvlText w:val="%4."/>
      <w:lvlJc w:val="left"/>
      <w:pPr>
        <w:ind w:left="3240" w:hanging="360"/>
      </w:pPr>
    </w:lvl>
    <w:lvl w:ilvl="4" w:tplc="49907036" w:tentative="1">
      <w:start w:val="1"/>
      <w:numFmt w:val="lowerLetter"/>
      <w:lvlText w:val="%5."/>
      <w:lvlJc w:val="left"/>
      <w:pPr>
        <w:ind w:left="3960" w:hanging="360"/>
      </w:pPr>
    </w:lvl>
    <w:lvl w:ilvl="5" w:tplc="5A5863E4" w:tentative="1">
      <w:start w:val="1"/>
      <w:numFmt w:val="lowerRoman"/>
      <w:lvlText w:val="%6."/>
      <w:lvlJc w:val="right"/>
      <w:pPr>
        <w:ind w:left="4680" w:hanging="180"/>
      </w:pPr>
    </w:lvl>
    <w:lvl w:ilvl="6" w:tplc="839C650E" w:tentative="1">
      <w:start w:val="1"/>
      <w:numFmt w:val="decimal"/>
      <w:lvlText w:val="%7."/>
      <w:lvlJc w:val="left"/>
      <w:pPr>
        <w:ind w:left="5400" w:hanging="360"/>
      </w:pPr>
    </w:lvl>
    <w:lvl w:ilvl="7" w:tplc="662C1984" w:tentative="1">
      <w:start w:val="1"/>
      <w:numFmt w:val="lowerLetter"/>
      <w:lvlText w:val="%8."/>
      <w:lvlJc w:val="left"/>
      <w:pPr>
        <w:ind w:left="6120" w:hanging="360"/>
      </w:pPr>
    </w:lvl>
    <w:lvl w:ilvl="8" w:tplc="5358DCE2" w:tentative="1">
      <w:start w:val="1"/>
      <w:numFmt w:val="lowerRoman"/>
      <w:lvlText w:val="%9."/>
      <w:lvlJc w:val="right"/>
      <w:pPr>
        <w:ind w:left="6840" w:hanging="180"/>
      </w:pPr>
    </w:lvl>
  </w:abstractNum>
  <w:abstractNum w:abstractNumId="14" w15:restartNumberingAfterBreak="0">
    <w:nsid w:val="41E77534"/>
    <w:multiLevelType w:val="hybridMultilevel"/>
    <w:tmpl w:val="49827B3C"/>
    <w:lvl w:ilvl="0" w:tplc="37787A42">
      <w:start w:val="1"/>
      <w:numFmt w:val="bullet"/>
      <w:lvlText w:val=""/>
      <w:lvlJc w:val="left"/>
      <w:pPr>
        <w:ind w:left="720" w:hanging="360"/>
      </w:pPr>
      <w:rPr>
        <w:rFonts w:ascii="Symbol" w:hAnsi="Symbol" w:hint="default"/>
      </w:rPr>
    </w:lvl>
    <w:lvl w:ilvl="1" w:tplc="B252A4B8" w:tentative="1">
      <w:start w:val="1"/>
      <w:numFmt w:val="bullet"/>
      <w:lvlText w:val="o"/>
      <w:lvlJc w:val="left"/>
      <w:pPr>
        <w:ind w:left="1440" w:hanging="360"/>
      </w:pPr>
      <w:rPr>
        <w:rFonts w:ascii="Courier New" w:hAnsi="Courier New" w:cs="Courier New" w:hint="default"/>
      </w:rPr>
    </w:lvl>
    <w:lvl w:ilvl="2" w:tplc="C0BC83CC" w:tentative="1">
      <w:start w:val="1"/>
      <w:numFmt w:val="bullet"/>
      <w:lvlText w:val=""/>
      <w:lvlJc w:val="left"/>
      <w:pPr>
        <w:ind w:left="2160" w:hanging="360"/>
      </w:pPr>
      <w:rPr>
        <w:rFonts w:ascii="Wingdings" w:hAnsi="Wingdings" w:hint="default"/>
      </w:rPr>
    </w:lvl>
    <w:lvl w:ilvl="3" w:tplc="A4EA1958" w:tentative="1">
      <w:start w:val="1"/>
      <w:numFmt w:val="bullet"/>
      <w:lvlText w:val=""/>
      <w:lvlJc w:val="left"/>
      <w:pPr>
        <w:ind w:left="2880" w:hanging="360"/>
      </w:pPr>
      <w:rPr>
        <w:rFonts w:ascii="Symbol" w:hAnsi="Symbol" w:hint="default"/>
      </w:rPr>
    </w:lvl>
    <w:lvl w:ilvl="4" w:tplc="8ED4FBB8" w:tentative="1">
      <w:start w:val="1"/>
      <w:numFmt w:val="bullet"/>
      <w:lvlText w:val="o"/>
      <w:lvlJc w:val="left"/>
      <w:pPr>
        <w:ind w:left="3600" w:hanging="360"/>
      </w:pPr>
      <w:rPr>
        <w:rFonts w:ascii="Courier New" w:hAnsi="Courier New" w:cs="Courier New" w:hint="default"/>
      </w:rPr>
    </w:lvl>
    <w:lvl w:ilvl="5" w:tplc="5B7E46E4" w:tentative="1">
      <w:start w:val="1"/>
      <w:numFmt w:val="bullet"/>
      <w:lvlText w:val=""/>
      <w:lvlJc w:val="left"/>
      <w:pPr>
        <w:ind w:left="4320" w:hanging="360"/>
      </w:pPr>
      <w:rPr>
        <w:rFonts w:ascii="Wingdings" w:hAnsi="Wingdings" w:hint="default"/>
      </w:rPr>
    </w:lvl>
    <w:lvl w:ilvl="6" w:tplc="2606128A" w:tentative="1">
      <w:start w:val="1"/>
      <w:numFmt w:val="bullet"/>
      <w:lvlText w:val=""/>
      <w:lvlJc w:val="left"/>
      <w:pPr>
        <w:ind w:left="5040" w:hanging="360"/>
      </w:pPr>
      <w:rPr>
        <w:rFonts w:ascii="Symbol" w:hAnsi="Symbol" w:hint="default"/>
      </w:rPr>
    </w:lvl>
    <w:lvl w:ilvl="7" w:tplc="B6103BCE" w:tentative="1">
      <w:start w:val="1"/>
      <w:numFmt w:val="bullet"/>
      <w:lvlText w:val="o"/>
      <w:lvlJc w:val="left"/>
      <w:pPr>
        <w:ind w:left="5760" w:hanging="360"/>
      </w:pPr>
      <w:rPr>
        <w:rFonts w:ascii="Courier New" w:hAnsi="Courier New" w:cs="Courier New" w:hint="default"/>
      </w:rPr>
    </w:lvl>
    <w:lvl w:ilvl="8" w:tplc="9842B28C"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E1E25E7C">
      <w:start w:val="1"/>
      <w:numFmt w:val="bullet"/>
      <w:lvlText w:val=""/>
      <w:lvlJc w:val="left"/>
      <w:pPr>
        <w:ind w:left="720" w:hanging="360"/>
      </w:pPr>
      <w:rPr>
        <w:rFonts w:ascii="Symbol" w:hAnsi="Symbol" w:hint="default"/>
      </w:rPr>
    </w:lvl>
    <w:lvl w:ilvl="1" w:tplc="1A9AD1A0" w:tentative="1">
      <w:start w:val="1"/>
      <w:numFmt w:val="bullet"/>
      <w:lvlText w:val="o"/>
      <w:lvlJc w:val="left"/>
      <w:pPr>
        <w:ind w:left="1440" w:hanging="360"/>
      </w:pPr>
      <w:rPr>
        <w:rFonts w:ascii="Courier New" w:hAnsi="Courier New" w:cs="Courier New" w:hint="default"/>
      </w:rPr>
    </w:lvl>
    <w:lvl w:ilvl="2" w:tplc="69A6A0A2" w:tentative="1">
      <w:start w:val="1"/>
      <w:numFmt w:val="bullet"/>
      <w:lvlText w:val=""/>
      <w:lvlJc w:val="left"/>
      <w:pPr>
        <w:ind w:left="2160" w:hanging="360"/>
      </w:pPr>
      <w:rPr>
        <w:rFonts w:ascii="Wingdings" w:hAnsi="Wingdings" w:hint="default"/>
      </w:rPr>
    </w:lvl>
    <w:lvl w:ilvl="3" w:tplc="08505C7A" w:tentative="1">
      <w:start w:val="1"/>
      <w:numFmt w:val="bullet"/>
      <w:lvlText w:val=""/>
      <w:lvlJc w:val="left"/>
      <w:pPr>
        <w:ind w:left="2880" w:hanging="360"/>
      </w:pPr>
      <w:rPr>
        <w:rFonts w:ascii="Symbol" w:hAnsi="Symbol" w:hint="default"/>
      </w:rPr>
    </w:lvl>
    <w:lvl w:ilvl="4" w:tplc="385C8A70" w:tentative="1">
      <w:start w:val="1"/>
      <w:numFmt w:val="bullet"/>
      <w:lvlText w:val="o"/>
      <w:lvlJc w:val="left"/>
      <w:pPr>
        <w:ind w:left="3600" w:hanging="360"/>
      </w:pPr>
      <w:rPr>
        <w:rFonts w:ascii="Courier New" w:hAnsi="Courier New" w:cs="Courier New" w:hint="default"/>
      </w:rPr>
    </w:lvl>
    <w:lvl w:ilvl="5" w:tplc="7BF032AA" w:tentative="1">
      <w:start w:val="1"/>
      <w:numFmt w:val="bullet"/>
      <w:lvlText w:val=""/>
      <w:lvlJc w:val="left"/>
      <w:pPr>
        <w:ind w:left="4320" w:hanging="360"/>
      </w:pPr>
      <w:rPr>
        <w:rFonts w:ascii="Wingdings" w:hAnsi="Wingdings" w:hint="default"/>
      </w:rPr>
    </w:lvl>
    <w:lvl w:ilvl="6" w:tplc="FEDCFE32" w:tentative="1">
      <w:start w:val="1"/>
      <w:numFmt w:val="bullet"/>
      <w:lvlText w:val=""/>
      <w:lvlJc w:val="left"/>
      <w:pPr>
        <w:ind w:left="5040" w:hanging="360"/>
      </w:pPr>
      <w:rPr>
        <w:rFonts w:ascii="Symbol" w:hAnsi="Symbol" w:hint="default"/>
      </w:rPr>
    </w:lvl>
    <w:lvl w:ilvl="7" w:tplc="8F260F7E" w:tentative="1">
      <w:start w:val="1"/>
      <w:numFmt w:val="bullet"/>
      <w:lvlText w:val="o"/>
      <w:lvlJc w:val="left"/>
      <w:pPr>
        <w:ind w:left="5760" w:hanging="360"/>
      </w:pPr>
      <w:rPr>
        <w:rFonts w:ascii="Courier New" w:hAnsi="Courier New" w:cs="Courier New" w:hint="default"/>
      </w:rPr>
    </w:lvl>
    <w:lvl w:ilvl="8" w:tplc="BBC61158" w:tentative="1">
      <w:start w:val="1"/>
      <w:numFmt w:val="bullet"/>
      <w:lvlText w:val=""/>
      <w:lvlJc w:val="left"/>
      <w:pPr>
        <w:ind w:left="6480" w:hanging="360"/>
      </w:pPr>
      <w:rPr>
        <w:rFonts w:ascii="Wingdings" w:hAnsi="Wingdings" w:hint="default"/>
      </w:rPr>
    </w:lvl>
  </w:abstractNum>
  <w:abstractNum w:abstractNumId="16" w15:restartNumberingAfterBreak="0">
    <w:nsid w:val="5EDC5D6F"/>
    <w:multiLevelType w:val="hybridMultilevel"/>
    <w:tmpl w:val="6870F594"/>
    <w:lvl w:ilvl="0" w:tplc="D8C80C5E">
      <w:start w:val="1"/>
      <w:numFmt w:val="decimal"/>
      <w:lvlText w:val="%1."/>
      <w:lvlJc w:val="left"/>
      <w:pPr>
        <w:ind w:left="1080" w:hanging="360"/>
      </w:pPr>
    </w:lvl>
    <w:lvl w:ilvl="1" w:tplc="D3366604" w:tentative="1">
      <w:start w:val="1"/>
      <w:numFmt w:val="lowerLetter"/>
      <w:lvlText w:val="%2."/>
      <w:lvlJc w:val="left"/>
      <w:pPr>
        <w:ind w:left="1800" w:hanging="360"/>
      </w:pPr>
    </w:lvl>
    <w:lvl w:ilvl="2" w:tplc="1C263618" w:tentative="1">
      <w:start w:val="1"/>
      <w:numFmt w:val="lowerRoman"/>
      <w:lvlText w:val="%3."/>
      <w:lvlJc w:val="right"/>
      <w:pPr>
        <w:ind w:left="2520" w:hanging="180"/>
      </w:pPr>
    </w:lvl>
    <w:lvl w:ilvl="3" w:tplc="B3568F46" w:tentative="1">
      <w:start w:val="1"/>
      <w:numFmt w:val="decimal"/>
      <w:lvlText w:val="%4."/>
      <w:lvlJc w:val="left"/>
      <w:pPr>
        <w:ind w:left="3240" w:hanging="360"/>
      </w:pPr>
    </w:lvl>
    <w:lvl w:ilvl="4" w:tplc="E2A67B6E" w:tentative="1">
      <w:start w:val="1"/>
      <w:numFmt w:val="lowerLetter"/>
      <w:lvlText w:val="%5."/>
      <w:lvlJc w:val="left"/>
      <w:pPr>
        <w:ind w:left="3960" w:hanging="360"/>
      </w:pPr>
    </w:lvl>
    <w:lvl w:ilvl="5" w:tplc="92400916" w:tentative="1">
      <w:start w:val="1"/>
      <w:numFmt w:val="lowerRoman"/>
      <w:lvlText w:val="%6."/>
      <w:lvlJc w:val="right"/>
      <w:pPr>
        <w:ind w:left="4680" w:hanging="180"/>
      </w:pPr>
    </w:lvl>
    <w:lvl w:ilvl="6" w:tplc="F73A12DA" w:tentative="1">
      <w:start w:val="1"/>
      <w:numFmt w:val="decimal"/>
      <w:lvlText w:val="%7."/>
      <w:lvlJc w:val="left"/>
      <w:pPr>
        <w:ind w:left="5400" w:hanging="360"/>
      </w:pPr>
    </w:lvl>
    <w:lvl w:ilvl="7" w:tplc="B5C60560" w:tentative="1">
      <w:start w:val="1"/>
      <w:numFmt w:val="lowerLetter"/>
      <w:lvlText w:val="%8."/>
      <w:lvlJc w:val="left"/>
      <w:pPr>
        <w:ind w:left="6120" w:hanging="360"/>
      </w:pPr>
    </w:lvl>
    <w:lvl w:ilvl="8" w:tplc="B5B44CF4" w:tentative="1">
      <w:start w:val="1"/>
      <w:numFmt w:val="lowerRoman"/>
      <w:lvlText w:val="%9."/>
      <w:lvlJc w:val="right"/>
      <w:pPr>
        <w:ind w:left="6840" w:hanging="180"/>
      </w:p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E3E36"/>
    <w:multiLevelType w:val="multilevel"/>
    <w:tmpl w:val="D0D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82BF8"/>
    <w:multiLevelType w:val="hybridMultilevel"/>
    <w:tmpl w:val="27C4D8AE"/>
    <w:lvl w:ilvl="0" w:tplc="F1CCD6C6">
      <w:start w:val="1"/>
      <w:numFmt w:val="bullet"/>
      <w:lvlText w:val=""/>
      <w:lvlJc w:val="left"/>
      <w:pPr>
        <w:ind w:left="720" w:hanging="360"/>
      </w:pPr>
      <w:rPr>
        <w:rFonts w:ascii="Symbol" w:hAnsi="Symbol" w:hint="default"/>
      </w:rPr>
    </w:lvl>
    <w:lvl w:ilvl="1" w:tplc="2BACED52" w:tentative="1">
      <w:start w:val="1"/>
      <w:numFmt w:val="bullet"/>
      <w:lvlText w:val="o"/>
      <w:lvlJc w:val="left"/>
      <w:pPr>
        <w:ind w:left="1440" w:hanging="360"/>
      </w:pPr>
      <w:rPr>
        <w:rFonts w:ascii="Courier New" w:hAnsi="Courier New" w:cs="Courier New" w:hint="default"/>
      </w:rPr>
    </w:lvl>
    <w:lvl w:ilvl="2" w:tplc="FF3C45F2" w:tentative="1">
      <w:start w:val="1"/>
      <w:numFmt w:val="bullet"/>
      <w:lvlText w:val=""/>
      <w:lvlJc w:val="left"/>
      <w:pPr>
        <w:ind w:left="2160" w:hanging="360"/>
      </w:pPr>
      <w:rPr>
        <w:rFonts w:ascii="Wingdings" w:hAnsi="Wingdings" w:hint="default"/>
      </w:rPr>
    </w:lvl>
    <w:lvl w:ilvl="3" w:tplc="C0D8A952" w:tentative="1">
      <w:start w:val="1"/>
      <w:numFmt w:val="bullet"/>
      <w:lvlText w:val=""/>
      <w:lvlJc w:val="left"/>
      <w:pPr>
        <w:ind w:left="2880" w:hanging="360"/>
      </w:pPr>
      <w:rPr>
        <w:rFonts w:ascii="Symbol" w:hAnsi="Symbol" w:hint="default"/>
      </w:rPr>
    </w:lvl>
    <w:lvl w:ilvl="4" w:tplc="392C95DA" w:tentative="1">
      <w:start w:val="1"/>
      <w:numFmt w:val="bullet"/>
      <w:lvlText w:val="o"/>
      <w:lvlJc w:val="left"/>
      <w:pPr>
        <w:ind w:left="3600" w:hanging="360"/>
      </w:pPr>
      <w:rPr>
        <w:rFonts w:ascii="Courier New" w:hAnsi="Courier New" w:cs="Courier New" w:hint="default"/>
      </w:rPr>
    </w:lvl>
    <w:lvl w:ilvl="5" w:tplc="6DF02450" w:tentative="1">
      <w:start w:val="1"/>
      <w:numFmt w:val="bullet"/>
      <w:lvlText w:val=""/>
      <w:lvlJc w:val="left"/>
      <w:pPr>
        <w:ind w:left="4320" w:hanging="360"/>
      </w:pPr>
      <w:rPr>
        <w:rFonts w:ascii="Wingdings" w:hAnsi="Wingdings" w:hint="default"/>
      </w:rPr>
    </w:lvl>
    <w:lvl w:ilvl="6" w:tplc="7F7E6A36" w:tentative="1">
      <w:start w:val="1"/>
      <w:numFmt w:val="bullet"/>
      <w:lvlText w:val=""/>
      <w:lvlJc w:val="left"/>
      <w:pPr>
        <w:ind w:left="5040" w:hanging="360"/>
      </w:pPr>
      <w:rPr>
        <w:rFonts w:ascii="Symbol" w:hAnsi="Symbol" w:hint="default"/>
      </w:rPr>
    </w:lvl>
    <w:lvl w:ilvl="7" w:tplc="1298BB50" w:tentative="1">
      <w:start w:val="1"/>
      <w:numFmt w:val="bullet"/>
      <w:lvlText w:val="o"/>
      <w:lvlJc w:val="left"/>
      <w:pPr>
        <w:ind w:left="5760" w:hanging="360"/>
      </w:pPr>
      <w:rPr>
        <w:rFonts w:ascii="Courier New" w:hAnsi="Courier New" w:cs="Courier New" w:hint="default"/>
      </w:rPr>
    </w:lvl>
    <w:lvl w:ilvl="8" w:tplc="8F5AE1D8" w:tentative="1">
      <w:start w:val="1"/>
      <w:numFmt w:val="bullet"/>
      <w:lvlText w:val=""/>
      <w:lvlJc w:val="left"/>
      <w:pPr>
        <w:ind w:left="6480" w:hanging="360"/>
      </w:pPr>
      <w:rPr>
        <w:rFonts w:ascii="Wingdings" w:hAnsi="Wingdings" w:hint="default"/>
      </w:rPr>
    </w:lvl>
  </w:abstractNum>
  <w:num w:numId="1" w16cid:durableId="1688826412">
    <w:abstractNumId w:val="20"/>
  </w:num>
  <w:num w:numId="2" w16cid:durableId="1480465320">
    <w:abstractNumId w:val="20"/>
    <w:lvlOverride w:ilvl="0">
      <w:startOverride w:val="1"/>
    </w:lvlOverride>
  </w:num>
  <w:num w:numId="3" w16cid:durableId="1555044504">
    <w:abstractNumId w:val="20"/>
  </w:num>
  <w:num w:numId="4" w16cid:durableId="306519531">
    <w:abstractNumId w:val="20"/>
    <w:lvlOverride w:ilvl="0">
      <w:startOverride w:val="1"/>
    </w:lvlOverride>
  </w:num>
  <w:num w:numId="5" w16cid:durableId="107969773">
    <w:abstractNumId w:val="8"/>
  </w:num>
  <w:num w:numId="6" w16cid:durableId="1324049144">
    <w:abstractNumId w:val="20"/>
    <w:lvlOverride w:ilvl="0">
      <w:startOverride w:val="1"/>
    </w:lvlOverride>
  </w:num>
  <w:num w:numId="7" w16cid:durableId="7806141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2441806">
    <w:abstractNumId w:val="11"/>
  </w:num>
  <w:num w:numId="9" w16cid:durableId="20071231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71330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6870897">
    <w:abstractNumId w:val="7"/>
  </w:num>
  <w:num w:numId="12" w16cid:durableId="2088571527">
    <w:abstractNumId w:val="6"/>
  </w:num>
  <w:num w:numId="13" w16cid:durableId="1206483791">
    <w:abstractNumId w:val="5"/>
  </w:num>
  <w:num w:numId="14" w16cid:durableId="795101071">
    <w:abstractNumId w:val="4"/>
  </w:num>
  <w:num w:numId="15" w16cid:durableId="887109502">
    <w:abstractNumId w:val="3"/>
  </w:num>
  <w:num w:numId="16" w16cid:durableId="452941715">
    <w:abstractNumId w:val="2"/>
  </w:num>
  <w:num w:numId="17" w16cid:durableId="944458807">
    <w:abstractNumId w:val="1"/>
  </w:num>
  <w:num w:numId="18" w16cid:durableId="1023244180">
    <w:abstractNumId w:val="0"/>
  </w:num>
  <w:num w:numId="19" w16cid:durableId="58137110">
    <w:abstractNumId w:val="21"/>
  </w:num>
  <w:num w:numId="20" w16cid:durableId="420566053">
    <w:abstractNumId w:val="10"/>
  </w:num>
  <w:num w:numId="21" w16cid:durableId="1259022119">
    <w:abstractNumId w:val="19"/>
  </w:num>
  <w:num w:numId="22" w16cid:durableId="826939306">
    <w:abstractNumId w:val="17"/>
  </w:num>
  <w:num w:numId="23" w16cid:durableId="1723820506">
    <w:abstractNumId w:val="15"/>
  </w:num>
  <w:num w:numId="24" w16cid:durableId="460464498">
    <w:abstractNumId w:val="14"/>
  </w:num>
  <w:num w:numId="25" w16cid:durableId="20028528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18058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54756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95787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59276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44170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39715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7688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229849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91251585">
    <w:abstractNumId w:val="22"/>
  </w:num>
  <w:num w:numId="35" w16cid:durableId="163250826">
    <w:abstractNumId w:val="12"/>
  </w:num>
  <w:num w:numId="36" w16cid:durableId="931166925">
    <w:abstractNumId w:val="9"/>
  </w:num>
  <w:num w:numId="37" w16cid:durableId="2023972067">
    <w:abstractNumId w:val="18"/>
  </w:num>
  <w:num w:numId="38" w16cid:durableId="1263341293">
    <w:abstractNumId w:val="13"/>
  </w:num>
  <w:num w:numId="39" w16cid:durableId="9340955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579E9"/>
    <w:rsid w:val="00062E0D"/>
    <w:rsid w:val="0006567E"/>
    <w:rsid w:val="000760DB"/>
    <w:rsid w:val="00076E97"/>
    <w:rsid w:val="00093A4D"/>
    <w:rsid w:val="00094188"/>
    <w:rsid w:val="000F00E7"/>
    <w:rsid w:val="0016766E"/>
    <w:rsid w:val="00170063"/>
    <w:rsid w:val="00170FC1"/>
    <w:rsid w:val="00175643"/>
    <w:rsid w:val="001B2338"/>
    <w:rsid w:val="002061A9"/>
    <w:rsid w:val="00217B64"/>
    <w:rsid w:val="00235579"/>
    <w:rsid w:val="00257FAA"/>
    <w:rsid w:val="00263938"/>
    <w:rsid w:val="002A73B5"/>
    <w:rsid w:val="002E78EB"/>
    <w:rsid w:val="002F25A8"/>
    <w:rsid w:val="002F3C46"/>
    <w:rsid w:val="0031423D"/>
    <w:rsid w:val="003407A9"/>
    <w:rsid w:val="00340DC9"/>
    <w:rsid w:val="00350BD5"/>
    <w:rsid w:val="00352AB8"/>
    <w:rsid w:val="0039035C"/>
    <w:rsid w:val="003A7B38"/>
    <w:rsid w:val="00405C13"/>
    <w:rsid w:val="00444F02"/>
    <w:rsid w:val="00456B30"/>
    <w:rsid w:val="00490CC6"/>
    <w:rsid w:val="004D60A1"/>
    <w:rsid w:val="004F05F9"/>
    <w:rsid w:val="00543495"/>
    <w:rsid w:val="005509B2"/>
    <w:rsid w:val="005556DB"/>
    <w:rsid w:val="0057758D"/>
    <w:rsid w:val="0058175E"/>
    <w:rsid w:val="005B5ED1"/>
    <w:rsid w:val="005C6D45"/>
    <w:rsid w:val="005D58F7"/>
    <w:rsid w:val="005E33C9"/>
    <w:rsid w:val="00617D63"/>
    <w:rsid w:val="00622B86"/>
    <w:rsid w:val="00643D1A"/>
    <w:rsid w:val="00674588"/>
    <w:rsid w:val="006A3780"/>
    <w:rsid w:val="006A7B57"/>
    <w:rsid w:val="006D44C5"/>
    <w:rsid w:val="00713672"/>
    <w:rsid w:val="0073562D"/>
    <w:rsid w:val="007927CB"/>
    <w:rsid w:val="00797C16"/>
    <w:rsid w:val="007A2DA7"/>
    <w:rsid w:val="007B07DE"/>
    <w:rsid w:val="008270A2"/>
    <w:rsid w:val="00852390"/>
    <w:rsid w:val="00853F77"/>
    <w:rsid w:val="00885CE1"/>
    <w:rsid w:val="008907FF"/>
    <w:rsid w:val="008B696C"/>
    <w:rsid w:val="008B6BEE"/>
    <w:rsid w:val="008C2071"/>
    <w:rsid w:val="008F1C71"/>
    <w:rsid w:val="008F78D7"/>
    <w:rsid w:val="009200C1"/>
    <w:rsid w:val="0092197E"/>
    <w:rsid w:val="00980085"/>
    <w:rsid w:val="00997127"/>
    <w:rsid w:val="009A4E90"/>
    <w:rsid w:val="009B6DFF"/>
    <w:rsid w:val="009D216F"/>
    <w:rsid w:val="009D3248"/>
    <w:rsid w:val="00A079FB"/>
    <w:rsid w:val="00A616DB"/>
    <w:rsid w:val="00A65E8A"/>
    <w:rsid w:val="00A87896"/>
    <w:rsid w:val="00A9641B"/>
    <w:rsid w:val="00AC1EE7"/>
    <w:rsid w:val="00B00819"/>
    <w:rsid w:val="00B650C6"/>
    <w:rsid w:val="00B8107D"/>
    <w:rsid w:val="00BA63C2"/>
    <w:rsid w:val="00BC6939"/>
    <w:rsid w:val="00BE1875"/>
    <w:rsid w:val="00BE45C8"/>
    <w:rsid w:val="00BF1F6B"/>
    <w:rsid w:val="00BF2331"/>
    <w:rsid w:val="00BF7463"/>
    <w:rsid w:val="00C30889"/>
    <w:rsid w:val="00C427DB"/>
    <w:rsid w:val="00C90A2E"/>
    <w:rsid w:val="00CC5861"/>
    <w:rsid w:val="00CD2D62"/>
    <w:rsid w:val="00CE1EC9"/>
    <w:rsid w:val="00CE202C"/>
    <w:rsid w:val="00D30B81"/>
    <w:rsid w:val="00D3649E"/>
    <w:rsid w:val="00D468B2"/>
    <w:rsid w:val="00D65327"/>
    <w:rsid w:val="00DB2DEB"/>
    <w:rsid w:val="00DC6AE8"/>
    <w:rsid w:val="00DE259D"/>
    <w:rsid w:val="00DF0FDA"/>
    <w:rsid w:val="00E142DA"/>
    <w:rsid w:val="00E16F51"/>
    <w:rsid w:val="00E4412C"/>
    <w:rsid w:val="00EB0B6E"/>
    <w:rsid w:val="00EB2EF6"/>
    <w:rsid w:val="00EC68D9"/>
    <w:rsid w:val="00EE70C1"/>
    <w:rsid w:val="00F169E1"/>
    <w:rsid w:val="00F74B6E"/>
    <w:rsid w:val="00F77B79"/>
    <w:rsid w:val="00F866A8"/>
    <w:rsid w:val="00FB35C9"/>
    <w:rsid w:val="00FB3915"/>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97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Freelance Hub</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Freelance Hub</dc:title>
  <dc:subject>20INMCA509 - Mini Project 2</dc:subject>
  <cp:lastModifiedBy/>
  <cp:revision>1</cp:revision>
  <dcterms:created xsi:type="dcterms:W3CDTF">2024-06-11T16:37:00Z</dcterms:created>
  <dcterms:modified xsi:type="dcterms:W3CDTF">2024-06-19T13:09:00Z</dcterms:modified>
</cp:coreProperties>
</file>