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rPr>
          <w:rFonts w:ascii="Times New Roman" w:cs="Times New Roman" w:hAnsi="Times New Roman" w:eastAsia="Times New Roman"/>
          <w:sz w:val="28"/>
          <w:szCs w:val="28"/>
        </w:rPr>
      </w:pPr>
      <w:r>
        <w:rPr>
          <w:rFonts w:ascii="Times New Roman" w:hAnsi="Times New Roman"/>
          <w:sz w:val="28"/>
          <w:szCs w:val="28"/>
          <w:rtl w:val="0"/>
          <w:lang w:val="en-US"/>
        </w:rPr>
        <w:t xml:space="preserve">The models - Logistic Regression, k-Nearest Neighbors, SVM, AdaBoost, Decision Tree and Random Forest - are fine tuned using k-fold cross validation with k as 10.  Cross validation of </w:t>
      </w:r>
      <w:r>
        <w:rPr>
          <w:rFonts w:ascii="Times New Roman" w:hAnsi="Times New Roman"/>
          <w:sz w:val="28"/>
          <w:szCs w:val="28"/>
          <w:rtl w:val="0"/>
          <w:lang w:val="en-US"/>
        </w:rPr>
        <w:t>the above mentioned</w:t>
      </w:r>
      <w:r>
        <w:rPr>
          <w:rFonts w:ascii="Times New Roman" w:hAnsi="Times New Roman"/>
          <w:sz w:val="28"/>
          <w:szCs w:val="28"/>
          <w:rtl w:val="0"/>
          <w:lang w:val="en-US"/>
        </w:rPr>
        <w:t xml:space="preserve"> models was verified using the F1 scores of the</w:t>
      </w:r>
      <w:r>
        <w:rPr>
          <w:rFonts w:ascii="Times New Roman" w:hAnsi="Times New Roman"/>
          <w:sz w:val="28"/>
          <w:szCs w:val="28"/>
          <w:rtl w:val="0"/>
          <w:lang w:val="it-IT"/>
        </w:rPr>
        <w:t xml:space="preserve"> model</w:t>
      </w:r>
      <w:r>
        <w:rPr>
          <w:rFonts w:ascii="Times New Roman" w:hAnsi="Times New Roman"/>
          <w:sz w:val="28"/>
          <w:szCs w:val="28"/>
          <w:rtl w:val="0"/>
          <w:lang w:val="en-US"/>
        </w:rPr>
        <w:t>s. For cross-validation, the training</w:t>
      </w:r>
      <w:r>
        <w:rPr>
          <w:rFonts w:ascii="Times New Roman" w:hAnsi="Times New Roman"/>
          <w:sz w:val="28"/>
          <w:szCs w:val="28"/>
          <w:rtl w:val="0"/>
          <w:lang w:val="it-IT"/>
        </w:rPr>
        <w:t xml:space="preserve"> data </w:t>
      </w:r>
      <w:r>
        <w:rPr>
          <w:rFonts w:ascii="Times New Roman" w:hAnsi="Times New Roman"/>
          <w:sz w:val="28"/>
          <w:szCs w:val="28"/>
          <w:rtl w:val="0"/>
          <w:lang w:val="en-US"/>
        </w:rPr>
        <w:t>consisting of 42,000 files was split into 10 random subsets, each with 4200 files. In each round of the cross validation, the model trains on 9 subsets of the data and validation is performed on the remaining subset. The subsets are rotated such that the model validates on each subset exactly once.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rPr>
          <w:rFonts w:ascii="Times New Roman" w:cs="Times New Roman" w:hAnsi="Times New Roman" w:eastAsia="Times New Roman"/>
          <w:sz w:val="28"/>
          <w:szCs w:val="28"/>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rPr>
          <w:rFonts w:ascii="Times New Roman" w:cs="Times New Roman" w:hAnsi="Times New Roman" w:eastAsia="Times New Roman"/>
          <w:sz w:val="28"/>
          <w:szCs w:val="28"/>
        </w:rPr>
      </w:pPr>
      <w:r>
        <w:rPr>
          <w:rFonts w:ascii="Times New Roman" w:hAnsi="Times New Roman"/>
          <w:sz w:val="28"/>
          <w:szCs w:val="28"/>
          <w:rtl w:val="0"/>
          <w:lang w:val="en-US"/>
        </w:rPr>
        <w:t>The following is the pseudo-code used to tune various hyper parameters of the models: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rPr>
          <w:rFonts w:ascii="Times New Roman" w:cs="Times New Roman" w:hAnsi="Times New Roman" w:eastAsia="Times New Roman"/>
          <w:sz w:val="28"/>
          <w:szCs w:val="28"/>
        </w:rPr>
      </w:pPr>
      <w:r>
        <w:rPr>
          <w:rFonts w:ascii="Times New Roman" w:hAnsi="Times New Roman"/>
          <w:sz w:val="28"/>
          <w:szCs w:val="28"/>
          <w:rtl w:val="0"/>
          <w:lang w:val="en-US"/>
        </w:rPr>
        <w:t>__________________________________________________________________</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rPr>
          <w:rFonts w:ascii="Times New Roman" w:cs="Times New Roman" w:hAnsi="Times New Roman" w:eastAsia="Times New Roman"/>
          <w:sz w:val="28"/>
          <w:szCs w:val="28"/>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rPr>
          <w:rFonts w:ascii="Times New Roman" w:cs="Times New Roman" w:hAnsi="Times New Roman" w:eastAsia="Times New Roman"/>
          <w:i w:val="1"/>
          <w:iCs w:val="1"/>
          <w:sz w:val="26"/>
          <w:szCs w:val="26"/>
        </w:rPr>
      </w:pPr>
      <w:r>
        <w:rPr>
          <w:rFonts w:ascii="Times New Roman" w:hAnsi="Times New Roman"/>
          <w:i w:val="1"/>
          <w:iCs w:val="1"/>
          <w:sz w:val="26"/>
          <w:szCs w:val="26"/>
          <w:rtl w:val="0"/>
          <w:lang w:val="en-US"/>
        </w:rPr>
        <w:t>k-fold = 10</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rPr>
          <w:rFonts w:ascii="Times New Roman" w:cs="Times New Roman" w:hAnsi="Times New Roman" w:eastAsia="Times New Roman"/>
          <w:i w:val="1"/>
          <w:iCs w:val="1"/>
          <w:sz w:val="26"/>
          <w:szCs w:val="26"/>
        </w:rPr>
      </w:pPr>
      <w:r>
        <w:rPr>
          <w:rFonts w:ascii="Times New Roman" w:hAnsi="Times New Roman"/>
          <w:i w:val="1"/>
          <w:iCs w:val="1"/>
          <w:sz w:val="26"/>
          <w:szCs w:val="26"/>
          <w:rtl w:val="0"/>
          <w:lang w:val="en-US"/>
        </w:rPr>
        <w:t>for values in hyperparamter-range: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rPr>
          <w:rFonts w:ascii="Times New Roman" w:cs="Times New Roman" w:hAnsi="Times New Roman" w:eastAsia="Times New Roman"/>
          <w:i w:val="1"/>
          <w:iCs w:val="1"/>
          <w:sz w:val="26"/>
          <w:szCs w:val="26"/>
        </w:rPr>
      </w:pPr>
      <w:r>
        <w:rPr>
          <w:rFonts w:ascii="Times New Roman" w:cs="Times New Roman" w:hAnsi="Times New Roman" w:eastAsia="Times New Roman"/>
          <w:i w:val="1"/>
          <w:iCs w:val="1"/>
          <w:sz w:val="26"/>
          <w:szCs w:val="26"/>
        </w:rPr>
        <w:tab/>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rPr>
          <w:rFonts w:ascii="Times New Roman" w:cs="Times New Roman" w:hAnsi="Times New Roman" w:eastAsia="Times New Roman"/>
          <w:i w:val="1"/>
          <w:iCs w:val="1"/>
          <w:sz w:val="26"/>
          <w:szCs w:val="26"/>
        </w:rPr>
      </w:pPr>
      <w:r>
        <w:rPr>
          <w:rFonts w:ascii="Times New Roman" w:cs="Times New Roman" w:hAnsi="Times New Roman" w:eastAsia="Times New Roman"/>
          <w:i w:val="1"/>
          <w:iCs w:val="1"/>
          <w:sz w:val="26"/>
          <w:szCs w:val="26"/>
          <w:rtl w:val="0"/>
        </w:rPr>
        <w:tab/>
        <w:t>Define model(values)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rPr>
          <w:rFonts w:ascii="Times New Roman" w:cs="Times New Roman" w:hAnsi="Times New Roman" w:eastAsia="Times New Roman"/>
          <w:i w:val="1"/>
          <w:iCs w:val="1"/>
          <w:sz w:val="26"/>
          <w:szCs w:val="26"/>
        </w:rPr>
      </w:pPr>
      <w:r>
        <w:rPr>
          <w:rFonts w:ascii="Times New Roman" w:cs="Times New Roman" w:hAnsi="Times New Roman" w:eastAsia="Times New Roman"/>
          <w:i w:val="1"/>
          <w:iCs w:val="1"/>
          <w:sz w:val="26"/>
          <w:szCs w:val="26"/>
        </w:rPr>
        <w:tab/>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rPr>
          <w:rFonts w:ascii="Times New Roman" w:cs="Times New Roman" w:hAnsi="Times New Roman" w:eastAsia="Times New Roman"/>
          <w:i w:val="1"/>
          <w:iCs w:val="1"/>
          <w:sz w:val="26"/>
          <w:szCs w:val="26"/>
        </w:rPr>
      </w:pPr>
      <w:r>
        <w:rPr>
          <w:rFonts w:ascii="Times New Roman" w:cs="Times New Roman" w:hAnsi="Times New Roman" w:eastAsia="Times New Roman"/>
          <w:i w:val="1"/>
          <w:iCs w:val="1"/>
          <w:sz w:val="26"/>
          <w:szCs w:val="26"/>
          <w:rtl w:val="0"/>
        </w:rPr>
        <w:tab/>
        <w:t>for loop in range(k-fold):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rPr>
          <w:rFonts w:ascii="Times New Roman" w:cs="Times New Roman" w:hAnsi="Times New Roman" w:eastAsia="Times New Roman"/>
          <w:i w:val="1"/>
          <w:iCs w:val="1"/>
          <w:sz w:val="26"/>
          <w:szCs w:val="26"/>
        </w:rPr>
      </w:pPr>
      <w:r>
        <w:rPr>
          <w:rFonts w:ascii="Times New Roman" w:cs="Times New Roman" w:hAnsi="Times New Roman" w:eastAsia="Times New Roman"/>
          <w:i w:val="1"/>
          <w:iCs w:val="1"/>
          <w:sz w:val="26"/>
          <w:szCs w:val="26"/>
          <w:rtl w:val="0"/>
        </w:rPr>
        <w:tab/>
        <w:tab/>
        <w:t>Fit model on training subset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rPr>
          <w:rFonts w:ascii="Times New Roman" w:cs="Times New Roman" w:hAnsi="Times New Roman" w:eastAsia="Times New Roman"/>
          <w:i w:val="1"/>
          <w:iCs w:val="1"/>
          <w:sz w:val="26"/>
          <w:szCs w:val="26"/>
        </w:rPr>
      </w:pPr>
      <w:r>
        <w:rPr>
          <w:rFonts w:ascii="Times New Roman" w:cs="Times New Roman" w:hAnsi="Times New Roman" w:eastAsia="Times New Roman"/>
          <w:i w:val="1"/>
          <w:iCs w:val="1"/>
          <w:sz w:val="26"/>
          <w:szCs w:val="26"/>
          <w:rtl w:val="0"/>
        </w:rPr>
        <w:tab/>
        <w:tab/>
        <w:t>Get f1-score on the remaining (validation) subset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rPr>
          <w:rFonts w:ascii="Times New Roman" w:cs="Times New Roman" w:hAnsi="Times New Roman" w:eastAsia="Times New Roman"/>
          <w:i w:val="1"/>
          <w:iCs w:val="1"/>
          <w:sz w:val="26"/>
          <w:szCs w:val="26"/>
        </w:rPr>
      </w:pPr>
      <w:r>
        <w:rPr>
          <w:rFonts w:ascii="Times New Roman" w:cs="Times New Roman" w:hAnsi="Times New Roman" w:eastAsia="Times New Roman"/>
          <w:i w:val="1"/>
          <w:iCs w:val="1"/>
          <w:sz w:val="26"/>
          <w:szCs w:val="26"/>
          <w:rtl w:val="0"/>
        </w:rPr>
        <w:tab/>
        <w:tab/>
        <w:t>Rotate the training subset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rPr>
          <w:rFonts w:ascii="Times New Roman" w:cs="Times New Roman" w:hAnsi="Times New Roman" w:eastAsia="Times New Roman"/>
          <w:i w:val="1"/>
          <w:iCs w:val="1"/>
          <w:sz w:val="26"/>
          <w:szCs w:val="26"/>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rPr>
          <w:rFonts w:ascii="Times New Roman" w:cs="Times New Roman" w:hAnsi="Times New Roman" w:eastAsia="Times New Roman"/>
          <w:i w:val="1"/>
          <w:iCs w:val="1"/>
          <w:sz w:val="26"/>
          <w:szCs w:val="26"/>
        </w:rPr>
      </w:pPr>
      <w:r>
        <w:rPr>
          <w:rFonts w:ascii="Times New Roman" w:cs="Times New Roman" w:hAnsi="Times New Roman" w:eastAsia="Times New Roman"/>
          <w:i w:val="1"/>
          <w:iCs w:val="1"/>
          <w:sz w:val="26"/>
          <w:szCs w:val="26"/>
          <w:rtl w:val="0"/>
        </w:rPr>
        <w:tab/>
        <w:t>Store mean f1-score in f_score_list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rPr>
          <w:rFonts w:ascii="Times New Roman" w:cs="Times New Roman" w:hAnsi="Times New Roman" w:eastAsia="Times New Roman"/>
          <w:i w:val="1"/>
          <w:iCs w:val="1"/>
          <w:sz w:val="26"/>
          <w:szCs w:val="26"/>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rPr>
          <w:rFonts w:ascii="Times New Roman" w:cs="Times New Roman" w:hAnsi="Times New Roman" w:eastAsia="Times New Roman"/>
          <w:i w:val="1"/>
          <w:iCs w:val="1"/>
          <w:sz w:val="26"/>
          <w:szCs w:val="26"/>
        </w:rPr>
      </w:pPr>
      <w:r>
        <w:rPr>
          <w:rFonts w:ascii="Times New Roman" w:hAnsi="Times New Roman"/>
          <w:i w:val="1"/>
          <w:iCs w:val="1"/>
          <w:sz w:val="26"/>
          <w:szCs w:val="26"/>
          <w:rtl w:val="0"/>
          <w:lang w:val="de-DE"/>
        </w:rPr>
        <w:t>chosen-hyperparameter = hyperparamter-range [ argmax</w:t>
      </w:r>
      <w:r>
        <w:rPr>
          <w:rFonts w:ascii="Times New Roman" w:hAnsi="Times New Roman"/>
          <w:i w:val="1"/>
          <w:iCs w:val="1"/>
          <w:sz w:val="26"/>
          <w:szCs w:val="26"/>
          <w:rtl w:val="0"/>
          <w:lang w:val="en-US"/>
        </w:rPr>
        <w:t xml:space="preserve"> (f_score_list)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rPr>
          <w:rFonts w:ascii="Times New Roman" w:cs="Times New Roman" w:hAnsi="Times New Roman" w:eastAsia="Times New Roman"/>
          <w:sz w:val="28"/>
          <w:szCs w:val="28"/>
        </w:rPr>
      </w:pPr>
      <w:r>
        <w:rPr>
          <w:rFonts w:ascii="Times New Roman" w:hAnsi="Times New Roman"/>
          <w:sz w:val="28"/>
          <w:szCs w:val="28"/>
          <w:rtl w:val="0"/>
          <w:lang w:val="en-US"/>
        </w:rPr>
        <w:t>__________________________________________________________________</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rPr>
          <w:rFonts w:ascii="Times New Roman" w:cs="Times New Roman" w:hAnsi="Times New Roman" w:eastAsia="Times New Roman"/>
          <w:sz w:val="28"/>
          <w:szCs w:val="28"/>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rPr>
          <w:rFonts w:ascii="Times New Roman" w:cs="Times New Roman" w:hAnsi="Times New Roman" w:eastAsia="Times New Roman"/>
          <w:sz w:val="28"/>
          <w:szCs w:val="28"/>
        </w:rPr>
      </w:pPr>
    </w:p>
    <w:p>
      <w:pPr>
        <w:pStyle w:val="Default"/>
        <w:numPr>
          <w:ilvl w:val="0"/>
          <w:numId w:val="2"/>
        </w:numPr>
        <w:bidi w:val="0"/>
        <w:spacing w:before="0"/>
        <w:ind w:right="0"/>
        <w:jc w:val="left"/>
        <w:rPr>
          <w:rFonts w:ascii="Times New Roman" w:hAnsi="Times New Roman"/>
          <w:sz w:val="28"/>
          <w:szCs w:val="28"/>
          <w:rtl w:val="0"/>
          <w:lang w:val="en-US"/>
        </w:rPr>
      </w:pPr>
      <w:r>
        <w:rPr>
          <w:rFonts w:ascii="Times New Roman" w:hAnsi="Times New Roman"/>
          <w:sz w:val="28"/>
          <w:szCs w:val="28"/>
          <w:rtl w:val="0"/>
          <w:lang w:val="en-US"/>
        </w:rPr>
        <w:t>Logistic Regression - The</w:t>
      </w:r>
      <w:r>
        <w:rPr>
          <w:rFonts w:ascii="Times New Roman" w:hAnsi="Times New Roman"/>
          <w:i w:val="1"/>
          <w:iCs w:val="1"/>
          <w:sz w:val="28"/>
          <w:szCs w:val="28"/>
          <w:rtl w:val="0"/>
          <w:lang w:val="en-US"/>
        </w:rPr>
        <w:t xml:space="preserve"> C </w:t>
      </w:r>
      <w:r>
        <w:rPr>
          <w:rFonts w:ascii="Times New Roman" w:hAnsi="Times New Roman"/>
          <w:sz w:val="28"/>
          <w:szCs w:val="28"/>
          <w:rtl w:val="0"/>
          <w:lang w:val="en-US"/>
        </w:rPr>
        <w:t xml:space="preserve">value in Logistic Regression indicates the inverse of </w:t>
      </w:r>
      <w:r>
        <w:rPr>
          <w:rFonts w:ascii="Times New Roman" w:hAnsi="Times New Roman"/>
          <w:sz w:val="28"/>
          <w:szCs w:val="28"/>
          <w:rtl w:val="0"/>
          <w:lang w:val="en-US"/>
        </w:rPr>
        <w:t xml:space="preserve">the </w:t>
      </w:r>
      <w:r>
        <w:rPr>
          <w:rFonts w:ascii="Times New Roman" w:hAnsi="Times New Roman"/>
          <w:sz w:val="28"/>
          <w:szCs w:val="28"/>
          <w:rtl w:val="0"/>
          <w:lang w:val="en-US"/>
        </w:rPr>
        <w:t xml:space="preserve">regularisation strength - that specifies the extent of regularization. The </w:t>
      </w:r>
      <w:r>
        <w:rPr>
          <w:rFonts w:ascii="Times New Roman" w:hAnsi="Times New Roman"/>
          <w:i w:val="1"/>
          <w:iCs w:val="1"/>
          <w:sz w:val="28"/>
          <w:szCs w:val="28"/>
          <w:rtl w:val="0"/>
          <w:lang w:val="en-US"/>
        </w:rPr>
        <w:t>C</w:t>
      </w:r>
      <w:r>
        <w:rPr>
          <w:rFonts w:ascii="Times New Roman" w:hAnsi="Times New Roman"/>
          <w:sz w:val="28"/>
          <w:szCs w:val="28"/>
          <w:rtl w:val="0"/>
          <w:lang w:val="en-US"/>
        </w:rPr>
        <w:t xml:space="preserve"> value</w:t>
      </w:r>
      <w:r>
        <w:rPr>
          <w:rFonts w:ascii="Times New Roman" w:hAnsi="Times New Roman"/>
          <w:sz w:val="28"/>
          <w:szCs w:val="28"/>
          <w:rtl w:val="0"/>
          <w:lang w:val="en-US"/>
        </w:rPr>
        <w:t>s</w:t>
      </w:r>
      <w:r>
        <w:rPr>
          <w:rFonts w:ascii="Times New Roman" w:hAnsi="Times New Roman"/>
          <w:sz w:val="28"/>
          <w:szCs w:val="28"/>
          <w:rtl w:val="0"/>
          <w:lang w:val="en-US"/>
        </w:rPr>
        <w:t xml:space="preserve"> </w:t>
      </w:r>
      <w:r>
        <w:rPr>
          <w:rFonts w:ascii="Times New Roman" w:hAnsi="Times New Roman"/>
          <w:sz w:val="28"/>
          <w:szCs w:val="28"/>
          <w:rtl w:val="0"/>
          <w:lang w:val="en-US"/>
        </w:rPr>
        <w:t xml:space="preserve">which </w:t>
      </w:r>
      <w:r>
        <w:rPr>
          <w:rFonts w:ascii="Times New Roman" w:hAnsi="Times New Roman"/>
          <w:sz w:val="28"/>
          <w:szCs w:val="28"/>
          <w:rtl w:val="0"/>
          <w:lang w:val="en-US"/>
        </w:rPr>
        <w:t>w</w:t>
      </w:r>
      <w:r>
        <w:rPr>
          <w:rFonts w:ascii="Times New Roman" w:hAnsi="Times New Roman"/>
          <w:sz w:val="28"/>
          <w:szCs w:val="28"/>
          <w:rtl w:val="0"/>
          <w:lang w:val="en-US"/>
        </w:rPr>
        <w:t>ere</w:t>
      </w:r>
      <w:r>
        <w:rPr>
          <w:rFonts w:ascii="Times New Roman" w:hAnsi="Times New Roman"/>
          <w:sz w:val="28"/>
          <w:szCs w:val="28"/>
          <w:rtl w:val="0"/>
          <w:lang w:val="en-US"/>
        </w:rPr>
        <w:t xml:space="preserve"> considered </w:t>
      </w:r>
      <w:r>
        <w:rPr>
          <w:rFonts w:ascii="Times New Roman" w:hAnsi="Times New Roman"/>
          <w:sz w:val="28"/>
          <w:szCs w:val="28"/>
          <w:rtl w:val="0"/>
          <w:lang w:val="en-US"/>
        </w:rPr>
        <w:t>are</w:t>
      </w:r>
      <w:r>
        <w:rPr>
          <w:rFonts w:ascii="Times New Roman" w:hAnsi="Times New Roman"/>
          <w:sz w:val="28"/>
          <w:szCs w:val="28"/>
          <w:rtl w:val="0"/>
          <w:lang w:val="en-US"/>
        </w:rPr>
        <w:t xml:space="preserve"> 0.0001, 0.0005, 0.001, 0.005, 0.01, 0.05 and 0.1. Based on the cross-validation results of the model, a </w:t>
      </w:r>
      <w:r>
        <w:rPr>
          <w:rFonts w:ascii="Times New Roman" w:hAnsi="Times New Roman"/>
          <w:i w:val="1"/>
          <w:iCs w:val="1"/>
          <w:sz w:val="28"/>
          <w:szCs w:val="28"/>
          <w:rtl w:val="0"/>
          <w:lang w:val="en-US"/>
        </w:rPr>
        <w:t>C</w:t>
      </w:r>
      <w:r>
        <w:rPr>
          <w:rFonts w:ascii="Times New Roman" w:hAnsi="Times New Roman"/>
          <w:sz w:val="28"/>
          <w:szCs w:val="28"/>
          <w:rtl w:val="0"/>
          <w:lang w:val="en-US"/>
        </w:rPr>
        <w:t xml:space="preserve"> value of 0.01 has been selected, as it was found to give the highest F1-Score. Logistic Regression, additionally, has other parameters such as </w:t>
      </w:r>
      <w:r>
        <w:rPr>
          <w:rFonts w:ascii="Times New Roman" w:hAnsi="Times New Roman"/>
          <w:i w:val="1"/>
          <w:iCs w:val="1"/>
          <w:sz w:val="28"/>
          <w:szCs w:val="28"/>
          <w:rtl w:val="0"/>
          <w:lang w:val="en-US"/>
        </w:rPr>
        <w:t>tolerance</w:t>
      </w:r>
      <w:r>
        <w:rPr>
          <w:rFonts w:ascii="Times New Roman" w:hAnsi="Times New Roman"/>
          <w:sz w:val="28"/>
          <w:szCs w:val="28"/>
          <w:rtl w:val="0"/>
          <w:lang w:val="en-US"/>
        </w:rPr>
        <w:t xml:space="preserve"> which indicates the criteria for stopping</w:t>
      </w:r>
      <w:r>
        <w:rPr>
          <w:rFonts w:ascii="Times New Roman" w:hAnsi="Times New Roman"/>
          <w:sz w:val="28"/>
          <w:szCs w:val="28"/>
          <w:rtl w:val="0"/>
          <w:lang w:val="en-US"/>
        </w:rPr>
        <w:t xml:space="preserve"> the training</w:t>
      </w:r>
      <w:r>
        <w:rPr>
          <w:rFonts w:ascii="Times New Roman" w:hAnsi="Times New Roman"/>
          <w:sz w:val="28"/>
          <w:szCs w:val="28"/>
          <w:rtl w:val="0"/>
          <w:lang w:val="en-US"/>
        </w:rPr>
        <w:t>. Since this parameter does not alter our model performance, we have retained the default value of 1e-4. The LBFGS (Limited-memory Broyden</w:t>
      </w:r>
      <w:r>
        <w:rPr>
          <w:rFonts w:ascii="Times New Roman" w:hAnsi="Times New Roman" w:hint="default"/>
          <w:sz w:val="28"/>
          <w:szCs w:val="28"/>
          <w:rtl w:val="0"/>
          <w:lang w:val="en-US"/>
        </w:rPr>
        <w:t>–</w:t>
      </w:r>
      <w:r>
        <w:rPr>
          <w:rFonts w:ascii="Times New Roman" w:hAnsi="Times New Roman"/>
          <w:sz w:val="28"/>
          <w:szCs w:val="28"/>
          <w:rtl w:val="0"/>
          <w:lang w:val="en-US"/>
        </w:rPr>
        <w:t>Fletcher</w:t>
      </w:r>
      <w:r>
        <w:rPr>
          <w:rFonts w:ascii="Times New Roman" w:hAnsi="Times New Roman" w:hint="default"/>
          <w:sz w:val="28"/>
          <w:szCs w:val="28"/>
          <w:rtl w:val="0"/>
          <w:lang w:val="en-US"/>
        </w:rPr>
        <w:t>–</w:t>
      </w:r>
      <w:r>
        <w:rPr>
          <w:rFonts w:ascii="Times New Roman" w:hAnsi="Times New Roman"/>
          <w:sz w:val="28"/>
          <w:szCs w:val="28"/>
          <w:rtl w:val="0"/>
          <w:lang w:val="en-US"/>
        </w:rPr>
        <w:t>Goldfarb</w:t>
      </w:r>
      <w:r>
        <w:rPr>
          <w:rFonts w:ascii="Times New Roman" w:hAnsi="Times New Roman" w:hint="default"/>
          <w:sz w:val="28"/>
          <w:szCs w:val="28"/>
          <w:rtl w:val="0"/>
          <w:lang w:val="en-US"/>
        </w:rPr>
        <w:t>–</w:t>
      </w:r>
      <w:r>
        <w:rPr>
          <w:rFonts w:ascii="Times New Roman" w:hAnsi="Times New Roman"/>
          <w:sz w:val="28"/>
          <w:szCs w:val="28"/>
          <w:rtl w:val="0"/>
          <w:lang w:val="it-IT"/>
        </w:rPr>
        <w:t>Shanno</w:t>
      </w:r>
      <w:r>
        <w:rPr>
          <w:rFonts w:ascii="Times New Roman" w:hAnsi="Times New Roman"/>
          <w:sz w:val="28"/>
          <w:szCs w:val="28"/>
          <w:rtl w:val="0"/>
          <w:lang w:val="en-US"/>
        </w:rPr>
        <w:t xml:space="preserve">) solver was chosen for this algorithm based on the prior knowledge that the size of our dataset is relatively large and requires </w:t>
      </w:r>
      <w:r>
        <w:rPr>
          <w:rFonts w:ascii="Times New Roman" w:hAnsi="Times New Roman"/>
          <w:sz w:val="28"/>
          <w:szCs w:val="28"/>
          <w:rtl w:val="0"/>
          <w:lang w:val="en-US"/>
        </w:rPr>
        <w:t>the</w:t>
      </w:r>
      <w:r>
        <w:rPr>
          <w:rFonts w:ascii="Times New Roman" w:hAnsi="Times New Roman"/>
          <w:sz w:val="28"/>
          <w:szCs w:val="28"/>
          <w:rtl w:val="0"/>
          <w:lang w:val="en-US"/>
        </w:rPr>
        <w:t xml:space="preserve"> ca</w:t>
      </w:r>
      <w:r>
        <w:rPr>
          <w:rFonts w:ascii="Times New Roman" w:hAnsi="Times New Roman"/>
          <w:sz w:val="28"/>
          <w:szCs w:val="28"/>
          <w:rtl w:val="0"/>
          <w:lang w:val="en-US"/>
        </w:rPr>
        <w:t>pability</w:t>
      </w:r>
      <w:r>
        <w:rPr>
          <w:rFonts w:ascii="Times New Roman" w:hAnsi="Times New Roman"/>
          <w:sz w:val="28"/>
          <w:szCs w:val="28"/>
          <w:rtl w:val="0"/>
          <w:lang w:val="en-US"/>
        </w:rPr>
        <w:t xml:space="preserve"> to handle multinomial loss.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rPr>
          <w:rFonts w:ascii="Times New Roman" w:cs="Times New Roman" w:hAnsi="Times New Roman" w:eastAsia="Times New Roman"/>
          <w:sz w:val="28"/>
          <w:szCs w:val="28"/>
        </w:rPr>
      </w:pPr>
    </w:p>
    <w:p>
      <w:pPr>
        <w:pStyle w:val="Default"/>
        <w:numPr>
          <w:ilvl w:val="0"/>
          <w:numId w:val="2"/>
        </w:numPr>
        <w:bidi w:val="0"/>
        <w:spacing w:before="0"/>
        <w:ind w:right="0"/>
        <w:jc w:val="left"/>
        <w:rPr>
          <w:rFonts w:ascii="Times New Roman" w:hAnsi="Times New Roman"/>
          <w:sz w:val="28"/>
          <w:szCs w:val="28"/>
          <w:rtl w:val="0"/>
          <w:lang w:val="en-US"/>
        </w:rPr>
      </w:pPr>
      <w:r>
        <w:rPr>
          <w:rFonts w:ascii="Times New Roman" w:hAnsi="Times New Roman"/>
          <w:sz w:val="28"/>
          <w:szCs w:val="28"/>
          <w:rtl w:val="0"/>
          <w:lang w:val="en-US"/>
        </w:rPr>
        <w:t>k-Nearest Neighbors - For our experiments, k i.e. the number of neighbors, has been varied from 9 to 47 with a step size of 1. It was found that both k=13 and k=29 give comparable performance in terms of the F1-score</w:t>
      </w:r>
      <w:r>
        <w:rPr>
          <w:rFonts w:ascii="Times New Roman" w:hAnsi="Times New Roman"/>
          <w:sz w:val="28"/>
          <w:szCs w:val="28"/>
          <w:rtl w:val="0"/>
          <w:lang w:val="en-US"/>
        </w:rPr>
        <w:t>.</w:t>
      </w:r>
      <w:r>
        <w:rPr>
          <w:rFonts w:ascii="Times New Roman" w:hAnsi="Times New Roman"/>
          <w:sz w:val="28"/>
          <w:szCs w:val="28"/>
          <w:rtl w:val="0"/>
          <w:lang w:val="en-US"/>
        </w:rPr>
        <w:t xml:space="preserve"> k=13 </w:t>
      </w:r>
      <w:r>
        <w:rPr>
          <w:rFonts w:ascii="Times New Roman" w:hAnsi="Times New Roman"/>
          <w:sz w:val="28"/>
          <w:szCs w:val="28"/>
          <w:rtl w:val="0"/>
          <w:lang w:val="en-US"/>
        </w:rPr>
        <w:t xml:space="preserve">was found to </w:t>
      </w:r>
      <w:r>
        <w:rPr>
          <w:rFonts w:ascii="Times New Roman" w:hAnsi="Times New Roman"/>
          <w:sz w:val="28"/>
          <w:szCs w:val="28"/>
          <w:rtl w:val="0"/>
          <w:lang w:val="en-US"/>
        </w:rPr>
        <w:t>work better in terms of time</w:t>
      </w:r>
      <w:r>
        <w:rPr>
          <w:rFonts w:ascii="Times New Roman" w:hAnsi="Times New Roman"/>
          <w:sz w:val="28"/>
          <w:szCs w:val="28"/>
          <w:rtl w:val="0"/>
          <w:lang w:val="en-US"/>
        </w:rPr>
        <w:t>.</w:t>
      </w:r>
      <w:r>
        <w:rPr>
          <w:rFonts w:ascii="Times New Roman" w:hAnsi="Times New Roman"/>
          <w:sz w:val="28"/>
          <w:szCs w:val="28"/>
          <w:rtl w:val="0"/>
          <w:lang w:val="en-US"/>
        </w:rPr>
        <w:t xml:space="preserve"> </w:t>
      </w:r>
      <w:r>
        <w:rPr>
          <w:rFonts w:ascii="Times New Roman" w:hAnsi="Times New Roman"/>
          <w:sz w:val="28"/>
          <w:szCs w:val="28"/>
          <w:rtl w:val="0"/>
          <w:lang w:val="en-US"/>
        </w:rPr>
        <w:t>H</w:t>
      </w:r>
      <w:r>
        <w:rPr>
          <w:rFonts w:ascii="Times New Roman" w:hAnsi="Times New Roman"/>
          <w:sz w:val="28"/>
          <w:szCs w:val="28"/>
          <w:rtl w:val="0"/>
          <w:lang w:val="en-US"/>
        </w:rPr>
        <w:t>ence</w:t>
      </w:r>
      <w:r>
        <w:rPr>
          <w:rFonts w:ascii="Times New Roman" w:hAnsi="Times New Roman"/>
          <w:sz w:val="28"/>
          <w:szCs w:val="28"/>
          <w:rtl w:val="0"/>
          <w:lang w:val="en-US"/>
        </w:rPr>
        <w:t>,</w:t>
      </w:r>
      <w:r>
        <w:rPr>
          <w:rFonts w:ascii="Times New Roman" w:hAnsi="Times New Roman"/>
          <w:sz w:val="28"/>
          <w:szCs w:val="28"/>
          <w:rtl w:val="0"/>
          <w:lang w:val="en-US"/>
        </w:rPr>
        <w:t xml:space="preserve"> the parameter k=13 was chosen for this model. The </w:t>
      </w:r>
      <w:r>
        <w:rPr>
          <w:rFonts w:ascii="Times New Roman" w:hAnsi="Times New Roman"/>
          <w:i w:val="1"/>
          <w:iCs w:val="1"/>
          <w:sz w:val="28"/>
          <w:szCs w:val="28"/>
          <w:rtl w:val="0"/>
          <w:lang w:val="en-US"/>
        </w:rPr>
        <w:t>radius</w:t>
      </w:r>
      <w:r>
        <w:rPr>
          <w:rFonts w:ascii="Times New Roman" w:hAnsi="Times New Roman"/>
          <w:sz w:val="28"/>
          <w:szCs w:val="28"/>
          <w:rtl w:val="0"/>
          <w:lang w:val="en-US"/>
        </w:rPr>
        <w:t xml:space="preserve"> i.e. the range of parameter space was set to its default value of 1, as a value large</w:t>
      </w:r>
      <w:r>
        <w:rPr>
          <w:rFonts w:ascii="Times New Roman" w:hAnsi="Times New Roman"/>
          <w:sz w:val="28"/>
          <w:szCs w:val="28"/>
          <w:rtl w:val="0"/>
          <w:lang w:val="en-US"/>
        </w:rPr>
        <w:t>r</w:t>
      </w:r>
      <w:r>
        <w:rPr>
          <w:rFonts w:ascii="Times New Roman" w:hAnsi="Times New Roman"/>
          <w:sz w:val="28"/>
          <w:szCs w:val="28"/>
          <w:rtl w:val="0"/>
          <w:lang w:val="en-US"/>
        </w:rPr>
        <w:t xml:space="preserve"> than this caused </w:t>
      </w:r>
      <w:r>
        <w:rPr>
          <w:rFonts w:ascii="Times New Roman" w:hAnsi="Times New Roman"/>
          <w:sz w:val="28"/>
          <w:szCs w:val="28"/>
          <w:rtl w:val="0"/>
          <w:lang w:val="en-US"/>
        </w:rPr>
        <w:t>a drastic increase in</w:t>
      </w:r>
      <w:r>
        <w:rPr>
          <w:rFonts w:ascii="Times New Roman" w:hAnsi="Times New Roman"/>
          <w:sz w:val="28"/>
          <w:szCs w:val="28"/>
          <w:rtl w:val="0"/>
          <w:lang w:val="en-US"/>
        </w:rPr>
        <w:t xml:space="preserve"> computation time. The distance metric used for this algorithm </w:t>
      </w:r>
      <w:r>
        <w:rPr>
          <w:rFonts w:ascii="Times New Roman" w:hAnsi="Times New Roman"/>
          <w:sz w:val="28"/>
          <w:szCs w:val="28"/>
          <w:rtl w:val="0"/>
          <w:lang w:val="en-US"/>
        </w:rPr>
        <w:t>was</w:t>
      </w:r>
      <w:r>
        <w:rPr>
          <w:rFonts w:ascii="Times New Roman" w:hAnsi="Times New Roman"/>
          <w:sz w:val="28"/>
          <w:szCs w:val="28"/>
          <w:rtl w:val="0"/>
          <w:lang w:val="en-US"/>
        </w:rPr>
        <w:t xml:space="preserve"> </w:t>
      </w:r>
      <w:r>
        <w:rPr>
          <w:rFonts w:ascii="Times New Roman" w:hAnsi="Times New Roman"/>
          <w:sz w:val="28"/>
          <w:szCs w:val="28"/>
          <w:rtl w:val="0"/>
          <w:lang w:val="en-US"/>
        </w:rPr>
        <w:t xml:space="preserve">the </w:t>
      </w:r>
      <w:r>
        <w:rPr>
          <w:rFonts w:ascii="Times New Roman" w:hAnsi="Times New Roman"/>
          <w:sz w:val="28"/>
          <w:szCs w:val="28"/>
          <w:rtl w:val="0"/>
          <w:lang w:val="en-US"/>
        </w:rPr>
        <w:t>Minkowski</w:t>
      </w:r>
      <w:r>
        <w:rPr>
          <w:rFonts w:ascii="Times New Roman" w:hAnsi="Times New Roman"/>
          <w:sz w:val="28"/>
          <w:szCs w:val="28"/>
          <w:rtl w:val="0"/>
          <w:lang w:val="en-US"/>
        </w:rPr>
        <w:t xml:space="preserve"> distance</w:t>
      </w:r>
      <w:r>
        <w:rPr>
          <w:rFonts w:ascii="Times New Roman" w:hAnsi="Times New Roman"/>
          <w:sz w:val="28"/>
          <w:szCs w:val="28"/>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rPr>
          <w:rFonts w:ascii="Times New Roman" w:cs="Times New Roman" w:hAnsi="Times New Roman" w:eastAsia="Times New Roman"/>
          <w:sz w:val="28"/>
          <w:szCs w:val="28"/>
        </w:rPr>
      </w:pPr>
    </w:p>
    <w:p>
      <w:pPr>
        <w:pStyle w:val="Default"/>
        <w:numPr>
          <w:ilvl w:val="0"/>
          <w:numId w:val="2"/>
        </w:numPr>
        <w:bidi w:val="0"/>
        <w:spacing w:before="0"/>
        <w:ind w:right="0"/>
        <w:jc w:val="left"/>
        <w:rPr>
          <w:rFonts w:ascii="Times New Roman" w:hAnsi="Times New Roman"/>
          <w:sz w:val="28"/>
          <w:szCs w:val="28"/>
          <w:rtl w:val="0"/>
          <w:lang w:val="en-US"/>
        </w:rPr>
      </w:pPr>
      <w:r>
        <w:rPr>
          <w:rFonts w:ascii="Times New Roman" w:hAnsi="Times New Roman"/>
          <w:sz w:val="28"/>
          <w:szCs w:val="28"/>
          <w:rtl w:val="0"/>
          <w:lang w:val="en-US"/>
        </w:rPr>
        <w:t xml:space="preserve">SVM - The </w:t>
      </w:r>
      <w:r>
        <w:rPr>
          <w:rFonts w:ascii="Times New Roman" w:hAnsi="Times New Roman"/>
          <w:sz w:val="28"/>
          <w:szCs w:val="28"/>
          <w:rtl w:val="0"/>
          <w:lang w:val="en-US"/>
        </w:rPr>
        <w:t>values [</w:t>
      </w:r>
      <w:r>
        <w:rPr>
          <w:rFonts w:ascii="Times New Roman" w:hAnsi="Times New Roman"/>
          <w:sz w:val="28"/>
          <w:szCs w:val="28"/>
          <w:rtl w:val="0"/>
          <w:lang w:val="pt-PT"/>
        </w:rPr>
        <w:t>0.0001, 0.001, 0.01, 0.1, 0.5</w:t>
      </w:r>
      <w:r>
        <w:rPr>
          <w:rFonts w:ascii="Times New Roman" w:hAnsi="Times New Roman"/>
          <w:sz w:val="28"/>
          <w:szCs w:val="28"/>
          <w:rtl w:val="0"/>
          <w:lang w:val="pt-PT"/>
        </w:rPr>
        <w:t>]</w:t>
      </w:r>
      <w:r>
        <w:rPr>
          <w:rFonts w:ascii="Times New Roman" w:hAnsi="Times New Roman"/>
          <w:sz w:val="28"/>
          <w:szCs w:val="28"/>
          <w:rtl w:val="0"/>
          <w:lang w:val="en-US"/>
        </w:rPr>
        <w:t xml:space="preserve"> were considered for the </w:t>
      </w:r>
      <w:r>
        <w:rPr>
          <w:rFonts w:ascii="Times New Roman" w:hAnsi="Times New Roman"/>
          <w:sz w:val="28"/>
          <w:szCs w:val="28"/>
          <w:rtl w:val="0"/>
          <w:lang w:val="en-US"/>
        </w:rPr>
        <w:t xml:space="preserve">regularisation parameter </w:t>
      </w:r>
      <w:r>
        <w:rPr>
          <w:rFonts w:ascii="Times New Roman" w:hAnsi="Times New Roman"/>
          <w:i w:val="1"/>
          <w:iCs w:val="1"/>
          <w:sz w:val="28"/>
          <w:szCs w:val="28"/>
          <w:rtl w:val="0"/>
          <w:lang w:val="en-US"/>
        </w:rPr>
        <w:t>C</w:t>
      </w:r>
      <w:r>
        <w:rPr>
          <w:rFonts w:ascii="Times New Roman" w:hAnsi="Times New Roman"/>
          <w:sz w:val="28"/>
          <w:szCs w:val="28"/>
          <w:rtl w:val="0"/>
          <w:lang w:val="en-US"/>
        </w:rPr>
        <w:t xml:space="preserve">. </w:t>
      </w:r>
      <w:r>
        <w:rPr>
          <w:rFonts w:ascii="Times New Roman" w:hAnsi="Times New Roman"/>
          <w:i w:val="1"/>
          <w:iCs w:val="1"/>
          <w:sz w:val="28"/>
          <w:szCs w:val="28"/>
          <w:rtl w:val="0"/>
          <w:lang w:val="en-US"/>
        </w:rPr>
        <w:t xml:space="preserve">C </w:t>
      </w:r>
      <w:r>
        <w:rPr>
          <w:rFonts w:ascii="Times New Roman" w:hAnsi="Times New Roman"/>
          <w:sz w:val="28"/>
          <w:szCs w:val="28"/>
          <w:rtl w:val="0"/>
          <w:lang w:val="en-US"/>
        </w:rPr>
        <w:t>value of 0.01 was selected as it gave the best performance on the F1-Score. Additionally, we have used</w:t>
      </w:r>
      <w:r>
        <w:rPr>
          <w:rFonts w:ascii="Times New Roman" w:hAnsi="Times New Roman"/>
          <w:sz w:val="28"/>
          <w:szCs w:val="28"/>
          <w:rtl w:val="0"/>
          <w:lang w:val="en-US"/>
        </w:rPr>
        <w:t xml:space="preserve"> the</w:t>
      </w:r>
      <w:r>
        <w:rPr>
          <w:rFonts w:ascii="Times New Roman" w:hAnsi="Times New Roman"/>
          <w:sz w:val="28"/>
          <w:szCs w:val="28"/>
          <w:rtl w:val="0"/>
          <w:lang w:val="de-DE"/>
        </w:rPr>
        <w:t xml:space="preserve"> rbf </w:t>
      </w:r>
      <w:r>
        <w:rPr>
          <w:rFonts w:ascii="Times New Roman" w:hAnsi="Times New Roman"/>
          <w:sz w:val="28"/>
          <w:szCs w:val="28"/>
          <w:rtl w:val="0"/>
          <w:lang w:val="en-US"/>
        </w:rPr>
        <w:t xml:space="preserve">(Radius Basis Function) </w:t>
      </w:r>
      <w:r>
        <w:rPr>
          <w:rFonts w:ascii="Times New Roman" w:hAnsi="Times New Roman"/>
          <w:sz w:val="28"/>
          <w:szCs w:val="28"/>
          <w:rtl w:val="0"/>
          <w:lang w:val="da-DK"/>
        </w:rPr>
        <w:t>kernel</w:t>
      </w:r>
      <w:r>
        <w:rPr>
          <w:rFonts w:ascii="Times New Roman" w:hAnsi="Times New Roman"/>
          <w:sz w:val="28"/>
          <w:szCs w:val="28"/>
          <w:rtl w:val="0"/>
          <w:lang w:val="da-DK"/>
        </w:rPr>
        <w:t>,</w:t>
      </w:r>
      <w:r>
        <w:rPr>
          <w:rFonts w:ascii="Times New Roman" w:hAnsi="Times New Roman"/>
          <w:sz w:val="28"/>
          <w:szCs w:val="28"/>
          <w:rtl w:val="0"/>
          <w:lang w:val="en-US"/>
        </w:rPr>
        <w:t xml:space="preserve"> as our data is not linearly separable. The parameter </w:t>
      </w:r>
      <w:r>
        <w:rPr>
          <w:rFonts w:ascii="Times New Roman" w:hAnsi="Times New Roman"/>
          <w:i w:val="1"/>
          <w:iCs w:val="1"/>
          <w:sz w:val="28"/>
          <w:szCs w:val="28"/>
          <w:rtl w:val="0"/>
          <w:lang w:val="en-US"/>
        </w:rPr>
        <w:t xml:space="preserve">gamma </w:t>
      </w:r>
      <w:r>
        <w:rPr>
          <w:rFonts w:ascii="Times New Roman" w:hAnsi="Times New Roman"/>
          <w:sz w:val="28"/>
          <w:szCs w:val="28"/>
          <w:rtl w:val="0"/>
          <w:lang w:val="en-US"/>
        </w:rPr>
        <w:t>for the kernel that defines how far the influence of a single training example reaches has been set to 0.1</w:t>
      </w:r>
      <w:r>
        <w:rPr>
          <w:rFonts w:ascii="Times New Roman" w:hAnsi="Times New Roman"/>
          <w:sz w:val="28"/>
          <w:szCs w:val="28"/>
          <w:rtl w:val="0"/>
          <w:lang w:val="en-US"/>
        </w:rPr>
        <w:t>,</w:t>
      </w:r>
      <w:r>
        <w:rPr>
          <w:rFonts w:ascii="Times New Roman" w:hAnsi="Times New Roman"/>
          <w:sz w:val="28"/>
          <w:szCs w:val="28"/>
          <w:rtl w:val="0"/>
          <w:lang w:val="en-US"/>
        </w:rPr>
        <w:t xml:space="preserve"> as it best complimented the </w:t>
      </w:r>
      <w:r>
        <w:rPr>
          <w:rFonts w:ascii="Times New Roman" w:hAnsi="Times New Roman"/>
          <w:i w:val="1"/>
          <w:iCs w:val="1"/>
          <w:sz w:val="28"/>
          <w:szCs w:val="28"/>
          <w:rtl w:val="0"/>
          <w:lang w:val="en-US"/>
        </w:rPr>
        <w:t>C</w:t>
      </w:r>
      <w:r>
        <w:rPr>
          <w:rFonts w:ascii="Times New Roman" w:hAnsi="Times New Roman"/>
          <w:sz w:val="28"/>
          <w:szCs w:val="28"/>
          <w:rtl w:val="0"/>
          <w:lang w:val="en-US"/>
        </w:rPr>
        <w:t xml:space="preserve"> value of 0.01 to achieve a high performance during cross-validation.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rPr>
          <w:rFonts w:ascii="Times New Roman" w:cs="Times New Roman" w:hAnsi="Times New Roman" w:eastAsia="Times New Roman"/>
          <w:sz w:val="28"/>
          <w:szCs w:val="28"/>
        </w:rPr>
      </w:pPr>
    </w:p>
    <w:p>
      <w:pPr>
        <w:pStyle w:val="Default"/>
        <w:numPr>
          <w:ilvl w:val="0"/>
          <w:numId w:val="2"/>
        </w:numPr>
        <w:bidi w:val="0"/>
        <w:spacing w:before="0"/>
        <w:ind w:right="0"/>
        <w:jc w:val="left"/>
        <w:rPr>
          <w:rFonts w:ascii="Times New Roman" w:hAnsi="Times New Roman"/>
          <w:sz w:val="28"/>
          <w:szCs w:val="28"/>
          <w:rtl w:val="0"/>
          <w:lang w:val="nl-NL"/>
        </w:rPr>
      </w:pPr>
      <w:r>
        <w:rPr>
          <w:rFonts w:ascii="Times New Roman" w:hAnsi="Times New Roman"/>
          <w:sz w:val="28"/>
          <w:szCs w:val="28"/>
          <w:rtl w:val="0"/>
          <w:lang w:val="nl-NL"/>
        </w:rPr>
        <w:t>AdaBoost -</w:t>
      </w:r>
      <w:r>
        <w:rPr>
          <w:rFonts w:ascii="Times New Roman" w:hAnsi="Times New Roman"/>
          <w:sz w:val="28"/>
          <w:szCs w:val="28"/>
          <w:rtl w:val="0"/>
          <w:lang w:val="en-US"/>
        </w:rPr>
        <w:t xml:space="preserve"> The </w:t>
      </w:r>
      <w:r>
        <w:rPr>
          <w:rFonts w:ascii="Times New Roman" w:hAnsi="Times New Roman"/>
          <w:i w:val="1"/>
          <w:iCs w:val="1"/>
          <w:sz w:val="28"/>
          <w:szCs w:val="28"/>
          <w:rtl w:val="0"/>
          <w:lang w:val="en-US"/>
        </w:rPr>
        <w:t>number of estimators</w:t>
      </w:r>
      <w:r>
        <w:rPr>
          <w:rFonts w:ascii="Times New Roman" w:hAnsi="Times New Roman"/>
          <w:sz w:val="28"/>
          <w:szCs w:val="28"/>
          <w:rtl w:val="0"/>
          <w:lang w:val="en-US"/>
        </w:rPr>
        <w:t xml:space="preserve"> parameter</w:t>
      </w:r>
      <w:r>
        <w:rPr>
          <w:rFonts w:ascii="Times New Roman" w:hAnsi="Times New Roman"/>
          <w:sz w:val="28"/>
          <w:szCs w:val="28"/>
          <w:rtl w:val="0"/>
          <w:lang w:val="en-US"/>
        </w:rPr>
        <w:t xml:space="preserve"> was varied as 75, 100, 125 and 200</w:t>
      </w:r>
      <w:r>
        <w:rPr>
          <w:rFonts w:ascii="Times New Roman" w:hAnsi="Times New Roman"/>
          <w:sz w:val="28"/>
          <w:szCs w:val="28"/>
          <w:rtl w:val="0"/>
          <w:lang w:val="en-US"/>
        </w:rPr>
        <w:t xml:space="preserve">. For each value of the </w:t>
      </w:r>
      <w:r>
        <w:rPr>
          <w:rFonts w:ascii="Times New Roman" w:hAnsi="Times New Roman"/>
          <w:i w:val="1"/>
          <w:iCs w:val="1"/>
          <w:sz w:val="28"/>
          <w:szCs w:val="28"/>
          <w:rtl w:val="0"/>
          <w:lang w:val="en-US"/>
        </w:rPr>
        <w:t>number of estimators</w:t>
      </w:r>
      <w:r>
        <w:rPr>
          <w:rFonts w:ascii="Times New Roman" w:hAnsi="Times New Roman"/>
          <w:sz w:val="28"/>
          <w:szCs w:val="28"/>
          <w:rtl w:val="0"/>
          <w:lang w:val="en-US"/>
        </w:rPr>
        <w:t>,</w:t>
      </w:r>
      <w:r>
        <w:rPr>
          <w:rFonts w:ascii="Times New Roman" w:hAnsi="Times New Roman"/>
          <w:sz w:val="28"/>
          <w:szCs w:val="28"/>
          <w:rtl w:val="0"/>
          <w:lang w:val="en-US"/>
        </w:rPr>
        <w:t xml:space="preserve"> the learning rat</w:t>
      </w:r>
      <w:r>
        <w:rPr>
          <w:rFonts w:ascii="Times New Roman" w:hAnsi="Times New Roman"/>
          <w:sz w:val="28"/>
          <w:szCs w:val="28"/>
          <w:rtl w:val="0"/>
          <w:lang w:val="en-US"/>
        </w:rPr>
        <w:t>e</w:t>
      </w:r>
      <w:r>
        <w:rPr>
          <w:rFonts w:ascii="Times New Roman" w:hAnsi="Times New Roman"/>
          <w:sz w:val="28"/>
          <w:szCs w:val="28"/>
          <w:rtl w:val="0"/>
          <w:lang w:val="en-US"/>
        </w:rPr>
        <w:t xml:space="preserve"> </w:t>
      </w:r>
      <w:r>
        <w:rPr>
          <w:rFonts w:ascii="Times New Roman" w:hAnsi="Times New Roman"/>
          <w:sz w:val="28"/>
          <w:szCs w:val="28"/>
          <w:rtl w:val="0"/>
          <w:lang w:val="en-US"/>
        </w:rPr>
        <w:t>values of</w:t>
      </w:r>
      <w:r>
        <w:rPr>
          <w:rFonts w:ascii="Times New Roman" w:hAnsi="Times New Roman"/>
          <w:sz w:val="28"/>
          <w:szCs w:val="28"/>
          <w:rtl w:val="0"/>
          <w:lang w:val="en-US"/>
        </w:rPr>
        <w:t xml:space="preserve"> 0.001, 0.01 and 0.1</w:t>
      </w:r>
      <w:r>
        <w:rPr>
          <w:rFonts w:ascii="Times New Roman" w:hAnsi="Times New Roman"/>
          <w:sz w:val="28"/>
          <w:szCs w:val="28"/>
          <w:rtl w:val="0"/>
          <w:lang w:val="en-US"/>
        </w:rPr>
        <w:t xml:space="preserve"> was considered</w:t>
      </w:r>
      <w:r>
        <w:rPr>
          <w:rFonts w:ascii="Times New Roman" w:hAnsi="Times New Roman"/>
          <w:sz w:val="28"/>
          <w:szCs w:val="28"/>
          <w:rtl w:val="0"/>
          <w:lang w:val="en-US"/>
        </w:rPr>
        <w:t xml:space="preserve">. The best performance in terms of F1-score was obtained for a </w:t>
      </w:r>
      <w:r>
        <w:rPr>
          <w:rFonts w:ascii="Times New Roman" w:hAnsi="Times New Roman"/>
          <w:i w:val="1"/>
          <w:iCs w:val="1"/>
          <w:sz w:val="28"/>
          <w:szCs w:val="28"/>
          <w:rtl w:val="0"/>
          <w:lang w:val="en-US"/>
        </w:rPr>
        <w:t>learning rate</w:t>
      </w:r>
      <w:r>
        <w:rPr>
          <w:rFonts w:ascii="Times New Roman" w:hAnsi="Times New Roman"/>
          <w:sz w:val="28"/>
          <w:szCs w:val="28"/>
          <w:rtl w:val="0"/>
          <w:lang w:val="en-US"/>
        </w:rPr>
        <w:t xml:space="preserve"> of 0.1 with </w:t>
      </w:r>
      <w:r>
        <w:rPr>
          <w:rFonts w:ascii="Times New Roman" w:hAnsi="Times New Roman"/>
          <w:sz w:val="28"/>
          <w:szCs w:val="28"/>
          <w:rtl w:val="0"/>
          <w:lang w:val="en-US"/>
        </w:rPr>
        <w:t xml:space="preserve">the </w:t>
      </w:r>
      <w:r>
        <w:rPr>
          <w:rFonts w:ascii="Times New Roman" w:hAnsi="Times New Roman"/>
          <w:i w:val="1"/>
          <w:iCs w:val="1"/>
          <w:sz w:val="28"/>
          <w:szCs w:val="28"/>
          <w:rtl w:val="0"/>
          <w:lang w:val="en-US"/>
        </w:rPr>
        <w:t>number of estimators</w:t>
      </w:r>
      <w:r>
        <w:rPr>
          <w:rFonts w:ascii="Times New Roman" w:hAnsi="Times New Roman"/>
          <w:sz w:val="28"/>
          <w:szCs w:val="28"/>
          <w:rtl w:val="0"/>
          <w:lang w:val="en-US"/>
        </w:rPr>
        <w:t xml:space="preserve"> </w:t>
      </w:r>
      <w:r>
        <w:rPr>
          <w:rFonts w:ascii="Times New Roman" w:hAnsi="Times New Roman"/>
          <w:sz w:val="28"/>
          <w:szCs w:val="28"/>
          <w:rtl w:val="0"/>
          <w:lang w:val="en-US"/>
        </w:rPr>
        <w:t>of</w:t>
      </w:r>
      <w:r>
        <w:rPr>
          <w:rFonts w:ascii="Times New Roman" w:hAnsi="Times New Roman"/>
          <w:sz w:val="28"/>
          <w:szCs w:val="28"/>
          <w:rtl w:val="0"/>
          <w:lang w:val="en-US"/>
        </w:rPr>
        <w:t xml:space="preserve"> 100. These values were selected as the parameters for this model. </w:t>
      </w:r>
      <w:r>
        <w:rPr>
          <w:rFonts w:ascii="Times New Roman" w:hAnsi="Times New Roman"/>
          <w:sz w:val="28"/>
          <w:szCs w:val="28"/>
          <w:rtl w:val="0"/>
          <w:lang w:val="en-US"/>
        </w:rPr>
        <w:t>A c</w:t>
      </w:r>
      <w:r>
        <w:rPr>
          <w:rFonts w:ascii="Times New Roman" w:hAnsi="Times New Roman"/>
          <w:sz w:val="28"/>
          <w:szCs w:val="28"/>
          <w:rtl w:val="0"/>
          <w:lang w:val="en-US"/>
        </w:rPr>
        <w:t xml:space="preserve">hange in </w:t>
      </w:r>
      <w:r>
        <w:rPr>
          <w:rFonts w:ascii="Times New Roman" w:hAnsi="Times New Roman"/>
          <w:i w:val="1"/>
          <w:iCs w:val="1"/>
          <w:sz w:val="28"/>
          <w:szCs w:val="28"/>
          <w:rtl w:val="0"/>
          <w:lang w:val="en-US"/>
        </w:rPr>
        <w:t xml:space="preserve">solver </w:t>
      </w:r>
      <w:r>
        <w:rPr>
          <w:rFonts w:ascii="Times New Roman" w:hAnsi="Times New Roman"/>
          <w:sz w:val="28"/>
          <w:szCs w:val="28"/>
          <w:rtl w:val="0"/>
          <w:lang w:val="en-US"/>
        </w:rPr>
        <w:t xml:space="preserve">for this model did not affect the performance and hence has been retained </w:t>
      </w:r>
      <w:r>
        <w:rPr>
          <w:rFonts w:ascii="Times New Roman" w:hAnsi="Times New Roman"/>
          <w:sz w:val="28"/>
          <w:szCs w:val="28"/>
          <w:rtl w:val="0"/>
          <w:lang w:val="en-US"/>
        </w:rPr>
        <w:t>with</w:t>
      </w:r>
      <w:r>
        <w:rPr>
          <w:rFonts w:ascii="Times New Roman" w:hAnsi="Times New Roman"/>
          <w:sz w:val="28"/>
          <w:szCs w:val="28"/>
          <w:rtl w:val="0"/>
          <w:lang w:val="en-US"/>
        </w:rPr>
        <w:t xml:space="preserve"> its default value i.e. SAMME.R algorithm.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rPr>
          <w:rFonts w:ascii="Times New Roman" w:cs="Times New Roman" w:hAnsi="Times New Roman" w:eastAsia="Times New Roman"/>
          <w:sz w:val="28"/>
          <w:szCs w:val="28"/>
        </w:rPr>
      </w:pPr>
    </w:p>
    <w:p>
      <w:pPr>
        <w:pStyle w:val="Default"/>
        <w:numPr>
          <w:ilvl w:val="0"/>
          <w:numId w:val="2"/>
        </w:numPr>
        <w:bidi w:val="0"/>
        <w:spacing w:before="0"/>
        <w:ind w:right="0"/>
        <w:jc w:val="left"/>
        <w:rPr>
          <w:rFonts w:ascii="Times New Roman" w:hAnsi="Times New Roman"/>
          <w:sz w:val="28"/>
          <w:szCs w:val="28"/>
          <w:rtl w:val="0"/>
          <w:lang w:val="en-US"/>
        </w:rPr>
      </w:pPr>
      <w:r>
        <w:rPr>
          <w:rFonts w:ascii="Times New Roman" w:hAnsi="Times New Roman"/>
          <w:sz w:val="28"/>
          <w:szCs w:val="28"/>
          <w:rtl w:val="0"/>
          <w:lang w:val="en-US"/>
        </w:rPr>
        <w:t xml:space="preserve">Decision Tree - The </w:t>
      </w:r>
      <w:r>
        <w:rPr>
          <w:rFonts w:ascii="Times New Roman" w:hAnsi="Times New Roman"/>
          <w:i w:val="1"/>
          <w:iCs w:val="1"/>
          <w:sz w:val="28"/>
          <w:szCs w:val="28"/>
          <w:rtl w:val="0"/>
          <w:lang w:val="en-US"/>
        </w:rPr>
        <w:t>maximum depth</w:t>
      </w:r>
      <w:r>
        <w:rPr>
          <w:rFonts w:ascii="Times New Roman" w:hAnsi="Times New Roman"/>
          <w:sz w:val="28"/>
          <w:szCs w:val="28"/>
          <w:rtl w:val="0"/>
          <w:lang w:val="en-US"/>
        </w:rPr>
        <w:t xml:space="preserve"> of the Decision Tree was varied as 15, 25, 50, 75 and 100. For the features extracted from the call graphs, the Decision Tree with </w:t>
      </w:r>
      <w:r>
        <w:rPr>
          <w:rFonts w:ascii="Times New Roman" w:hAnsi="Times New Roman"/>
          <w:i w:val="1"/>
          <w:iCs w:val="1"/>
          <w:sz w:val="28"/>
          <w:szCs w:val="28"/>
          <w:rtl w:val="0"/>
          <w:lang w:val="en-US"/>
        </w:rPr>
        <w:t>maximum depth</w:t>
      </w:r>
      <w:r>
        <w:rPr>
          <w:rFonts w:ascii="Times New Roman" w:hAnsi="Times New Roman"/>
          <w:sz w:val="28"/>
          <w:szCs w:val="28"/>
          <w:rtl w:val="0"/>
          <w:lang w:val="en-US"/>
        </w:rPr>
        <w:t xml:space="preserve"> of 50 gave the best performance on the F1-Score using cross validation and hence was selected for defining this model. Information gain, referred to as entropy, has been used as the </w:t>
      </w:r>
      <w:r>
        <w:rPr>
          <w:rFonts w:ascii="Times New Roman" w:hAnsi="Times New Roman"/>
          <w:i w:val="1"/>
          <w:iCs w:val="1"/>
          <w:sz w:val="28"/>
          <w:szCs w:val="28"/>
          <w:rtl w:val="0"/>
          <w:lang w:val="en-US"/>
        </w:rPr>
        <w:t>splitting criterion</w:t>
      </w:r>
      <w:r>
        <w:rPr>
          <w:rFonts w:ascii="Times New Roman" w:hAnsi="Times New Roman"/>
          <w:sz w:val="28"/>
          <w:szCs w:val="28"/>
          <w:rtl w:val="0"/>
          <w:lang w:val="en-US"/>
        </w:rPr>
        <w:t xml:space="preserve">. The hyper parameters </w:t>
      </w:r>
      <w:r>
        <w:rPr>
          <w:rFonts w:ascii="Times New Roman" w:hAnsi="Times New Roman"/>
          <w:i w:val="1"/>
          <w:iCs w:val="1"/>
          <w:sz w:val="28"/>
          <w:szCs w:val="28"/>
          <w:rtl w:val="0"/>
          <w:lang w:val="en-US"/>
        </w:rPr>
        <w:t>minimum decrease in impurity</w:t>
      </w:r>
      <w:r>
        <w:rPr>
          <w:rFonts w:ascii="Times New Roman" w:hAnsi="Times New Roman"/>
          <w:sz w:val="28"/>
          <w:szCs w:val="28"/>
          <w:rtl w:val="0"/>
          <w:lang w:val="en-US"/>
        </w:rPr>
        <w:t xml:space="preserve"> and </w:t>
      </w:r>
      <w:r>
        <w:rPr>
          <w:rFonts w:ascii="Times New Roman" w:hAnsi="Times New Roman"/>
          <w:i w:val="1"/>
          <w:iCs w:val="1"/>
          <w:sz w:val="28"/>
          <w:szCs w:val="28"/>
          <w:rtl w:val="0"/>
          <w:lang w:val="en-US"/>
        </w:rPr>
        <w:t>minimum number of samples</w:t>
      </w:r>
      <w:r>
        <w:rPr>
          <w:rFonts w:ascii="Times New Roman" w:hAnsi="Times New Roman"/>
          <w:sz w:val="28"/>
          <w:szCs w:val="28"/>
          <w:rtl w:val="0"/>
          <w:lang w:val="en-US"/>
        </w:rPr>
        <w:t xml:space="preserve"> required to split an internal node did not contribute to the model performance and hence have been set to their default values, i.e. 0 and 2 respectively. The weights associated to all the classes </w:t>
      </w:r>
      <w:r>
        <w:rPr>
          <w:rFonts w:ascii="Times New Roman" w:hAnsi="Times New Roman"/>
          <w:sz w:val="28"/>
          <w:szCs w:val="28"/>
          <w:rtl w:val="0"/>
          <w:lang w:val="en-US"/>
        </w:rPr>
        <w:t>were</w:t>
      </w:r>
      <w:r>
        <w:rPr>
          <w:rFonts w:ascii="Times New Roman" w:hAnsi="Times New Roman"/>
          <w:sz w:val="28"/>
          <w:szCs w:val="28"/>
          <w:rtl w:val="0"/>
          <w:lang w:val="en-US"/>
        </w:rPr>
        <w:t xml:space="preserve"> balanced i.e. all classes are given the same </w:t>
      </w:r>
      <w:r>
        <w:rPr>
          <w:rFonts w:ascii="Times New Roman" w:hAnsi="Times New Roman"/>
          <w:sz w:val="28"/>
          <w:szCs w:val="28"/>
          <w:rtl w:val="0"/>
          <w:lang w:val="en-US"/>
        </w:rPr>
        <w:t>importance.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rPr>
          <w:rFonts w:ascii="Times New Roman" w:cs="Times New Roman" w:hAnsi="Times New Roman" w:eastAsia="Times New Roman"/>
          <w:sz w:val="28"/>
          <w:szCs w:val="28"/>
        </w:rPr>
      </w:pPr>
    </w:p>
    <w:p>
      <w:pPr>
        <w:pStyle w:val="Default"/>
        <w:numPr>
          <w:ilvl w:val="0"/>
          <w:numId w:val="2"/>
        </w:numPr>
        <w:bidi w:val="0"/>
        <w:spacing w:before="0"/>
        <w:ind w:right="0"/>
        <w:jc w:val="left"/>
        <w:rPr>
          <w:rFonts w:ascii="Times New Roman" w:hAnsi="Times New Roman"/>
          <w:sz w:val="28"/>
          <w:szCs w:val="28"/>
          <w:rtl w:val="0"/>
          <w:lang w:val="da-DK"/>
        </w:rPr>
      </w:pPr>
      <w:r>
        <w:rPr>
          <w:rFonts w:ascii="Times New Roman" w:hAnsi="Times New Roman"/>
          <w:sz w:val="28"/>
          <w:szCs w:val="28"/>
          <w:rtl w:val="0"/>
          <w:lang w:val="da-DK"/>
        </w:rPr>
        <w:t>Random Forest -</w:t>
      </w:r>
      <w:r>
        <w:rPr>
          <w:rFonts w:ascii="Times New Roman" w:hAnsi="Times New Roman"/>
          <w:sz w:val="28"/>
          <w:szCs w:val="28"/>
          <w:rtl w:val="0"/>
          <w:lang w:val="en-US"/>
        </w:rPr>
        <w:t xml:space="preserve"> The </w:t>
      </w:r>
      <w:r>
        <w:rPr>
          <w:rFonts w:ascii="Times New Roman" w:hAnsi="Times New Roman"/>
          <w:i w:val="1"/>
          <w:iCs w:val="1"/>
          <w:sz w:val="28"/>
          <w:szCs w:val="28"/>
          <w:rtl w:val="0"/>
          <w:lang w:val="en-US"/>
        </w:rPr>
        <w:t>number of trees</w:t>
      </w:r>
      <w:r>
        <w:rPr>
          <w:rFonts w:ascii="Times New Roman" w:hAnsi="Times New Roman"/>
          <w:sz w:val="28"/>
          <w:szCs w:val="28"/>
          <w:rtl w:val="0"/>
          <w:lang w:val="en-US"/>
        </w:rPr>
        <w:t xml:space="preserve"> in the Random Forest was varied from 50 to 125 with a step size of 25. The </w:t>
      </w:r>
      <w:r>
        <w:rPr>
          <w:rFonts w:ascii="Times New Roman" w:hAnsi="Times New Roman"/>
          <w:i w:val="1"/>
          <w:iCs w:val="1"/>
          <w:sz w:val="28"/>
          <w:szCs w:val="28"/>
          <w:rtl w:val="0"/>
          <w:lang w:val="en-US"/>
        </w:rPr>
        <w:t>number of trees</w:t>
      </w:r>
      <w:r>
        <w:rPr>
          <w:rFonts w:ascii="Times New Roman" w:hAnsi="Times New Roman"/>
          <w:sz w:val="28"/>
          <w:szCs w:val="28"/>
          <w:rtl w:val="0"/>
          <w:lang w:val="en-US"/>
        </w:rPr>
        <w:t xml:space="preserve"> in the forest was chosen to be 100, as it gave the highest F1-Score during cross-validation. Similarly, the </w:t>
      </w:r>
      <w:r>
        <w:rPr>
          <w:rFonts w:ascii="Times New Roman" w:hAnsi="Times New Roman"/>
          <w:i w:val="1"/>
          <w:iCs w:val="1"/>
          <w:sz w:val="28"/>
          <w:szCs w:val="28"/>
          <w:rtl w:val="0"/>
          <w:lang w:val="en-US"/>
        </w:rPr>
        <w:t>maximum depth</w:t>
      </w:r>
      <w:r>
        <w:rPr>
          <w:rFonts w:ascii="Times New Roman" w:hAnsi="Times New Roman"/>
          <w:sz w:val="28"/>
          <w:szCs w:val="28"/>
          <w:rtl w:val="0"/>
          <w:lang w:val="en-US"/>
        </w:rPr>
        <w:t xml:space="preserve"> was varied from 25 to 100 with a step size of 25. A </w:t>
      </w:r>
      <w:r>
        <w:rPr>
          <w:rFonts w:ascii="Times New Roman" w:hAnsi="Times New Roman"/>
          <w:i w:val="1"/>
          <w:iCs w:val="1"/>
          <w:sz w:val="28"/>
          <w:szCs w:val="28"/>
          <w:rtl w:val="0"/>
          <w:lang w:val="en-US"/>
        </w:rPr>
        <w:t>maximum depth</w:t>
      </w:r>
      <w:r>
        <w:rPr>
          <w:rFonts w:ascii="Times New Roman" w:hAnsi="Times New Roman"/>
          <w:sz w:val="28"/>
          <w:szCs w:val="28"/>
          <w:rtl w:val="0"/>
          <w:lang w:val="en-US"/>
        </w:rPr>
        <w:t xml:space="preserve"> of 50 was found to give the best performance and therefore, was selected as the parameter value. Additionally, the parameters </w:t>
      </w:r>
      <w:r>
        <w:rPr>
          <w:rFonts w:ascii="Times New Roman" w:hAnsi="Times New Roman"/>
          <w:i w:val="1"/>
          <w:iCs w:val="1"/>
          <w:sz w:val="28"/>
          <w:szCs w:val="28"/>
          <w:rtl w:val="0"/>
          <w:lang w:val="en-US"/>
        </w:rPr>
        <w:t xml:space="preserve">minimum decrease in impurity </w:t>
      </w:r>
      <w:r>
        <w:rPr>
          <w:rFonts w:ascii="Times New Roman" w:hAnsi="Times New Roman"/>
          <w:sz w:val="28"/>
          <w:szCs w:val="28"/>
          <w:rtl w:val="0"/>
          <w:lang w:val="en-US"/>
        </w:rPr>
        <w:t xml:space="preserve">and </w:t>
      </w:r>
      <w:r>
        <w:rPr>
          <w:rFonts w:ascii="Times New Roman" w:hAnsi="Times New Roman"/>
          <w:i w:val="1"/>
          <w:iCs w:val="1"/>
          <w:sz w:val="28"/>
          <w:szCs w:val="28"/>
          <w:rtl w:val="0"/>
          <w:lang w:val="en-US"/>
        </w:rPr>
        <w:t>minimum number of samples</w:t>
      </w:r>
      <w:r>
        <w:rPr>
          <w:rFonts w:ascii="Times New Roman" w:hAnsi="Times New Roman"/>
          <w:sz w:val="28"/>
          <w:szCs w:val="28"/>
          <w:rtl w:val="0"/>
          <w:lang w:val="en-US"/>
        </w:rPr>
        <w:t xml:space="preserve"> required to split an internal node did not contribute to the model performance and hence have been set to their default values, i.e. 0 and 2 respectively, similar to that in Decision Trees explained above.</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rPr>
          <w:rFonts w:ascii="Times New Roman" w:cs="Times New Roman" w:hAnsi="Times New Roman" w:eastAsia="Times New Roman"/>
          <w:sz w:val="28"/>
          <w:szCs w:val="28"/>
        </w:rPr>
      </w:pPr>
    </w:p>
    <w:p>
      <w:pPr>
        <w:pStyle w:val="Default"/>
        <w:numPr>
          <w:ilvl w:val="0"/>
          <w:numId w:val="2"/>
        </w:numPr>
        <w:bidi w:val="0"/>
        <w:spacing w:before="0"/>
        <w:ind w:right="0"/>
        <w:jc w:val="left"/>
        <w:rPr>
          <w:rFonts w:ascii="Times New Roman" w:hAnsi="Times New Roman"/>
          <w:sz w:val="28"/>
          <w:szCs w:val="28"/>
          <w:rtl w:val="0"/>
          <w:lang w:val="en-US"/>
        </w:rPr>
      </w:pPr>
      <w:r>
        <w:rPr>
          <w:rFonts w:ascii="Times New Roman" w:hAnsi="Times New Roman"/>
          <w:sz w:val="28"/>
          <w:szCs w:val="28"/>
          <w:rtl w:val="0"/>
          <w:lang w:val="en-US"/>
        </w:rPr>
        <w:t>Multilayer Perceptron - For the Multilayer Perceptron model, instead of cross-validation we have employed</w:t>
      </w:r>
      <w:r>
        <w:rPr>
          <w:rFonts w:ascii="Times New Roman" w:hAnsi="Times New Roman"/>
          <w:sz w:val="28"/>
          <w:szCs w:val="28"/>
          <w:rtl w:val="0"/>
          <w:lang w:val="fr-FR"/>
        </w:rPr>
        <w:t xml:space="preserve"> iterative techniques </w:t>
      </w:r>
      <w:r>
        <w:rPr>
          <w:rFonts w:ascii="Times New Roman" w:hAnsi="Times New Roman"/>
          <w:sz w:val="28"/>
          <w:szCs w:val="28"/>
          <w:rtl w:val="0"/>
          <w:lang w:val="en-US"/>
        </w:rPr>
        <w:t>to come up with an efficient and effective model architecture for our application. The number of layers, number of nodes in each layer and the activation used for each of the layers was varied over multiple iterations. This exercise resulted in the following MLP architecture. The architecture consists of 5 hidden layers with 4096, 1024, 512, 512 and 256 nodes</w:t>
      </w:r>
      <w:r>
        <w:rPr>
          <w:rFonts w:ascii="Times New Roman" w:hAnsi="Times New Roman"/>
          <w:sz w:val="28"/>
          <w:szCs w:val="28"/>
          <w:rtl w:val="0"/>
          <w:lang w:val="en-US"/>
        </w:rPr>
        <w:t>, in the same order</w:t>
      </w:r>
      <w:r>
        <w:rPr>
          <w:rFonts w:ascii="Times New Roman" w:hAnsi="Times New Roman"/>
          <w:sz w:val="28"/>
          <w:szCs w:val="28"/>
          <w:rtl w:val="0"/>
          <w:lang w:val="en-US"/>
        </w:rPr>
        <w:t>. Additionally, there are 2 dense layers at the end with 2048 nodes each. To ensure that there is no overfitting the last 2 hidden layers have dropout layers associated with them with dropout probabilities of 0.3 and 0.2. With Adam optimisation, all the odd</w:t>
      </w:r>
      <w:r>
        <w:rPr>
          <w:rFonts w:ascii="Times New Roman" w:hAnsi="Times New Roman"/>
          <w:sz w:val="28"/>
          <w:szCs w:val="28"/>
          <w:rtl w:val="0"/>
          <w:lang w:val="en-US"/>
        </w:rPr>
        <w:t xml:space="preserve">-numbered </w:t>
      </w:r>
      <w:r>
        <w:rPr>
          <w:rFonts w:ascii="Times New Roman" w:hAnsi="Times New Roman"/>
          <w:sz w:val="28"/>
          <w:szCs w:val="28"/>
          <w:rtl w:val="0"/>
          <w:lang w:val="en-US"/>
        </w:rPr>
        <w:t>hidden layers have eLU activation and all even</w:t>
      </w:r>
      <w:r>
        <w:rPr>
          <w:rFonts w:ascii="Times New Roman" w:hAnsi="Times New Roman"/>
          <w:sz w:val="28"/>
          <w:szCs w:val="28"/>
          <w:rtl w:val="0"/>
          <w:lang w:val="en-US"/>
        </w:rPr>
        <w:t>-</w:t>
      </w:r>
      <w:r>
        <w:rPr>
          <w:rFonts w:ascii="Times New Roman" w:hAnsi="Times New Roman"/>
          <w:sz w:val="28"/>
          <w:szCs w:val="28"/>
          <w:rtl w:val="0"/>
          <w:lang w:val="en-US"/>
        </w:rPr>
        <w:t xml:space="preserve">numbered </w:t>
      </w:r>
      <w:r>
        <w:rPr>
          <w:rFonts w:ascii="Times New Roman" w:hAnsi="Times New Roman"/>
          <w:sz w:val="28"/>
          <w:szCs w:val="28"/>
          <w:rtl w:val="0"/>
          <w:lang w:val="en-US"/>
        </w:rPr>
        <w:t>hidden layers have ReLU activation. The output layer uses Softmax activation with 10 nodes.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rPr>
          <w:rFonts w:ascii="Times New Roman" w:cs="Times New Roman" w:hAnsi="Times New Roman" w:eastAsia="Times New Roman"/>
          <w:sz w:val="28"/>
          <w:szCs w:val="28"/>
        </w:rPr>
      </w:pPr>
      <w:r>
        <w:rPr>
          <w:rFonts w:ascii="Times New Roman" w:cs="Times New Roman" w:hAnsi="Times New Roman" w:eastAsia="Times New Roman"/>
          <w:sz w:val="28"/>
          <w:szCs w:val="28"/>
        </w:rPr>
        <w:drawing xmlns:a="http://schemas.openxmlformats.org/drawingml/2006/main">
          <wp:anchor distT="152400" distB="152400" distL="152400" distR="152400" simplePos="0" relativeHeight="251659264" behindDoc="0" locked="0" layoutInCell="1" allowOverlap="1">
            <wp:simplePos x="0" y="0"/>
            <wp:positionH relativeFrom="page">
              <wp:posOffset>112274</wp:posOffset>
            </wp:positionH>
            <wp:positionV relativeFrom="line">
              <wp:posOffset>196202</wp:posOffset>
            </wp:positionV>
            <wp:extent cx="7322988" cy="3496050"/>
            <wp:effectExtent l="0" t="0" r="0" b="0"/>
            <wp:wrapThrough wrapText="bothSides" distL="152400" distR="152400">
              <wp:wrapPolygon edited="1">
                <wp:start x="0" y="0"/>
                <wp:lineTo x="21600" y="0"/>
                <wp:lineTo x="21600" y="21606"/>
                <wp:lineTo x="0" y="21606"/>
                <wp:lineTo x="0" y="0"/>
              </wp:wrapPolygon>
            </wp:wrapThrough>
            <wp:docPr id="1073741825"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25" name="pasted-image.tiff" descr="pasted-image.tiff"/>
                    <pic:cNvPicPr>
                      <a:picLocks noChangeAspect="1"/>
                    </pic:cNvPicPr>
                  </pic:nvPicPr>
                  <pic:blipFill>
                    <a:blip r:embed="rId4">
                      <a:extLst/>
                    </a:blip>
                    <a:stretch>
                      <a:fillRect/>
                    </a:stretch>
                  </pic:blipFill>
                  <pic:spPr>
                    <a:xfrm>
                      <a:off x="0" y="0"/>
                      <a:ext cx="7322988" cy="3496050"/>
                    </a:xfrm>
                    <a:prstGeom prst="rect">
                      <a:avLst/>
                    </a:prstGeom>
                    <a:ln w="12700" cap="flat">
                      <a:noFill/>
                      <a:miter lim="400000"/>
                    </a:ln>
                    <a:effectLst/>
                  </pic:spPr>
                </pic:pic>
              </a:graphicData>
            </a:graphic>
          </wp:anchor>
        </w:drawing>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before="0"/>
      </w:pPr>
      <w:r>
        <w:rPr>
          <w:rFonts w:ascii="Times New Roman" w:hAnsi="Times New Roman"/>
          <w:sz w:val="28"/>
          <w:szCs w:val="28"/>
          <w:rtl w:val="0"/>
          <w:lang w:val="en-US"/>
        </w:rPr>
        <w:t>Figure (from left to right, top row first) - Plots depicting the change in mean F1-score by varying the hyper parameter values for Logistic Regression, k-Nearest Neighbors, SVM, AdaBoost, Decision Tree, Random Forest. The dotted red line indicates the selected hyper parameter value corresponding to the highest F1-score.</w:t>
      </w:r>
    </w:p>
    <w:sectPr>
      <w:headerReference w:type="default" r:id="rId5"/>
      <w:footerReference w:type="default" r:id="rId6"/>
      <w:pgSz w:w="11900" w:h="16840"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ind w:left="560" w:hanging="5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ind w:left="670" w:hanging="49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ind w:left="516" w:hanging="15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ind w:left="1030" w:hanging="49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ind w:left="1210" w:hanging="49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6."/>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ind w:left="1056" w:hanging="15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ind w:left="1570" w:hanging="49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112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ind w:left="1750" w:hanging="49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112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ind w:left="1930" w:hanging="49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numbering" w:styleId="Numbered">
    <w:name w:val="Numbered"/>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numbering" Target="numbering.xml"/><Relationship Id="rId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