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2F5A9">
      <w:pPr>
        <w:jc w:val="center"/>
        <w:rPr>
          <w:rFonts w:hint="default" w:ascii="Times New Roman" w:hAnsi="Times New Roman" w:cs="Times New Roman"/>
          <w:i w:val="0"/>
          <w:iCs w:val="0"/>
        </w:rPr>
      </w:pPr>
      <w:r>
        <w:rPr>
          <w:rFonts w:hint="default" w:ascii="Times New Roman" w:hAnsi="Times New Roman" w:cs="Times New Roman"/>
          <w:b/>
          <w:i w:val="0"/>
          <w:iCs w:val="0"/>
          <w:sz w:val="34"/>
        </w:rPr>
        <w:t>Video-to-Bilingual Work Instruction Agent - R&amp;D Documentation</w:t>
      </w:r>
    </w:p>
    <w:p w14:paraId="4C4FD7B1">
      <w:pPr>
        <w:jc w:val="center"/>
        <w:rPr>
          <w:rFonts w:hint="default" w:ascii="Times New Roman" w:hAnsi="Times New Roman" w:cs="Times New Roman"/>
          <w:i w:val="0"/>
          <w:iCs w:val="0"/>
        </w:rPr>
      </w:pPr>
      <w:r>
        <w:rPr>
          <w:rFonts w:hint="default" w:ascii="Times New Roman" w:hAnsi="Times New Roman" w:cs="Times New Roman"/>
          <w:i w:val="0"/>
          <w:iCs w:val="0"/>
        </w:rPr>
        <w:t>R&amp;D, Scope and Timeline</w:t>
      </w:r>
    </w:p>
    <w:p w14:paraId="1DCDB9F6">
      <w:pPr>
        <w:pStyle w:val="2"/>
        <w:rPr>
          <w:rFonts w:hint="default" w:ascii="Times New Roman" w:hAnsi="Times New Roman" w:cs="Times New Roman"/>
          <w:i w:val="0"/>
          <w:iCs w:val="0"/>
        </w:rPr>
      </w:pPr>
      <w:r>
        <w:rPr>
          <w:rFonts w:hint="default" w:ascii="Times New Roman" w:hAnsi="Times New Roman" w:cs="Times New Roman"/>
          <w:i w:val="0"/>
          <w:iCs w:val="0"/>
        </w:rPr>
        <w:t>Project Information</w:t>
      </w:r>
    </w:p>
    <w:p w14:paraId="06D3A45D">
      <w:pPr>
        <w:rPr>
          <w:rFonts w:hint="default" w:ascii="Times New Roman" w:hAnsi="Times New Roman" w:cs="Times New Roman"/>
          <w:i w:val="0"/>
          <w:iCs w:val="0"/>
        </w:rPr>
      </w:pPr>
      <w:r>
        <w:rPr>
          <w:rFonts w:hint="default" w:ascii="Times New Roman" w:hAnsi="Times New Roman" w:cs="Times New Roman"/>
          <w:b/>
          <w:i w:val="0"/>
          <w:iCs w:val="0"/>
        </w:rPr>
        <w:t xml:space="preserve">Project: </w:t>
      </w:r>
      <w:r>
        <w:rPr>
          <w:rFonts w:hint="default" w:ascii="Times New Roman" w:hAnsi="Times New Roman" w:cs="Times New Roman"/>
          <w:i w:val="0"/>
          <w:iCs w:val="0"/>
        </w:rPr>
        <w:t>Video-to-Bilingual Work Instruction Agent</w:t>
      </w:r>
    </w:p>
    <w:p w14:paraId="355E7E78">
      <w:pPr>
        <w:rPr>
          <w:rFonts w:hint="default" w:ascii="Times New Roman" w:hAnsi="Times New Roman" w:cs="Times New Roman"/>
          <w:i w:val="0"/>
          <w:iCs w:val="0"/>
        </w:rPr>
      </w:pPr>
      <w:r>
        <w:rPr>
          <w:rFonts w:hint="default" w:ascii="Times New Roman" w:hAnsi="Times New Roman" w:cs="Times New Roman"/>
          <w:b/>
          <w:i w:val="0"/>
          <w:iCs w:val="0"/>
        </w:rPr>
        <w:t xml:space="preserve">Base System: </w:t>
      </w:r>
      <w:r>
        <w:rPr>
          <w:rFonts w:hint="default" w:ascii="Times New Roman" w:hAnsi="Times New Roman" w:cs="Times New Roman"/>
          <w:i w:val="0"/>
          <w:iCs w:val="0"/>
        </w:rPr>
        <w:t>Existing Internal Document RAG Chatbot</w:t>
      </w:r>
    </w:p>
    <w:p w14:paraId="7CEAB5C8">
      <w:pPr>
        <w:pStyle w:val="2"/>
        <w:rPr>
          <w:rFonts w:hint="default" w:ascii="Times New Roman" w:hAnsi="Times New Roman" w:cs="Times New Roman"/>
          <w:i w:val="0"/>
          <w:iCs w:val="0"/>
        </w:rPr>
      </w:pPr>
      <w:r>
        <w:rPr>
          <w:rFonts w:hint="default" w:ascii="Times New Roman" w:hAnsi="Times New Roman" w:cs="Times New Roman"/>
          <w:i w:val="0"/>
          <w:iCs w:val="0"/>
        </w:rPr>
        <w:t>1. Summary</w:t>
      </w:r>
    </w:p>
    <w:p w14:paraId="1C9B0007">
      <w:pPr>
        <w:rPr>
          <w:rFonts w:hint="default" w:ascii="Times New Roman" w:hAnsi="Times New Roman" w:cs="Times New Roman"/>
          <w:i w:val="0"/>
          <w:iCs w:val="0"/>
        </w:rPr>
      </w:pPr>
      <w:r>
        <w:rPr>
          <w:rFonts w:hint="default" w:ascii="Times New Roman" w:hAnsi="Times New Roman" w:cs="Times New Roman"/>
          <w:i w:val="0"/>
          <w:iCs w:val="0"/>
        </w:rPr>
        <w:t>The Video-to-Bilingual Work Instruction Agent is proposed as an extension of the existing Internal Document RAG Chatbot. The system will use expert demonstration videos together with existing internal knowledge sources to create a draft visual work instruction/SOP. The proposed workflow includes video transcription, work-step identification, important frame extraction, tools and parts identification, safety information, warnings, checkpoints, cross-source conflict detection, bilingual SOP generation, and expert review and approval.</w:t>
      </w:r>
    </w:p>
    <w:p w14:paraId="6F2E3CDE">
      <w:pPr>
        <w:pStyle w:val="2"/>
        <w:rPr>
          <w:rFonts w:hint="default" w:ascii="Times New Roman" w:hAnsi="Times New Roman" w:cs="Times New Roman"/>
          <w:i w:val="0"/>
          <w:iCs w:val="0"/>
        </w:rPr>
      </w:pPr>
      <w:r>
        <w:rPr>
          <w:rFonts w:hint="default" w:ascii="Times New Roman" w:hAnsi="Times New Roman" w:cs="Times New Roman"/>
          <w:i w:val="0"/>
          <w:iCs w:val="0"/>
        </w:rPr>
        <w:t>2. Scope</w:t>
      </w:r>
    </w:p>
    <w:p w14:paraId="72DBAEEF">
      <w:pPr>
        <w:pStyle w:val="23"/>
        <w:rPr>
          <w:rFonts w:hint="default" w:ascii="Times New Roman" w:hAnsi="Times New Roman" w:cs="Times New Roman"/>
          <w:i w:val="0"/>
          <w:iCs w:val="0"/>
        </w:rPr>
      </w:pPr>
      <w:r>
        <w:rPr>
          <w:rFonts w:hint="default" w:ascii="Times New Roman" w:hAnsi="Times New Roman" w:cs="Times New Roman"/>
          <w:i w:val="0"/>
          <w:iCs w:val="0"/>
        </w:rPr>
        <w:t>Analyze the video-to-SOP requirements and identify the reusable components of the existing RAG system.</w:t>
      </w:r>
    </w:p>
    <w:p w14:paraId="4B34A004">
      <w:pPr>
        <w:pStyle w:val="23"/>
        <w:rPr>
          <w:rFonts w:hint="default" w:ascii="Times New Roman" w:hAnsi="Times New Roman" w:cs="Times New Roman"/>
          <w:i w:val="0"/>
          <w:iCs w:val="0"/>
        </w:rPr>
      </w:pPr>
      <w:r>
        <w:rPr>
          <w:rFonts w:hint="default" w:ascii="Times New Roman" w:hAnsi="Times New Roman" w:cs="Times New Roman"/>
          <w:i w:val="0"/>
          <w:iCs w:val="0"/>
        </w:rPr>
        <w:t>Add expert demonstration video ingestion and processing.</w:t>
      </w:r>
    </w:p>
    <w:p w14:paraId="6B891E05">
      <w:pPr>
        <w:pStyle w:val="23"/>
        <w:rPr>
          <w:rFonts w:hint="default" w:ascii="Times New Roman" w:hAnsi="Times New Roman" w:cs="Times New Roman"/>
          <w:i w:val="0"/>
          <w:iCs w:val="0"/>
        </w:rPr>
      </w:pPr>
      <w:r>
        <w:rPr>
          <w:rFonts w:hint="default" w:ascii="Times New Roman" w:hAnsi="Times New Roman" w:cs="Times New Roman"/>
          <w:i w:val="0"/>
          <w:iCs w:val="0"/>
        </w:rPr>
        <w:t>Transcribe the explanation from the video with timestamps.</w:t>
      </w:r>
    </w:p>
    <w:p w14:paraId="2705FD0F">
      <w:pPr>
        <w:pStyle w:val="23"/>
        <w:rPr>
          <w:rFonts w:hint="default" w:ascii="Times New Roman" w:hAnsi="Times New Roman" w:cs="Times New Roman"/>
          <w:i w:val="0"/>
          <w:iCs w:val="0"/>
        </w:rPr>
      </w:pPr>
      <w:r>
        <w:rPr>
          <w:rFonts w:hint="default" w:ascii="Times New Roman" w:hAnsi="Times New Roman" w:cs="Times New Roman"/>
          <w:i w:val="0"/>
          <w:iCs w:val="0"/>
        </w:rPr>
        <w:t>Identify individual work steps and associate them with timestamps.</w:t>
      </w:r>
    </w:p>
    <w:p w14:paraId="06496EBD">
      <w:pPr>
        <w:pStyle w:val="23"/>
        <w:rPr>
          <w:rFonts w:hint="default" w:ascii="Times New Roman" w:hAnsi="Times New Roman" w:cs="Times New Roman"/>
          <w:i w:val="0"/>
          <w:iCs w:val="0"/>
        </w:rPr>
      </w:pPr>
      <w:r>
        <w:rPr>
          <w:rFonts w:hint="default" w:ascii="Times New Roman" w:hAnsi="Times New Roman" w:cs="Times New Roman"/>
          <w:i w:val="0"/>
          <w:iCs w:val="0"/>
        </w:rPr>
        <w:t>Capture important video frames for individual work steps.</w:t>
      </w:r>
    </w:p>
    <w:p w14:paraId="73C64107">
      <w:pPr>
        <w:pStyle w:val="23"/>
        <w:rPr>
          <w:rFonts w:hint="default" w:ascii="Times New Roman" w:hAnsi="Times New Roman" w:cs="Times New Roman"/>
          <w:i w:val="0"/>
          <w:iCs w:val="0"/>
        </w:rPr>
      </w:pPr>
      <w:r>
        <w:rPr>
          <w:rFonts w:hint="default" w:ascii="Times New Roman" w:hAnsi="Times New Roman" w:cs="Times New Roman"/>
          <w:i w:val="0"/>
          <w:iCs w:val="0"/>
        </w:rPr>
        <w:t>Identify tools, machine parts and safety equipment from available evidence.</w:t>
      </w:r>
    </w:p>
    <w:p w14:paraId="7F094808">
      <w:pPr>
        <w:pStyle w:val="23"/>
        <w:rPr>
          <w:rFonts w:hint="default" w:ascii="Times New Roman" w:hAnsi="Times New Roman" w:cs="Times New Roman"/>
          <w:i w:val="0"/>
          <w:iCs w:val="0"/>
        </w:rPr>
      </w:pPr>
      <w:r>
        <w:rPr>
          <w:rFonts w:hint="default" w:ascii="Times New Roman" w:hAnsi="Times New Roman" w:cs="Times New Roman"/>
          <w:i w:val="0"/>
          <w:iCs w:val="0"/>
        </w:rPr>
        <w:t>Generate warnings and checkpoints based only on available evidence.</w:t>
      </w:r>
    </w:p>
    <w:p w14:paraId="300BE9D6">
      <w:pPr>
        <w:pStyle w:val="23"/>
        <w:rPr>
          <w:rFonts w:hint="default" w:ascii="Times New Roman" w:hAnsi="Times New Roman" w:cs="Times New Roman"/>
          <w:i w:val="0"/>
          <w:iCs w:val="0"/>
        </w:rPr>
      </w:pPr>
      <w:r>
        <w:rPr>
          <w:rFonts w:hint="default" w:ascii="Times New Roman" w:hAnsi="Times New Roman" w:cs="Times New Roman"/>
          <w:i w:val="0"/>
          <w:iCs w:val="0"/>
        </w:rPr>
        <w:t>Combine information from existing SOPs, machine manuals, work instructions, troubleshooting records and quality checklists.</w:t>
      </w:r>
    </w:p>
    <w:p w14:paraId="46BBDE5A">
      <w:pPr>
        <w:pStyle w:val="23"/>
        <w:rPr>
          <w:rFonts w:hint="default" w:ascii="Times New Roman" w:hAnsi="Times New Roman" w:cs="Times New Roman"/>
          <w:i w:val="0"/>
          <w:iCs w:val="0"/>
        </w:rPr>
      </w:pPr>
      <w:r>
        <w:rPr>
          <w:rFonts w:hint="default" w:ascii="Times New Roman" w:hAnsi="Times New Roman" w:cs="Times New Roman"/>
          <w:i w:val="0"/>
          <w:iCs w:val="0"/>
        </w:rPr>
        <w:t>Compare video-derived information with document-derived information.</w:t>
      </w:r>
    </w:p>
    <w:p w14:paraId="2057113B">
      <w:pPr>
        <w:pStyle w:val="23"/>
        <w:rPr>
          <w:rFonts w:hint="default" w:ascii="Times New Roman" w:hAnsi="Times New Roman" w:cs="Times New Roman"/>
          <w:i w:val="0"/>
          <w:iCs w:val="0"/>
        </w:rPr>
      </w:pPr>
      <w:r>
        <w:rPr>
          <w:rFonts w:hint="default" w:ascii="Times New Roman" w:hAnsi="Times New Roman" w:cs="Times New Roman"/>
          <w:i w:val="0"/>
          <w:iCs w:val="0"/>
        </w:rPr>
        <w:t>Detect conflicting information and request human confirmation.</w:t>
      </w:r>
    </w:p>
    <w:p w14:paraId="2CBD25C5">
      <w:pPr>
        <w:pStyle w:val="23"/>
        <w:rPr>
          <w:rFonts w:hint="default" w:ascii="Times New Roman" w:hAnsi="Times New Roman" w:cs="Times New Roman"/>
          <w:i w:val="0"/>
          <w:iCs w:val="0"/>
        </w:rPr>
      </w:pPr>
      <w:r>
        <w:rPr>
          <w:rFonts w:hint="default" w:ascii="Times New Roman" w:hAnsi="Times New Roman" w:cs="Times New Roman"/>
          <w:i w:val="0"/>
          <w:iCs w:val="0"/>
        </w:rPr>
        <w:t>Generate a structured visual SOP draft in English and Japanese.</w:t>
      </w:r>
    </w:p>
    <w:p w14:paraId="1ACC467D">
      <w:pPr>
        <w:pStyle w:val="23"/>
        <w:rPr>
          <w:rFonts w:hint="default" w:ascii="Times New Roman" w:hAnsi="Times New Roman" w:cs="Times New Roman"/>
          <w:i w:val="0"/>
          <w:iCs w:val="0"/>
        </w:rPr>
      </w:pPr>
      <w:r>
        <w:rPr>
          <w:rFonts w:hint="default" w:ascii="Times New Roman" w:hAnsi="Times New Roman" w:cs="Times New Roman"/>
          <w:i w:val="0"/>
          <w:iCs w:val="0"/>
        </w:rPr>
        <w:t>Provide an expert review, editing and approval workflow before publication.</w:t>
      </w:r>
    </w:p>
    <w:p w14:paraId="259F9A0A">
      <w:pPr>
        <w:pStyle w:val="2"/>
        <w:rPr>
          <w:rFonts w:hint="default" w:ascii="Times New Roman" w:hAnsi="Times New Roman" w:cs="Times New Roman"/>
          <w:i w:val="0"/>
          <w:iCs w:val="0"/>
        </w:rPr>
      </w:pPr>
      <w:r>
        <w:rPr>
          <w:rFonts w:hint="default" w:ascii="Times New Roman" w:hAnsi="Times New Roman" w:cs="Times New Roman"/>
          <w:i w:val="0"/>
          <w:iCs w:val="0"/>
        </w:rPr>
        <w:t>3. Existing RAG Components to Reuse</w:t>
      </w:r>
    </w:p>
    <w:p w14:paraId="0604519B">
      <w:pPr>
        <w:pStyle w:val="23"/>
        <w:rPr>
          <w:rFonts w:hint="default" w:ascii="Times New Roman" w:hAnsi="Times New Roman" w:cs="Times New Roman"/>
          <w:i w:val="0"/>
          <w:iCs w:val="0"/>
        </w:rPr>
      </w:pPr>
      <w:r>
        <w:rPr>
          <w:rFonts w:hint="default" w:ascii="Times New Roman" w:hAnsi="Times New Roman" w:cs="Times New Roman"/>
          <w:i w:val="0"/>
          <w:iCs w:val="0"/>
        </w:rPr>
        <w:t>Existing document ingestion and extraction flow.</w:t>
      </w:r>
    </w:p>
    <w:p w14:paraId="7F3E31F7">
      <w:pPr>
        <w:pStyle w:val="23"/>
        <w:rPr>
          <w:rFonts w:hint="default" w:ascii="Times New Roman" w:hAnsi="Times New Roman" w:cs="Times New Roman"/>
          <w:i w:val="0"/>
          <w:iCs w:val="0"/>
        </w:rPr>
      </w:pPr>
      <w:r>
        <w:rPr>
          <w:rFonts w:hint="default" w:ascii="Times New Roman" w:hAnsi="Times New Roman" w:cs="Times New Roman"/>
          <w:i w:val="0"/>
          <w:iCs w:val="0"/>
        </w:rPr>
        <w:t>Existing chunking and metadata processing.</w:t>
      </w:r>
    </w:p>
    <w:p w14:paraId="18AC2911">
      <w:pPr>
        <w:pStyle w:val="23"/>
        <w:rPr>
          <w:rFonts w:hint="default" w:ascii="Times New Roman" w:hAnsi="Times New Roman" w:cs="Times New Roman"/>
          <w:i w:val="0"/>
          <w:iCs w:val="0"/>
        </w:rPr>
      </w:pPr>
      <w:r>
        <w:rPr>
          <w:rFonts w:hint="default" w:ascii="Times New Roman" w:hAnsi="Times New Roman" w:cs="Times New Roman"/>
          <w:i w:val="0"/>
          <w:iCs w:val="0"/>
        </w:rPr>
        <w:t>Existing embedding generation and vector storage.</w:t>
      </w:r>
    </w:p>
    <w:p w14:paraId="129CC99D">
      <w:pPr>
        <w:pStyle w:val="23"/>
        <w:rPr>
          <w:rFonts w:hint="default" w:ascii="Times New Roman" w:hAnsi="Times New Roman" w:cs="Times New Roman"/>
          <w:i w:val="0"/>
          <w:iCs w:val="0"/>
        </w:rPr>
      </w:pPr>
      <w:r>
        <w:rPr>
          <w:rFonts w:hint="default" w:ascii="Times New Roman" w:hAnsi="Times New Roman" w:cs="Times New Roman"/>
          <w:i w:val="0"/>
          <w:iCs w:val="0"/>
        </w:rPr>
        <w:t>Existing ChromaDB, BM25 and RRF retrieval.</w:t>
      </w:r>
    </w:p>
    <w:p w14:paraId="202FA2FC">
      <w:pPr>
        <w:pStyle w:val="23"/>
        <w:rPr>
          <w:rFonts w:hint="default" w:ascii="Times New Roman" w:hAnsi="Times New Roman" w:cs="Times New Roman"/>
          <w:i w:val="0"/>
          <w:iCs w:val="0"/>
        </w:rPr>
      </w:pPr>
      <w:r>
        <w:rPr>
          <w:rFonts w:hint="default" w:ascii="Times New Roman" w:hAnsi="Times New Roman" w:cs="Times New Roman"/>
          <w:i w:val="0"/>
          <w:iCs w:val="0"/>
        </w:rPr>
        <w:t>Existing context-building and grounded answer generation.</w:t>
      </w:r>
    </w:p>
    <w:p w14:paraId="3192EBC6">
      <w:pPr>
        <w:pStyle w:val="23"/>
        <w:rPr>
          <w:rFonts w:hint="default" w:ascii="Times New Roman" w:hAnsi="Times New Roman" w:cs="Times New Roman"/>
          <w:i w:val="0"/>
          <w:iCs w:val="0"/>
        </w:rPr>
      </w:pPr>
      <w:r>
        <w:rPr>
          <w:rFonts w:hint="default" w:ascii="Times New Roman" w:hAnsi="Times New Roman" w:cs="Times New Roman"/>
          <w:i w:val="0"/>
          <w:iCs w:val="0"/>
        </w:rPr>
        <w:t>Existing OCR/Vision functionality where applicable.</w:t>
      </w:r>
    </w:p>
    <w:p w14:paraId="3DEC0C49">
      <w:pPr>
        <w:rPr>
          <w:rFonts w:hint="default" w:ascii="Times New Roman" w:hAnsi="Times New Roman" w:cs="Times New Roman"/>
          <w:i w:val="0"/>
          <w:iCs w:val="0"/>
        </w:rPr>
      </w:pPr>
      <w:r>
        <w:rPr>
          <w:rFonts w:hint="default" w:ascii="Times New Roman" w:hAnsi="Times New Roman" w:cs="Times New Roman"/>
          <w:i w:val="0"/>
          <w:iCs w:val="0"/>
        </w:rPr>
        <w:t>The existing RAG pipeline will be reused as the document knowledge foundation. Chunking, embedding and retrieval will not be changed unless verification identifies a concrete requirement or defect.</w:t>
      </w:r>
    </w:p>
    <w:p w14:paraId="3A4F9EAE">
      <w:pPr>
        <w:pStyle w:val="2"/>
        <w:rPr>
          <w:rFonts w:hint="default" w:ascii="Times New Roman" w:hAnsi="Times New Roman" w:cs="Times New Roman"/>
          <w:i w:val="0"/>
          <w:iCs w:val="0"/>
        </w:rPr>
      </w:pPr>
      <w:r>
        <w:rPr>
          <w:rFonts w:hint="default" w:ascii="Times New Roman" w:hAnsi="Times New Roman" w:cs="Times New Roman"/>
          <w:i w:val="0"/>
          <w:iCs w:val="0"/>
        </w:rPr>
        <w:t>4. Video-to-Bilingual Work Instruction Approach</w:t>
      </w:r>
    </w:p>
    <w:p w14:paraId="039376D5">
      <w:pPr>
        <w:pStyle w:val="29"/>
        <w:rPr>
          <w:rFonts w:hint="default" w:ascii="Times New Roman" w:hAnsi="Times New Roman" w:cs="Times New Roman"/>
          <w:i w:val="0"/>
          <w:iCs w:val="0"/>
        </w:rPr>
      </w:pPr>
      <w:r>
        <w:rPr>
          <w:rFonts w:hint="default" w:ascii="Times New Roman" w:hAnsi="Times New Roman" w:cs="Times New Roman"/>
          <w:i w:val="0"/>
          <w:iCs w:val="0"/>
        </w:rPr>
        <w:t>Expert uploads a demonstration video.</w:t>
      </w:r>
    </w:p>
    <w:p w14:paraId="39F0FD4B">
      <w:pPr>
        <w:pStyle w:val="29"/>
        <w:rPr>
          <w:rFonts w:hint="default" w:ascii="Times New Roman" w:hAnsi="Times New Roman" w:cs="Times New Roman"/>
          <w:i w:val="0"/>
          <w:iCs w:val="0"/>
        </w:rPr>
      </w:pPr>
      <w:r>
        <w:rPr>
          <w:rFonts w:hint="default" w:ascii="Times New Roman" w:hAnsi="Times New Roman" w:cs="Times New Roman"/>
          <w:i w:val="0"/>
          <w:iCs w:val="0"/>
        </w:rPr>
        <w:t>The video is validated and processed.</w:t>
      </w:r>
    </w:p>
    <w:p w14:paraId="531C395E">
      <w:pPr>
        <w:pStyle w:val="29"/>
        <w:rPr>
          <w:rFonts w:hint="default" w:ascii="Times New Roman" w:hAnsi="Times New Roman" w:cs="Times New Roman"/>
          <w:i w:val="0"/>
          <w:iCs w:val="0"/>
        </w:rPr>
      </w:pPr>
      <w:r>
        <w:rPr>
          <w:rFonts w:hint="default" w:ascii="Times New Roman" w:hAnsi="Times New Roman" w:cs="Times New Roman"/>
          <w:i w:val="0"/>
          <w:iCs w:val="0"/>
        </w:rPr>
        <w:t>Audio is extracted and converted into a timestamped transcript.</w:t>
      </w:r>
    </w:p>
    <w:p w14:paraId="637518F8">
      <w:pPr>
        <w:pStyle w:val="29"/>
        <w:rPr>
          <w:rFonts w:hint="default" w:ascii="Times New Roman" w:hAnsi="Times New Roman" w:cs="Times New Roman"/>
          <w:i w:val="0"/>
          <w:iCs w:val="0"/>
        </w:rPr>
      </w:pPr>
      <w:r>
        <w:rPr>
          <w:rFonts w:hint="default" w:ascii="Times New Roman" w:hAnsi="Times New Roman" w:cs="Times New Roman"/>
          <w:i w:val="0"/>
          <w:iCs w:val="0"/>
        </w:rPr>
        <w:t>Important video frames are identified and associated with work steps.</w:t>
      </w:r>
    </w:p>
    <w:p w14:paraId="7F01D75E">
      <w:pPr>
        <w:pStyle w:val="29"/>
        <w:rPr>
          <w:rFonts w:hint="default" w:ascii="Times New Roman" w:hAnsi="Times New Roman" w:cs="Times New Roman"/>
          <w:i w:val="0"/>
          <w:iCs w:val="0"/>
        </w:rPr>
      </w:pPr>
      <w:r>
        <w:rPr>
          <w:rFonts w:hint="default" w:ascii="Times New Roman" w:hAnsi="Times New Roman" w:cs="Times New Roman"/>
          <w:i w:val="0"/>
          <w:iCs w:val="0"/>
        </w:rPr>
        <w:t>The system creates a structured work-step representation.</w:t>
      </w:r>
    </w:p>
    <w:p w14:paraId="57A3FA54">
      <w:pPr>
        <w:pStyle w:val="29"/>
        <w:rPr>
          <w:rFonts w:hint="default" w:ascii="Times New Roman" w:hAnsi="Times New Roman" w:cs="Times New Roman"/>
          <w:i w:val="0"/>
          <w:iCs w:val="0"/>
        </w:rPr>
      </w:pPr>
      <w:r>
        <w:rPr>
          <w:rFonts w:hint="default" w:ascii="Times New Roman" w:hAnsi="Times New Roman" w:cs="Times New Roman"/>
          <w:i w:val="0"/>
          <w:iCs w:val="0"/>
        </w:rPr>
        <w:t>Tools, parts, safety information, warnings and checkpoints are extracted only from available evidence.</w:t>
      </w:r>
    </w:p>
    <w:p w14:paraId="0DCD2190">
      <w:pPr>
        <w:pStyle w:val="29"/>
        <w:rPr>
          <w:rFonts w:hint="default" w:ascii="Times New Roman" w:hAnsi="Times New Roman" w:cs="Times New Roman"/>
          <w:i w:val="0"/>
          <w:iCs w:val="0"/>
        </w:rPr>
      </w:pPr>
      <w:r>
        <w:rPr>
          <w:rFonts w:hint="default" w:ascii="Times New Roman" w:hAnsi="Times New Roman" w:cs="Times New Roman"/>
          <w:i w:val="0"/>
          <w:iCs w:val="0"/>
        </w:rPr>
        <w:t>Existing internal documents are retrieved through the existing RAG pipeline.</w:t>
      </w:r>
    </w:p>
    <w:p w14:paraId="6D05B8B3">
      <w:pPr>
        <w:pStyle w:val="29"/>
        <w:rPr>
          <w:rFonts w:hint="default" w:ascii="Times New Roman" w:hAnsi="Times New Roman" w:cs="Times New Roman"/>
          <w:i w:val="0"/>
          <w:iCs w:val="0"/>
        </w:rPr>
      </w:pPr>
      <w:r>
        <w:rPr>
          <w:rFonts w:hint="default" w:ascii="Times New Roman" w:hAnsi="Times New Roman" w:cs="Times New Roman"/>
          <w:i w:val="0"/>
          <w:iCs w:val="0"/>
        </w:rPr>
        <w:t>Video-derived and document-derived information are compared for conflicts.</w:t>
      </w:r>
    </w:p>
    <w:p w14:paraId="6207D2AF">
      <w:pPr>
        <w:pStyle w:val="29"/>
        <w:rPr>
          <w:rFonts w:hint="default" w:ascii="Times New Roman" w:hAnsi="Times New Roman" w:cs="Times New Roman"/>
          <w:i w:val="0"/>
          <w:iCs w:val="0"/>
        </w:rPr>
      </w:pPr>
      <w:r>
        <w:rPr>
          <w:rFonts w:hint="default" w:ascii="Times New Roman" w:hAnsi="Times New Roman" w:cs="Times New Roman"/>
          <w:i w:val="0"/>
          <w:iCs w:val="0"/>
        </w:rPr>
        <w:t>Conflicting instructions are surfaced for human confirmation.</w:t>
      </w:r>
    </w:p>
    <w:p w14:paraId="16A98EE3">
      <w:pPr>
        <w:pStyle w:val="29"/>
        <w:rPr>
          <w:rFonts w:hint="default" w:ascii="Times New Roman" w:hAnsi="Times New Roman" w:cs="Times New Roman"/>
          <w:i w:val="0"/>
          <w:iCs w:val="0"/>
        </w:rPr>
      </w:pPr>
      <w:r>
        <w:rPr>
          <w:rFonts w:hint="default" w:ascii="Times New Roman" w:hAnsi="Times New Roman" w:cs="Times New Roman"/>
          <w:i w:val="0"/>
          <w:iCs w:val="0"/>
        </w:rPr>
        <w:t>A structured bilingual English/Japanese SOP draft is generated.</w:t>
      </w:r>
    </w:p>
    <w:p w14:paraId="46AD9E30">
      <w:pPr>
        <w:pStyle w:val="29"/>
        <w:rPr>
          <w:rFonts w:hint="default" w:ascii="Times New Roman" w:hAnsi="Times New Roman" w:cs="Times New Roman"/>
          <w:i w:val="0"/>
          <w:iCs w:val="0"/>
        </w:rPr>
      </w:pPr>
      <w:r>
        <w:rPr>
          <w:rFonts w:hint="default" w:ascii="Times New Roman" w:hAnsi="Times New Roman" w:cs="Times New Roman"/>
          <w:i w:val="0"/>
          <w:iCs w:val="0"/>
        </w:rPr>
        <w:t>An expert reviews, edits, approves or rejects the draft before publication.</w:t>
      </w:r>
    </w:p>
    <w:p w14:paraId="2C057F2B">
      <w:pPr>
        <w:pStyle w:val="29"/>
        <w:numPr>
          <w:numId w:val="0"/>
        </w:numPr>
        <w:ind w:leftChars="0"/>
        <w:rPr>
          <w:rFonts w:hint="default" w:ascii="Times New Roman" w:hAnsi="Times New Roman" w:cs="Times New Roman"/>
          <w:i w:val="0"/>
          <w:iCs w:val="0"/>
        </w:rPr>
      </w:pPr>
    </w:p>
    <w:p w14:paraId="25E3CEF2">
      <w:pPr>
        <w:pStyle w:val="29"/>
        <w:numPr>
          <w:numId w:val="0"/>
        </w:numPr>
        <w:ind w:leftChars="0"/>
        <w:rPr>
          <w:rFonts w:hint="default" w:ascii="Times New Roman" w:hAnsi="Times New Roman" w:cs="Times New Roman"/>
          <w:i w:val="0"/>
          <w:iCs w:val="0"/>
        </w:rPr>
      </w:pPr>
    </w:p>
    <w:p w14:paraId="2AE4768B">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1</w:t>
      </w:r>
      <w:r>
        <w:rPr>
          <w:rFonts w:hint="default" w:ascii="Times New Roman" w:hAnsi="Times New Roman" w:cs="Times New Roman"/>
        </w:rPr>
        <w:t xml:space="preserve"> Current Workflow Challenges Addressed</w:t>
      </w:r>
    </w:p>
    <w:p w14:paraId="58AE2ADF">
      <w:pPr>
        <w:rPr>
          <w:rFonts w:hint="default" w:ascii="Times New Roman" w:hAnsi="Times New Roman" w:cs="Times New Roman"/>
        </w:rPr>
      </w:pPr>
      <w:r>
        <w:rPr>
          <w:rFonts w:hint="default" w:ascii="Times New Roman" w:hAnsi="Times New Roman" w:cs="Times New Roman"/>
        </w:rPr>
        <w:t>To: Convert expert walkthroughs and existing document knowledge into structured, annotated and bilingual visual work instructions that can be reviewed and approved by an expert before publication.</w:t>
      </w:r>
    </w:p>
    <w:p w14:paraId="75CD4AA7">
      <w:pPr>
        <w:rPr>
          <w:rFonts w:hint="default" w:ascii="Times New Roman" w:hAnsi="Times New Roman" w:cs="Times New Roman"/>
        </w:rPr>
      </w:pPr>
      <w:r>
        <w:rPr>
          <w:rFonts w:hint="default" w:ascii="Times New Roman" w:hAnsi="Times New Roman" w:cs="Times New Roman"/>
        </w:rPr>
        <w:t>From: Expert knowledge is often available through demonstrations, existing manuals and internal documents, making it difficult to create consistent, visual and up-to-date work instructions.</w:t>
      </w:r>
    </w:p>
    <w:p w14:paraId="46DEC2E2">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2</w:t>
      </w:r>
      <w:r>
        <w:rPr>
          <w:rFonts w:hint="default" w:ascii="Times New Roman" w:hAnsi="Times New Roman" w:cs="Times New Roman"/>
        </w:rPr>
        <w:t xml:space="preserve"> From the Current Problem to the Proposed Solution</w:t>
      </w:r>
    </w:p>
    <w:p w14:paraId="5F5CA55F">
      <w:pPr>
        <w:rPr>
          <w:rFonts w:hint="default" w:ascii="Times New Roman" w:hAnsi="Times New Roman" w:cs="Times New Roman"/>
        </w:rPr>
      </w:pPr>
      <w:r>
        <w:rPr>
          <w:rFonts w:hint="default" w:ascii="Times New Roman" w:hAnsi="Times New Roman" w:cs="Times New Roman"/>
        </w:rPr>
        <w:t>The project direction is aligned with the Visual Work Instruction Agent concept shown in the Microsoft manufacturing reference. The reference is used as a conceptual guide for workflow and feature design; enterprise integrations such as Dynamics 365, SharePoint, Teams, MES and other external systems are not part of the current implementation scope unless separately approved.</w:t>
      </w:r>
    </w:p>
    <w:p w14:paraId="6B8A5B95">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3</w:t>
      </w:r>
      <w:r>
        <w:rPr>
          <w:rFonts w:hint="default" w:ascii="Times New Roman" w:hAnsi="Times New Roman" w:cs="Times New Roman"/>
        </w:rPr>
        <w:t xml:space="preserve"> Proposed End-to-End Workflow</w:t>
      </w:r>
    </w:p>
    <w:p w14:paraId="698B33FD">
      <w:pPr>
        <w:pStyle w:val="23"/>
        <w:rPr>
          <w:rFonts w:hint="default" w:ascii="Times New Roman" w:hAnsi="Times New Roman" w:cs="Times New Roman"/>
        </w:rPr>
      </w:pPr>
      <w:r>
        <w:rPr>
          <w:rFonts w:hint="default" w:ascii="Times New Roman" w:hAnsi="Times New Roman" w:cs="Times New Roman"/>
        </w:rPr>
        <w:t>Expert editing, review, rejection and approval before publication.</w:t>
      </w:r>
    </w:p>
    <w:p w14:paraId="730A7808">
      <w:pPr>
        <w:pStyle w:val="23"/>
        <w:rPr>
          <w:rFonts w:hint="default" w:ascii="Times New Roman" w:hAnsi="Times New Roman" w:cs="Times New Roman"/>
        </w:rPr>
      </w:pPr>
      <w:r>
        <w:rPr>
          <w:rFonts w:hint="default" w:ascii="Times New Roman" w:hAnsi="Times New Roman" w:cs="Times New Roman"/>
        </w:rPr>
        <w:t>Structured visual SOP generation in English and Japanese.</w:t>
      </w:r>
    </w:p>
    <w:p w14:paraId="5DCC89ED">
      <w:pPr>
        <w:pStyle w:val="23"/>
        <w:rPr>
          <w:rFonts w:hint="default" w:ascii="Times New Roman" w:hAnsi="Times New Roman" w:cs="Times New Roman"/>
        </w:rPr>
      </w:pPr>
      <w:r>
        <w:rPr>
          <w:rFonts w:hint="default" w:ascii="Times New Roman" w:hAnsi="Times New Roman" w:cs="Times New Roman"/>
        </w:rPr>
        <w:t>Human confirmation when conflicting instructions or important uncertainty is detected.</w:t>
      </w:r>
    </w:p>
    <w:p w14:paraId="544F6E89">
      <w:pPr>
        <w:pStyle w:val="23"/>
        <w:rPr>
          <w:rFonts w:hint="default" w:ascii="Times New Roman" w:hAnsi="Times New Roman" w:cs="Times New Roman"/>
        </w:rPr>
      </w:pPr>
      <w:r>
        <w:rPr>
          <w:rFonts w:hint="default" w:ascii="Times New Roman" w:hAnsi="Times New Roman" w:cs="Times New Roman"/>
        </w:rPr>
        <w:t>Cross-source comparison and conflict detection.</w:t>
      </w:r>
    </w:p>
    <w:p w14:paraId="0312EAB2">
      <w:pPr>
        <w:pStyle w:val="23"/>
        <w:rPr>
          <w:rFonts w:hint="default" w:ascii="Times New Roman" w:hAnsi="Times New Roman" w:cs="Times New Roman"/>
        </w:rPr>
      </w:pPr>
      <w:r>
        <w:rPr>
          <w:rFonts w:hint="default" w:ascii="Times New Roman" w:hAnsi="Times New Roman" w:cs="Times New Roman"/>
        </w:rPr>
        <w:t>Combination of expert video evidence with SOPs, machine manuals, work instructions, troubleshooting records and quality checklists.</w:t>
      </w:r>
    </w:p>
    <w:p w14:paraId="0465AAF4">
      <w:pPr>
        <w:pStyle w:val="23"/>
        <w:rPr>
          <w:rFonts w:hint="default" w:ascii="Times New Roman" w:hAnsi="Times New Roman" w:cs="Times New Roman"/>
        </w:rPr>
      </w:pPr>
      <w:r>
        <w:rPr>
          <w:rFonts w:hint="default" w:ascii="Times New Roman" w:hAnsi="Times New Roman" w:cs="Times New Roman"/>
        </w:rPr>
        <w:t>Warnings, safety callouts and checkpoints based only on supported evidence.</w:t>
      </w:r>
    </w:p>
    <w:p w14:paraId="2A176105">
      <w:pPr>
        <w:pStyle w:val="23"/>
        <w:rPr>
          <w:rFonts w:hint="default" w:ascii="Times New Roman" w:hAnsi="Times New Roman" w:cs="Times New Roman"/>
        </w:rPr>
      </w:pPr>
      <w:r>
        <w:rPr>
          <w:rFonts w:hint="default" w:ascii="Times New Roman" w:hAnsi="Times New Roman" w:cs="Times New Roman"/>
        </w:rPr>
        <w:t>Identification of tools, machine parts and safety equipment from available evidence.</w:t>
      </w:r>
    </w:p>
    <w:p w14:paraId="716E4237">
      <w:pPr>
        <w:pStyle w:val="23"/>
        <w:rPr>
          <w:rFonts w:hint="default" w:ascii="Times New Roman" w:hAnsi="Times New Roman" w:cs="Times New Roman"/>
        </w:rPr>
      </w:pPr>
      <w:r>
        <w:rPr>
          <w:rFonts w:hint="default" w:ascii="Times New Roman" w:hAnsi="Times New Roman" w:cs="Times New Roman"/>
        </w:rPr>
        <w:t>Important frame selection for each work step.</w:t>
      </w:r>
    </w:p>
    <w:p w14:paraId="30FD60CE">
      <w:pPr>
        <w:pStyle w:val="23"/>
        <w:rPr>
          <w:rFonts w:hint="default" w:ascii="Times New Roman" w:hAnsi="Times New Roman" w:cs="Times New Roman"/>
        </w:rPr>
      </w:pPr>
      <w:r>
        <w:rPr>
          <w:rFonts w:hint="default" w:ascii="Times New Roman" w:hAnsi="Times New Roman" w:cs="Times New Roman"/>
        </w:rPr>
        <w:t>Work-step segmentation with step-to-timestamp mapping.</w:t>
      </w:r>
    </w:p>
    <w:p w14:paraId="2F89B8CB">
      <w:pPr>
        <w:pStyle w:val="23"/>
        <w:rPr>
          <w:rFonts w:hint="default" w:ascii="Times New Roman" w:hAnsi="Times New Roman" w:cs="Times New Roman"/>
        </w:rPr>
      </w:pPr>
      <w:r>
        <w:rPr>
          <w:rFonts w:hint="default" w:ascii="Times New Roman" w:hAnsi="Times New Roman" w:cs="Times New Roman"/>
        </w:rPr>
        <w:t>Timestamped speech transcription and alignment with video content.</w:t>
      </w:r>
    </w:p>
    <w:p w14:paraId="67E0130A">
      <w:pPr>
        <w:pStyle w:val="23"/>
        <w:rPr>
          <w:rFonts w:hint="default" w:ascii="Times New Roman" w:hAnsi="Times New Roman" w:cs="Times New Roman"/>
        </w:rPr>
      </w:pPr>
      <w:r>
        <w:rPr>
          <w:rFonts w:hint="default" w:ascii="Times New Roman" w:hAnsi="Times New Roman" w:cs="Times New Roman"/>
        </w:rPr>
        <w:t>Multimedia ingestion of expert demonstration videos.</w:t>
      </w:r>
    </w:p>
    <w:p w14:paraId="70465F88">
      <w:pPr>
        <w:pStyle w:val="29"/>
        <w:numPr>
          <w:numId w:val="0"/>
        </w:numPr>
        <w:ind w:leftChars="0"/>
        <w:rPr>
          <w:rFonts w:hint="default" w:ascii="Times New Roman" w:hAnsi="Times New Roman" w:cs="Times New Roman"/>
          <w:i w:val="0"/>
          <w:iCs w:val="0"/>
        </w:rPr>
      </w:pPr>
    </w:p>
    <w:p w14:paraId="565F6A8B">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4</w:t>
      </w:r>
      <w:r>
        <w:rPr>
          <w:rFonts w:hint="default" w:ascii="Times New Roman" w:hAnsi="Times New Roman" w:cs="Times New Roman"/>
        </w:rPr>
        <w:t xml:space="preserve"> Visual SOP Output Structure</w:t>
      </w:r>
    </w:p>
    <w:p w14:paraId="2C08D774">
      <w:pPr>
        <w:pStyle w:val="29"/>
        <w:rPr>
          <w:rFonts w:hint="default" w:ascii="Times New Roman" w:hAnsi="Times New Roman" w:cs="Times New Roman"/>
        </w:rPr>
      </w:pPr>
      <w:r>
        <w:rPr>
          <w:rFonts w:hint="default" w:ascii="Times New Roman" w:hAnsi="Times New Roman" w:cs="Times New Roman"/>
        </w:rPr>
        <w:t>Only an approved draft can move to publication.</w:t>
      </w:r>
    </w:p>
    <w:p w14:paraId="4A3FE5C6">
      <w:pPr>
        <w:pStyle w:val="29"/>
        <w:rPr>
          <w:rFonts w:hint="default" w:ascii="Times New Roman" w:hAnsi="Times New Roman" w:cs="Times New Roman"/>
        </w:rPr>
      </w:pPr>
      <w:r>
        <w:rPr>
          <w:rFonts w:hint="default" w:ascii="Times New Roman" w:hAnsi="Times New Roman" w:cs="Times New Roman"/>
        </w:rPr>
        <w:t>An expert reviews, edits, approves or rejects the draft.</w:t>
      </w:r>
    </w:p>
    <w:p w14:paraId="64B7DFC2">
      <w:pPr>
        <w:pStyle w:val="29"/>
        <w:rPr>
          <w:rFonts w:hint="default" w:ascii="Times New Roman" w:hAnsi="Times New Roman" w:cs="Times New Roman"/>
        </w:rPr>
      </w:pPr>
      <w:r>
        <w:rPr>
          <w:rFonts w:hint="default" w:ascii="Times New Roman" w:hAnsi="Times New Roman" w:cs="Times New Roman"/>
        </w:rPr>
        <w:t>A structured bilingual visual SOP draft is generated.</w:t>
      </w:r>
    </w:p>
    <w:p w14:paraId="4AFFF4A7">
      <w:pPr>
        <w:pStyle w:val="29"/>
        <w:rPr>
          <w:rFonts w:hint="default" w:ascii="Times New Roman" w:hAnsi="Times New Roman" w:cs="Times New Roman"/>
        </w:rPr>
      </w:pPr>
      <w:r>
        <w:rPr>
          <w:rFonts w:hint="default" w:ascii="Times New Roman" w:hAnsi="Times New Roman" w:cs="Times New Roman"/>
        </w:rPr>
        <w:t>Conflicts are surfaced for human confirmation instead of being silently resolved by the AI.</w:t>
      </w:r>
    </w:p>
    <w:p w14:paraId="48FE73DA">
      <w:pPr>
        <w:pStyle w:val="29"/>
        <w:rPr>
          <w:rFonts w:hint="default" w:ascii="Times New Roman" w:hAnsi="Times New Roman" w:cs="Times New Roman"/>
        </w:rPr>
      </w:pPr>
      <w:r>
        <w:rPr>
          <w:rFonts w:hint="default" w:ascii="Times New Roman" w:hAnsi="Times New Roman" w:cs="Times New Roman"/>
        </w:rPr>
        <w:t>Video-derived and document-derived information are compared.</w:t>
      </w:r>
    </w:p>
    <w:p w14:paraId="7AAA06C0">
      <w:pPr>
        <w:pStyle w:val="29"/>
        <w:rPr>
          <w:rFonts w:hint="default" w:ascii="Times New Roman" w:hAnsi="Times New Roman" w:cs="Times New Roman"/>
        </w:rPr>
      </w:pPr>
      <w:r>
        <w:rPr>
          <w:rFonts w:hint="default" w:ascii="Times New Roman" w:hAnsi="Times New Roman" w:cs="Times New Roman"/>
        </w:rPr>
        <w:t>Existing document knowledge is retrieved using the existing RAG foundation.</w:t>
      </w:r>
    </w:p>
    <w:p w14:paraId="62698E67">
      <w:pPr>
        <w:pStyle w:val="29"/>
        <w:rPr>
          <w:rFonts w:hint="default" w:ascii="Times New Roman" w:hAnsi="Times New Roman" w:cs="Times New Roman"/>
        </w:rPr>
      </w:pPr>
      <w:r>
        <w:rPr>
          <w:rFonts w:hint="default" w:ascii="Times New Roman" w:hAnsi="Times New Roman" w:cs="Times New Roman"/>
        </w:rPr>
        <w:t>Tools, parts, safety equipment, warnings and checkpoints are extracted from available evidence.</w:t>
      </w:r>
    </w:p>
    <w:p w14:paraId="2BDF20A2">
      <w:pPr>
        <w:pStyle w:val="29"/>
        <w:rPr>
          <w:rFonts w:hint="default" w:ascii="Times New Roman" w:hAnsi="Times New Roman" w:cs="Times New Roman"/>
        </w:rPr>
      </w:pPr>
      <w:r>
        <w:rPr>
          <w:rFonts w:hint="default" w:ascii="Times New Roman" w:hAnsi="Times New Roman" w:cs="Times New Roman"/>
        </w:rPr>
        <w:t>Important frames are selected and associated with the relevant work steps.</w:t>
      </w:r>
    </w:p>
    <w:p w14:paraId="771D66F6">
      <w:pPr>
        <w:pStyle w:val="29"/>
        <w:rPr>
          <w:rFonts w:hint="default" w:ascii="Times New Roman" w:hAnsi="Times New Roman" w:cs="Times New Roman"/>
        </w:rPr>
      </w:pPr>
      <w:r>
        <w:rPr>
          <w:rFonts w:hint="default" w:ascii="Times New Roman" w:hAnsi="Times New Roman" w:cs="Times New Roman"/>
        </w:rPr>
        <w:t>The system identifies individual work steps and maps them to timestamps.</w:t>
      </w:r>
    </w:p>
    <w:p w14:paraId="1653243F">
      <w:pPr>
        <w:pStyle w:val="29"/>
        <w:rPr>
          <w:rFonts w:hint="default" w:ascii="Times New Roman" w:hAnsi="Times New Roman" w:cs="Times New Roman"/>
        </w:rPr>
      </w:pPr>
      <w:r>
        <w:rPr>
          <w:rFonts w:hint="default" w:ascii="Times New Roman" w:hAnsi="Times New Roman" w:cs="Times New Roman"/>
        </w:rPr>
        <w:t>Speech is converted into a timestamped transcript.</w:t>
      </w:r>
    </w:p>
    <w:p w14:paraId="0D49573E">
      <w:pPr>
        <w:pStyle w:val="29"/>
        <w:rPr>
          <w:rFonts w:hint="default" w:ascii="Times New Roman" w:hAnsi="Times New Roman" w:cs="Times New Roman"/>
        </w:rPr>
      </w:pPr>
      <w:r>
        <w:rPr>
          <w:rFonts w:hint="default" w:ascii="Times New Roman" w:hAnsi="Times New Roman" w:cs="Times New Roman"/>
        </w:rPr>
        <w:t>The video is processed and its audio is extracted.</w:t>
      </w:r>
    </w:p>
    <w:p w14:paraId="62F137AB">
      <w:pPr>
        <w:pStyle w:val="29"/>
        <w:rPr>
          <w:rFonts w:hint="default" w:ascii="Times New Roman" w:hAnsi="Times New Roman" w:cs="Times New Roman"/>
        </w:rPr>
      </w:pPr>
      <w:r>
        <w:rPr>
          <w:rFonts w:hint="default" w:ascii="Times New Roman" w:hAnsi="Times New Roman" w:cs="Times New Roman"/>
        </w:rPr>
        <w:t>The system validates the video format, size, duration and basic readability according to the approved project limits.</w:t>
      </w:r>
    </w:p>
    <w:p w14:paraId="69CCA2FD">
      <w:pPr>
        <w:pStyle w:val="29"/>
        <w:rPr>
          <w:rFonts w:hint="default" w:ascii="Times New Roman" w:hAnsi="Times New Roman" w:cs="Times New Roman"/>
        </w:rPr>
      </w:pPr>
      <w:r>
        <w:rPr>
          <w:rFonts w:hint="default" w:ascii="Times New Roman" w:hAnsi="Times New Roman" w:cs="Times New Roman"/>
        </w:rPr>
        <w:t>Expert uploads a demonstration video.</w:t>
      </w:r>
    </w:p>
    <w:p w14:paraId="30116D37">
      <w:pPr>
        <w:pStyle w:val="29"/>
        <w:numPr>
          <w:numId w:val="0"/>
        </w:numPr>
        <w:spacing w:after="200" w:line="276" w:lineRule="auto"/>
        <w:contextualSpacing/>
        <w:rPr>
          <w:rFonts w:hint="default" w:ascii="Times New Roman" w:hAnsi="Times New Roman" w:cs="Times New Roman"/>
        </w:rPr>
      </w:pPr>
    </w:p>
    <w:p w14:paraId="55ACC6B2">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5</w:t>
      </w:r>
      <w:r>
        <w:rPr>
          <w:rFonts w:hint="default" w:ascii="Times New Roman" w:hAnsi="Times New Roman" w:cs="Times New Roman"/>
        </w:rPr>
        <w:t xml:space="preserve"> Confidence, Conflict and Human Escalation</w:t>
      </w:r>
    </w:p>
    <w:p w14:paraId="6A987927">
      <w:pPr>
        <w:pStyle w:val="23"/>
        <w:rPr>
          <w:rFonts w:hint="default" w:ascii="Times New Roman" w:hAnsi="Times New Roman" w:cs="Times New Roman"/>
        </w:rPr>
      </w:pPr>
      <w:r>
        <w:rPr>
          <w:rFonts w:hint="default" w:ascii="Times New Roman" w:hAnsi="Times New Roman" w:cs="Times New Roman"/>
        </w:rPr>
        <w:t>Draft, review and approval status.</w:t>
      </w:r>
    </w:p>
    <w:p w14:paraId="10146EE6">
      <w:pPr>
        <w:pStyle w:val="23"/>
        <w:rPr>
          <w:rFonts w:hint="default" w:ascii="Times New Roman" w:hAnsi="Times New Roman" w:cs="Times New Roman"/>
        </w:rPr>
      </w:pPr>
      <w:r>
        <w:rPr>
          <w:rFonts w:hint="default" w:ascii="Times New Roman" w:hAnsi="Times New Roman" w:cs="Times New Roman"/>
        </w:rPr>
        <w:t>Source references for document-derived information.</w:t>
      </w:r>
    </w:p>
    <w:p w14:paraId="17797428">
      <w:pPr>
        <w:pStyle w:val="23"/>
        <w:rPr>
          <w:rFonts w:hint="default" w:ascii="Times New Roman" w:hAnsi="Times New Roman" w:cs="Times New Roman"/>
        </w:rPr>
      </w:pPr>
      <w:r>
        <w:rPr>
          <w:rFonts w:hint="default" w:ascii="Times New Roman" w:hAnsi="Times New Roman" w:cs="Times New Roman"/>
        </w:rPr>
        <w:t>Checkpoints and validation conditions.</w:t>
      </w:r>
    </w:p>
    <w:p w14:paraId="462CC1AF">
      <w:pPr>
        <w:pStyle w:val="23"/>
        <w:rPr>
          <w:rFonts w:hint="default" w:ascii="Times New Roman" w:hAnsi="Times New Roman" w:cs="Times New Roman"/>
        </w:rPr>
      </w:pPr>
      <w:r>
        <w:rPr>
          <w:rFonts w:hint="default" w:ascii="Times New Roman" w:hAnsi="Times New Roman" w:cs="Times New Roman"/>
        </w:rPr>
        <w:t>English instruction and Japanese instruction.</w:t>
      </w:r>
    </w:p>
    <w:p w14:paraId="5662DBBE">
      <w:pPr>
        <w:pStyle w:val="23"/>
        <w:rPr>
          <w:rFonts w:hint="default" w:ascii="Times New Roman" w:hAnsi="Times New Roman" w:cs="Times New Roman"/>
        </w:rPr>
      </w:pPr>
      <w:r>
        <w:rPr>
          <w:rFonts w:hint="default" w:ascii="Times New Roman" w:hAnsi="Times New Roman" w:cs="Times New Roman"/>
        </w:rPr>
        <w:t>Timestamp reference to the original demonstration.</w:t>
      </w:r>
    </w:p>
    <w:p w14:paraId="666B3BB0">
      <w:pPr>
        <w:pStyle w:val="23"/>
        <w:rPr>
          <w:rFonts w:hint="default" w:ascii="Times New Roman" w:hAnsi="Times New Roman" w:cs="Times New Roman"/>
        </w:rPr>
      </w:pPr>
      <w:r>
        <w:rPr>
          <w:rFonts w:hint="default" w:ascii="Times New Roman" w:hAnsi="Times New Roman" w:cs="Times New Roman"/>
        </w:rPr>
        <w:t>Important video frame for each applicable step.</w:t>
      </w:r>
    </w:p>
    <w:p w14:paraId="2A7FC9AB">
      <w:pPr>
        <w:pStyle w:val="23"/>
        <w:rPr>
          <w:rFonts w:hint="default" w:ascii="Times New Roman" w:hAnsi="Times New Roman" w:cs="Times New Roman"/>
        </w:rPr>
      </w:pPr>
      <w:r>
        <w:rPr>
          <w:rFonts w:hint="default" w:ascii="Times New Roman" w:hAnsi="Times New Roman" w:cs="Times New Roman"/>
        </w:rPr>
        <w:t>Step-by-step instructions.</w:t>
      </w:r>
    </w:p>
    <w:p w14:paraId="49DEB01A">
      <w:pPr>
        <w:pStyle w:val="23"/>
        <w:rPr>
          <w:rFonts w:hint="default" w:ascii="Times New Roman" w:hAnsi="Times New Roman" w:cs="Times New Roman"/>
        </w:rPr>
      </w:pPr>
      <w:r>
        <w:rPr>
          <w:rFonts w:hint="default" w:ascii="Times New Roman" w:hAnsi="Times New Roman" w:cs="Times New Roman"/>
        </w:rPr>
        <w:t>Required safety equipment and safety warnings.</w:t>
      </w:r>
    </w:p>
    <w:p w14:paraId="454AF6FE">
      <w:pPr>
        <w:pStyle w:val="23"/>
        <w:rPr>
          <w:rFonts w:hint="default" w:ascii="Times New Roman" w:hAnsi="Times New Roman" w:cs="Times New Roman"/>
        </w:rPr>
      </w:pPr>
      <w:r>
        <w:rPr>
          <w:rFonts w:hint="default" w:ascii="Times New Roman" w:hAnsi="Times New Roman" w:cs="Times New Roman"/>
        </w:rPr>
        <w:t>Required tools and machine parts.</w:t>
      </w:r>
    </w:p>
    <w:p w14:paraId="2727BE39">
      <w:pPr>
        <w:pStyle w:val="23"/>
        <w:rPr>
          <w:rFonts w:hint="default" w:ascii="Times New Roman" w:hAnsi="Times New Roman" w:cs="Times New Roman"/>
        </w:rPr>
      </w:pPr>
      <w:r>
        <w:rPr>
          <w:rFonts w:hint="default" w:ascii="Times New Roman" w:hAnsi="Times New Roman" w:cs="Times New Roman"/>
        </w:rPr>
        <w:t>Work instruction title and overview.</w:t>
      </w:r>
    </w:p>
    <w:p w14:paraId="3E61A53C">
      <w:pPr>
        <w:pStyle w:val="23"/>
        <w:numPr>
          <w:numId w:val="0"/>
        </w:numPr>
        <w:spacing w:after="200" w:line="276" w:lineRule="auto"/>
        <w:contextualSpacing/>
        <w:rPr>
          <w:rFonts w:hint="default" w:ascii="Times New Roman" w:hAnsi="Times New Roman" w:cs="Times New Roman"/>
        </w:rPr>
      </w:pPr>
    </w:p>
    <w:p w14:paraId="294AAF04">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6</w:t>
      </w:r>
      <w:r>
        <w:rPr>
          <w:rFonts w:hint="default" w:ascii="Times New Roman" w:hAnsi="Times New Roman" w:cs="Times New Roman"/>
        </w:rPr>
        <w:t xml:space="preserve"> Business and User Value</w:t>
      </w:r>
    </w:p>
    <w:p w14:paraId="0C4B2059">
      <w:pPr>
        <w:pStyle w:val="23"/>
        <w:rPr>
          <w:rFonts w:hint="default" w:ascii="Times New Roman" w:hAnsi="Times New Roman" w:cs="Times New Roman"/>
        </w:rPr>
      </w:pPr>
      <w:r>
        <w:rPr>
          <w:rFonts w:hint="default" w:ascii="Times New Roman" w:hAnsi="Times New Roman" w:cs="Times New Roman"/>
        </w:rPr>
        <w:t>Expert approval → allow publication.</w:t>
      </w:r>
    </w:p>
    <w:p w14:paraId="69F497D3">
      <w:pPr>
        <w:pStyle w:val="23"/>
        <w:rPr>
          <w:rFonts w:hint="default" w:ascii="Times New Roman" w:hAnsi="Times New Roman" w:cs="Times New Roman"/>
        </w:rPr>
      </w:pPr>
      <w:r>
        <w:rPr>
          <w:rFonts w:hint="default" w:ascii="Times New Roman" w:hAnsi="Times New Roman" w:cs="Times New Roman"/>
        </w:rPr>
        <w:t>Expert correction → update the draft using the approved information.</w:t>
      </w:r>
    </w:p>
    <w:p w14:paraId="2A41C2C2">
      <w:pPr>
        <w:pStyle w:val="23"/>
        <w:rPr>
          <w:rFonts w:hint="default" w:ascii="Times New Roman" w:hAnsi="Times New Roman" w:cs="Times New Roman"/>
        </w:rPr>
      </w:pPr>
      <w:r>
        <w:rPr>
          <w:rFonts w:hint="default" w:ascii="Times New Roman" w:hAnsi="Times New Roman" w:cs="Times New Roman"/>
        </w:rPr>
        <w:t>Conflict or important uncertainty → request human confirmation.</w:t>
      </w:r>
    </w:p>
    <w:p w14:paraId="56A3E747">
      <w:pPr>
        <w:pStyle w:val="23"/>
        <w:rPr>
          <w:rFonts w:hint="default" w:ascii="Times New Roman" w:hAnsi="Times New Roman" w:cs="Times New Roman"/>
        </w:rPr>
      </w:pPr>
      <w:r>
        <w:rPr>
          <w:rFonts w:hint="default" w:ascii="Times New Roman" w:hAnsi="Times New Roman" w:cs="Times New Roman"/>
        </w:rPr>
        <w:t>No conflict / sufficient evidence → continue to draft generation.</w:t>
      </w:r>
    </w:p>
    <w:p w14:paraId="1898ECE0">
      <w:pPr>
        <w:pStyle w:val="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lang w:val="en-US"/>
        </w:rPr>
        <w:t>7</w:t>
      </w:r>
      <w:r>
        <w:rPr>
          <w:rFonts w:hint="default" w:ascii="Times New Roman" w:hAnsi="Times New Roman" w:cs="Times New Roman"/>
        </w:rPr>
        <w:t xml:space="preserve"> Scope Boundary for the Current Project</w:t>
      </w:r>
    </w:p>
    <w:p w14:paraId="73E69486">
      <w:pPr>
        <w:pStyle w:val="23"/>
        <w:rPr>
          <w:rFonts w:hint="default" w:ascii="Times New Roman" w:hAnsi="Times New Roman" w:cs="Times New Roman"/>
        </w:rPr>
      </w:pPr>
      <w:r>
        <w:rPr>
          <w:rFonts w:hint="default" w:ascii="Times New Roman" w:hAnsi="Times New Roman" w:cs="Times New Roman"/>
        </w:rPr>
        <w:t>Manufacturing engineers, training coordinators and frontline operators are the primary target users.</w:t>
      </w:r>
    </w:p>
    <w:p w14:paraId="2139E73F">
      <w:pPr>
        <w:pStyle w:val="23"/>
        <w:rPr>
          <w:rFonts w:hint="default" w:ascii="Times New Roman" w:hAnsi="Times New Roman" w:cs="Times New Roman"/>
        </w:rPr>
      </w:pPr>
      <w:r>
        <w:rPr>
          <w:rFonts w:hint="default" w:ascii="Times New Roman" w:hAnsi="Times New Roman" w:cs="Times New Roman"/>
        </w:rPr>
        <w:t>Provide a consistent bilingual reference for workers.</w:t>
      </w:r>
    </w:p>
    <w:p w14:paraId="2CD07CDB">
      <w:pPr>
        <w:pStyle w:val="23"/>
        <w:rPr>
          <w:rFonts w:hint="default" w:ascii="Times New Roman" w:hAnsi="Times New Roman" w:cs="Times New Roman"/>
        </w:rPr>
      </w:pPr>
      <w:r>
        <w:rPr>
          <w:rFonts w:hint="default" w:ascii="Times New Roman" w:hAnsi="Times New Roman" w:cs="Times New Roman"/>
        </w:rPr>
        <w:t>Preserve expert knowledge in a reusable work-instruction format.</w:t>
      </w:r>
    </w:p>
    <w:p w14:paraId="3905F2C1">
      <w:pPr>
        <w:pStyle w:val="23"/>
        <w:rPr>
          <w:rFonts w:hint="default" w:ascii="Times New Roman" w:hAnsi="Times New Roman" w:cs="Times New Roman"/>
        </w:rPr>
      </w:pPr>
      <w:r>
        <w:rPr>
          <w:rFonts w:hint="default" w:ascii="Times New Roman" w:hAnsi="Times New Roman" w:cs="Times New Roman"/>
        </w:rPr>
        <w:t>Reduce errors caused by misunderstood or inconsistent instructions.</w:t>
      </w:r>
    </w:p>
    <w:p w14:paraId="0EB5B191">
      <w:pPr>
        <w:pStyle w:val="23"/>
        <w:rPr>
          <w:rFonts w:hint="default" w:ascii="Times New Roman" w:hAnsi="Times New Roman" w:cs="Times New Roman"/>
        </w:rPr>
      </w:pPr>
      <w:r>
        <w:rPr>
          <w:rFonts w:hint="default" w:ascii="Times New Roman" w:hAnsi="Times New Roman" w:cs="Times New Roman"/>
        </w:rPr>
        <w:t>Improve step-by-step task adherence through visual instructions.</w:t>
      </w:r>
    </w:p>
    <w:p w14:paraId="0B03CC3E">
      <w:pPr>
        <w:pStyle w:val="23"/>
        <w:rPr>
          <w:rFonts w:hint="default" w:ascii="Times New Roman" w:hAnsi="Times New Roman" w:cs="Times New Roman"/>
        </w:rPr>
      </w:pPr>
      <w:r>
        <w:rPr>
          <w:rFonts w:hint="default" w:ascii="Times New Roman" w:hAnsi="Times New Roman" w:cs="Times New Roman"/>
        </w:rPr>
        <w:t>Reduce training time by converting expert demonstrations into clear visual guidance.</w:t>
      </w:r>
    </w:p>
    <w:p w14:paraId="07A4D435">
      <w:pPr>
        <w:rPr>
          <w:rFonts w:hint="default" w:ascii="Times New Roman" w:hAnsi="Times New Roman" w:cs="Times New Roman"/>
        </w:rPr>
      </w:pPr>
      <w:r>
        <w:rPr>
          <w:rFonts w:hint="default" w:ascii="Times New Roman" w:hAnsi="Times New Roman" w:cs="Times New Roman"/>
        </w:rPr>
        <w:t>The system should not treat AI-generated instructions as automatically authoritative. When evidence is clear and consistent, the workflow can continue to SOP generation. When conflicting information, insufficient evidence or important uncertainty is detected, the case should be surfaced for human review.</w:t>
      </w:r>
    </w:p>
    <w:p w14:paraId="57CEC64F">
      <w:pPr>
        <w:pStyle w:val="2"/>
        <w:rPr>
          <w:rFonts w:hint="default" w:ascii="Times New Roman" w:hAnsi="Times New Roman" w:cs="Times New Roman"/>
          <w:i w:val="0"/>
          <w:iCs w:val="0"/>
        </w:rPr>
      </w:pPr>
      <w:r>
        <w:rPr>
          <w:rFonts w:hint="default" w:ascii="Times New Roman" w:hAnsi="Times New Roman" w:cs="Times New Roman"/>
          <w:lang w:val="en-US"/>
        </w:rPr>
        <w:t>6</w:t>
      </w:r>
      <w:bookmarkStart w:id="0" w:name="_GoBack"/>
      <w:bookmarkEnd w:id="0"/>
      <w:r>
        <w:rPr>
          <w:rFonts w:hint="default" w:ascii="Times New Roman" w:hAnsi="Times New Roman" w:cs="Times New Roman"/>
        </w:rPr>
        <w:t>. Validation &amp; Acceptance</w:t>
      </w:r>
    </w:p>
    <w:p w14:paraId="2E95B839">
      <w:pPr>
        <w:pStyle w:val="23"/>
        <w:rPr>
          <w:rFonts w:hint="default" w:ascii="Times New Roman" w:hAnsi="Times New Roman" w:cs="Times New Roman"/>
          <w:i w:val="0"/>
          <w:iCs w:val="0"/>
        </w:rPr>
      </w:pPr>
      <w:r>
        <w:rPr>
          <w:rFonts w:hint="default" w:ascii="Times New Roman" w:hAnsi="Times New Roman" w:cs="Times New Roman"/>
          <w:i w:val="0"/>
          <w:iCs w:val="0"/>
        </w:rPr>
        <w:t>Video upload and processing must complete successfully for supported sample videos.</w:t>
      </w:r>
    </w:p>
    <w:p w14:paraId="70F60526">
      <w:pPr>
        <w:pStyle w:val="23"/>
        <w:rPr>
          <w:rFonts w:hint="default" w:ascii="Times New Roman" w:hAnsi="Times New Roman" w:cs="Times New Roman"/>
          <w:i w:val="0"/>
          <w:iCs w:val="0"/>
        </w:rPr>
      </w:pPr>
      <w:r>
        <w:rPr>
          <w:rFonts w:hint="default" w:ascii="Times New Roman" w:hAnsi="Times New Roman" w:cs="Times New Roman"/>
          <w:i w:val="0"/>
          <w:iCs w:val="0"/>
        </w:rPr>
        <w:t>Transcription must retain usable timestamps for work-step association.</w:t>
      </w:r>
    </w:p>
    <w:p w14:paraId="2B9F39CE">
      <w:pPr>
        <w:pStyle w:val="23"/>
        <w:rPr>
          <w:rFonts w:hint="default" w:ascii="Times New Roman" w:hAnsi="Times New Roman" w:cs="Times New Roman"/>
          <w:i w:val="0"/>
          <w:iCs w:val="0"/>
        </w:rPr>
      </w:pPr>
      <w:r>
        <w:rPr>
          <w:rFonts w:hint="default" w:ascii="Times New Roman" w:hAnsi="Times New Roman" w:cs="Times New Roman"/>
          <w:i w:val="0"/>
          <w:iCs w:val="0"/>
        </w:rPr>
        <w:t>Important frames must be traceable to the relevant work steps.</w:t>
      </w:r>
    </w:p>
    <w:p w14:paraId="7823D01D">
      <w:pPr>
        <w:pStyle w:val="23"/>
        <w:rPr>
          <w:rFonts w:hint="default" w:ascii="Times New Roman" w:hAnsi="Times New Roman" w:cs="Times New Roman"/>
          <w:i w:val="0"/>
          <w:iCs w:val="0"/>
        </w:rPr>
      </w:pPr>
      <w:r>
        <w:rPr>
          <w:rFonts w:hint="default" w:ascii="Times New Roman" w:hAnsi="Times New Roman" w:cs="Times New Roman"/>
          <w:i w:val="0"/>
          <w:iCs w:val="0"/>
        </w:rPr>
        <w:t>Tools, parts and safety information must be supported by available video/document evidence.</w:t>
      </w:r>
    </w:p>
    <w:p w14:paraId="0F8CDF97">
      <w:pPr>
        <w:pStyle w:val="23"/>
        <w:rPr>
          <w:rFonts w:hint="default" w:ascii="Times New Roman" w:hAnsi="Times New Roman" w:cs="Times New Roman"/>
          <w:i w:val="0"/>
          <w:iCs w:val="0"/>
        </w:rPr>
      </w:pPr>
      <w:r>
        <w:rPr>
          <w:rFonts w:hint="default" w:ascii="Times New Roman" w:hAnsi="Times New Roman" w:cs="Times New Roman"/>
          <w:i w:val="0"/>
          <w:iCs w:val="0"/>
        </w:rPr>
        <w:t>Conflicting source information must be surfaced for human confirmation.</w:t>
      </w:r>
    </w:p>
    <w:p w14:paraId="53EE6D87">
      <w:pPr>
        <w:pStyle w:val="23"/>
        <w:rPr>
          <w:rFonts w:hint="default" w:ascii="Times New Roman" w:hAnsi="Times New Roman" w:cs="Times New Roman"/>
          <w:i w:val="0"/>
          <w:iCs w:val="0"/>
        </w:rPr>
      </w:pPr>
      <w:r>
        <w:rPr>
          <w:rFonts w:hint="default" w:ascii="Times New Roman" w:hAnsi="Times New Roman" w:cs="Times New Roman"/>
          <w:i w:val="0"/>
          <w:iCs w:val="0"/>
        </w:rPr>
        <w:t>Existing document-based RAG questions must continue to work.</w:t>
      </w:r>
    </w:p>
    <w:p w14:paraId="279DD0AB">
      <w:pPr>
        <w:pStyle w:val="23"/>
        <w:rPr>
          <w:rFonts w:hint="default" w:ascii="Times New Roman" w:hAnsi="Times New Roman" w:cs="Times New Roman"/>
          <w:i w:val="0"/>
          <w:iCs w:val="0"/>
        </w:rPr>
      </w:pPr>
      <w:r>
        <w:rPr>
          <w:rFonts w:hint="default" w:ascii="Times New Roman" w:hAnsi="Times New Roman" w:cs="Times New Roman"/>
          <w:i w:val="0"/>
          <w:iCs w:val="0"/>
        </w:rPr>
        <w:t>Bilingual SOP content must be based on the same approved source information.</w:t>
      </w:r>
    </w:p>
    <w:p w14:paraId="3B8D7DAE">
      <w:pPr>
        <w:pStyle w:val="23"/>
        <w:rPr>
          <w:rFonts w:hint="default" w:ascii="Times New Roman" w:hAnsi="Times New Roman" w:cs="Times New Roman"/>
          <w:i w:val="0"/>
          <w:iCs w:val="0"/>
        </w:rPr>
      </w:pPr>
      <w:r>
        <w:rPr>
          <w:rFonts w:hint="default" w:ascii="Times New Roman" w:hAnsi="Times New Roman" w:cs="Times New Roman"/>
          <w:i w:val="0"/>
          <w:iCs w:val="0"/>
        </w:rPr>
        <w:t>A draft SOP must not be treated as published before expert approval.</w:t>
      </w:r>
    </w:p>
    <w:p w14:paraId="7E85A6CF">
      <w:pPr>
        <w:pStyle w:val="23"/>
        <w:rPr>
          <w:rFonts w:hint="default" w:ascii="Times New Roman" w:hAnsi="Times New Roman" w:cs="Times New Roman"/>
          <w:i w:val="0"/>
          <w:iCs w:val="0"/>
        </w:rPr>
      </w:pPr>
      <w:r>
        <w:rPr>
          <w:rFonts w:hint="default" w:ascii="Times New Roman" w:hAnsi="Times New Roman" w:cs="Times New Roman"/>
          <w:i w:val="0"/>
          <w:iCs w:val="0"/>
        </w:rPr>
        <w:t>Regression testing must be completed after final review fixes.</w:t>
      </w:r>
    </w:p>
    <w:p w14:paraId="341511DE">
      <w:pPr>
        <w:jc w:val="right"/>
        <w:rPr>
          <w:rFonts w:hint="default" w:ascii="Times New Roman" w:hAnsi="Times New Roman" w:cs="Times New Roman"/>
          <w:i w:val="0"/>
          <w:iCs w:val="0"/>
        </w:rPr>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D028F5"/>
    <w:rsid w:val="431E0E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2026-08-12T12:14:29Z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D530BDDF64F24AFAADEC419A416CB5F6_12</vt:lpwstr>
  </property>
</Properties>
</file>