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6A095"/>
          <w:sz w:val="26"/>
        </w:rPr>
        <w:t>PROJECT REPORT</w:t>
      </w:r>
    </w:p>
    <w:p>
      <w:pPr>
        <w:spacing w:before="480"/>
        <w:jc w:val="center"/>
      </w:pPr>
      <w:r>
        <w:rPr>
          <w:b/>
          <w:color w:val="142642"/>
          <w:sz w:val="62"/>
        </w:rPr>
        <w:t>NEIGHBORHOOD</w:t>
        <w:br/>
        <w:t>ISSUE TRACKER</w:t>
      </w:r>
    </w:p>
    <w:p>
      <w:pPr>
        <w:spacing w:before="280"/>
        <w:jc w:val="center"/>
      </w:pPr>
      <w:r>
        <w:rPr>
          <w:color w:val="5C6C80"/>
          <w:sz w:val="26"/>
        </w:rPr>
        <w:t>A digital platform for reporting, tracking, and resolving local community issues</w:t>
      </w:r>
    </w:p>
    <w:p>
      <w:pPr>
        <w:spacing w:before="440"/>
        <w:jc w:val="center"/>
      </w:pPr>
      <w:r>
        <w:rPr>
          <w:b/>
          <w:color w:val="16A095"/>
          <w:sz w:val="18"/>
        </w:rPr>
        <w:t>PROJECT AREA</w:t>
      </w:r>
    </w:p>
    <w:p>
      <w:pPr>
        <w:jc w:val="center"/>
      </w:pPr>
      <w:r>
        <w:t>Web Application Development</w:t>
        <w:br/>
      </w:r>
      <w:r>
        <w:t>Suggested Technologies: HTML • CSS • JavaScript • Flask/Node.js • SQL Database</w:t>
        <w:br/>
      </w:r>
      <w:r>
        <w:t>Core Concepts: Form Validation • CRUD Operations • Status Tracking • Role-Based Access</w:t>
        <w:br/>
      </w:r>
      <w:r>
        <w:t>Report Type: Academic Project Report</w:t>
      </w:r>
    </w:p>
    <w:p>
      <w:pPr>
        <w:spacing w:before="840"/>
        <w:jc w:val="center"/>
      </w:pPr>
      <w:r>
        <w:t>Prepared by: [Student Name]</w:t>
        <w:br/>
      </w:r>
      <w:r>
        <w:t>Department / Class: [Department / Class]</w:t>
        <w:br/>
      </w:r>
      <w:r>
        <w:t>College / Institution: [College Name]</w:t>
        <w:br/>
      </w:r>
      <w:r>
        <w:t>Project Guide: [Guide Name]</w:t>
        <w:br/>
      </w:r>
      <w:r>
        <w:t>Academic Year: [Year]</w:t>
      </w:r>
    </w:p>
    <w:p>
      <w:pPr>
        <w:spacing w:before="520"/>
        <w:jc w:val="center"/>
      </w:pPr>
      <w:r>
        <w:rPr>
          <w:i/>
          <w:color w:val="5C6C80"/>
        </w:rPr>
        <w:t>Prepared for academic demonstration and evaluation</w:t>
      </w:r>
    </w:p>
    <w:p>
      <w:r>
        <w:br w:type="page"/>
      </w:r>
    </w:p>
    <w:p>
      <w:pPr>
        <w:pStyle w:val="Heading1"/>
      </w:pPr>
      <w:r>
        <w:t>1. Abstract &amp; Introduction</w:t>
      </w:r>
    </w:p>
    <w:p>
      <w:pPr>
        <w:pStyle w:val="Heading2"/>
      </w:pPr>
      <w:r>
        <w:t>1.1 Abstract</w:t>
      </w:r>
    </w:p>
    <w:p>
      <w:r>
        <w:t>The Neighborhood Issue Tracker is a web-based application concept that helps residents report common problems in their locality and monitor their progress. Examples include potholes, damaged streetlights, overflowing waste bins, blocked drains, water leakage, and damaged public facilities. A resident can submit a report by providing an issue title, category, description, and location, with an optional photograph. Authorized administrators can review reports, assign priority, update progress, and mark issues as resolved.</w:t>
      </w:r>
    </w:p>
    <w:p>
      <w:r>
        <w:t>The system centralizes information that might otherwise be scattered across phone calls, paper complaints, messaging applications, or social media. Its main purpose is to make issue reporting and follow-up more organized and transparent. The proposed workflow includes input validation, report storage, unique reference numbers, status management, and search or filtering. Actual resolution still depends on the responsible authority or service team taking action.</w:t>
      </w:r>
    </w:p>
    <w:p>
      <w:pPr>
        <w:pStyle w:val="Heading2"/>
      </w:pPr>
      <w:r>
        <w:t>1.2 Introduction</w:t>
      </w:r>
    </w:p>
    <w:p>
      <w:r>
        <w:t>A neighborhood's quality of life is influenced by the condition of roads, drainage, street lighting, waste collection, water supply, and shared public spaces. When a problem is not reported clearly or cannot be tracked, residents may be unsure whether it has reached the correct team. Administrators may also have difficulty organizing incoming complaints and identifying which issues need attention first.</w:t>
      </w:r>
    </w:p>
    <w:p>
      <w:r>
        <w:t>The Neighborhood Issue Tracker proposes a single digital location for submitting and monitoring local issues. It gives residents a consistent reporting process and gives administrators an organized view of submitted reports. The project is intended as an academic prototype; integration with municipal systems, live notifications, and production-level service guarantees would require additional implementation and approval.</w:t>
      </w:r>
    </w:p>
    <w:p>
      <w:r>
        <w:br w:type="page"/>
      </w:r>
    </w:p>
    <w:p>
      <w:pPr>
        <w:pStyle w:val="Heading1"/>
      </w:pPr>
      <w:r>
        <w:t>2. Problem Statement, Objectives &amp; Scope</w:t>
      </w:r>
    </w:p>
    <w:p>
      <w:pPr>
        <w:pStyle w:val="Heading2"/>
      </w:pPr>
      <w:r>
        <w:t>2.1 Problem Statement</w:t>
      </w:r>
    </w:p>
    <w:p>
      <w:r>
        <w:t>Residents may not have a convenient and consistent way to report neighborhood problems and follow up on them. Reports submitted through different channels can become scattered, duplicated, or difficult to prioritize. Without a clear reference number and status history, residents may not know whether an issue has been received, reviewed, assigned, or resolved. Administrators need a structured way to collect, classify, and manage reports.</w:t>
      </w:r>
    </w:p>
    <w:p>
      <w:pPr>
        <w:pStyle w:val="Heading2"/>
      </w:pPr>
      <w:r>
        <w:t>2.2 Objectives</w:t>
      </w:r>
    </w:p>
    <w:p>
      <w:pPr>
        <w:pStyle w:val="ListBullet"/>
        <w:spacing w:after="40"/>
      </w:pPr>
      <w:r>
        <w:t>Provide a simple interface for residents to submit local issues.</w:t>
      </w:r>
    </w:p>
    <w:p>
      <w:pPr>
        <w:pStyle w:val="ListBullet"/>
        <w:spacing w:after="40"/>
      </w:pPr>
      <w:r>
        <w:t>Capture essential information such as category, description, location, and optional image.</w:t>
      </w:r>
    </w:p>
    <w:p>
      <w:pPr>
        <w:pStyle w:val="ListBullet"/>
        <w:spacing w:after="40"/>
      </w:pPr>
      <w:r>
        <w:t>Create a unique reference ID for each valid report.</w:t>
      </w:r>
    </w:p>
    <w:p>
      <w:pPr>
        <w:pStyle w:val="ListBullet"/>
        <w:spacing w:after="40"/>
      </w:pPr>
      <w:r>
        <w:t>Allow residents to view their reports and follow status changes.</w:t>
      </w:r>
    </w:p>
    <w:p>
      <w:pPr>
        <w:pStyle w:val="ListBullet"/>
        <w:spacing w:after="40"/>
      </w:pPr>
      <w:r>
        <w:t>Allow authorized administrators to review, prioritize, assign, and update issues.</w:t>
      </w:r>
    </w:p>
    <w:p>
      <w:pPr>
        <w:pStyle w:val="ListBullet"/>
        <w:spacing w:after="40"/>
      </w:pPr>
      <w:r>
        <w:t>Keep report information organized for searching, filtering, and follow-up.</w:t>
      </w:r>
    </w:p>
    <w:p>
      <w:pPr>
        <w:pStyle w:val="ListBullet"/>
        <w:spacing w:after="40"/>
      </w:pPr>
      <w:r>
        <w:t>Apply input validation and access controls to improve data quality and security.</w:t>
      </w:r>
    </w:p>
    <w:p>
      <w:pPr>
        <w:pStyle w:val="Heading2"/>
      </w:pPr>
      <w:r>
        <w:t>2.3 Scope</w:t>
      </w:r>
    </w:p>
    <w:p>
      <w:r>
        <w:t>Included in the proposed prototype:</w:t>
      </w:r>
    </w:p>
    <w:p>
      <w:pPr>
        <w:pStyle w:val="ListBullet"/>
        <w:spacing w:after="40"/>
      </w:pPr>
      <w:r>
        <w:t>Issue categories such as roads, sanitation, streetlights, drainage, and water supply.</w:t>
      </w:r>
    </w:p>
    <w:p>
      <w:pPr>
        <w:pStyle w:val="ListBullet"/>
        <w:spacing w:after="40"/>
      </w:pPr>
      <w:r>
        <w:t>Issue submission and a list/detail view of reports.</w:t>
      </w:r>
    </w:p>
    <w:p>
      <w:pPr>
        <w:pStyle w:val="ListBullet"/>
        <w:spacing w:after="40"/>
      </w:pPr>
      <w:r>
        <w:t>Status tracking using Submitted, Under Review, In Progress, and Resolved.</w:t>
      </w:r>
    </w:p>
    <w:p>
      <w:pPr>
        <w:pStyle w:val="ListBullet"/>
        <w:spacing w:after="40"/>
      </w:pPr>
      <w:r>
        <w:t>Administrator functions for reviewing and updating reports.</w:t>
      </w:r>
    </w:p>
    <w:p>
      <w:pPr>
        <w:pStyle w:val="ListBullet"/>
        <w:spacing w:after="40"/>
      </w:pPr>
      <w:r>
        <w:t>Basic search and filtering by status, category, or location.</w:t>
      </w:r>
    </w:p>
    <w:p>
      <w:pPr>
        <w:pStyle w:val="ListBullet"/>
        <w:spacing w:after="40"/>
      </w:pPr>
      <w:r>
        <w:t>A record of report details and status changes.</w:t>
      </w:r>
    </w:p>
    <w:p>
      <w:r>
        <w:t>Outside the initial scope:</w:t>
      </w:r>
    </w:p>
    <w:p>
      <w:pPr>
        <w:pStyle w:val="ListBullet"/>
        <w:spacing w:after="40"/>
      </w:pPr>
      <w:r>
        <w:t>Guaranteed repair or resolution by a local authority.</w:t>
      </w:r>
    </w:p>
    <w:p>
      <w:pPr>
        <w:pStyle w:val="ListBullet"/>
        <w:spacing w:after="40"/>
      </w:pPr>
      <w:r>
        <w:t>Automatic integration with municipal complaint systems.</w:t>
      </w:r>
    </w:p>
    <w:p>
      <w:pPr>
        <w:pStyle w:val="ListBullet"/>
        <w:spacing w:after="40"/>
      </w:pPr>
      <w:r>
        <w:t>Advanced duplicate detection, predictive analytics, and map-based heat maps.</w:t>
      </w:r>
    </w:p>
    <w:p>
      <w:pPr>
        <w:pStyle w:val="ListBullet"/>
        <w:spacing w:after="40"/>
      </w:pPr>
      <w:r>
        <w:t>A dedicated mobile application and large-scale production deployment.</w:t>
      </w:r>
    </w:p>
    <w:p>
      <w:r>
        <w:br w:type="page"/>
      </w:r>
    </w:p>
    <w:p>
      <w:pPr>
        <w:pStyle w:val="Heading1"/>
      </w:pPr>
      <w:r>
        <w:t>3. Features &amp; Functional Requirements</w:t>
      </w:r>
    </w:p>
    <w:p>
      <w:pPr>
        <w:pStyle w:val="Heading2"/>
      </w:pPr>
      <w:r>
        <w:t>3.1 Major Features</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142642"/>
          </w:tcPr>
          <w:p>
            <w:pPr>
              <w:spacing w:after="20"/>
            </w:pPr>
            <w:r/>
            <w:r>
              <w:rPr>
                <w:rFonts w:ascii="Aptos" w:hAnsi="Aptos"/>
                <w:b/>
                <w:color w:val="FFFFFF"/>
                <w:sz w:val="18"/>
              </w:rPr>
              <w:t>Feature</w:t>
            </w:r>
          </w:p>
        </w:tc>
        <w:tc>
          <w:tcPr>
            <w:tcW w:type="dxa" w:w="4968"/>
            <w:vAlign w:val="center"/>
            <w:shd w:fill="142642"/>
          </w:tcPr>
          <w:p>
            <w:pPr>
              <w:spacing w:after="20"/>
            </w:pPr>
            <w:r/>
            <w:r>
              <w:rPr>
                <w:rFonts w:ascii="Aptos" w:hAnsi="Aptos"/>
                <w:b/>
                <w:color w:val="FFFFFF"/>
                <w:sz w:val="18"/>
              </w:rPr>
              <w:t>Description</w:t>
            </w:r>
          </w:p>
        </w:tc>
        <w:tc>
          <w:tcPr>
            <w:tcW w:type="dxa" w:w="2376"/>
            <w:vAlign w:val="center"/>
            <w:shd w:fill="142642"/>
          </w:tcPr>
          <w:p>
            <w:pPr>
              <w:spacing w:after="20"/>
            </w:pPr>
            <w:r/>
            <w:r>
              <w:rPr>
                <w:rFonts w:ascii="Aptos" w:hAnsi="Aptos"/>
                <w:b/>
                <w:color w:val="FFFFFF"/>
                <w:sz w:val="18"/>
              </w:rPr>
              <w:t>Purpose</w:t>
            </w:r>
          </w:p>
        </w:tc>
      </w:tr>
      <w:tr>
        <w:tc>
          <w:tcPr>
            <w:tcW w:type="dxa" w:w="1944"/>
            <w:vAlign w:val="center"/>
          </w:tcPr>
          <w:p>
            <w:pPr>
              <w:spacing w:after="20"/>
            </w:pPr>
            <w:r/>
            <w:r>
              <w:rPr>
                <w:rFonts w:ascii="Aptos" w:hAnsi="Aptos"/>
                <w:b w:val="0"/>
                <w:color w:val="2D3848"/>
                <w:sz w:val="16"/>
              </w:rPr>
              <w:t>Issue submission</w:t>
            </w:r>
          </w:p>
        </w:tc>
        <w:tc>
          <w:tcPr>
            <w:tcW w:type="dxa" w:w="4968"/>
            <w:vAlign w:val="center"/>
          </w:tcPr>
          <w:p>
            <w:pPr>
              <w:spacing w:after="20"/>
            </w:pPr>
            <w:r/>
            <w:r>
              <w:rPr>
                <w:rFonts w:ascii="Aptos" w:hAnsi="Aptos"/>
                <w:b w:val="0"/>
                <w:color w:val="2D3848"/>
                <w:sz w:val="16"/>
              </w:rPr>
              <w:t>Enter title, category, description, location, and optional photo.</w:t>
            </w:r>
          </w:p>
        </w:tc>
        <w:tc>
          <w:tcPr>
            <w:tcW w:type="dxa" w:w="2376"/>
            <w:vAlign w:val="center"/>
          </w:tcPr>
          <w:p>
            <w:pPr>
              <w:spacing w:after="20"/>
            </w:pPr>
            <w:r/>
            <w:r>
              <w:rPr>
                <w:rFonts w:ascii="Aptos" w:hAnsi="Aptos"/>
                <w:b w:val="0"/>
                <w:color w:val="2D3848"/>
                <w:sz w:val="16"/>
              </w:rPr>
              <w:t>Standardizes reports</w:t>
            </w:r>
          </w:p>
        </w:tc>
      </w:tr>
      <w:tr>
        <w:tc>
          <w:tcPr>
            <w:tcW w:type="dxa" w:w="1944"/>
            <w:vAlign w:val="center"/>
            <w:shd w:fill="F3F6F9"/>
          </w:tcPr>
          <w:p>
            <w:pPr>
              <w:spacing w:after="20"/>
            </w:pPr>
            <w:r/>
            <w:r>
              <w:rPr>
                <w:rFonts w:ascii="Aptos" w:hAnsi="Aptos"/>
                <w:b w:val="0"/>
                <w:color w:val="2D3848"/>
                <w:sz w:val="16"/>
              </w:rPr>
              <w:t>Unique reference ID</w:t>
            </w:r>
          </w:p>
        </w:tc>
        <w:tc>
          <w:tcPr>
            <w:tcW w:type="dxa" w:w="4968"/>
            <w:vAlign w:val="center"/>
            <w:shd w:fill="F3F6F9"/>
          </w:tcPr>
          <w:p>
            <w:pPr>
              <w:spacing w:after="20"/>
            </w:pPr>
            <w:r/>
            <w:r>
              <w:rPr>
                <w:rFonts w:ascii="Aptos" w:hAnsi="Aptos"/>
                <w:b w:val="0"/>
                <w:color w:val="2D3848"/>
                <w:sz w:val="16"/>
              </w:rPr>
              <w:t>Assign an identifier to each submitted issue.</w:t>
            </w:r>
          </w:p>
        </w:tc>
        <w:tc>
          <w:tcPr>
            <w:tcW w:type="dxa" w:w="2376"/>
            <w:vAlign w:val="center"/>
            <w:shd w:fill="F3F6F9"/>
          </w:tcPr>
          <w:p>
            <w:pPr>
              <w:spacing w:after="20"/>
            </w:pPr>
            <w:r/>
            <w:r>
              <w:rPr>
                <w:rFonts w:ascii="Aptos" w:hAnsi="Aptos"/>
                <w:b w:val="0"/>
                <w:color w:val="2D3848"/>
                <w:sz w:val="16"/>
              </w:rPr>
              <w:t>Supports follow-up</w:t>
            </w:r>
          </w:p>
        </w:tc>
      </w:tr>
      <w:tr>
        <w:tc>
          <w:tcPr>
            <w:tcW w:type="dxa" w:w="1944"/>
            <w:vAlign w:val="center"/>
          </w:tcPr>
          <w:p>
            <w:pPr>
              <w:spacing w:after="20"/>
            </w:pPr>
            <w:r/>
            <w:r>
              <w:rPr>
                <w:rFonts w:ascii="Aptos" w:hAnsi="Aptos"/>
                <w:b w:val="0"/>
                <w:color w:val="2D3848"/>
                <w:sz w:val="16"/>
              </w:rPr>
              <w:t>Status tracking</w:t>
            </w:r>
          </w:p>
        </w:tc>
        <w:tc>
          <w:tcPr>
            <w:tcW w:type="dxa" w:w="4968"/>
            <w:vAlign w:val="center"/>
          </w:tcPr>
          <w:p>
            <w:pPr>
              <w:spacing w:after="20"/>
            </w:pPr>
            <w:r/>
            <w:r>
              <w:rPr>
                <w:rFonts w:ascii="Aptos" w:hAnsi="Aptos"/>
                <w:b w:val="0"/>
                <w:color w:val="2D3848"/>
                <w:sz w:val="16"/>
              </w:rPr>
              <w:t>Display the latest available state of a report.</w:t>
            </w:r>
          </w:p>
        </w:tc>
        <w:tc>
          <w:tcPr>
            <w:tcW w:type="dxa" w:w="2376"/>
            <w:vAlign w:val="center"/>
          </w:tcPr>
          <w:p>
            <w:pPr>
              <w:spacing w:after="20"/>
            </w:pPr>
            <w:r/>
            <w:r>
              <w:rPr>
                <w:rFonts w:ascii="Aptos" w:hAnsi="Aptos"/>
                <w:b w:val="0"/>
                <w:color w:val="2D3848"/>
                <w:sz w:val="16"/>
              </w:rPr>
              <w:t>Improves transparency</w:t>
            </w:r>
          </w:p>
        </w:tc>
      </w:tr>
      <w:tr>
        <w:tc>
          <w:tcPr>
            <w:tcW w:type="dxa" w:w="1944"/>
            <w:vAlign w:val="center"/>
            <w:shd w:fill="F3F6F9"/>
          </w:tcPr>
          <w:p>
            <w:pPr>
              <w:spacing w:after="20"/>
            </w:pPr>
            <w:r/>
            <w:r>
              <w:rPr>
                <w:rFonts w:ascii="Aptos" w:hAnsi="Aptos"/>
                <w:b w:val="0"/>
                <w:color w:val="2D3848"/>
                <w:sz w:val="16"/>
              </w:rPr>
              <w:t>Administrator dashboard</w:t>
            </w:r>
          </w:p>
        </w:tc>
        <w:tc>
          <w:tcPr>
            <w:tcW w:type="dxa" w:w="4968"/>
            <w:vAlign w:val="center"/>
            <w:shd w:fill="F3F6F9"/>
          </w:tcPr>
          <w:p>
            <w:pPr>
              <w:spacing w:after="20"/>
            </w:pPr>
            <w:r/>
            <w:r>
              <w:rPr>
                <w:rFonts w:ascii="Aptos" w:hAnsi="Aptos"/>
                <w:b w:val="0"/>
                <w:color w:val="2D3848"/>
                <w:sz w:val="16"/>
              </w:rPr>
              <w:t>Review reports, set priority, assign responsibility, and update status.</w:t>
            </w:r>
          </w:p>
        </w:tc>
        <w:tc>
          <w:tcPr>
            <w:tcW w:type="dxa" w:w="2376"/>
            <w:vAlign w:val="center"/>
            <w:shd w:fill="F3F6F9"/>
          </w:tcPr>
          <w:p>
            <w:pPr>
              <w:spacing w:after="20"/>
            </w:pPr>
            <w:r/>
            <w:r>
              <w:rPr>
                <w:rFonts w:ascii="Aptos" w:hAnsi="Aptos"/>
                <w:b w:val="0"/>
                <w:color w:val="2D3848"/>
                <w:sz w:val="16"/>
              </w:rPr>
              <w:t>Organizes handling</w:t>
            </w:r>
          </w:p>
        </w:tc>
      </w:tr>
      <w:tr>
        <w:tc>
          <w:tcPr>
            <w:tcW w:type="dxa" w:w="1944"/>
            <w:vAlign w:val="center"/>
          </w:tcPr>
          <w:p>
            <w:pPr>
              <w:spacing w:after="20"/>
            </w:pPr>
            <w:r/>
            <w:r>
              <w:rPr>
                <w:rFonts w:ascii="Aptos" w:hAnsi="Aptos"/>
                <w:b w:val="0"/>
                <w:color w:val="2D3848"/>
                <w:sz w:val="16"/>
              </w:rPr>
              <w:t>Search and filtering</w:t>
            </w:r>
          </w:p>
        </w:tc>
        <w:tc>
          <w:tcPr>
            <w:tcW w:type="dxa" w:w="4968"/>
            <w:vAlign w:val="center"/>
          </w:tcPr>
          <w:p>
            <w:pPr>
              <w:spacing w:after="20"/>
            </w:pPr>
            <w:r/>
            <w:r>
              <w:rPr>
                <w:rFonts w:ascii="Aptos" w:hAnsi="Aptos"/>
                <w:b w:val="0"/>
                <w:color w:val="2D3848"/>
                <w:sz w:val="16"/>
              </w:rPr>
              <w:t>Find reports by category, status, or location.</w:t>
            </w:r>
          </w:p>
        </w:tc>
        <w:tc>
          <w:tcPr>
            <w:tcW w:type="dxa" w:w="2376"/>
            <w:vAlign w:val="center"/>
          </w:tcPr>
          <w:p>
            <w:pPr>
              <w:spacing w:after="20"/>
            </w:pPr>
            <w:r/>
            <w:r>
              <w:rPr>
                <w:rFonts w:ascii="Aptos" w:hAnsi="Aptos"/>
                <w:b w:val="0"/>
                <w:color w:val="2D3848"/>
                <w:sz w:val="16"/>
              </w:rPr>
              <w:t>Speeds up review</w:t>
            </w:r>
          </w:p>
        </w:tc>
      </w:tr>
      <w:tr>
        <w:tc>
          <w:tcPr>
            <w:tcW w:type="dxa" w:w="1944"/>
            <w:vAlign w:val="center"/>
            <w:shd w:fill="F3F6F9"/>
          </w:tcPr>
          <w:p>
            <w:pPr>
              <w:spacing w:after="20"/>
            </w:pPr>
            <w:r/>
            <w:r>
              <w:rPr>
                <w:rFonts w:ascii="Aptos" w:hAnsi="Aptos"/>
                <w:b w:val="0"/>
                <w:color w:val="2D3848"/>
                <w:sz w:val="16"/>
              </w:rPr>
              <w:t>Role-based access</w:t>
            </w:r>
          </w:p>
        </w:tc>
        <w:tc>
          <w:tcPr>
            <w:tcW w:type="dxa" w:w="4968"/>
            <w:vAlign w:val="center"/>
            <w:shd w:fill="F3F6F9"/>
          </w:tcPr>
          <w:p>
            <w:pPr>
              <w:spacing w:after="20"/>
            </w:pPr>
            <w:r/>
            <w:r>
              <w:rPr>
                <w:rFonts w:ascii="Aptos" w:hAnsi="Aptos"/>
                <w:b w:val="0"/>
                <w:color w:val="2D3848"/>
                <w:sz w:val="16"/>
              </w:rPr>
              <w:t>Separate resident features from administrator actions.</w:t>
            </w:r>
          </w:p>
        </w:tc>
        <w:tc>
          <w:tcPr>
            <w:tcW w:type="dxa" w:w="2376"/>
            <w:vAlign w:val="center"/>
            <w:shd w:fill="F3F6F9"/>
          </w:tcPr>
          <w:p>
            <w:pPr>
              <w:spacing w:after="20"/>
            </w:pPr>
            <w:r/>
            <w:r>
              <w:rPr>
                <w:rFonts w:ascii="Aptos" w:hAnsi="Aptos"/>
                <w:b w:val="0"/>
                <w:color w:val="2D3848"/>
                <w:sz w:val="16"/>
              </w:rPr>
              <w:t>Protects restricted functions</w:t>
            </w:r>
          </w:p>
        </w:tc>
      </w:tr>
      <w:tr>
        <w:tc>
          <w:tcPr>
            <w:tcW w:type="dxa" w:w="1944"/>
            <w:vAlign w:val="center"/>
          </w:tcPr>
          <w:p>
            <w:pPr>
              <w:spacing w:after="20"/>
            </w:pPr>
            <w:r/>
            <w:r>
              <w:rPr>
                <w:rFonts w:ascii="Aptos" w:hAnsi="Aptos"/>
                <w:b w:val="0"/>
                <w:color w:val="2D3848"/>
                <w:sz w:val="16"/>
              </w:rPr>
              <w:t>Report history</w:t>
            </w:r>
          </w:p>
        </w:tc>
        <w:tc>
          <w:tcPr>
            <w:tcW w:type="dxa" w:w="4968"/>
            <w:vAlign w:val="center"/>
          </w:tcPr>
          <w:p>
            <w:pPr>
              <w:spacing w:after="20"/>
            </w:pPr>
            <w:r/>
            <w:r>
              <w:rPr>
                <w:rFonts w:ascii="Aptos" w:hAnsi="Aptos"/>
                <w:b w:val="0"/>
                <w:color w:val="2D3848"/>
                <w:sz w:val="16"/>
              </w:rPr>
              <w:t>Keep report details and status changes.</w:t>
            </w:r>
          </w:p>
        </w:tc>
        <w:tc>
          <w:tcPr>
            <w:tcW w:type="dxa" w:w="2376"/>
            <w:vAlign w:val="center"/>
          </w:tcPr>
          <w:p>
            <w:pPr>
              <w:spacing w:after="20"/>
            </w:pPr>
            <w:r/>
            <w:r>
              <w:rPr>
                <w:rFonts w:ascii="Aptos" w:hAnsi="Aptos"/>
                <w:b w:val="0"/>
                <w:color w:val="2D3848"/>
                <w:sz w:val="16"/>
              </w:rPr>
              <w:t>Supports accountability</w:t>
            </w:r>
          </w:p>
        </w:tc>
      </w:tr>
    </w:tbl>
    <w:p>
      <w:pPr>
        <w:spacing w:after="0"/>
      </w:pPr>
    </w:p>
    <w:p>
      <w:pPr>
        <w:pStyle w:val="Heading2"/>
      </w:pPr>
      <w:r>
        <w:t>3.2 Functional Requirements</w:t>
      </w:r>
    </w:p>
    <w:p>
      <w:pPr>
        <w:pStyle w:val="ListNumber"/>
        <w:spacing w:after="40"/>
      </w:pPr>
      <w:r>
        <w:t>The system shall validate required fields before accepting a report.</w:t>
      </w:r>
    </w:p>
    <w:p>
      <w:pPr>
        <w:pStyle w:val="ListNumber"/>
        <w:spacing w:after="40"/>
      </w:pPr>
      <w:r>
        <w:t>The system shall generate a unique reference ID for every accepted report.</w:t>
      </w:r>
    </w:p>
    <w:p>
      <w:pPr>
        <w:pStyle w:val="ListNumber"/>
        <w:spacing w:after="40"/>
      </w:pPr>
      <w:r>
        <w:t>The system shall store report details in a structured database.</w:t>
      </w:r>
    </w:p>
    <w:p>
      <w:pPr>
        <w:pStyle w:val="ListNumber"/>
        <w:spacing w:after="40"/>
      </w:pPr>
      <w:r>
        <w:t>The system shall allow residents to view their submitted reports and current status.</w:t>
      </w:r>
    </w:p>
    <w:p>
      <w:pPr>
        <w:pStyle w:val="ListNumber"/>
        <w:spacing w:after="40"/>
      </w:pPr>
      <w:r>
        <w:t>The system shall allow authorized administrators to update report status and priority.</w:t>
      </w:r>
    </w:p>
    <w:p>
      <w:pPr>
        <w:pStyle w:val="ListNumber"/>
        <w:spacing w:after="40"/>
      </w:pPr>
      <w:r>
        <w:t>The system shall support basic search and filtering.</w:t>
      </w:r>
    </w:p>
    <w:p>
      <w:pPr>
        <w:pStyle w:val="ListNumber"/>
        <w:spacing w:after="40"/>
      </w:pPr>
      <w:r>
        <w:t>The system shall prevent unauthorized users from using restricted administrative functions.</w:t>
      </w:r>
    </w:p>
    <w:p>
      <w:pPr>
        <w:pStyle w:val="ListNumber"/>
        <w:spacing w:after="40"/>
      </w:pPr>
      <w:r>
        <w:t>The system shall display a useful message when required information is missing or invalid.</w:t>
      </w:r>
    </w:p>
    <w:p>
      <w:pPr>
        <w:pStyle w:val="Heading2"/>
      </w:pPr>
      <w:r>
        <w:t>3.3 Non-Functional Requirements</w:t>
      </w:r>
    </w:p>
    <w:p>
      <w:pPr>
        <w:pStyle w:val="ListBullet"/>
        <w:spacing w:after="40"/>
      </w:pPr>
      <w:r>
        <w:t>Usability: pages and forms should be understandable to non-technical residents.</w:t>
      </w:r>
    </w:p>
    <w:p>
      <w:pPr>
        <w:pStyle w:val="ListBullet"/>
        <w:spacing w:after="40"/>
      </w:pPr>
      <w:r>
        <w:t>Reliability: valid reports should be stored accurately.</w:t>
      </w:r>
    </w:p>
    <w:p>
      <w:pPr>
        <w:pStyle w:val="ListBullet"/>
        <w:spacing w:after="40"/>
      </w:pPr>
      <w:r>
        <w:t>Performance: common actions should respond within an acceptable time for expected use.</w:t>
      </w:r>
    </w:p>
    <w:p>
      <w:pPr>
        <w:pStyle w:val="ListBullet"/>
        <w:spacing w:after="40"/>
      </w:pPr>
      <w:r>
        <w:t>Security: input validation, secure authentication, and access controls should be applied.</w:t>
      </w:r>
    </w:p>
    <w:p>
      <w:pPr>
        <w:pStyle w:val="ListBullet"/>
        <w:spacing w:after="40"/>
      </w:pPr>
      <w:r>
        <w:t>Maintainability: the code and database design should support future improvements.</w:t>
      </w:r>
    </w:p>
    <w:p>
      <w:r>
        <w:br w:type="page"/>
      </w:r>
    </w:p>
    <w:p>
      <w:pPr>
        <w:pStyle w:val="Heading1"/>
      </w:pPr>
      <w:r>
        <w:t>4. Algorithms &amp; Methodology</w:t>
      </w:r>
    </w:p>
    <w:p>
      <w:pPr>
        <w:pStyle w:val="Heading2"/>
      </w:pPr>
      <w:r>
        <w:t>4.1 Overall Methodology</w:t>
      </w:r>
    </w:p>
    <w:p>
      <w:r>
        <w:t>The issue-management workflow is organized into report submission, validation, storage, review, status update, and result display. Each step has a defined responsibility so that the report can be followed from initial submission to its latest recorded state.</w:t>
      </w:r>
    </w:p>
    <w:tbl>
      <w:tblPr>
        <w:tblStyle w:val="TableGrid"/>
        <w:tblW w:type="auto" w:w="0"/>
        <w:jc w:val="center"/>
        <w:tblLook w:firstColumn="1" w:firstRow="1" w:lastColumn="0" w:lastRow="0" w:noHBand="0" w:noVBand="1" w:val="04A0"/>
      </w:tblPr>
      <w:tblGrid>
        <w:gridCol w:w="3331"/>
        <w:gridCol w:w="3331"/>
        <w:gridCol w:w="3331"/>
      </w:tblGrid>
      <w:tr>
        <w:tc>
          <w:tcPr>
            <w:tcW w:type="dxa" w:w="792"/>
            <w:vAlign w:val="center"/>
            <w:shd w:fill="142642"/>
          </w:tcPr>
          <w:p>
            <w:pPr>
              <w:spacing w:after="20"/>
            </w:pPr>
            <w:r/>
            <w:r>
              <w:rPr>
                <w:rFonts w:ascii="Aptos" w:hAnsi="Aptos"/>
                <w:b/>
                <w:color w:val="FFFFFF"/>
                <w:sz w:val="18"/>
              </w:rPr>
              <w:t>Step</w:t>
            </w:r>
          </w:p>
        </w:tc>
        <w:tc>
          <w:tcPr>
            <w:tcW w:type="dxa" w:w="5256"/>
            <w:vAlign w:val="center"/>
            <w:shd w:fill="142642"/>
          </w:tcPr>
          <w:p>
            <w:pPr>
              <w:spacing w:after="20"/>
            </w:pPr>
            <w:r/>
            <w:r>
              <w:rPr>
                <w:rFonts w:ascii="Aptos" w:hAnsi="Aptos"/>
                <w:b/>
                <w:color w:val="FFFFFF"/>
                <w:sz w:val="18"/>
              </w:rPr>
              <w:t>Action</w:t>
            </w:r>
          </w:p>
        </w:tc>
        <w:tc>
          <w:tcPr>
            <w:tcW w:type="dxa" w:w="3240"/>
            <w:vAlign w:val="center"/>
            <w:shd w:fill="142642"/>
          </w:tcPr>
          <w:p>
            <w:pPr>
              <w:spacing w:after="20"/>
            </w:pPr>
            <w:r/>
            <w:r>
              <w:rPr>
                <w:rFonts w:ascii="Aptos" w:hAnsi="Aptos"/>
                <w:b/>
                <w:color w:val="FFFFFF"/>
                <w:sz w:val="18"/>
              </w:rPr>
              <w:t>Output</w:t>
            </w:r>
          </w:p>
        </w:tc>
      </w:tr>
      <w:tr>
        <w:tc>
          <w:tcPr>
            <w:tcW w:type="dxa" w:w="792"/>
            <w:vAlign w:val="center"/>
          </w:tcPr>
          <w:p>
            <w:pPr>
              <w:spacing w:after="20"/>
            </w:pPr>
            <w:r/>
            <w:r>
              <w:rPr>
                <w:rFonts w:ascii="Aptos" w:hAnsi="Aptos"/>
                <w:b w:val="0"/>
                <w:color w:val="2D3848"/>
                <w:sz w:val="16"/>
              </w:rPr>
              <w:t>1</w:t>
            </w:r>
          </w:p>
        </w:tc>
        <w:tc>
          <w:tcPr>
            <w:tcW w:type="dxa" w:w="5256"/>
            <w:vAlign w:val="center"/>
          </w:tcPr>
          <w:p>
            <w:pPr>
              <w:spacing w:after="20"/>
            </w:pPr>
            <w:r/>
            <w:r>
              <w:rPr>
                <w:rFonts w:ascii="Aptos" w:hAnsi="Aptos"/>
                <w:b w:val="0"/>
                <w:color w:val="2D3848"/>
                <w:sz w:val="16"/>
              </w:rPr>
              <w:t>Resident enters issue details.</w:t>
            </w:r>
          </w:p>
        </w:tc>
        <w:tc>
          <w:tcPr>
            <w:tcW w:type="dxa" w:w="3240"/>
            <w:vAlign w:val="center"/>
          </w:tcPr>
          <w:p>
            <w:pPr>
              <w:spacing w:after="20"/>
            </w:pPr>
            <w:r/>
            <w:r>
              <w:rPr>
                <w:rFonts w:ascii="Aptos" w:hAnsi="Aptos"/>
                <w:b w:val="0"/>
                <w:color w:val="2D3848"/>
                <w:sz w:val="16"/>
              </w:rPr>
              <w:t>Issue form data</w:t>
            </w:r>
          </w:p>
        </w:tc>
      </w:tr>
      <w:tr>
        <w:tc>
          <w:tcPr>
            <w:tcW w:type="dxa" w:w="792"/>
            <w:vAlign w:val="center"/>
            <w:shd w:fill="F3F6F9"/>
          </w:tcPr>
          <w:p>
            <w:pPr>
              <w:spacing w:after="20"/>
            </w:pPr>
            <w:r/>
            <w:r>
              <w:rPr>
                <w:rFonts w:ascii="Aptos" w:hAnsi="Aptos"/>
                <w:b w:val="0"/>
                <w:color w:val="2D3848"/>
                <w:sz w:val="16"/>
              </w:rPr>
              <w:t>2</w:t>
            </w:r>
          </w:p>
        </w:tc>
        <w:tc>
          <w:tcPr>
            <w:tcW w:type="dxa" w:w="5256"/>
            <w:vAlign w:val="center"/>
            <w:shd w:fill="F3F6F9"/>
          </w:tcPr>
          <w:p>
            <w:pPr>
              <w:spacing w:after="20"/>
            </w:pPr>
            <w:r/>
            <w:r>
              <w:rPr>
                <w:rFonts w:ascii="Aptos" w:hAnsi="Aptos"/>
                <w:b w:val="0"/>
                <w:color w:val="2D3848"/>
                <w:sz w:val="16"/>
              </w:rPr>
              <w:t>Validate required fields and accepted file types.</w:t>
            </w:r>
          </w:p>
        </w:tc>
        <w:tc>
          <w:tcPr>
            <w:tcW w:type="dxa" w:w="3240"/>
            <w:vAlign w:val="center"/>
            <w:shd w:fill="F3F6F9"/>
          </w:tcPr>
          <w:p>
            <w:pPr>
              <w:spacing w:after="20"/>
            </w:pPr>
            <w:r/>
            <w:r>
              <w:rPr>
                <w:rFonts w:ascii="Aptos" w:hAnsi="Aptos"/>
                <w:b w:val="0"/>
                <w:color w:val="2D3848"/>
                <w:sz w:val="16"/>
              </w:rPr>
              <w:t>Valid report or error message</w:t>
            </w:r>
          </w:p>
        </w:tc>
      </w:tr>
      <w:tr>
        <w:tc>
          <w:tcPr>
            <w:tcW w:type="dxa" w:w="792"/>
            <w:vAlign w:val="center"/>
          </w:tcPr>
          <w:p>
            <w:pPr>
              <w:spacing w:after="20"/>
            </w:pPr>
            <w:r/>
            <w:r>
              <w:rPr>
                <w:rFonts w:ascii="Aptos" w:hAnsi="Aptos"/>
                <w:b w:val="0"/>
                <w:color w:val="2D3848"/>
                <w:sz w:val="16"/>
              </w:rPr>
              <w:t>3</w:t>
            </w:r>
          </w:p>
        </w:tc>
        <w:tc>
          <w:tcPr>
            <w:tcW w:type="dxa" w:w="5256"/>
            <w:vAlign w:val="center"/>
          </w:tcPr>
          <w:p>
            <w:pPr>
              <w:spacing w:after="20"/>
            </w:pPr>
            <w:r/>
            <w:r>
              <w:rPr>
                <w:rFonts w:ascii="Aptos" w:hAnsi="Aptos"/>
                <w:b w:val="0"/>
                <w:color w:val="2D3848"/>
                <w:sz w:val="16"/>
              </w:rPr>
              <w:t>Generate a unique reference ID and save the report.</w:t>
            </w:r>
          </w:p>
        </w:tc>
        <w:tc>
          <w:tcPr>
            <w:tcW w:type="dxa" w:w="3240"/>
            <w:vAlign w:val="center"/>
          </w:tcPr>
          <w:p>
            <w:pPr>
              <w:spacing w:after="20"/>
            </w:pPr>
            <w:r/>
            <w:r>
              <w:rPr>
                <w:rFonts w:ascii="Aptos" w:hAnsi="Aptos"/>
                <w:b w:val="0"/>
                <w:color w:val="2D3848"/>
                <w:sz w:val="16"/>
              </w:rPr>
              <w:t>Stored report</w:t>
            </w:r>
          </w:p>
        </w:tc>
      </w:tr>
      <w:tr>
        <w:tc>
          <w:tcPr>
            <w:tcW w:type="dxa" w:w="792"/>
            <w:vAlign w:val="center"/>
            <w:shd w:fill="F3F6F9"/>
          </w:tcPr>
          <w:p>
            <w:pPr>
              <w:spacing w:after="20"/>
            </w:pPr>
            <w:r/>
            <w:r>
              <w:rPr>
                <w:rFonts w:ascii="Aptos" w:hAnsi="Aptos"/>
                <w:b w:val="0"/>
                <w:color w:val="2D3848"/>
                <w:sz w:val="16"/>
              </w:rPr>
              <w:t>4</w:t>
            </w:r>
          </w:p>
        </w:tc>
        <w:tc>
          <w:tcPr>
            <w:tcW w:type="dxa" w:w="5256"/>
            <w:vAlign w:val="center"/>
            <w:shd w:fill="F3F6F9"/>
          </w:tcPr>
          <w:p>
            <w:pPr>
              <w:spacing w:after="20"/>
            </w:pPr>
            <w:r/>
            <w:r>
              <w:rPr>
                <w:rFonts w:ascii="Aptos" w:hAnsi="Aptos"/>
                <w:b w:val="0"/>
                <w:color w:val="2D3848"/>
                <w:sz w:val="16"/>
              </w:rPr>
              <w:t>Display confirmation and initial status.</w:t>
            </w:r>
          </w:p>
        </w:tc>
        <w:tc>
          <w:tcPr>
            <w:tcW w:type="dxa" w:w="3240"/>
            <w:vAlign w:val="center"/>
            <w:shd w:fill="F3F6F9"/>
          </w:tcPr>
          <w:p>
            <w:pPr>
              <w:spacing w:after="20"/>
            </w:pPr>
            <w:r/>
            <w:r>
              <w:rPr>
                <w:rFonts w:ascii="Aptos" w:hAnsi="Aptos"/>
                <w:b w:val="0"/>
                <w:color w:val="2D3848"/>
                <w:sz w:val="16"/>
              </w:rPr>
              <w:t>Reference ID shown to resident</w:t>
            </w:r>
          </w:p>
        </w:tc>
      </w:tr>
      <w:tr>
        <w:tc>
          <w:tcPr>
            <w:tcW w:type="dxa" w:w="792"/>
            <w:vAlign w:val="center"/>
          </w:tcPr>
          <w:p>
            <w:pPr>
              <w:spacing w:after="20"/>
            </w:pPr>
            <w:r/>
            <w:r>
              <w:rPr>
                <w:rFonts w:ascii="Aptos" w:hAnsi="Aptos"/>
                <w:b w:val="0"/>
                <w:color w:val="2D3848"/>
                <w:sz w:val="16"/>
              </w:rPr>
              <w:t>5</w:t>
            </w:r>
          </w:p>
        </w:tc>
        <w:tc>
          <w:tcPr>
            <w:tcW w:type="dxa" w:w="5256"/>
            <w:vAlign w:val="center"/>
          </w:tcPr>
          <w:p>
            <w:pPr>
              <w:spacing w:after="20"/>
            </w:pPr>
            <w:r/>
            <w:r>
              <w:rPr>
                <w:rFonts w:ascii="Aptos" w:hAnsi="Aptos"/>
                <w:b w:val="0"/>
                <w:color w:val="2D3848"/>
                <w:sz w:val="16"/>
              </w:rPr>
              <w:t>Administrator reviews category, location, and urgency.</w:t>
            </w:r>
          </w:p>
        </w:tc>
        <w:tc>
          <w:tcPr>
            <w:tcW w:type="dxa" w:w="3240"/>
            <w:vAlign w:val="center"/>
          </w:tcPr>
          <w:p>
            <w:pPr>
              <w:spacing w:after="20"/>
            </w:pPr>
            <w:r/>
            <w:r>
              <w:rPr>
                <w:rFonts w:ascii="Aptos" w:hAnsi="Aptos"/>
                <w:b w:val="0"/>
                <w:color w:val="2D3848"/>
                <w:sz w:val="16"/>
              </w:rPr>
              <w:t>Reviewed report</w:t>
            </w:r>
          </w:p>
        </w:tc>
      </w:tr>
      <w:tr>
        <w:tc>
          <w:tcPr>
            <w:tcW w:type="dxa" w:w="792"/>
            <w:vAlign w:val="center"/>
            <w:shd w:fill="F3F6F9"/>
          </w:tcPr>
          <w:p>
            <w:pPr>
              <w:spacing w:after="20"/>
            </w:pPr>
            <w:r/>
            <w:r>
              <w:rPr>
                <w:rFonts w:ascii="Aptos" w:hAnsi="Aptos"/>
                <w:b w:val="0"/>
                <w:color w:val="2D3848"/>
                <w:sz w:val="16"/>
              </w:rPr>
              <w:t>6</w:t>
            </w:r>
          </w:p>
        </w:tc>
        <w:tc>
          <w:tcPr>
            <w:tcW w:type="dxa" w:w="5256"/>
            <w:vAlign w:val="center"/>
            <w:shd w:fill="F3F6F9"/>
          </w:tcPr>
          <w:p>
            <w:pPr>
              <w:spacing w:after="20"/>
            </w:pPr>
            <w:r/>
            <w:r>
              <w:rPr>
                <w:rFonts w:ascii="Aptos" w:hAnsi="Aptos"/>
                <w:b w:val="0"/>
                <w:color w:val="2D3848"/>
                <w:sz w:val="16"/>
              </w:rPr>
              <w:t>Assign priority or responsible team where supported.</w:t>
            </w:r>
          </w:p>
        </w:tc>
        <w:tc>
          <w:tcPr>
            <w:tcW w:type="dxa" w:w="3240"/>
            <w:vAlign w:val="center"/>
            <w:shd w:fill="F3F6F9"/>
          </w:tcPr>
          <w:p>
            <w:pPr>
              <w:spacing w:after="20"/>
            </w:pPr>
            <w:r/>
            <w:r>
              <w:rPr>
                <w:rFonts w:ascii="Aptos" w:hAnsi="Aptos"/>
                <w:b w:val="0"/>
                <w:color w:val="2D3848"/>
                <w:sz w:val="16"/>
              </w:rPr>
              <w:t>Work item for follow-up</w:t>
            </w:r>
          </w:p>
        </w:tc>
      </w:tr>
      <w:tr>
        <w:tc>
          <w:tcPr>
            <w:tcW w:type="dxa" w:w="792"/>
            <w:vAlign w:val="center"/>
          </w:tcPr>
          <w:p>
            <w:pPr>
              <w:spacing w:after="20"/>
            </w:pPr>
            <w:r/>
            <w:r>
              <w:rPr>
                <w:rFonts w:ascii="Aptos" w:hAnsi="Aptos"/>
                <w:b w:val="0"/>
                <w:color w:val="2D3848"/>
                <w:sz w:val="16"/>
              </w:rPr>
              <w:t>7</w:t>
            </w:r>
          </w:p>
        </w:tc>
        <w:tc>
          <w:tcPr>
            <w:tcW w:type="dxa" w:w="5256"/>
            <w:vAlign w:val="center"/>
          </w:tcPr>
          <w:p>
            <w:pPr>
              <w:spacing w:after="20"/>
            </w:pPr>
            <w:r/>
            <w:r>
              <w:rPr>
                <w:rFonts w:ascii="Aptos" w:hAnsi="Aptos"/>
                <w:b w:val="0"/>
                <w:color w:val="2D3848"/>
                <w:sz w:val="16"/>
              </w:rPr>
              <w:t>Update status as work progresses.</w:t>
            </w:r>
          </w:p>
        </w:tc>
        <w:tc>
          <w:tcPr>
            <w:tcW w:type="dxa" w:w="3240"/>
            <w:vAlign w:val="center"/>
          </w:tcPr>
          <w:p>
            <w:pPr>
              <w:spacing w:after="20"/>
            </w:pPr>
            <w:r/>
            <w:r>
              <w:rPr>
                <w:rFonts w:ascii="Aptos" w:hAnsi="Aptos"/>
                <w:b w:val="0"/>
                <w:color w:val="2D3848"/>
                <w:sz w:val="16"/>
              </w:rPr>
              <w:t>Current status and history</w:t>
            </w:r>
          </w:p>
        </w:tc>
      </w:tr>
      <w:tr>
        <w:tc>
          <w:tcPr>
            <w:tcW w:type="dxa" w:w="792"/>
            <w:vAlign w:val="center"/>
            <w:shd w:fill="F3F6F9"/>
          </w:tcPr>
          <w:p>
            <w:pPr>
              <w:spacing w:after="20"/>
            </w:pPr>
            <w:r/>
            <w:r>
              <w:rPr>
                <w:rFonts w:ascii="Aptos" w:hAnsi="Aptos"/>
                <w:b w:val="0"/>
                <w:color w:val="2D3848"/>
                <w:sz w:val="16"/>
              </w:rPr>
              <w:t>8</w:t>
            </w:r>
          </w:p>
        </w:tc>
        <w:tc>
          <w:tcPr>
            <w:tcW w:type="dxa" w:w="5256"/>
            <w:vAlign w:val="center"/>
            <w:shd w:fill="F3F6F9"/>
          </w:tcPr>
          <w:p>
            <w:pPr>
              <w:spacing w:after="20"/>
            </w:pPr>
            <w:r/>
            <w:r>
              <w:rPr>
                <w:rFonts w:ascii="Aptos" w:hAnsi="Aptos"/>
                <w:b w:val="0"/>
                <w:color w:val="2D3848"/>
                <w:sz w:val="16"/>
              </w:rPr>
              <w:t>Display searchable reports and available updates.</w:t>
            </w:r>
          </w:p>
        </w:tc>
        <w:tc>
          <w:tcPr>
            <w:tcW w:type="dxa" w:w="3240"/>
            <w:vAlign w:val="center"/>
            <w:shd w:fill="F3F6F9"/>
          </w:tcPr>
          <w:p>
            <w:pPr>
              <w:spacing w:after="20"/>
            </w:pPr>
            <w:r/>
            <w:r>
              <w:rPr>
                <w:rFonts w:ascii="Aptos" w:hAnsi="Aptos"/>
                <w:b w:val="0"/>
                <w:color w:val="2D3848"/>
                <w:sz w:val="16"/>
              </w:rPr>
              <w:t>Resident/admin report view</w:t>
            </w:r>
          </w:p>
        </w:tc>
      </w:tr>
    </w:tbl>
    <w:p>
      <w:pPr>
        <w:spacing w:after="0"/>
      </w:pPr>
    </w:p>
    <w:p>
      <w:pPr>
        <w:pStyle w:val="Heading2"/>
      </w:pPr>
      <w:r>
        <w:t>4.2 Validation and Report Creation</w:t>
      </w:r>
    </w:p>
    <w:p>
      <w:r>
        <w:t>Before saving a report, the application checks that mandatory fields are present and that submitted values meet basic rules. If an image upload is supported, the file type and size should also be checked. A valid report is saved with a unique ID, creation time, and initial status such as Submitted.</w:t>
      </w:r>
    </w:p>
    <w:p>
      <w:pPr>
        <w:pStyle w:val="Heading2"/>
      </w:pPr>
      <w:r>
        <w:t>4.3 Issue Prioritization</w:t>
      </w:r>
    </w:p>
    <w:p>
      <w:r>
        <w:t>A simple priority policy can consider safety risk, urgency, and the effect on residents. For example, an exposed electrical wire may require more urgent review than a minor cosmetic defect. Priority suggestions should be reviewed by an authorized person; the prototype should not claim to replace professional or official decisions.</w:t>
      </w:r>
    </w:p>
    <w:p>
      <w:pPr>
        <w:pStyle w:val="Heading2"/>
      </w:pPr>
      <w:r>
        <w:t>4.4 Pseudocode</w:t>
      </w:r>
    </w:p>
    <w:p>
      <w:pPr>
        <w:ind w:left="360"/>
      </w:pPr>
      <w:r>
        <w:rPr>
          <w:rFonts w:ascii="Consolas" w:hAnsi="Consolas"/>
          <w:color w:val="142642"/>
          <w:sz w:val="18"/>
        </w:rPr>
        <w:t>RECEIVE issue details</w:t>
        <w:br/>
        <w:t>VALIDATE required fields</w:t>
        <w:br/>
        <w:t>IF input is invalid:</w:t>
        <w:br/>
        <w:t xml:space="preserve">    DISPLAY validation message</w:t>
        <w:br/>
        <w:t>ELSE:</w:t>
        <w:br/>
        <w:t xml:space="preserve">    GENERATE unique issue ID</w:t>
        <w:br/>
        <w:t xml:space="preserve">    SAVE report with status = Submitted</w:t>
        <w:br/>
        <w:t xml:space="preserve">    DISPLAY confirmation</w:t>
        <w:br/>
        <w:t>WHEN administrator reviews report:</w:t>
        <w:br/>
        <w:t xml:space="preserve">    UPDATE priority, assignment, or status as authorized</w:t>
        <w:br/>
        <w:t xml:space="preserve">    SAVE change and make latest status available</w:t>
      </w:r>
    </w:p>
    <w:p>
      <w:r>
        <w:br w:type="page"/>
      </w:r>
    </w:p>
    <w:p>
      <w:pPr>
        <w:pStyle w:val="Heading1"/>
      </w:pPr>
      <w:r>
        <w:t>5. Technologies &amp; Implementation</w:t>
      </w:r>
    </w:p>
    <w:p>
      <w:pPr>
        <w:pStyle w:val="Heading2"/>
      </w:pPr>
      <w:r>
        <w:t>5.1 Suggested Technology Stack</w:t>
      </w:r>
    </w:p>
    <w:p>
      <w:r>
        <w:t>The following stack is a proposal for a typical web-based prototype. The final report should be updated to reflect the technologies actually used in the submitted implementation.</w:t>
      </w:r>
    </w:p>
    <w:tbl>
      <w:tblPr>
        <w:tblStyle w:val="TableGrid"/>
        <w:tblW w:type="auto" w:w="0"/>
        <w:jc w:val="center"/>
        <w:tblLook w:firstColumn="1" w:firstRow="1" w:lastColumn="0" w:lastRow="0" w:noHBand="0" w:noVBand="1" w:val="04A0"/>
      </w:tblPr>
      <w:tblGrid>
        <w:gridCol w:w="4997"/>
        <w:gridCol w:w="4997"/>
      </w:tblGrid>
      <w:tr>
        <w:tc>
          <w:tcPr>
            <w:tcW w:type="dxa" w:w="3096"/>
            <w:vAlign w:val="center"/>
            <w:shd w:fill="142642"/>
          </w:tcPr>
          <w:p>
            <w:pPr>
              <w:spacing w:after="20"/>
            </w:pPr>
            <w:r/>
            <w:r>
              <w:rPr>
                <w:rFonts w:ascii="Aptos" w:hAnsi="Aptos"/>
                <w:b/>
                <w:color w:val="FFFFFF"/>
                <w:sz w:val="18"/>
              </w:rPr>
              <w:t>Technology</w:t>
            </w:r>
          </w:p>
        </w:tc>
        <w:tc>
          <w:tcPr>
            <w:tcW w:type="dxa" w:w="6192"/>
            <w:vAlign w:val="center"/>
            <w:shd w:fill="142642"/>
          </w:tcPr>
          <w:p>
            <w:pPr>
              <w:spacing w:after="20"/>
            </w:pPr>
            <w:r/>
            <w:r>
              <w:rPr>
                <w:rFonts w:ascii="Aptos" w:hAnsi="Aptos"/>
                <w:b/>
                <w:color w:val="FFFFFF"/>
                <w:sz w:val="18"/>
              </w:rPr>
              <w:t>Purpose</w:t>
            </w:r>
          </w:p>
        </w:tc>
      </w:tr>
      <w:tr>
        <w:tc>
          <w:tcPr>
            <w:tcW w:type="dxa" w:w="3096"/>
            <w:vAlign w:val="center"/>
          </w:tcPr>
          <w:p>
            <w:pPr>
              <w:spacing w:after="20"/>
            </w:pPr>
            <w:r/>
            <w:r>
              <w:rPr>
                <w:rFonts w:ascii="Aptos" w:hAnsi="Aptos"/>
                <w:b w:val="0"/>
                <w:color w:val="2D3848"/>
                <w:sz w:val="17"/>
              </w:rPr>
              <w:t>HTML</w:t>
            </w:r>
          </w:p>
        </w:tc>
        <w:tc>
          <w:tcPr>
            <w:tcW w:type="dxa" w:w="6192"/>
            <w:vAlign w:val="center"/>
          </w:tcPr>
          <w:p>
            <w:pPr>
              <w:spacing w:after="20"/>
            </w:pPr>
            <w:r/>
            <w:r>
              <w:rPr>
                <w:rFonts w:ascii="Aptos" w:hAnsi="Aptos"/>
                <w:b w:val="0"/>
                <w:color w:val="2D3848"/>
                <w:sz w:val="17"/>
              </w:rPr>
              <w:t>Defines page structure, forms, report lists, and detail views.</w:t>
            </w:r>
          </w:p>
        </w:tc>
      </w:tr>
      <w:tr>
        <w:tc>
          <w:tcPr>
            <w:tcW w:type="dxa" w:w="3096"/>
            <w:vAlign w:val="center"/>
            <w:shd w:fill="F3F6F9"/>
          </w:tcPr>
          <w:p>
            <w:pPr>
              <w:spacing w:after="20"/>
            </w:pPr>
            <w:r/>
            <w:r>
              <w:rPr>
                <w:rFonts w:ascii="Aptos" w:hAnsi="Aptos"/>
                <w:b w:val="0"/>
                <w:color w:val="2D3848"/>
                <w:sz w:val="17"/>
              </w:rPr>
              <w:t>CSS</w:t>
            </w:r>
          </w:p>
        </w:tc>
        <w:tc>
          <w:tcPr>
            <w:tcW w:type="dxa" w:w="6192"/>
            <w:vAlign w:val="center"/>
            <w:shd w:fill="F3F6F9"/>
          </w:tcPr>
          <w:p>
            <w:pPr>
              <w:spacing w:after="20"/>
            </w:pPr>
            <w:r/>
            <w:r>
              <w:rPr>
                <w:rFonts w:ascii="Aptos" w:hAnsi="Aptos"/>
                <w:b w:val="0"/>
                <w:color w:val="2D3848"/>
                <w:sz w:val="17"/>
              </w:rPr>
              <w:t>Controls layout, responsive design, colors, spacing, and visual hierarchy.</w:t>
            </w:r>
          </w:p>
        </w:tc>
      </w:tr>
      <w:tr>
        <w:tc>
          <w:tcPr>
            <w:tcW w:type="dxa" w:w="3096"/>
            <w:vAlign w:val="center"/>
          </w:tcPr>
          <w:p>
            <w:pPr>
              <w:spacing w:after="20"/>
            </w:pPr>
            <w:r/>
            <w:r>
              <w:rPr>
                <w:rFonts w:ascii="Aptos" w:hAnsi="Aptos"/>
                <w:b w:val="0"/>
                <w:color w:val="2D3848"/>
                <w:sz w:val="17"/>
              </w:rPr>
              <w:t>JavaScript</w:t>
            </w:r>
          </w:p>
        </w:tc>
        <w:tc>
          <w:tcPr>
            <w:tcW w:type="dxa" w:w="6192"/>
            <w:vAlign w:val="center"/>
          </w:tcPr>
          <w:p>
            <w:pPr>
              <w:spacing w:after="20"/>
            </w:pPr>
            <w:r/>
            <w:r>
              <w:rPr>
                <w:rFonts w:ascii="Aptos" w:hAnsi="Aptos"/>
                <w:b w:val="0"/>
                <w:color w:val="2D3848"/>
                <w:sz w:val="17"/>
              </w:rPr>
              <w:t>Supports client-side interactions and basic form feedback.</w:t>
            </w:r>
          </w:p>
        </w:tc>
      </w:tr>
      <w:tr>
        <w:tc>
          <w:tcPr>
            <w:tcW w:type="dxa" w:w="3096"/>
            <w:vAlign w:val="center"/>
            <w:shd w:fill="F3F6F9"/>
          </w:tcPr>
          <w:p>
            <w:pPr>
              <w:spacing w:after="20"/>
            </w:pPr>
            <w:r/>
            <w:r>
              <w:rPr>
                <w:rFonts w:ascii="Aptos" w:hAnsi="Aptos"/>
                <w:b w:val="0"/>
                <w:color w:val="2D3848"/>
                <w:sz w:val="17"/>
              </w:rPr>
              <w:t>Python Flask / Django or Node.js</w:t>
            </w:r>
          </w:p>
        </w:tc>
        <w:tc>
          <w:tcPr>
            <w:tcW w:type="dxa" w:w="6192"/>
            <w:vAlign w:val="center"/>
            <w:shd w:fill="F3F6F9"/>
          </w:tcPr>
          <w:p>
            <w:pPr>
              <w:spacing w:after="20"/>
            </w:pPr>
            <w:r/>
            <w:r>
              <w:rPr>
                <w:rFonts w:ascii="Aptos" w:hAnsi="Aptos"/>
                <w:b w:val="0"/>
                <w:color w:val="2D3848"/>
                <w:sz w:val="17"/>
              </w:rPr>
              <w:t>Handles server-side validation, report processing, authentication, and routes.</w:t>
            </w:r>
          </w:p>
        </w:tc>
      </w:tr>
      <w:tr>
        <w:tc>
          <w:tcPr>
            <w:tcW w:type="dxa" w:w="3096"/>
            <w:vAlign w:val="center"/>
          </w:tcPr>
          <w:p>
            <w:pPr>
              <w:spacing w:after="20"/>
            </w:pPr>
            <w:r/>
            <w:r>
              <w:rPr>
                <w:rFonts w:ascii="Aptos" w:hAnsi="Aptos"/>
                <w:b w:val="0"/>
                <w:color w:val="2D3848"/>
                <w:sz w:val="17"/>
              </w:rPr>
              <w:t>SQLite / PostgreSQL / MySQL</w:t>
            </w:r>
          </w:p>
        </w:tc>
        <w:tc>
          <w:tcPr>
            <w:tcW w:type="dxa" w:w="6192"/>
            <w:vAlign w:val="center"/>
          </w:tcPr>
          <w:p>
            <w:pPr>
              <w:spacing w:after="20"/>
            </w:pPr>
            <w:r/>
            <w:r>
              <w:rPr>
                <w:rFonts w:ascii="Aptos" w:hAnsi="Aptos"/>
                <w:b w:val="0"/>
                <w:color w:val="2D3848"/>
                <w:sz w:val="17"/>
              </w:rPr>
              <w:t>Stores users, issue details, categories, assignments, and status history.</w:t>
            </w:r>
          </w:p>
        </w:tc>
      </w:tr>
      <w:tr>
        <w:tc>
          <w:tcPr>
            <w:tcW w:type="dxa" w:w="3096"/>
            <w:vAlign w:val="center"/>
            <w:shd w:fill="F3F6F9"/>
          </w:tcPr>
          <w:p>
            <w:pPr>
              <w:spacing w:after="20"/>
            </w:pPr>
            <w:r/>
            <w:r>
              <w:rPr>
                <w:rFonts w:ascii="Aptos" w:hAnsi="Aptos"/>
                <w:b w:val="0"/>
                <w:color w:val="2D3848"/>
                <w:sz w:val="17"/>
              </w:rPr>
              <w:t>Git and browser developer tools</w:t>
            </w:r>
          </w:p>
        </w:tc>
        <w:tc>
          <w:tcPr>
            <w:tcW w:type="dxa" w:w="6192"/>
            <w:vAlign w:val="center"/>
            <w:shd w:fill="F3F6F9"/>
          </w:tcPr>
          <w:p>
            <w:pPr>
              <w:spacing w:after="20"/>
            </w:pPr>
            <w:r/>
            <w:r>
              <w:rPr>
                <w:rFonts w:ascii="Aptos" w:hAnsi="Aptos"/>
                <w:b w:val="0"/>
                <w:color w:val="2D3848"/>
                <w:sz w:val="17"/>
              </w:rPr>
              <w:t>Support version control, debugging, and testing.</w:t>
            </w:r>
          </w:p>
        </w:tc>
      </w:tr>
    </w:tbl>
    <w:p>
      <w:pPr>
        <w:spacing w:after="0"/>
      </w:pPr>
    </w:p>
    <w:p>
      <w:pPr>
        <w:pStyle w:val="Heading2"/>
      </w:pPr>
      <w:r>
        <w:t>5.2 Proposed Data Model</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142642"/>
          </w:tcPr>
          <w:p>
            <w:pPr>
              <w:spacing w:after="20"/>
            </w:pPr>
            <w:r/>
            <w:r>
              <w:rPr>
                <w:rFonts w:ascii="Aptos" w:hAnsi="Aptos"/>
                <w:b/>
                <w:color w:val="FFFFFF"/>
                <w:sz w:val="18"/>
              </w:rPr>
              <w:t>Entity</w:t>
            </w:r>
          </w:p>
        </w:tc>
        <w:tc>
          <w:tcPr>
            <w:tcW w:type="dxa" w:w="4176"/>
            <w:vAlign w:val="center"/>
            <w:shd w:fill="142642"/>
          </w:tcPr>
          <w:p>
            <w:pPr>
              <w:spacing w:after="20"/>
            </w:pPr>
            <w:r/>
            <w:r>
              <w:rPr>
                <w:rFonts w:ascii="Aptos" w:hAnsi="Aptos"/>
                <w:b/>
                <w:color w:val="FFFFFF"/>
                <w:sz w:val="18"/>
              </w:rPr>
              <w:t>Important Attributes</w:t>
            </w:r>
          </w:p>
        </w:tc>
        <w:tc>
          <w:tcPr>
            <w:tcW w:type="dxa" w:w="3312"/>
            <w:vAlign w:val="center"/>
            <w:shd w:fill="142642"/>
          </w:tcPr>
          <w:p>
            <w:pPr>
              <w:spacing w:after="20"/>
            </w:pPr>
            <w:r/>
            <w:r>
              <w:rPr>
                <w:rFonts w:ascii="Aptos" w:hAnsi="Aptos"/>
                <w:b/>
                <w:color w:val="FFFFFF"/>
                <w:sz w:val="18"/>
              </w:rPr>
              <w:t>Purpose</w:t>
            </w:r>
          </w:p>
        </w:tc>
      </w:tr>
      <w:tr>
        <w:tc>
          <w:tcPr>
            <w:tcW w:type="dxa" w:w="1800"/>
            <w:vAlign w:val="center"/>
          </w:tcPr>
          <w:p>
            <w:pPr>
              <w:spacing w:after="20"/>
            </w:pPr>
            <w:r/>
            <w:r>
              <w:rPr>
                <w:rFonts w:ascii="Aptos" w:hAnsi="Aptos"/>
                <w:b w:val="0"/>
                <w:color w:val="2D3848"/>
                <w:sz w:val="16"/>
              </w:rPr>
              <w:t>User</w:t>
            </w:r>
          </w:p>
        </w:tc>
        <w:tc>
          <w:tcPr>
            <w:tcW w:type="dxa" w:w="4176"/>
            <w:vAlign w:val="center"/>
          </w:tcPr>
          <w:p>
            <w:pPr>
              <w:spacing w:after="20"/>
            </w:pPr>
            <w:r/>
            <w:r>
              <w:rPr>
                <w:rFonts w:ascii="Aptos" w:hAnsi="Aptos"/>
                <w:b w:val="0"/>
                <w:color w:val="2D3848"/>
                <w:sz w:val="16"/>
              </w:rPr>
              <w:t>user_id, name, contact, role</w:t>
            </w:r>
          </w:p>
        </w:tc>
        <w:tc>
          <w:tcPr>
            <w:tcW w:type="dxa" w:w="3312"/>
            <w:vAlign w:val="center"/>
          </w:tcPr>
          <w:p>
            <w:pPr>
              <w:spacing w:after="20"/>
            </w:pPr>
            <w:r/>
            <w:r>
              <w:rPr>
                <w:rFonts w:ascii="Aptos" w:hAnsi="Aptos"/>
                <w:b w:val="0"/>
                <w:color w:val="2D3848"/>
                <w:sz w:val="16"/>
              </w:rPr>
              <w:t>Identifies residents and administrators.</w:t>
            </w:r>
          </w:p>
        </w:tc>
      </w:tr>
      <w:tr>
        <w:tc>
          <w:tcPr>
            <w:tcW w:type="dxa" w:w="1800"/>
            <w:vAlign w:val="center"/>
            <w:shd w:fill="F3F6F9"/>
          </w:tcPr>
          <w:p>
            <w:pPr>
              <w:spacing w:after="20"/>
            </w:pPr>
            <w:r/>
            <w:r>
              <w:rPr>
                <w:rFonts w:ascii="Aptos" w:hAnsi="Aptos"/>
                <w:b w:val="0"/>
                <w:color w:val="2D3848"/>
                <w:sz w:val="16"/>
              </w:rPr>
              <w:t>Issue</w:t>
            </w:r>
          </w:p>
        </w:tc>
        <w:tc>
          <w:tcPr>
            <w:tcW w:type="dxa" w:w="4176"/>
            <w:vAlign w:val="center"/>
            <w:shd w:fill="F3F6F9"/>
          </w:tcPr>
          <w:p>
            <w:pPr>
              <w:spacing w:after="20"/>
            </w:pPr>
            <w:r/>
            <w:r>
              <w:rPr>
                <w:rFonts w:ascii="Aptos" w:hAnsi="Aptos"/>
                <w:b w:val="0"/>
                <w:color w:val="2D3848"/>
                <w:sz w:val="16"/>
              </w:rPr>
              <w:t>issue_id, title, description, category, location, created_at</w:t>
            </w:r>
          </w:p>
        </w:tc>
        <w:tc>
          <w:tcPr>
            <w:tcW w:type="dxa" w:w="3312"/>
            <w:vAlign w:val="center"/>
            <w:shd w:fill="F3F6F9"/>
          </w:tcPr>
          <w:p>
            <w:pPr>
              <w:spacing w:after="20"/>
            </w:pPr>
            <w:r/>
            <w:r>
              <w:rPr>
                <w:rFonts w:ascii="Aptos" w:hAnsi="Aptos"/>
                <w:b w:val="0"/>
                <w:color w:val="2D3848"/>
                <w:sz w:val="16"/>
              </w:rPr>
              <w:t>Stores each reported problem.</w:t>
            </w:r>
          </w:p>
        </w:tc>
      </w:tr>
      <w:tr>
        <w:tc>
          <w:tcPr>
            <w:tcW w:type="dxa" w:w="1800"/>
            <w:vAlign w:val="center"/>
          </w:tcPr>
          <w:p>
            <w:pPr>
              <w:spacing w:after="20"/>
            </w:pPr>
            <w:r/>
            <w:r>
              <w:rPr>
                <w:rFonts w:ascii="Aptos" w:hAnsi="Aptos"/>
                <w:b w:val="0"/>
                <w:color w:val="2D3848"/>
                <w:sz w:val="16"/>
              </w:rPr>
              <w:t>Status History</w:t>
            </w:r>
          </w:p>
        </w:tc>
        <w:tc>
          <w:tcPr>
            <w:tcW w:type="dxa" w:w="4176"/>
            <w:vAlign w:val="center"/>
          </w:tcPr>
          <w:p>
            <w:pPr>
              <w:spacing w:after="20"/>
            </w:pPr>
            <w:r/>
            <w:r>
              <w:rPr>
                <w:rFonts w:ascii="Aptos" w:hAnsi="Aptos"/>
                <w:b w:val="0"/>
                <w:color w:val="2D3848"/>
                <w:sz w:val="16"/>
              </w:rPr>
              <w:t>history_id, issue_id, status, updated_at, note</w:t>
            </w:r>
          </w:p>
        </w:tc>
        <w:tc>
          <w:tcPr>
            <w:tcW w:type="dxa" w:w="3312"/>
            <w:vAlign w:val="center"/>
          </w:tcPr>
          <w:p>
            <w:pPr>
              <w:spacing w:after="20"/>
            </w:pPr>
            <w:r/>
            <w:r>
              <w:rPr>
                <w:rFonts w:ascii="Aptos" w:hAnsi="Aptos"/>
                <w:b w:val="0"/>
                <w:color w:val="2D3848"/>
                <w:sz w:val="16"/>
              </w:rPr>
              <w:t>Records progress changes.</w:t>
            </w:r>
          </w:p>
        </w:tc>
      </w:tr>
      <w:tr>
        <w:tc>
          <w:tcPr>
            <w:tcW w:type="dxa" w:w="1800"/>
            <w:vAlign w:val="center"/>
            <w:shd w:fill="F3F6F9"/>
          </w:tcPr>
          <w:p>
            <w:pPr>
              <w:spacing w:after="20"/>
            </w:pPr>
            <w:r/>
            <w:r>
              <w:rPr>
                <w:rFonts w:ascii="Aptos" w:hAnsi="Aptos"/>
                <w:b w:val="0"/>
                <w:color w:val="2D3848"/>
                <w:sz w:val="16"/>
              </w:rPr>
              <w:t>Assignment</w:t>
            </w:r>
          </w:p>
        </w:tc>
        <w:tc>
          <w:tcPr>
            <w:tcW w:type="dxa" w:w="4176"/>
            <w:vAlign w:val="center"/>
            <w:shd w:fill="F3F6F9"/>
          </w:tcPr>
          <w:p>
            <w:pPr>
              <w:spacing w:after="20"/>
            </w:pPr>
            <w:r/>
            <w:r>
              <w:rPr>
                <w:rFonts w:ascii="Aptos" w:hAnsi="Aptos"/>
                <w:b w:val="0"/>
                <w:color w:val="2D3848"/>
                <w:sz w:val="16"/>
              </w:rPr>
              <w:t>assignment_id, issue_id, team/person, priority</w:t>
            </w:r>
          </w:p>
        </w:tc>
        <w:tc>
          <w:tcPr>
            <w:tcW w:type="dxa" w:w="3312"/>
            <w:vAlign w:val="center"/>
            <w:shd w:fill="F3F6F9"/>
          </w:tcPr>
          <w:p>
            <w:pPr>
              <w:spacing w:after="20"/>
            </w:pPr>
            <w:r/>
            <w:r>
              <w:rPr>
                <w:rFonts w:ascii="Aptos" w:hAnsi="Aptos"/>
                <w:b w:val="0"/>
                <w:color w:val="2D3848"/>
                <w:sz w:val="16"/>
              </w:rPr>
              <w:t>Tracks responsibility where supported.</w:t>
            </w:r>
          </w:p>
        </w:tc>
      </w:tr>
    </w:tbl>
    <w:p>
      <w:pPr>
        <w:spacing w:after="0"/>
      </w:pPr>
    </w:p>
    <w:p>
      <w:pPr>
        <w:pStyle w:val="Heading2"/>
      </w:pPr>
      <w:r>
        <w:t>5.3 Application Flow</w:t>
      </w:r>
    </w:p>
    <w:p>
      <w:pPr>
        <w:pStyle w:val="ListNumber"/>
        <w:spacing w:after="40"/>
      </w:pPr>
      <w:r>
        <w:t>Resident opens the issue submission page.</w:t>
      </w:r>
    </w:p>
    <w:p>
      <w:pPr>
        <w:pStyle w:val="ListNumber"/>
        <w:spacing w:after="40"/>
      </w:pPr>
      <w:r>
        <w:t>The interface collects and validates the report details.</w:t>
      </w:r>
    </w:p>
    <w:p>
      <w:pPr>
        <w:pStyle w:val="ListNumber"/>
        <w:spacing w:after="40"/>
      </w:pPr>
      <w:r>
        <w:t>The server validates the request and saves the report in the database.</w:t>
      </w:r>
    </w:p>
    <w:p>
      <w:pPr>
        <w:pStyle w:val="ListNumber"/>
        <w:spacing w:after="40"/>
      </w:pPr>
      <w:r>
        <w:t>The system returns a reference ID and initial status.</w:t>
      </w:r>
    </w:p>
    <w:p>
      <w:pPr>
        <w:pStyle w:val="ListNumber"/>
        <w:spacing w:after="40"/>
      </w:pPr>
      <w:r>
        <w:t>An authorized administrator reviews the report and updates its progress.</w:t>
      </w:r>
    </w:p>
    <w:p>
      <w:pPr>
        <w:pStyle w:val="ListNumber"/>
        <w:spacing w:after="40"/>
      </w:pPr>
      <w:r>
        <w:t>The resident can revisit the report to view the latest available status.</w:t>
      </w:r>
    </w:p>
    <w:p>
      <w:pPr>
        <w:pStyle w:val="Heading2"/>
      </w:pPr>
      <w:r>
        <w:t>5.4 Security and Data Integrity</w:t>
      </w:r>
    </w:p>
    <w:p>
      <w:r>
        <w:t>The application should collect only necessary personal information, use secure password storage if accounts are implemented, validate all input on the server, restrict administrative actions by role, and handle uploaded files safely. Database updates should preserve report consistency. Private resident contact details should not be shown publicly without a clear need and appropriate permission.</w:t>
      </w:r>
    </w:p>
    <w:p>
      <w:r>
        <w:br w:type="page"/>
      </w:r>
    </w:p>
    <w:p>
      <w:pPr>
        <w:pStyle w:val="Heading1"/>
      </w:pPr>
      <w:r>
        <w:t>6. Results, Testing &amp; Performance</w:t>
      </w:r>
    </w:p>
    <w:p>
      <w:pPr>
        <w:pStyle w:val="Heading2"/>
      </w:pPr>
      <w:r>
        <w:t>6.1 Expected System Output</w:t>
      </w:r>
    </w:p>
    <w:p>
      <w:r>
        <w:t>A successfully implemented prototype should allow a resident to submit a report, receive a reference ID, and view its status. An administrator should be able to review the report and record status changes. The report list should support basic filtering so users can locate information more easily. These are expected outcomes and must be verified against the actual running application.</w:t>
      </w:r>
    </w:p>
    <w:p>
      <w:pPr>
        <w:pStyle w:val="Heading2"/>
      </w:pPr>
      <w:r>
        <w:t>6.2 Testing Plan</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shd w:fill="142642"/>
          </w:tcPr>
          <w:p>
            <w:pPr>
              <w:spacing w:after="20"/>
            </w:pPr>
            <w:r/>
            <w:r>
              <w:rPr>
                <w:rFonts w:ascii="Aptos" w:hAnsi="Aptos"/>
                <w:b/>
                <w:color w:val="FFFFFF"/>
                <w:sz w:val="18"/>
              </w:rPr>
              <w:t>Test Case</w:t>
            </w:r>
          </w:p>
        </w:tc>
        <w:tc>
          <w:tcPr>
            <w:tcW w:type="dxa" w:w="5400"/>
            <w:vAlign w:val="center"/>
            <w:shd w:fill="142642"/>
          </w:tcPr>
          <w:p>
            <w:pPr>
              <w:spacing w:after="20"/>
            </w:pPr>
            <w:r/>
            <w:r>
              <w:rPr>
                <w:rFonts w:ascii="Aptos" w:hAnsi="Aptos"/>
                <w:b/>
                <w:color w:val="FFFFFF"/>
                <w:sz w:val="18"/>
              </w:rPr>
              <w:t>Expected Result</w:t>
            </w:r>
          </w:p>
        </w:tc>
        <w:tc>
          <w:tcPr>
            <w:tcW w:type="dxa" w:w="1656"/>
            <w:vAlign w:val="center"/>
            <w:shd w:fill="142642"/>
          </w:tcPr>
          <w:p>
            <w:pPr>
              <w:spacing w:after="20"/>
            </w:pPr>
            <w:r/>
            <w:r>
              <w:rPr>
                <w:rFonts w:ascii="Aptos" w:hAnsi="Aptos"/>
                <w:b/>
                <w:color w:val="FFFFFF"/>
                <w:sz w:val="18"/>
              </w:rPr>
              <w:t>Status</w:t>
            </w:r>
          </w:p>
        </w:tc>
      </w:tr>
      <w:tr>
        <w:tc>
          <w:tcPr>
            <w:tcW w:type="dxa" w:w="2232"/>
            <w:vAlign w:val="center"/>
          </w:tcPr>
          <w:p>
            <w:pPr>
              <w:spacing w:after="20"/>
            </w:pPr>
            <w:r/>
            <w:r>
              <w:rPr>
                <w:rFonts w:ascii="Aptos" w:hAnsi="Aptos"/>
                <w:b w:val="0"/>
                <w:color w:val="2D3848"/>
                <w:sz w:val="16"/>
              </w:rPr>
              <w:t>Submit a valid report</w:t>
            </w:r>
          </w:p>
        </w:tc>
        <w:tc>
          <w:tcPr>
            <w:tcW w:type="dxa" w:w="5400"/>
            <w:vAlign w:val="center"/>
          </w:tcPr>
          <w:p>
            <w:pPr>
              <w:spacing w:after="20"/>
            </w:pPr>
            <w:r/>
            <w:r>
              <w:rPr>
                <w:rFonts w:ascii="Aptos" w:hAnsi="Aptos"/>
                <w:b w:val="0"/>
                <w:color w:val="2D3848"/>
                <w:sz w:val="16"/>
              </w:rPr>
              <w:t>Report is stored and confirmation/reference ID is displayed.</w:t>
            </w:r>
          </w:p>
        </w:tc>
        <w:tc>
          <w:tcPr>
            <w:tcW w:type="dxa" w:w="1656"/>
            <w:vAlign w:val="center"/>
          </w:tcPr>
          <w:p>
            <w:pPr>
              <w:spacing w:after="20"/>
            </w:pPr>
            <w:r/>
            <w:r>
              <w:rPr>
                <w:rFonts w:ascii="Aptos" w:hAnsi="Aptos"/>
                <w:b w:val="0"/>
                <w:color w:val="2D3848"/>
                <w:sz w:val="16"/>
              </w:rPr>
              <w:t>To be tested</w:t>
            </w:r>
          </w:p>
        </w:tc>
      </w:tr>
      <w:tr>
        <w:tc>
          <w:tcPr>
            <w:tcW w:type="dxa" w:w="2232"/>
            <w:vAlign w:val="center"/>
            <w:shd w:fill="F3F6F9"/>
          </w:tcPr>
          <w:p>
            <w:pPr>
              <w:spacing w:after="20"/>
            </w:pPr>
            <w:r/>
            <w:r>
              <w:rPr>
                <w:rFonts w:ascii="Aptos" w:hAnsi="Aptos"/>
                <w:b w:val="0"/>
                <w:color w:val="2D3848"/>
                <w:sz w:val="16"/>
              </w:rPr>
              <w:t>Required field missing</w:t>
            </w:r>
          </w:p>
        </w:tc>
        <w:tc>
          <w:tcPr>
            <w:tcW w:type="dxa" w:w="5400"/>
            <w:vAlign w:val="center"/>
            <w:shd w:fill="F3F6F9"/>
          </w:tcPr>
          <w:p>
            <w:pPr>
              <w:spacing w:after="20"/>
            </w:pPr>
            <w:r/>
            <w:r>
              <w:rPr>
                <w:rFonts w:ascii="Aptos" w:hAnsi="Aptos"/>
                <w:b w:val="0"/>
                <w:color w:val="2D3848"/>
                <w:sz w:val="16"/>
              </w:rPr>
              <w:t>Validation message is shown; invalid report is not accepted.</w:t>
            </w:r>
          </w:p>
        </w:tc>
        <w:tc>
          <w:tcPr>
            <w:tcW w:type="dxa" w:w="1656"/>
            <w:vAlign w:val="center"/>
            <w:shd w:fill="F3F6F9"/>
          </w:tcPr>
          <w:p>
            <w:pPr>
              <w:spacing w:after="20"/>
            </w:pPr>
            <w:r/>
            <w:r>
              <w:rPr>
                <w:rFonts w:ascii="Aptos" w:hAnsi="Aptos"/>
                <w:b w:val="0"/>
                <w:color w:val="2D3848"/>
                <w:sz w:val="16"/>
              </w:rPr>
              <w:t>To be tested</w:t>
            </w:r>
          </w:p>
        </w:tc>
      </w:tr>
      <w:tr>
        <w:tc>
          <w:tcPr>
            <w:tcW w:type="dxa" w:w="2232"/>
            <w:vAlign w:val="center"/>
          </w:tcPr>
          <w:p>
            <w:pPr>
              <w:spacing w:after="20"/>
            </w:pPr>
            <w:r/>
            <w:r>
              <w:rPr>
                <w:rFonts w:ascii="Aptos" w:hAnsi="Aptos"/>
                <w:b w:val="0"/>
                <w:color w:val="2D3848"/>
                <w:sz w:val="16"/>
              </w:rPr>
              <w:t>Search/filter reports</w:t>
            </w:r>
          </w:p>
        </w:tc>
        <w:tc>
          <w:tcPr>
            <w:tcW w:type="dxa" w:w="5400"/>
            <w:vAlign w:val="center"/>
          </w:tcPr>
          <w:p>
            <w:pPr>
              <w:spacing w:after="20"/>
            </w:pPr>
            <w:r/>
            <w:r>
              <w:rPr>
                <w:rFonts w:ascii="Aptos" w:hAnsi="Aptos"/>
                <w:b w:val="0"/>
                <w:color w:val="2D3848"/>
                <w:sz w:val="16"/>
              </w:rPr>
              <w:t>Matching reports are displayed.</w:t>
            </w:r>
          </w:p>
        </w:tc>
        <w:tc>
          <w:tcPr>
            <w:tcW w:type="dxa" w:w="1656"/>
            <w:vAlign w:val="center"/>
          </w:tcPr>
          <w:p>
            <w:pPr>
              <w:spacing w:after="20"/>
            </w:pPr>
            <w:r/>
            <w:r>
              <w:rPr>
                <w:rFonts w:ascii="Aptos" w:hAnsi="Aptos"/>
                <w:b w:val="0"/>
                <w:color w:val="2D3848"/>
                <w:sz w:val="16"/>
              </w:rPr>
              <w:t>To be tested</w:t>
            </w:r>
          </w:p>
        </w:tc>
      </w:tr>
      <w:tr>
        <w:tc>
          <w:tcPr>
            <w:tcW w:type="dxa" w:w="2232"/>
            <w:vAlign w:val="center"/>
            <w:shd w:fill="F3F6F9"/>
          </w:tcPr>
          <w:p>
            <w:pPr>
              <w:spacing w:after="20"/>
            </w:pPr>
            <w:r/>
            <w:r>
              <w:rPr>
                <w:rFonts w:ascii="Aptos" w:hAnsi="Aptos"/>
                <w:b w:val="0"/>
                <w:color w:val="2D3848"/>
                <w:sz w:val="16"/>
              </w:rPr>
              <w:t>Administrator changes status</w:t>
            </w:r>
          </w:p>
        </w:tc>
        <w:tc>
          <w:tcPr>
            <w:tcW w:type="dxa" w:w="5400"/>
            <w:vAlign w:val="center"/>
            <w:shd w:fill="F3F6F9"/>
          </w:tcPr>
          <w:p>
            <w:pPr>
              <w:spacing w:after="20"/>
            </w:pPr>
            <w:r/>
            <w:r>
              <w:rPr>
                <w:rFonts w:ascii="Aptos" w:hAnsi="Aptos"/>
                <w:b w:val="0"/>
                <w:color w:val="2D3848"/>
                <w:sz w:val="16"/>
              </w:rPr>
              <w:t>New status is saved and shown in the report view.</w:t>
            </w:r>
          </w:p>
        </w:tc>
        <w:tc>
          <w:tcPr>
            <w:tcW w:type="dxa" w:w="1656"/>
            <w:vAlign w:val="center"/>
            <w:shd w:fill="F3F6F9"/>
          </w:tcPr>
          <w:p>
            <w:pPr>
              <w:spacing w:after="20"/>
            </w:pPr>
            <w:r/>
            <w:r>
              <w:rPr>
                <w:rFonts w:ascii="Aptos" w:hAnsi="Aptos"/>
                <w:b w:val="0"/>
                <w:color w:val="2D3848"/>
                <w:sz w:val="16"/>
              </w:rPr>
              <w:t>To be tested</w:t>
            </w:r>
          </w:p>
        </w:tc>
      </w:tr>
      <w:tr>
        <w:tc>
          <w:tcPr>
            <w:tcW w:type="dxa" w:w="2232"/>
            <w:vAlign w:val="center"/>
          </w:tcPr>
          <w:p>
            <w:pPr>
              <w:spacing w:after="20"/>
            </w:pPr>
            <w:r/>
            <w:r>
              <w:rPr>
                <w:rFonts w:ascii="Aptos" w:hAnsi="Aptos"/>
                <w:b w:val="0"/>
                <w:color w:val="2D3848"/>
                <w:sz w:val="16"/>
              </w:rPr>
              <w:t>Unauthorized admin action</w:t>
            </w:r>
          </w:p>
        </w:tc>
        <w:tc>
          <w:tcPr>
            <w:tcW w:type="dxa" w:w="5400"/>
            <w:vAlign w:val="center"/>
          </w:tcPr>
          <w:p>
            <w:pPr>
              <w:spacing w:after="20"/>
            </w:pPr>
            <w:r/>
            <w:r>
              <w:rPr>
                <w:rFonts w:ascii="Aptos" w:hAnsi="Aptos"/>
                <w:b w:val="0"/>
                <w:color w:val="2D3848"/>
                <w:sz w:val="16"/>
              </w:rPr>
              <w:t>Restricted action is denied.</w:t>
            </w:r>
          </w:p>
        </w:tc>
        <w:tc>
          <w:tcPr>
            <w:tcW w:type="dxa" w:w="1656"/>
            <w:vAlign w:val="center"/>
          </w:tcPr>
          <w:p>
            <w:pPr>
              <w:spacing w:after="20"/>
            </w:pPr>
            <w:r/>
            <w:r>
              <w:rPr>
                <w:rFonts w:ascii="Aptos" w:hAnsi="Aptos"/>
                <w:b w:val="0"/>
                <w:color w:val="2D3848"/>
                <w:sz w:val="16"/>
              </w:rPr>
              <w:t>To be tested</w:t>
            </w:r>
          </w:p>
        </w:tc>
      </w:tr>
      <w:tr>
        <w:tc>
          <w:tcPr>
            <w:tcW w:type="dxa" w:w="2232"/>
            <w:vAlign w:val="center"/>
            <w:shd w:fill="F3F6F9"/>
          </w:tcPr>
          <w:p>
            <w:pPr>
              <w:spacing w:after="20"/>
            </w:pPr>
            <w:r/>
            <w:r>
              <w:rPr>
                <w:rFonts w:ascii="Aptos" w:hAnsi="Aptos"/>
                <w:b w:val="0"/>
                <w:color w:val="2D3848"/>
                <w:sz w:val="16"/>
              </w:rPr>
              <w:t>Unsupported image file</w:t>
            </w:r>
          </w:p>
        </w:tc>
        <w:tc>
          <w:tcPr>
            <w:tcW w:type="dxa" w:w="5400"/>
            <w:vAlign w:val="center"/>
            <w:shd w:fill="F3F6F9"/>
          </w:tcPr>
          <w:p>
            <w:pPr>
              <w:spacing w:after="20"/>
            </w:pPr>
            <w:r/>
            <w:r>
              <w:rPr>
                <w:rFonts w:ascii="Aptos" w:hAnsi="Aptos"/>
                <w:b w:val="0"/>
                <w:color w:val="2D3848"/>
                <w:sz w:val="16"/>
              </w:rPr>
              <w:t>File is rejected safely, if uploads are enabled.</w:t>
            </w:r>
          </w:p>
        </w:tc>
        <w:tc>
          <w:tcPr>
            <w:tcW w:type="dxa" w:w="1656"/>
            <w:vAlign w:val="center"/>
            <w:shd w:fill="F3F6F9"/>
          </w:tcPr>
          <w:p>
            <w:pPr>
              <w:spacing w:after="20"/>
            </w:pPr>
            <w:r/>
            <w:r>
              <w:rPr>
                <w:rFonts w:ascii="Aptos" w:hAnsi="Aptos"/>
                <w:b w:val="0"/>
                <w:color w:val="2D3848"/>
                <w:sz w:val="16"/>
              </w:rPr>
              <w:t>To be tested</w:t>
            </w:r>
          </w:p>
        </w:tc>
      </w:tr>
      <w:tr>
        <w:tc>
          <w:tcPr>
            <w:tcW w:type="dxa" w:w="2232"/>
            <w:vAlign w:val="center"/>
          </w:tcPr>
          <w:p>
            <w:pPr>
              <w:spacing w:after="20"/>
            </w:pPr>
            <w:r/>
            <w:r>
              <w:rPr>
                <w:rFonts w:ascii="Aptos" w:hAnsi="Aptos"/>
                <w:b w:val="0"/>
                <w:color w:val="2D3848"/>
                <w:sz w:val="16"/>
              </w:rPr>
              <w:t>Refresh report details</w:t>
            </w:r>
          </w:p>
        </w:tc>
        <w:tc>
          <w:tcPr>
            <w:tcW w:type="dxa" w:w="5400"/>
            <w:vAlign w:val="center"/>
          </w:tcPr>
          <w:p>
            <w:pPr>
              <w:spacing w:after="20"/>
            </w:pPr>
            <w:r/>
            <w:r>
              <w:rPr>
                <w:rFonts w:ascii="Aptos" w:hAnsi="Aptos"/>
                <w:b w:val="0"/>
                <w:color w:val="2D3848"/>
                <w:sz w:val="16"/>
              </w:rPr>
              <w:t>Saved report and latest status remain available.</w:t>
            </w:r>
          </w:p>
        </w:tc>
        <w:tc>
          <w:tcPr>
            <w:tcW w:type="dxa" w:w="1656"/>
            <w:vAlign w:val="center"/>
          </w:tcPr>
          <w:p>
            <w:pPr>
              <w:spacing w:after="20"/>
            </w:pPr>
            <w:r/>
            <w:r>
              <w:rPr>
                <w:rFonts w:ascii="Aptos" w:hAnsi="Aptos"/>
                <w:b w:val="0"/>
                <w:color w:val="2D3848"/>
                <w:sz w:val="16"/>
              </w:rPr>
              <w:t>To be tested</w:t>
            </w:r>
          </w:p>
        </w:tc>
      </w:tr>
    </w:tbl>
    <w:p>
      <w:pPr>
        <w:spacing w:after="0"/>
      </w:pPr>
    </w:p>
    <w:p>
      <w:r>
        <w:t>Testing status must be updated after executing the application. Do not mark a test as passed unless the behavior has been observed and recorded.</w:t>
      </w:r>
    </w:p>
    <w:p>
      <w:pPr>
        <w:pStyle w:val="Heading2"/>
      </w:pPr>
      <w:r>
        <w:t>6.3 Performance Evaluation</w:t>
      </w:r>
    </w:p>
    <w:p>
      <w:r>
        <w:t>Performance can be assessed by measuring report-submission response time, report-list loading time, search/filter response time, and behavior as the number of stored reports increases. Tests should be repeated with representative data and recorded with the device, browser, and environment used. No numerical performance claims are included because measurements have not been provided.</w:t>
      </w:r>
    </w:p>
    <w:p>
      <w:pPr>
        <w:pStyle w:val="Heading2"/>
      </w:pPr>
      <w:r>
        <w:t>6.4 Limitations</w:t>
      </w:r>
    </w:p>
    <w:p>
      <w:pPr>
        <w:pStyle w:val="ListBullet"/>
        <w:spacing w:after="40"/>
      </w:pPr>
      <w:r>
        <w:t>The application depends on residents entering accurate descriptions and locations.</w:t>
      </w:r>
    </w:p>
    <w:p>
      <w:pPr>
        <w:pStyle w:val="ListBullet"/>
        <w:spacing w:after="40"/>
      </w:pPr>
      <w:r>
        <w:t>A digital report does not guarantee that the responsible authority will resolve the issue.</w:t>
      </w:r>
    </w:p>
    <w:p>
      <w:pPr>
        <w:pStyle w:val="ListBullet"/>
        <w:spacing w:after="40"/>
      </w:pPr>
      <w:r>
        <w:t>Notifications, maps, duplicate detection, and municipal integration require additional development.</w:t>
      </w:r>
    </w:p>
    <w:p>
      <w:r>
        <w:br w:type="page"/>
      </w:r>
    </w:p>
    <w:p>
      <w:pPr>
        <w:pStyle w:val="Heading1"/>
      </w:pPr>
      <w:r>
        <w:t>7. Conclusion, Future Scope &amp; References</w:t>
      </w:r>
    </w:p>
    <w:p>
      <w:pPr>
        <w:pStyle w:val="Heading2"/>
      </w:pPr>
      <w:r>
        <w:t>7.1 Conclusion</w:t>
      </w:r>
    </w:p>
    <w:p>
      <w:r>
        <w:t>The Neighborhood Issue Tracker proposes a centralized method for reporting and monitoring problems in a local community. By storing reports with reference IDs and showing their latest available status, the system can make the follow-up process clearer and more organized. Administrative review, priority handling, and report history can help keep information structured. The system's practical value depends on usability, security, accurate data, and timely action by the people or organizations responsible for resolving reported issues.</w:t>
      </w:r>
    </w:p>
    <w:p>
      <w:pPr>
        <w:pStyle w:val="Heading2"/>
      </w:pPr>
      <w:r>
        <w:t>7.2 Future Scope</w:t>
      </w:r>
    </w:p>
    <w:p>
      <w:pPr>
        <w:pStyle w:val="ListBullet"/>
        <w:spacing w:after="40"/>
      </w:pPr>
      <w:r>
        <w:t>Interactive map showing the approximate location of reported issues.</w:t>
      </w:r>
    </w:p>
    <w:p>
      <w:pPr>
        <w:pStyle w:val="ListBullet"/>
        <w:spacing w:after="40"/>
      </w:pPr>
      <w:r>
        <w:t>Email, SMS, or push notifications when a report is submitted or its status changes.</w:t>
      </w:r>
    </w:p>
    <w:p>
      <w:pPr>
        <w:pStyle w:val="ListBullet"/>
        <w:spacing w:after="40"/>
      </w:pPr>
      <w:r>
        <w:t>Duplicate detection to group reports describing the same local problem.</w:t>
      </w:r>
    </w:p>
    <w:p>
      <w:pPr>
        <w:pStyle w:val="ListBullet"/>
        <w:spacing w:after="40"/>
      </w:pPr>
      <w:r>
        <w:t>Analytics dashboard for issue categories, recurring locations, and resolution trends.</w:t>
      </w:r>
    </w:p>
    <w:p>
      <w:pPr>
        <w:pStyle w:val="ListBullet"/>
        <w:spacing w:after="40"/>
      </w:pPr>
      <w:r>
        <w:t>Multilingual support and accessibility improvements.</w:t>
      </w:r>
    </w:p>
    <w:p>
      <w:pPr>
        <w:pStyle w:val="ListBullet"/>
        <w:spacing w:after="40"/>
      </w:pPr>
      <w:r>
        <w:t>Mobile application or progressive web application for field reporting.</w:t>
      </w:r>
    </w:p>
    <w:p>
      <w:pPr>
        <w:pStyle w:val="ListBullet"/>
        <w:spacing w:after="40"/>
      </w:pPr>
      <w:r>
        <w:t>Integration with authorized municipal or local service-management systems.</w:t>
      </w:r>
    </w:p>
    <w:p>
      <w:pPr>
        <w:pStyle w:val="ListBullet"/>
        <w:spacing w:after="40"/>
      </w:pPr>
      <w:r>
        <w:t>More detailed audit logs and privacy/security controls for production use.</w:t>
      </w:r>
    </w:p>
    <w:p>
      <w:pPr>
        <w:pStyle w:val="Heading2"/>
      </w:pPr>
      <w:r>
        <w:t>7.3 References</w:t>
      </w:r>
    </w:p>
    <w:p>
      <w:pPr>
        <w:pStyle w:val="ListBullet"/>
        <w:spacing w:after="40"/>
      </w:pPr>
      <w:r>
        <w:t>MDN Web Docs. HTML, CSS, and JavaScript documentation. https://developer.mozilla.org/</w:t>
      </w:r>
    </w:p>
    <w:p>
      <w:pPr>
        <w:pStyle w:val="ListBullet"/>
        <w:spacing w:after="40"/>
      </w:pPr>
      <w:r>
        <w:t>Flask Documentation, if Flask is used. https://flask.palletsprojects.com/</w:t>
      </w:r>
    </w:p>
    <w:p>
      <w:pPr>
        <w:pStyle w:val="ListBullet"/>
        <w:spacing w:after="40"/>
      </w:pPr>
      <w:r>
        <w:t>Django Documentation, if Django is used. https://docs.djangoproject.com/</w:t>
      </w:r>
    </w:p>
    <w:p>
      <w:pPr>
        <w:pStyle w:val="ListBullet"/>
        <w:spacing w:after="40"/>
      </w:pPr>
      <w:r>
        <w:t>PostgreSQL Documentation, if PostgreSQL is used. https://www.postgresql.org/docs/</w:t>
      </w:r>
    </w:p>
    <w:p>
      <w:pPr>
        <w:pStyle w:val="ListBullet"/>
        <w:spacing w:after="40"/>
      </w:pPr>
      <w:r>
        <w:t>MySQL Documentation, if MySQL is used. https://dev.mysql.com/doc/</w:t>
      </w:r>
    </w:p>
    <w:p>
      <w:pPr>
        <w:pStyle w:val="ListBullet"/>
        <w:spacing w:after="40"/>
      </w:pPr>
      <w:r>
        <w:t>Project requirements and implementation notes for the Neighborhood Issue Tracker.</w:t>
      </w:r>
    </w:p>
    <w:p>
      <w:pPr>
        <w:spacing w:before="200"/>
        <w:jc w:val="center"/>
      </w:pPr>
      <w:r>
        <w:rPr>
          <w:b/>
          <w:color w:val="16A095"/>
        </w:rPr>
        <w:t>— END OF REPORT —</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C80"/>
        <w:sz w:val="16"/>
      </w:rPr>
      <w:t>PROJECT REPORT • NEIGHBORHOOD ISSUE TRACKER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C6C80"/>
        <w:sz w:val="16"/>
      </w:rPr>
      <w:t>NEIGHBORHOOD ISSUE TRACKER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D38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42642"/>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B67B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4264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