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6"/>
      </w:pPr>
      <w:r>
        <w:rPr/>
        <w:t>Project Design Phase-</w:t>
      </w:r>
      <w:r>
        <w:rPr>
          <w:spacing w:val="-5"/>
        </w:rPr>
        <w:t>II</w:t>
      </w:r>
    </w:p>
    <w:p>
      <w:pPr>
        <w:spacing w:before="54"/>
        <w:ind w:left="1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Technology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Stack)</w:t>
      </w:r>
    </w:p>
    <w:p>
      <w:pPr>
        <w:pStyle w:val="BodyText"/>
        <w:spacing w:before="33"/>
        <w:rPr>
          <w:rFonts w:ascii="Arial"/>
          <w:b/>
        </w:rPr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Date: </w:t>
      </w:r>
      <w:r>
        <w:rPr>
          <w:sz w:val="24"/>
        </w:rPr>
        <w:t>13 July </w:t>
      </w:r>
      <w:r>
        <w:rPr>
          <w:spacing w:val="-4"/>
          <w:sz w:val="24"/>
        </w:rPr>
        <w:t>2026</w:t>
      </w:r>
    </w:p>
    <w:p>
      <w:pPr>
        <w:pStyle w:val="Heading2"/>
      </w:pPr>
      <w:r>
        <w:rPr>
          <w:spacing w:val="-2"/>
        </w:rPr>
        <w:t>Team</w:t>
      </w:r>
      <w:r>
        <w:rPr>
          <w:spacing w:val="-10"/>
        </w:rPr>
        <w:t> </w:t>
      </w:r>
      <w:r>
        <w:rPr>
          <w:spacing w:val="-5"/>
        </w:rPr>
        <w:t>ID:</w:t>
      </w:r>
    </w:p>
    <w:p>
      <w:pPr>
        <w:spacing w:before="69"/>
        <w:ind w:left="12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Project Name: </w:t>
      </w:r>
      <w:r>
        <w:rPr>
          <w:sz w:val="24"/>
        </w:rPr>
        <w:t>SB </w:t>
      </w:r>
      <w:r>
        <w:rPr>
          <w:spacing w:val="-2"/>
          <w:sz w:val="24"/>
        </w:rPr>
        <w:t>Stocks</w:t>
      </w:r>
    </w:p>
    <w:p>
      <w:pPr>
        <w:spacing w:before="54"/>
        <w:ind w:left="12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Maximum Marks: </w:t>
      </w:r>
      <w:r>
        <w:rPr>
          <w:sz w:val="24"/>
        </w:rPr>
        <w:t>4 </w:t>
      </w:r>
      <w:r>
        <w:rPr>
          <w:spacing w:val="-2"/>
          <w:sz w:val="24"/>
        </w:rPr>
        <w:t>Marks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357187</wp:posOffset>
                </wp:positionH>
                <wp:positionV relativeFrom="paragraph">
                  <wp:posOffset>191937</wp:posOffset>
                </wp:positionV>
                <wp:extent cx="68484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5.113216pt;width:539.25pt;height:.1pt;mso-position-horizontal-relative:page;mso-position-vertical-relative:paragraph;z-index:-15728640;mso-wrap-distance-left:0;mso-wrap-distance-right:0" id="docshape1" coordorigin="562,302" coordsize="10785,0" path="m562,302l11347,302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</w:rPr>
        <w:t>Technical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pStyle w:val="Heading2"/>
        <w:spacing w:before="303"/>
      </w:pPr>
      <w:r>
        <w:rPr/>
        <w:t>Project </w:t>
      </w:r>
      <w:r>
        <w:rPr>
          <w:spacing w:val="-2"/>
        </w:rPr>
        <w:t>Overview:</w:t>
      </w:r>
    </w:p>
    <w:p>
      <w:pPr>
        <w:pStyle w:val="BodyText"/>
        <w:spacing w:line="292" w:lineRule="auto" w:before="54"/>
        <w:ind w:left="129" w:right="26"/>
      </w:pPr>
      <w:r>
        <w:rPr/>
        <w:t>SB Stocks is a user-friendly web app built for stock market enthusiasts who want to practice and improve their trading skills without any financial risk. The platform provides paper trading features powered by real-time US stock market data, historical trends, and a wide range of stock listings, making it easier for users to make informed decisions. With a simple registration and secure login process,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personalized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buying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selling</w:t>
      </w:r>
      <w:r>
        <w:rPr>
          <w:spacing w:val="-3"/>
        </w:rPr>
        <w:t> </w:t>
      </w:r>
      <w:r>
        <w:rPr/>
        <w:t>stocks</w:t>
      </w:r>
      <w:r>
        <w:rPr>
          <w:spacing w:val="-3"/>
        </w:rPr>
        <w:t> </w:t>
      </w:r>
      <w:r>
        <w:rPr/>
        <w:t>using virtual funds, track their portfolio's performance, and analyze strategies in a realistic environment.</w:t>
      </w:r>
    </w:p>
    <w:p>
      <w:pPr>
        <w:pStyle w:val="Heading2"/>
        <w:spacing w:before="230"/>
      </w:pPr>
      <w:r>
        <w:rPr/>
        <w:t>Guidelines for</w:t>
      </w:r>
      <w:r>
        <w:rPr>
          <w:spacing w:val="-9"/>
        </w:rPr>
        <w:t> </w:t>
      </w:r>
      <w:r>
        <w:rPr/>
        <w:t>Architectural </w:t>
      </w:r>
      <w:r>
        <w:rPr>
          <w:spacing w:val="-2"/>
        </w:rPr>
        <w:t>Diagram:</w:t>
      </w:r>
    </w:p>
    <w:p>
      <w:pPr>
        <w:pStyle w:val="BodyText"/>
        <w:spacing w:before="69"/>
        <w:ind w:left="129"/>
      </w:pPr>
      <w:r>
        <w:rPr/>
        <w:t>The architectural diagram should </w:t>
      </w:r>
      <w:r>
        <w:rPr>
          <w:spacing w:val="-2"/>
        </w:rPr>
        <w:t>include: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(Application</w:t>
      </w:r>
      <w:r>
        <w:rPr>
          <w:spacing w:val="-4"/>
          <w:sz w:val="24"/>
        </w:rPr>
        <w:t> </w:t>
      </w:r>
      <w:r>
        <w:rPr>
          <w:sz w:val="24"/>
        </w:rPr>
        <w:t>logic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z w:val="24"/>
        </w:rPr>
        <w:t>Technology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blocks)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69" w:after="0"/>
        <w:ind w:left="609" w:right="0" w:hanging="291"/>
        <w:jc w:val="left"/>
        <w:rPr>
          <w:sz w:val="24"/>
        </w:rPr>
      </w:pPr>
      <w:r>
        <w:rPr>
          <w:sz w:val="24"/>
        </w:rPr>
        <w:t>Infrastructure (Local / </w:t>
      </w:r>
      <w:r>
        <w:rPr>
          <w:spacing w:val="-2"/>
          <w:sz w:val="24"/>
        </w:rPr>
        <w:t>Cloud)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4" w:after="0"/>
        <w:ind w:left="609" w:right="0" w:hanging="291"/>
        <w:jc w:val="left"/>
        <w:rPr>
          <w:sz w:val="24"/>
        </w:rPr>
      </w:pPr>
      <w:r>
        <w:rPr>
          <w:sz w:val="24"/>
        </w:rPr>
        <w:t>External interfaces (Stock market</w:t>
      </w:r>
      <w:r>
        <w:rPr>
          <w:spacing w:val="-14"/>
          <w:sz w:val="24"/>
        </w:rPr>
        <w:t> </w:t>
      </w:r>
      <w:r>
        <w:rPr>
          <w:sz w:val="24"/>
        </w:rPr>
        <w:t>APIs, </w:t>
      </w:r>
      <w:r>
        <w:rPr>
          <w:spacing w:val="-2"/>
          <w:sz w:val="24"/>
        </w:rPr>
        <w:t>authentication)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4" w:after="0"/>
        <w:ind w:left="609" w:right="0" w:hanging="291"/>
        <w:jc w:val="left"/>
        <w:rPr>
          <w:sz w:val="24"/>
        </w:rPr>
      </w:pPr>
      <w:r>
        <w:rPr>
          <w:sz w:val="24"/>
        </w:rPr>
        <w:t>Data storage components (Databases, file </w:t>
      </w:r>
      <w:r>
        <w:rPr>
          <w:spacing w:val="-2"/>
          <w:sz w:val="24"/>
        </w:rPr>
        <w:t>storage)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69" w:after="0"/>
        <w:ind w:left="609" w:right="0" w:hanging="291"/>
        <w:jc w:val="left"/>
        <w:rPr>
          <w:sz w:val="24"/>
        </w:rPr>
      </w:pPr>
      <w:r>
        <w:rPr>
          <w:sz w:val="24"/>
        </w:rPr>
        <w:t>Machine learning or analytics modules (if </w:t>
      </w:r>
      <w:r>
        <w:rPr>
          <w:spacing w:val="-2"/>
          <w:sz w:val="24"/>
        </w:rPr>
        <w:t>applicable)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357187</wp:posOffset>
                </wp:positionH>
                <wp:positionV relativeFrom="paragraph">
                  <wp:posOffset>191826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5.10443pt;width:539.25pt;height:.1pt;mso-position-horizontal-relative:page;mso-position-vertical-relative:paragraph;z-index:-15728128;mso-wrap-distance-left:0;mso-wrap-distance-right:0" id="docshape2" coordorigin="562,302" coordsize="10785,0" path="m562,302l11347,302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Table-1:</w:t>
      </w:r>
      <w:r>
        <w:rPr>
          <w:spacing w:val="-9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Technologies</w:t>
      </w:r>
    </w:p>
    <w:p>
      <w:pPr>
        <w:pStyle w:val="Heading1"/>
        <w:spacing w:after="0"/>
        <w:sectPr>
          <w:type w:val="continuous"/>
          <w:pgSz w:w="11910" w:h="16840"/>
          <w:pgMar w:top="460" w:bottom="280" w:left="425" w:right="425"/>
        </w:sectPr>
      </w:pPr>
    </w:p>
    <w:tbl>
      <w:tblPr>
        <w:tblW w:w="0" w:type="auto"/>
        <w:jc w:val="left"/>
        <w:tblInd w:w="1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2696"/>
        <w:gridCol w:w="2696"/>
        <w:gridCol w:w="2696"/>
      </w:tblGrid>
      <w:tr>
        <w:trPr>
          <w:trHeight w:val="455" w:hRule="atLeast"/>
        </w:trPr>
        <w:tc>
          <w:tcPr>
            <w:tcW w:w="2696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S.No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Component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Technology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Interface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2"/>
              <w:ind w:right="430"/>
              <w:rPr>
                <w:sz w:val="16"/>
              </w:rPr>
            </w:pPr>
            <w:r>
              <w:rPr>
                <w:w w:val="105"/>
                <w:sz w:val="16"/>
              </w:rPr>
              <w:t>Web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trading,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user dashboard, portfolio view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sz w:val="16"/>
              </w:rPr>
              <w:t>React.js,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HTML5,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CSS3,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Bootstrap</w:t>
            </w:r>
          </w:p>
        </w:tc>
      </w:tr>
      <w:tr>
        <w:trPr>
          <w:trHeight w:val="1127" w:hRule="atLeast"/>
        </w:trPr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Application</w:t>
            </w:r>
            <w:r>
              <w:rPr>
                <w:rFonts w:ascii="Arial"/>
                <w:b/>
                <w:spacing w:val="4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Logic-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2"/>
              <w:rPr>
                <w:sz w:val="16"/>
              </w:rPr>
            </w:pPr>
            <w:r>
              <w:rPr>
                <w:sz w:val="16"/>
              </w:rPr>
              <w:t>Backend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logic</w:t>
            </w:r>
          </w:p>
          <w:p>
            <w:pPr>
              <w:pStyle w:val="TableParagraph"/>
              <w:spacing w:line="330" w:lineRule="atLeast" w:before="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for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management,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trading simulation</w:t>
            </w:r>
          </w:p>
        </w:tc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Node.js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(Express)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Python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(Flask)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Application</w:t>
            </w:r>
            <w:r>
              <w:rPr>
                <w:rFonts w:ascii="Arial"/>
                <w:b/>
                <w:spacing w:val="4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Logic-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3"/>
              <w:ind w:right="1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Real-time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stock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processing </w:t>
            </w:r>
            <w:r>
              <w:rPr>
                <w:w w:val="105"/>
                <w:sz w:val="16"/>
              </w:rPr>
              <w:t>and synchronization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3"/>
              <w:ind w:left="68"/>
              <w:rPr>
                <w:sz w:val="16"/>
              </w:rPr>
            </w:pPr>
            <w:r>
              <w:rPr>
                <w:sz w:val="16"/>
              </w:rPr>
              <w:t>WebSockets, REST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APIs, </w:t>
            </w:r>
            <w:r>
              <w:rPr>
                <w:sz w:val="16"/>
              </w:rPr>
              <w:t>Alpha </w:t>
            </w:r>
            <w:r>
              <w:rPr>
                <w:w w:val="105"/>
                <w:sz w:val="16"/>
              </w:rPr>
              <w:t>Vantage / IEX Cloud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1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696" w:type="dxa"/>
          </w:tcPr>
          <w:p>
            <w:pPr>
              <w:pStyle w:val="TableParagraph"/>
              <w:spacing w:before="11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Application</w:t>
            </w:r>
            <w:r>
              <w:rPr>
                <w:rFonts w:ascii="Arial"/>
                <w:b/>
                <w:spacing w:val="4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Logic-</w:t>
            </w: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Portfolio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management,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analytics, </w:t>
            </w:r>
            <w:r>
              <w:rPr>
                <w:w w:val="105"/>
                <w:sz w:val="16"/>
              </w:rPr>
              <w:t>and performance tracking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6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Python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(Pandas,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NumPy),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Node.js microservices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17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696" w:type="dxa"/>
          </w:tcPr>
          <w:p>
            <w:pPr>
              <w:pStyle w:val="TableParagraph"/>
              <w:spacing w:before="117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Database</w:t>
            </w:r>
          </w:p>
        </w:tc>
        <w:tc>
          <w:tcPr>
            <w:tcW w:w="2696" w:type="dxa"/>
          </w:tcPr>
          <w:p>
            <w:pPr>
              <w:pStyle w:val="TableParagraph"/>
              <w:spacing w:line="330" w:lineRule="exact" w:before="2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Stores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transactions,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 </w:t>
            </w:r>
            <w:r>
              <w:rPr>
                <w:w w:val="105"/>
                <w:sz w:val="16"/>
              </w:rPr>
              <w:t>portfolio details</w:t>
            </w:r>
          </w:p>
        </w:tc>
        <w:tc>
          <w:tcPr>
            <w:tcW w:w="2696" w:type="dxa"/>
          </w:tcPr>
          <w:p>
            <w:pPr>
              <w:pStyle w:val="TableParagraph"/>
              <w:spacing w:before="117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sz w:val="16"/>
              </w:rPr>
              <w:t>PostgreSQL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MongoDB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Cloud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Database</w:t>
            </w:r>
          </w:p>
        </w:tc>
        <w:tc>
          <w:tcPr>
            <w:tcW w:w="2696" w:type="dxa"/>
          </w:tcPr>
          <w:p>
            <w:pPr>
              <w:pStyle w:val="TableParagraph"/>
              <w:spacing w:line="330" w:lineRule="exact" w:before="2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Cloud-hosted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database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 </w:t>
            </w:r>
            <w:r>
              <w:rPr>
                <w:w w:val="105"/>
                <w:sz w:val="16"/>
              </w:rPr>
              <w:t>scalability and reliability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AWS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RDS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Azure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Cosmos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DB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File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Storage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Stores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historical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data,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reports,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 </w:t>
            </w:r>
            <w:r>
              <w:rPr>
                <w:spacing w:val="-4"/>
                <w:w w:val="105"/>
                <w:sz w:val="16"/>
              </w:rPr>
              <w:t>logs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AWS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S3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Azure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Blob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Storage</w:t>
            </w:r>
          </w:p>
        </w:tc>
      </w:tr>
      <w:tr>
        <w:trPr>
          <w:trHeight w:val="455" w:hRule="atLeast"/>
        </w:trPr>
        <w:tc>
          <w:tcPr>
            <w:tcW w:w="2696" w:type="dxa"/>
          </w:tcPr>
          <w:p>
            <w:pPr>
              <w:pStyle w:val="TableParagraph"/>
              <w:spacing w:before="13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External</w:t>
            </w:r>
            <w:r>
              <w:rPr>
                <w:rFonts w:ascii="Arial"/>
                <w:b/>
                <w:spacing w:val="2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API-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1"/>
              <w:rPr>
                <w:sz w:val="16"/>
              </w:rPr>
            </w:pPr>
            <w:r>
              <w:rPr>
                <w:sz w:val="16"/>
              </w:rPr>
              <w:t>Real-time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stock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market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1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IEX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Cloud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Alpha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Vantage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1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1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External</w:t>
            </w:r>
            <w:r>
              <w:rPr>
                <w:rFonts w:ascii="Arial"/>
                <w:b/>
                <w:spacing w:val="2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API-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2696" w:type="dxa"/>
          </w:tcPr>
          <w:p>
            <w:pPr>
              <w:pStyle w:val="TableParagraph"/>
              <w:spacing w:line="330" w:lineRule="exact" w:before="26"/>
              <w:ind w:right="43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Historical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stock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API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 </w:t>
            </w:r>
            <w:r>
              <w:rPr>
                <w:w w:val="105"/>
                <w:sz w:val="16"/>
              </w:rPr>
              <w:t>analytics and backtesting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1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sz w:val="16"/>
              </w:rPr>
              <w:t>Polygon.io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Yahoo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Finance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Machine</w:t>
            </w:r>
            <w:r>
              <w:rPr>
                <w:rFonts w:ascii="Arial"/>
                <w:b/>
                <w:spacing w:val="2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Learning</w:t>
            </w:r>
            <w:r>
              <w:rPr>
                <w:rFonts w:ascii="Arial"/>
                <w:b/>
                <w:spacing w:val="2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Model</w:t>
            </w:r>
          </w:p>
        </w:tc>
        <w:tc>
          <w:tcPr>
            <w:tcW w:w="2696" w:type="dxa"/>
          </w:tcPr>
          <w:p>
            <w:pPr>
              <w:pStyle w:val="TableParagraph"/>
              <w:spacing w:line="344" w:lineRule="exact" w:before="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Predictive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model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stock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trend </w:t>
            </w:r>
            <w:r>
              <w:rPr>
                <w:w w:val="105"/>
                <w:sz w:val="16"/>
              </w:rPr>
              <w:t>analysis and insights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sz w:val="16"/>
              </w:rPr>
              <w:t>TensorFlow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Scikit-</w:t>
            </w:r>
            <w:r>
              <w:rPr>
                <w:spacing w:val="-2"/>
                <w:sz w:val="16"/>
              </w:rPr>
              <w:t>learn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12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2696" w:type="dxa"/>
          </w:tcPr>
          <w:p>
            <w:pPr>
              <w:pStyle w:val="TableParagraph"/>
              <w:spacing w:before="112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Infrastructure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(Server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1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Cloud)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5"/>
              <w:ind w:right="43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Application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deployment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 </w:t>
            </w:r>
            <w:r>
              <w:rPr>
                <w:w w:val="105"/>
                <w:sz w:val="16"/>
              </w:rPr>
              <w:t>scaling configuration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5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AWS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EC2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Docker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Kubernetes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Cloud Foundry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357187</wp:posOffset>
                </wp:positionH>
                <wp:positionV relativeFrom="paragraph">
                  <wp:posOffset>243293</wp:posOffset>
                </wp:positionV>
                <wp:extent cx="68484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9.156950pt;width:539.25pt;height:.1pt;mso-position-horizontal-relative:page;mso-position-vertical-relative:paragraph;z-index:-15727616;mso-wrap-distance-left:0;mso-wrap-distance-right:0" id="docshape3" coordorigin="562,383" coordsize="10785,0" path="m562,383l11347,38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Table-2:</w:t>
      </w:r>
      <w:r>
        <w:rPr>
          <w:spacing w:val="-19"/>
        </w:rPr>
        <w:t> </w:t>
      </w:r>
      <w:r>
        <w:rPr/>
        <w:t>Application</w:t>
      </w:r>
      <w:r>
        <w:rPr>
          <w:spacing w:val="-13"/>
        </w:rPr>
        <w:t> </w:t>
      </w:r>
      <w:r>
        <w:rPr>
          <w:spacing w:val="-2"/>
        </w:rPr>
        <w:t>Characteristics</w:t>
      </w:r>
    </w:p>
    <w:p>
      <w:pPr>
        <w:pStyle w:val="Heading1"/>
        <w:spacing w:after="0"/>
        <w:sectPr>
          <w:pgSz w:w="11910" w:h="16840"/>
          <w:pgMar w:top="520" w:bottom="280" w:left="425" w:right="425"/>
        </w:sectPr>
      </w:pPr>
    </w:p>
    <w:tbl>
      <w:tblPr>
        <w:tblW w:w="0" w:type="auto"/>
        <w:jc w:val="left"/>
        <w:tblInd w:w="1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2696"/>
        <w:gridCol w:w="2696"/>
        <w:gridCol w:w="2696"/>
      </w:tblGrid>
      <w:tr>
        <w:trPr>
          <w:trHeight w:val="455" w:hRule="atLeast"/>
        </w:trPr>
        <w:tc>
          <w:tcPr>
            <w:tcW w:w="2696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S.No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Characteristics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Technology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Open-Source</w:t>
            </w:r>
            <w:r>
              <w:rPr>
                <w:rFonts w:ascii="Arial"/>
                <w:b/>
                <w:spacing w:val="3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Frameworks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Frameworks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libraries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 development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2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React.js,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Node.js,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Express,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Flask, TensorFlow</w:t>
            </w:r>
          </w:p>
        </w:tc>
      </w:tr>
      <w:tr>
        <w:trPr>
          <w:trHeight w:val="1127" w:hRule="atLeast"/>
        </w:trPr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Security</w:t>
            </w:r>
            <w:r>
              <w:rPr>
                <w:rFonts w:ascii="Arial"/>
                <w:b/>
                <w:spacing w:val="19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Implementations</w:t>
            </w:r>
          </w:p>
        </w:tc>
        <w:tc>
          <w:tcPr>
            <w:tcW w:w="2696" w:type="dxa"/>
          </w:tcPr>
          <w:p>
            <w:pPr>
              <w:pStyle w:val="TableParagraph"/>
              <w:spacing w:before="11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451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Authentication,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encryption,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 </w:t>
            </w:r>
            <w:r>
              <w:rPr>
                <w:w w:val="105"/>
                <w:sz w:val="16"/>
              </w:rPr>
              <w:t>secure data handling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2"/>
              <w:ind w:left="68"/>
              <w:rPr>
                <w:sz w:val="16"/>
              </w:rPr>
            </w:pPr>
            <w:r>
              <w:rPr>
                <w:sz w:val="16"/>
              </w:rPr>
              <w:t>JWT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Authentication,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HTTPS,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4"/>
                <w:sz w:val="16"/>
              </w:rPr>
              <w:t>SHA-</w:t>
            </w:r>
          </w:p>
          <w:p>
            <w:pPr>
              <w:pStyle w:val="TableParagraph"/>
              <w:spacing w:line="330" w:lineRule="atLeast" w:before="15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256,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IAM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Controls,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OWASP Standards</w:t>
            </w:r>
          </w:p>
        </w:tc>
      </w:tr>
      <w:tr>
        <w:trPr>
          <w:trHeight w:val="791" w:hRule="atLeast"/>
        </w:trPr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Scalable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Architecture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3"/>
              <w:rPr>
                <w:sz w:val="16"/>
              </w:rPr>
            </w:pPr>
            <w:r>
              <w:rPr>
                <w:w w:val="105"/>
                <w:sz w:val="16"/>
              </w:rPr>
              <w:t>Designed for scalability using </w:t>
            </w:r>
            <w:r>
              <w:rPr>
                <w:sz w:val="16"/>
              </w:rPr>
              <w:t>microservices and </w:t>
            </w:r>
            <w:r>
              <w:rPr>
                <w:sz w:val="16"/>
              </w:rPr>
              <w:t>containerization</w:t>
            </w:r>
          </w:p>
        </w:tc>
        <w:tc>
          <w:tcPr>
            <w:tcW w:w="2696" w:type="dxa"/>
          </w:tcPr>
          <w:p>
            <w:pPr>
              <w:pStyle w:val="TableParagraph"/>
              <w:spacing w:line="346" w:lineRule="exact" w:before="3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3-tier architecture, Docker, </w:t>
            </w:r>
            <w:r>
              <w:rPr>
                <w:sz w:val="16"/>
              </w:rPr>
              <w:t>Kubernetes,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AWS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Auto </w:t>
            </w:r>
            <w:r>
              <w:rPr>
                <w:sz w:val="16"/>
              </w:rPr>
              <w:t>Scaling</w:t>
            </w:r>
          </w:p>
        </w:tc>
      </w:tr>
      <w:tr>
        <w:trPr>
          <w:trHeight w:val="1127" w:hRule="atLeast"/>
        </w:trPr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Availability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3"/>
              <w:rPr>
                <w:sz w:val="16"/>
              </w:rPr>
            </w:pPr>
            <w:r>
              <w:rPr>
                <w:sz w:val="16"/>
              </w:rPr>
              <w:t>Ensures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high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availability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through</w:t>
            </w:r>
          </w:p>
          <w:p>
            <w:pPr>
              <w:pStyle w:val="TableParagraph"/>
              <w:spacing w:line="330" w:lineRule="atLeast" w:before="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distributed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servers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load balancing</w:t>
            </w:r>
          </w:p>
        </w:tc>
        <w:tc>
          <w:tcPr>
            <w:tcW w:w="2696" w:type="dxa"/>
          </w:tcPr>
          <w:p>
            <w:pPr>
              <w:pStyle w:val="TableParagraph"/>
              <w:spacing w:before="11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451" w:lineRule="auto"/>
              <w:ind w:left="68" w:right="1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AWS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Elastic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Load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Balancer,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Multi-</w:t>
            </w:r>
            <w:r>
              <w:rPr>
                <w:w w:val="105"/>
                <w:sz w:val="16"/>
              </w:rPr>
              <w:t>zone deployment</w:t>
            </w:r>
          </w:p>
        </w:tc>
      </w:tr>
      <w:tr>
        <w:trPr>
          <w:trHeight w:val="1127" w:hRule="atLeast"/>
        </w:trPr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7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696" w:type="dxa"/>
          </w:tcPr>
          <w:p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7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2696" w:type="dxa"/>
          </w:tcPr>
          <w:p>
            <w:pPr>
              <w:pStyle w:val="TableParagraph"/>
              <w:spacing w:before="111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451" w:lineRule="auto"/>
              <w:ind w:right="1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Optimized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real-time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 </w:t>
            </w:r>
            <w:r>
              <w:rPr>
                <w:w w:val="105"/>
                <w:sz w:val="16"/>
              </w:rPr>
              <w:t>fast response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0"/>
              <w:ind w:left="68"/>
              <w:rPr>
                <w:sz w:val="16"/>
              </w:rPr>
            </w:pPr>
            <w:r>
              <w:rPr>
                <w:sz w:val="16"/>
              </w:rPr>
              <w:t>CDN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(CloudFront),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Redis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</w:p>
          <w:p>
            <w:pPr>
              <w:pStyle w:val="TableParagraph"/>
              <w:spacing w:line="330" w:lineRule="atLeast" w:before="15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API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rate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limiting,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WebSocket optimization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357187</wp:posOffset>
                </wp:positionH>
                <wp:positionV relativeFrom="paragraph">
                  <wp:posOffset>245198</wp:posOffset>
                </wp:positionV>
                <wp:extent cx="68484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9.306959pt;width:539.25pt;height:.1pt;mso-position-horizontal-relative:page;mso-position-vertical-relative:paragraph;z-index:-15727104;mso-wrap-distance-left:0;mso-wrap-distance-right:0" id="docshape4" coordorigin="562,386" coordsize="10785,0" path="m562,386l11347,386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40"/>
      </w:pPr>
      <w:r>
        <w:rPr>
          <w:spacing w:val="-2"/>
        </w:rPr>
        <w:t>References: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1" w:after="0"/>
        <w:ind w:left="609" w:right="0" w:hanging="291"/>
        <w:jc w:val="left"/>
        <w:rPr>
          <w:sz w:val="24"/>
        </w:rPr>
      </w:pPr>
      <w:hyperlink r:id="rId5">
        <w:r>
          <w:rPr>
            <w:spacing w:val="-2"/>
            <w:sz w:val="24"/>
          </w:rPr>
          <w:t>https://c4model.com/</w:t>
        </w:r>
      </w:hyperlink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69" w:after="0"/>
        <w:ind w:left="609" w:right="0" w:hanging="291"/>
        <w:jc w:val="left"/>
        <w:rPr>
          <w:sz w:val="24"/>
        </w:rPr>
      </w:pPr>
      <w:hyperlink r:id="rId6">
        <w:r>
          <w:rPr>
            <w:spacing w:val="-2"/>
            <w:sz w:val="24"/>
          </w:rPr>
          <w:t>https://developer.ibm.com/patterns/online-order-processing-system-during-pandemic/</w:t>
        </w:r>
      </w:hyperlink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4" w:after="0"/>
        <w:ind w:left="609" w:right="0" w:hanging="291"/>
        <w:jc w:val="left"/>
        <w:rPr>
          <w:sz w:val="24"/>
        </w:rPr>
      </w:pPr>
      <w:hyperlink r:id="rId7">
        <w:r>
          <w:rPr>
            <w:spacing w:val="-2"/>
            <w:sz w:val="24"/>
          </w:rPr>
          <w:t>https://www.ibm.com/cloud/architecture</w:t>
        </w:r>
      </w:hyperlink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4" w:after="0"/>
        <w:ind w:left="609" w:right="0" w:hanging="291"/>
        <w:jc w:val="left"/>
        <w:rPr>
          <w:sz w:val="24"/>
        </w:rPr>
      </w:pPr>
      <w:hyperlink r:id="rId8">
        <w:r>
          <w:rPr>
            <w:spacing w:val="-2"/>
            <w:sz w:val="24"/>
          </w:rPr>
          <w:t>https://aws.amazon.com/architecture</w:t>
        </w:r>
      </w:hyperlink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88" w:lineRule="auto" w:before="69" w:after="0"/>
        <w:ind w:left="609" w:right="657" w:hanging="292"/>
        <w:jc w:val="left"/>
        <w:rPr>
          <w:sz w:val="24"/>
        </w:rPr>
      </w:pPr>
      <w:hyperlink r:id="rId9">
        <w:r>
          <w:rPr>
            <w:sz w:val="24"/>
          </w:rPr>
          <w:t>https://medium.com/the-internal-startup/how-to-draw-useful-technical-architecture-</w:t>
        </w:r>
        <w:r>
          <w:rPr>
            <w:sz w:val="24"/>
          </w:rPr>
          <w:t>diagrams-</w:t>
        </w:r>
      </w:hyperlink>
      <w:r>
        <w:rPr>
          <w:spacing w:val="-2"/>
          <w:sz w:val="24"/>
        </w:rPr>
        <w:t>2d20c9fda90d</w:t>
      </w:r>
    </w:p>
    <w:sectPr>
      <w:pgSz w:w="11910" w:h="16840"/>
      <w:pgMar w:top="5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6"/>
      <w:ind w:left="129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12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9"/>
      <w:ind w:left="609" w:hanging="29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6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4model.com/" TargetMode="External"/><Relationship Id="rId6" Type="http://schemas.openxmlformats.org/officeDocument/2006/relationships/hyperlink" Target="https://developer.ibm.com/patterns/online-order-processing-system-during-pandemic/" TargetMode="External"/><Relationship Id="rId7" Type="http://schemas.openxmlformats.org/officeDocument/2006/relationships/hyperlink" Target="https://www.ibm.com/cloud/architecture" TargetMode="External"/><Relationship Id="rId8" Type="http://schemas.openxmlformats.org/officeDocument/2006/relationships/hyperlink" Target="https://aws.amazon.com/architecture" TargetMode="External"/><Relationship Id="rId9" Type="http://schemas.openxmlformats.org/officeDocument/2006/relationships/hyperlink" Target="https://medium.com/the-internal-startup/how-to-draw-useful-technical-architecture-diagrams-" TargetMode="External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Varshini Anakapalli</dc:creator>
  <cp:keywords>DAHPR8X3Z7o,BAHO--Ju__4</cp:keywords>
  <dc:title>Project Design Phase-II Technology Stack (Architecture &amp; Stack)</dc:title>
  <dcterms:created xsi:type="dcterms:W3CDTF">2026-07-14T14:53:05Z</dcterms:created>
  <dcterms:modified xsi:type="dcterms:W3CDTF">2026-07-14T14:53:05Z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2026-07-14T00:00:00Z</vt:filetime>
  </property>
  <property fmtid="{D5CDD505-2E9C-101B-9397-08002B2CF9AE}" pid="6" name="Producer">
    <vt:lpwstr>Canva</vt:lpwstr>
  </property>
</Properties>
</file>