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296" w:type="dxa"/>
        <w:jc w:val="center"/>
        <w:tblLayout w:type="fixed"/>
        <w:tblCellMar>
          <w:top w:w="0" w:type="dxa"/>
          <w:left w:w="108" w:type="dxa"/>
          <w:bottom w:w="0" w:type="dxa"/>
          <w:right w:w="108" w:type="dxa"/>
        </w:tblCellMar>
      </w:tblPr>
      <w:tblGrid>
        <w:gridCol w:w="5227"/>
        <w:gridCol w:w="5227"/>
      </w:tblGrid>
      <w:tr w14:paraId="1B85CBBF">
        <w:tblPrEx>
          <w:tblCellMar>
            <w:top w:w="0" w:type="dxa"/>
            <w:left w:w="108" w:type="dxa"/>
            <w:bottom w:w="0" w:type="dxa"/>
            <w:right w:w="108" w:type="dxa"/>
          </w:tblCellMar>
        </w:tblPrEx>
        <w:trPr>
          <w:jc w:val="center"/>
        </w:trPr>
        <w:tc>
          <w:tcPr>
            <w:tcW w:w="352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78C9E865">
            <w:pPr>
              <w:jc w:val="center"/>
            </w:pPr>
            <w:r>
              <w:drawing>
                <wp:inline distT="0" distB="0" distL="114300" distR="114300">
                  <wp:extent cx="1993265" cy="25590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93392" cy="256150"/>
                          </a:xfrm>
                          <a:prstGeom prst="rect">
                            <a:avLst/>
                          </a:prstGeom>
                        </pic:spPr>
                      </pic:pic>
                    </a:graphicData>
                  </a:graphic>
                </wp:inline>
              </w:drawing>
            </w:r>
          </w:p>
        </w:tc>
        <w:tc>
          <w:tcPr>
            <w:tcW w:w="676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41D3A7F7">
            <w:r>
              <w:rPr>
                <w:rFonts w:ascii="Calibri" w:hAnsi="Calibri" w:eastAsia="Calibri"/>
                <w:b/>
                <w:i w:val="0"/>
                <w:color w:val="1F4E79"/>
                <w:sz w:val="34"/>
                <w:u w:val="none"/>
              </w:rPr>
              <w:t>SIMATS ENGINEERING</w:t>
            </w:r>
          </w:p>
          <w:p w14:paraId="449AC48E">
            <w:r>
              <w:rPr>
                <w:rFonts w:ascii="Calibri" w:hAnsi="Calibri" w:eastAsia="Calibri"/>
                <w:b/>
                <w:i w:val="0"/>
                <w:color w:val="334155"/>
                <w:sz w:val="20"/>
                <w:u w:val="none"/>
              </w:rPr>
              <w:t>Department of Computer Science and Engineering</w:t>
            </w:r>
          </w:p>
          <w:p w14:paraId="63998711">
            <w:r>
              <w:rPr>
                <w:rFonts w:ascii="Calibri" w:hAnsi="Calibri" w:eastAsia="Calibri"/>
                <w:b/>
                <w:i w:val="0"/>
                <w:color w:val="2F6690"/>
                <w:sz w:val="24"/>
                <w:u w:val="none"/>
              </w:rPr>
              <w:t>CSA15 Cloud Computing and Big Data Analytics</w:t>
            </w:r>
          </w:p>
          <w:p w14:paraId="59014563">
            <w:r>
              <w:rPr>
                <w:rFonts w:ascii="Calibri" w:hAnsi="Calibri" w:eastAsia="Calibri"/>
                <w:b/>
                <w:i w:val="0"/>
                <w:color w:val="1F4E79"/>
                <w:sz w:val="24"/>
                <w:u w:val="none"/>
              </w:rPr>
              <w:t>CO2 AT2 - VM Configuration and Security Evidence Workbook</w:t>
            </w:r>
          </w:p>
          <w:p w14:paraId="4BEA7BBD">
            <w:r>
              <w:rPr>
                <w:rFonts w:ascii="Calibri" w:hAnsi="Calibri" w:eastAsia="Calibri"/>
                <w:b w:val="0"/>
                <w:i w:val="0"/>
                <w:color w:val="334155"/>
                <w:sz w:val="19"/>
                <w:u w:val="none"/>
              </w:rPr>
              <w:t>Guided practical workbook for Azure VM, local VM, Docker container, security checks, recovery evidence and GitHub submission</w:t>
            </w:r>
          </w:p>
        </w:tc>
      </w:tr>
    </w:tbl>
    <w:p w14:paraId="27D4DB7F">
      <w:pPr>
        <w:spacing w:before="200" w:after="80"/>
      </w:pPr>
      <w:r>
        <w:rPr>
          <w:rFonts w:ascii="Calibri" w:hAnsi="Calibri" w:eastAsia="Calibri"/>
          <w:b/>
          <w:i w:val="0"/>
          <w:color w:val="1F4E79"/>
          <w:sz w:val="28"/>
          <w:u w:val="none"/>
        </w:rPr>
        <w:t>Assessment Metadata</w:t>
      </w:r>
    </w:p>
    <w:tbl>
      <w:tblPr>
        <w:tblStyle w:val="12"/>
        <w:tblW w:w="10296" w:type="dxa"/>
        <w:jc w:val="center"/>
        <w:tblLayout w:type="fixed"/>
        <w:tblCellMar>
          <w:top w:w="0" w:type="dxa"/>
          <w:left w:w="108" w:type="dxa"/>
          <w:bottom w:w="0" w:type="dxa"/>
          <w:right w:w="108" w:type="dxa"/>
        </w:tblCellMar>
      </w:tblPr>
      <w:tblGrid>
        <w:gridCol w:w="5227"/>
        <w:gridCol w:w="5227"/>
      </w:tblGrid>
      <w:tr w14:paraId="5B862D3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C48CCD1">
            <w:r>
              <w:rPr>
                <w:rFonts w:ascii="Calibri" w:hAnsi="Calibri" w:eastAsia="Calibri"/>
                <w:b/>
                <w:i w:val="0"/>
                <w:color w:val="1F4E79"/>
                <w:sz w:val="18"/>
                <w:u w:val="none"/>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C40353">
            <w:r>
              <w:rPr>
                <w:rFonts w:ascii="Calibri" w:hAnsi="Calibri" w:eastAsia="Calibri"/>
                <w:b w:val="0"/>
                <w:i w:val="0"/>
                <w:color w:val="1F2937"/>
                <w:sz w:val="18"/>
                <w:u w:val="none"/>
              </w:rPr>
              <w:t>CSA15</w:t>
            </w:r>
          </w:p>
        </w:tc>
      </w:tr>
      <w:tr w14:paraId="3F0252F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1BBAD61">
            <w:r>
              <w:rPr>
                <w:rFonts w:ascii="Calibri" w:hAnsi="Calibri" w:eastAsia="Calibri"/>
                <w:b/>
                <w:i w:val="0"/>
                <w:color w:val="1F4E79"/>
                <w:sz w:val="18"/>
                <w:u w:val="none"/>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19658CD">
            <w:r>
              <w:rPr>
                <w:rFonts w:ascii="Calibri" w:hAnsi="Calibri" w:eastAsia="Calibri"/>
                <w:b w:val="0"/>
                <w:i w:val="0"/>
                <w:color w:val="1F2937"/>
                <w:sz w:val="18"/>
                <w:u w:val="none"/>
              </w:rPr>
              <w:t>Cloud Computing and Big Data Analytics</w:t>
            </w:r>
          </w:p>
        </w:tc>
      </w:tr>
      <w:tr w14:paraId="59BEC3E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8DD0B11">
            <w:r>
              <w:rPr>
                <w:rFonts w:ascii="Calibri" w:hAnsi="Calibri" w:eastAsia="Calibri"/>
                <w:b/>
                <w:i w:val="0"/>
                <w:color w:val="1F4E79"/>
                <w:sz w:val="18"/>
                <w:u w:val="none"/>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E9ABD8">
            <w:r>
              <w:rPr>
                <w:rFonts w:ascii="Calibri" w:hAnsi="Calibri" w:eastAsia="Calibri"/>
                <w:b w:val="0"/>
                <w:i w:val="0"/>
                <w:color w:val="1F2937"/>
                <w:sz w:val="18"/>
                <w:u w:val="none"/>
              </w:rPr>
              <w:t>CO2 AT2 - VM Configuration and Security Evidence</w:t>
            </w:r>
          </w:p>
        </w:tc>
      </w:tr>
      <w:tr w14:paraId="49138D5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0FF03ED">
            <w:r>
              <w:rPr>
                <w:rFonts w:ascii="Calibri" w:hAnsi="Calibri" w:eastAsia="Calibri"/>
                <w:b/>
                <w:i w:val="0"/>
                <w:color w:val="1F4E79"/>
                <w:sz w:val="18"/>
                <w:u w:val="none"/>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D82A280">
            <w:r>
              <w:rPr>
                <w:rFonts w:ascii="Calibri" w:hAnsi="Calibri" w:eastAsia="Calibri"/>
                <w:b w:val="0"/>
                <w:i w:val="0"/>
                <w:color w:val="1F2937"/>
                <w:sz w:val="18"/>
                <w:u w:val="none"/>
              </w:rPr>
              <w:t>Individual digital workbook based on the same capstone title used in CO1 and CO2 AT1</w:t>
            </w:r>
          </w:p>
        </w:tc>
      </w:tr>
      <w:tr w14:paraId="193C0FA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02036EA">
            <w:r>
              <w:rPr>
                <w:rFonts w:ascii="Calibri" w:hAnsi="Calibri" w:eastAsia="Calibri"/>
                <w:b/>
                <w:i w:val="0"/>
                <w:color w:val="1F4E79"/>
                <w:sz w:val="18"/>
                <w:u w:val="none"/>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F10F2D">
            <w:r>
              <w:rPr>
                <w:rFonts w:ascii="Calibri" w:hAnsi="Calibri" w:eastAsia="Calibri"/>
                <w:b w:val="0"/>
                <w:i w:val="0"/>
                <w:color w:val="1F2937"/>
                <w:sz w:val="18"/>
                <w:u w:val="none"/>
              </w:rPr>
              <w:t>Dr C. Rajesh Babu</w:t>
            </w:r>
          </w:p>
        </w:tc>
      </w:tr>
      <w:tr w14:paraId="740F5BC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D6EEC55">
            <w:r>
              <w:rPr>
                <w:rFonts w:ascii="Calibri" w:hAnsi="Calibri" w:eastAsia="Calibri"/>
                <w:b/>
                <w:i w:val="0"/>
                <w:color w:val="1F4E79"/>
                <w:sz w:val="18"/>
                <w:u w:val="none"/>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D7F6691">
            <w:r>
              <w:rPr>
                <w:rFonts w:ascii="Calibri" w:hAnsi="Calibri" w:eastAsia="Calibri"/>
                <w:b w:val="0"/>
                <w:i w:val="0"/>
                <w:color w:val="1F2937"/>
                <w:sz w:val="18"/>
                <w:u w:val="none"/>
              </w:rPr>
              <w:t>SSETSCS415</w:t>
            </w:r>
          </w:p>
        </w:tc>
      </w:tr>
      <w:tr w14:paraId="2E1321D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9C0FC50">
            <w:r>
              <w:rPr>
                <w:rFonts w:ascii="Calibri" w:hAnsi="Calibri" w:eastAsia="Calibri"/>
                <w:b/>
                <w:i w:val="0"/>
                <w:color w:val="1F4E79"/>
                <w:sz w:val="18"/>
                <w:u w:val="none"/>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AD6E27">
            <w:r>
              <w:rPr>
                <w:rFonts w:ascii="Calibri" w:hAnsi="Calibri" w:eastAsia="Calibri"/>
                <w:b w:val="0"/>
                <w:i w:val="0"/>
                <w:color w:val="1F2937"/>
                <w:sz w:val="18"/>
                <w:u w:val="none"/>
              </w:rPr>
              <w:t>Completed workbook, evidence screenshots and GitHub repository link through Google Classroom</w:t>
            </w:r>
          </w:p>
        </w:tc>
      </w:tr>
    </w:tbl>
    <w:p w14:paraId="1456221C">
      <w:pPr>
        <w:spacing w:before="200" w:after="80"/>
      </w:pPr>
      <w:r>
        <w:rPr>
          <w:rFonts w:ascii="Calibri" w:hAnsi="Calibri" w:eastAsia="Calibri"/>
          <w:b/>
          <w:i w:val="0"/>
          <w:color w:val="1F4E79"/>
          <w:sz w:val="28"/>
          <w:u w:val="none"/>
        </w:rPr>
        <w:t>How This Workbook Works</w:t>
      </w:r>
    </w:p>
    <w:p w14:paraId="64F691D7">
      <w:pPr>
        <w:pStyle w:val="24"/>
        <w:spacing w:after="40" w:line="259" w:lineRule="auto"/>
      </w:pPr>
      <w:r>
        <w:rPr>
          <w:rFonts w:ascii="Calibri" w:hAnsi="Calibri" w:eastAsia="Calibri"/>
          <w:b w:val="0"/>
          <w:i w:val="0"/>
          <w:color w:val="1F2937"/>
          <w:sz w:val="19"/>
          <w:u w:val="none"/>
        </w:rPr>
        <w:t>Use the same capstone title carried from CO1 and CO2 AT1.</w:t>
      </w:r>
    </w:p>
    <w:p w14:paraId="2A5F2C0B">
      <w:pPr>
        <w:pStyle w:val="24"/>
        <w:spacing w:after="40" w:line="259" w:lineRule="auto"/>
      </w:pPr>
      <w:r>
        <w:rPr>
          <w:rFonts w:ascii="Calibri" w:hAnsi="Calibri" w:eastAsia="Calibri"/>
          <w:b w:val="0"/>
          <w:i w:val="0"/>
          <w:color w:val="1F2937"/>
          <w:sz w:val="19"/>
          <w:u w:val="none"/>
        </w:rPr>
        <w:t>Read each procedure block, perform the action, verify the checkpoint and then fill the response table.</w:t>
      </w:r>
    </w:p>
    <w:p w14:paraId="6198E3C8">
      <w:pPr>
        <w:pStyle w:val="24"/>
        <w:spacing w:after="40" w:line="259" w:lineRule="auto"/>
      </w:pPr>
      <w:r>
        <w:rPr>
          <w:rFonts w:ascii="Calibri" w:hAnsi="Calibri" w:eastAsia="Calibri"/>
          <w:b w:val="0"/>
          <w:i w:val="0"/>
          <w:color w:val="1F2937"/>
          <w:sz w:val="19"/>
          <w:u w:val="none"/>
        </w:rPr>
        <w:t>Use Azure first when account activation is available. Use the local VM path when Azure is blocked. Use Docker for container comparison. Use simulation only when practical deployment is blocked.</w:t>
      </w:r>
    </w:p>
    <w:p w14:paraId="3805770A">
      <w:pPr>
        <w:pStyle w:val="24"/>
        <w:spacing w:after="40" w:line="259" w:lineRule="auto"/>
      </w:pPr>
      <w:r>
        <w:rPr>
          <w:rFonts w:ascii="Calibri" w:hAnsi="Calibri" w:eastAsia="Calibri"/>
          <w:b w:val="0"/>
          <w:i w:val="0"/>
          <w:color w:val="1F2937"/>
          <w:sz w:val="19"/>
          <w:u w:val="none"/>
        </w:rPr>
        <w:t>Screenshots must show the student's actual configuration or verified simulation work. Hide credentials, keys, tokens and sensitive account details.</w:t>
      </w:r>
    </w:p>
    <w:p w14:paraId="2D9C7D1D">
      <w:pPr>
        <w:pStyle w:val="24"/>
        <w:spacing w:after="40" w:line="259" w:lineRule="auto"/>
      </w:pPr>
      <w:r>
        <w:rPr>
          <w:rFonts w:ascii="Calibri" w:hAnsi="Calibri" w:eastAsia="Calibri"/>
          <w:b w:val="0"/>
          <w:i w:val="0"/>
          <w:color w:val="1F2937"/>
          <w:sz w:val="19"/>
          <w:u w:val="none"/>
        </w:rPr>
        <w:t>Upload the completed workbook and evidence to GitHub, then submit the GitHub repository link through Google Classroom.</w:t>
      </w:r>
    </w:p>
    <w:p w14:paraId="53B73A42">
      <w:pPr>
        <w:jc w:val="center"/>
      </w:pPr>
      <w:r>
        <w:drawing>
          <wp:inline distT="0" distB="0" distL="114300" distR="114300">
            <wp:extent cx="6172200" cy="33737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72200" cy="3374136"/>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10454"/>
      </w:tblGrid>
      <w:tr w14:paraId="43CDA8FE">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40C2C8D4">
            <w:r>
              <w:rPr>
                <w:rFonts w:ascii="Calibri" w:hAnsi="Calibri" w:eastAsia="Calibri"/>
                <w:b/>
                <w:i w:val="0"/>
                <w:color w:val="1F4E79"/>
                <w:sz w:val="19"/>
                <w:u w:val="none"/>
              </w:rPr>
              <w:t>Technical Orientation</w:t>
            </w:r>
          </w:p>
          <w:p w14:paraId="50CAD1CB">
            <w:pPr>
              <w:spacing w:after="20"/>
            </w:pPr>
            <w:r>
              <w:rPr>
                <w:rFonts w:ascii="Calibri" w:hAnsi="Calibri" w:eastAsia="Calibri"/>
                <w:b w:val="0"/>
                <w:i w:val="0"/>
                <w:color w:val="1F2937"/>
                <w:sz w:val="18"/>
                <w:u w:val="none"/>
              </w:rPr>
              <w:t>The practical work is not limited to clicking through screens. Each checkpoint requires observation: what appeared on screen, why it appeared, what it proves and how it connects to the capstone infrastructure plan.</w:t>
            </w:r>
          </w:p>
        </w:tc>
      </w:tr>
    </w:tbl>
    <w:p w14:paraId="68688917">
      <w:pPr>
        <w:spacing w:before="200" w:after="80"/>
      </w:pPr>
      <w:r>
        <w:rPr>
          <w:rFonts w:ascii="Calibri" w:hAnsi="Calibri" w:eastAsia="Calibri"/>
          <w:b/>
          <w:i w:val="0"/>
          <w:color w:val="1F4E79"/>
          <w:sz w:val="28"/>
          <w:u w:val="none"/>
        </w:rPr>
        <w:t>Part 1: Student and Capstone Baseline</w:t>
      </w:r>
    </w:p>
    <w:tbl>
      <w:tblPr>
        <w:tblStyle w:val="12"/>
        <w:tblW w:w="10296" w:type="dxa"/>
        <w:jc w:val="center"/>
        <w:tblLayout w:type="fixed"/>
        <w:tblCellMar>
          <w:top w:w="0" w:type="dxa"/>
          <w:left w:w="108" w:type="dxa"/>
          <w:bottom w:w="0" w:type="dxa"/>
          <w:right w:w="108" w:type="dxa"/>
        </w:tblCellMar>
      </w:tblPr>
      <w:tblGrid>
        <w:gridCol w:w="5227"/>
        <w:gridCol w:w="5227"/>
      </w:tblGrid>
      <w:tr w14:paraId="091B60F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9996F3E">
            <w:r>
              <w:rPr>
                <w:rFonts w:ascii="Calibri" w:hAnsi="Calibri" w:eastAsia="Calibri"/>
                <w:b/>
                <w:i w:val="0"/>
                <w:color w:val="1F4E79"/>
                <w:sz w:val="18"/>
                <w:u w:val="none"/>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EEE0A36">
            <w:pPr>
              <w:rPr>
                <w:rFonts w:hint="default"/>
                <w:lang w:val="en-US"/>
              </w:rPr>
            </w:pPr>
            <w:r>
              <w:rPr>
                <w:rFonts w:hint="default"/>
                <w:lang w:val="en-US"/>
              </w:rPr>
              <w:t>K.Varshini</w:t>
            </w:r>
          </w:p>
        </w:tc>
      </w:tr>
      <w:tr w14:paraId="3923CE0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B3EA7FA">
            <w:r>
              <w:rPr>
                <w:rFonts w:ascii="Calibri" w:hAnsi="Calibri" w:eastAsia="Calibri"/>
                <w:b/>
                <w:i w:val="0"/>
                <w:color w:val="1F4E79"/>
                <w:sz w:val="18"/>
                <w:u w:val="none"/>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E10C5B">
            <w:pPr>
              <w:rPr>
                <w:rFonts w:hint="default"/>
                <w:lang w:val="en-US"/>
              </w:rPr>
            </w:pPr>
            <w:r>
              <w:rPr>
                <w:rFonts w:hint="default"/>
                <w:lang w:val="en-US"/>
              </w:rPr>
              <w:t>192472358</w:t>
            </w:r>
          </w:p>
        </w:tc>
      </w:tr>
      <w:tr w14:paraId="6C4A4D1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1DC89C8">
            <w:r>
              <w:rPr>
                <w:rFonts w:ascii="Calibri" w:hAnsi="Calibri" w:eastAsia="Calibri"/>
                <w:b/>
                <w:i w:val="0"/>
                <w:color w:val="1F4E79"/>
                <w:sz w:val="18"/>
                <w:u w:val="none"/>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E5A76B">
            <w:r>
              <w:rPr>
                <w:rFonts w:ascii="Calibri" w:hAnsi="Calibri" w:eastAsia="Calibri"/>
                <w:b w:val="0"/>
                <w:i w:val="0"/>
                <w:color w:val="1F2937"/>
                <w:sz w:val="18"/>
                <w:u w:val="none"/>
              </w:rPr>
              <w:t>Slot B</w:t>
            </w:r>
          </w:p>
        </w:tc>
      </w:tr>
      <w:tr w14:paraId="6934308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78C491F">
            <w:r>
              <w:rPr>
                <w:rFonts w:ascii="Calibri" w:hAnsi="Calibri" w:eastAsia="Calibri"/>
                <w:b/>
                <w:i w:val="0"/>
                <w:color w:val="1F4E79"/>
                <w:sz w:val="18"/>
                <w:u w:val="none"/>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FA14AE">
            <w:r>
              <w:rPr>
                <w:rFonts w:hint="default" w:ascii="Calibri" w:hAnsi="Calibri" w:eastAsia="SimSun" w:cs="Calibri"/>
                <w:sz w:val="20"/>
                <w:szCs w:val="20"/>
              </w:rPr>
              <w:t>SkillHire: AI Resume Screening and Job-Fit Android App</w:t>
            </w:r>
          </w:p>
        </w:tc>
      </w:tr>
      <w:tr w14:paraId="4249713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4B89779">
            <w:r>
              <w:rPr>
                <w:rFonts w:ascii="Calibri" w:hAnsi="Calibri" w:eastAsia="Calibri"/>
                <w:b/>
                <w:i w:val="0"/>
                <w:color w:val="1F4E79"/>
                <w:sz w:val="18"/>
                <w:u w:val="none"/>
              </w:rPr>
              <w:t>CO2 AT1 Recommended VM Size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0E30CC">
            <w:pPr>
              <w:rPr>
                <w:rFonts w:hint="default"/>
                <w:lang w:val="en-IN"/>
              </w:rPr>
            </w:pPr>
            <w:r>
              <w:rPr>
                <w:rFonts w:ascii="Calibri" w:hAnsi="Calibri" w:eastAsia="Calibri"/>
                <w:b w:val="0"/>
                <w:i w:val="0"/>
                <w:color w:val="1F2937"/>
                <w:sz w:val="18"/>
                <w:u w:val="none"/>
              </w:rPr>
              <w:t>vCPU: _</w:t>
            </w:r>
            <w:r>
              <w:rPr>
                <w:rFonts w:hint="default"/>
                <w:b w:val="0"/>
                <w:i w:val="0"/>
                <w:color w:val="1F2937"/>
                <w:sz w:val="18"/>
                <w:u w:val="none"/>
                <w:lang w:val="en-US"/>
              </w:rPr>
              <w:t>2</w:t>
            </w:r>
            <w:r>
              <w:rPr>
                <w:rFonts w:ascii="Calibri" w:hAnsi="Calibri" w:eastAsia="Calibri"/>
                <w:b w:val="0"/>
                <w:i w:val="0"/>
                <w:color w:val="1F2937"/>
                <w:sz w:val="18"/>
                <w:u w:val="none"/>
              </w:rPr>
              <w:t xml:space="preserve">___    RAM: </w:t>
            </w:r>
            <w:r>
              <w:rPr>
                <w:rFonts w:hint="default"/>
                <w:b w:val="0"/>
                <w:i w:val="0"/>
                <w:color w:val="1F2937"/>
                <w:sz w:val="18"/>
                <w:u w:val="none"/>
                <w:lang w:val="en-IN"/>
              </w:rPr>
              <w:t>4</w:t>
            </w:r>
            <w:r>
              <w:rPr>
                <w:rFonts w:ascii="Calibri" w:hAnsi="Calibri" w:eastAsia="Calibri"/>
                <w:b w:val="0"/>
                <w:i w:val="0"/>
                <w:color w:val="1F2937"/>
                <w:sz w:val="18"/>
                <w:u w:val="none"/>
              </w:rPr>
              <w:t>_    Disk: __</w:t>
            </w:r>
            <w:r>
              <w:rPr>
                <w:rFonts w:hint="default"/>
                <w:b w:val="0"/>
                <w:i w:val="0"/>
                <w:color w:val="1F2937"/>
                <w:sz w:val="18"/>
                <w:u w:val="none"/>
                <w:lang w:val="en-US"/>
              </w:rPr>
              <w:t>2</w:t>
            </w:r>
            <w:r>
              <w:rPr>
                <w:rFonts w:hint="default"/>
                <w:b w:val="0"/>
                <w:i w:val="0"/>
                <w:color w:val="1F2937"/>
                <w:sz w:val="18"/>
                <w:u w:val="none"/>
                <w:lang w:val="en-IN"/>
              </w:rPr>
              <w:t>5</w:t>
            </w:r>
          </w:p>
        </w:tc>
      </w:tr>
      <w:tr w14:paraId="65BC5B1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95F5CD3">
            <w:r>
              <w:rPr>
                <w:rFonts w:ascii="Calibri" w:hAnsi="Calibri" w:eastAsia="Calibri"/>
                <w:b/>
                <w:i w:val="0"/>
                <w:color w:val="1F4E79"/>
                <w:sz w:val="18"/>
                <w:u w:val="none"/>
              </w:rPr>
              <w:t>Selected Practical Track</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AA52A8">
            <w:r>
              <w:rPr>
                <w:rFonts w:ascii="Calibri" w:hAnsi="Calibri" w:eastAsia="Calibri"/>
                <w:b w:val="0"/>
                <w:i w:val="0"/>
                <w:color w:val="1F2937"/>
                <w:sz w:val="18"/>
                <w:u w:val="none"/>
              </w:rPr>
              <w:t>Local VM</w:t>
            </w:r>
          </w:p>
        </w:tc>
      </w:tr>
      <w:tr w14:paraId="5F93439F">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4C1F8B0">
            <w:r>
              <w:rPr>
                <w:rFonts w:ascii="Calibri" w:hAnsi="Calibri" w:eastAsia="Calibri"/>
                <w:b/>
                <w:i w:val="0"/>
                <w:color w:val="1F4E79"/>
                <w:sz w:val="18"/>
                <w:u w:val="none"/>
              </w:rPr>
              <w:t>GitHub Repository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464745">
            <w:r>
              <w:rPr>
                <w:rFonts w:hint="default"/>
              </w:rPr>
              <w:t>https://github.com/varshinvarma1010/CSA1512</w:t>
            </w:r>
          </w:p>
        </w:tc>
      </w:tr>
      <w:tr w14:paraId="702EE22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4209B34">
            <w:r>
              <w:rPr>
                <w:rFonts w:ascii="Calibri" w:hAnsi="Calibri" w:eastAsia="Calibri"/>
                <w:b/>
                <w:i w:val="0"/>
                <w:color w:val="1F4E79"/>
                <w:sz w:val="18"/>
                <w:u w:val="none"/>
              </w:rPr>
              <w:t>Google Classroom Submission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DB8C8B">
            <w:pPr>
              <w:rPr>
                <w:rFonts w:hint="default"/>
                <w:lang w:val="en-US"/>
              </w:rPr>
            </w:pPr>
            <w:r>
              <w:rPr>
                <w:rFonts w:hint="default"/>
                <w:lang w:val="en-US"/>
              </w:rPr>
              <w:t>29-07-2026</w:t>
            </w:r>
          </w:p>
        </w:tc>
      </w:tr>
    </w:tbl>
    <w:p w14:paraId="6B2F8329">
      <w:pPr>
        <w:jc w:val="center"/>
      </w:pPr>
      <w:r>
        <w:drawing>
          <wp:inline distT="0" distB="0" distL="114300" distR="114300">
            <wp:extent cx="6172200" cy="320929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72200" cy="3209544"/>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5227"/>
        <w:gridCol w:w="5227"/>
      </w:tblGrid>
      <w:tr w14:paraId="4AC4886E">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5B44390A">
            <w:pPr>
              <w:jc w:val="center"/>
            </w:pPr>
            <w:r>
              <w:rPr>
                <w:rFonts w:ascii="Calibri" w:hAnsi="Calibri" w:eastAsia="Calibri"/>
                <w:b/>
                <w:i w:val="0"/>
                <w:color w:val="FFFFFF"/>
                <w:sz w:val="17"/>
                <w:u w:val="none"/>
              </w:rPr>
              <w:t>Capstone Infrastructure Element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6E31136C">
            <w:pPr>
              <w:jc w:val="center"/>
            </w:pPr>
            <w:r>
              <w:rPr>
                <w:rFonts w:ascii="Calibri" w:hAnsi="Calibri" w:eastAsia="Calibri"/>
                <w:b/>
                <w:i w:val="0"/>
                <w:color w:val="FFFFFF"/>
                <w:sz w:val="17"/>
                <w:u w:val="none"/>
              </w:rPr>
              <w:t>Carry-Forward from CO2 AT1</w:t>
            </w:r>
          </w:p>
        </w:tc>
      </w:tr>
      <w:tr w14:paraId="785B0D7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92946E">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Workload Type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653E537">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AI-Based Resume Screening Application</w:t>
            </w:r>
          </w:p>
        </w:tc>
      </w:tr>
      <w:tr w14:paraId="136FB77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F9B257">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Main Application Modules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06223CD">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User Login, Resume Upload, Resume Screening, Job Recommendation, Admin Dashboard</w:t>
            </w:r>
          </w:p>
        </w:tc>
      </w:tr>
      <w:tr w14:paraId="2B1BE47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C2F911">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Expected Users / Traffic Assumption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DE6D45">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Around 100–500 users</w:t>
            </w:r>
          </w:p>
        </w:tc>
      </w:tr>
      <w:tr w14:paraId="44DBF1C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C5FDF2E">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Database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FA07009">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MySQL Database</w:t>
            </w:r>
          </w:p>
        </w:tc>
      </w:tr>
      <w:tr w14:paraId="3A3F5F5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2DD318">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File Storage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AC1E89">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Resume PDF Storage</w:t>
            </w:r>
          </w:p>
        </w:tc>
      </w:tr>
      <w:tr w14:paraId="1979D80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AD61CAC">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AI/Python/Analytics Need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AEC826">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Python for Resume Parsing and AI Screening</w:t>
            </w:r>
          </w:p>
        </w:tc>
      </w:tr>
      <w:tr w14:paraId="1A9B297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9BEF84">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Security Concern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48DCF4">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User Authentication, Data Encryption, Secure Login</w:t>
            </w:r>
          </w:p>
        </w:tc>
      </w:tr>
      <w:tr w14:paraId="5BACB85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C517CE4">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Recovery Concern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7CFE625">
            <w:pPr>
              <w:keepNext w:val="0"/>
              <w:keepLines w:val="0"/>
              <w:widowControl/>
              <w:suppressLineNumbers w:val="0"/>
              <w:spacing w:line="360" w:lineRule="auto"/>
              <w:jc w:val="left"/>
              <w:rPr>
                <w:rFonts w:hint="default" w:ascii="Calibri" w:hAnsi="Calibri" w:cs="Calibri"/>
                <w:sz w:val="16"/>
                <w:szCs w:val="16"/>
              </w:rPr>
            </w:pPr>
            <w:r>
              <w:rPr>
                <w:rFonts w:hint="default" w:ascii="Calibri" w:hAnsi="Calibri" w:eastAsia="SimSun" w:cs="Calibri"/>
                <w:color w:val="1F2937"/>
                <w:kern w:val="0"/>
                <w:sz w:val="16"/>
                <w:szCs w:val="16"/>
                <w:lang w:val="en-US" w:eastAsia="zh-CN" w:bidi="ar"/>
              </w:rPr>
              <w:t>Regular Backup and VM Snapshot Recovery</w:t>
            </w:r>
          </w:p>
        </w:tc>
      </w:tr>
    </w:tbl>
    <w:p w14:paraId="6EDDFBD1">
      <w:pPr>
        <w:spacing w:before="200" w:after="80"/>
      </w:pPr>
      <w:r>
        <w:rPr>
          <w:rFonts w:ascii="Calibri" w:hAnsi="Calibri" w:eastAsia="Calibri"/>
          <w:b/>
          <w:i w:val="0"/>
          <w:color w:val="1F4E79"/>
          <w:sz w:val="28"/>
          <w:u w:val="none"/>
        </w:rPr>
        <w:t>Part 2: OS Image Selection Guide</w:t>
      </w:r>
    </w:p>
    <w:p w14:paraId="2624903C">
      <w:pPr>
        <w:spacing w:before="0" w:after="80" w:line="264" w:lineRule="auto"/>
      </w:pPr>
      <w:r>
        <w:rPr>
          <w:rFonts w:ascii="Calibri" w:hAnsi="Calibri" w:eastAsia="Calibri"/>
          <w:b w:val="0"/>
          <w:i w:val="0"/>
          <w:color w:val="1F2937"/>
          <w:sz w:val="20"/>
          <w:u w:val="none"/>
        </w:rPr>
        <w:t>Select the operating system image based on the available network, device capacity and learning objective. The objective is to complete VM creation, boot, login, basic command verification, snapshot/clone planning and security reflection.</w:t>
      </w:r>
    </w:p>
    <w:tbl>
      <w:tblPr>
        <w:tblStyle w:val="12"/>
        <w:tblW w:w="10296" w:type="dxa"/>
        <w:jc w:val="center"/>
        <w:tblLayout w:type="fixed"/>
        <w:tblCellMar>
          <w:top w:w="0" w:type="dxa"/>
          <w:left w:w="108" w:type="dxa"/>
          <w:bottom w:w="0" w:type="dxa"/>
          <w:right w:w="108" w:type="dxa"/>
        </w:tblCellMar>
      </w:tblPr>
      <w:tblGrid>
        <w:gridCol w:w="2613"/>
        <w:gridCol w:w="872"/>
        <w:gridCol w:w="1741"/>
        <w:gridCol w:w="1744"/>
        <w:gridCol w:w="869"/>
        <w:gridCol w:w="2613"/>
        <w:gridCol w:w="2"/>
        <w:gridCol w:w="1"/>
      </w:tblGrid>
      <w:tr w14:paraId="239D699F">
        <w:tblPrEx>
          <w:tblCellMar>
            <w:top w:w="0" w:type="dxa"/>
            <w:left w:w="108" w:type="dxa"/>
            <w:bottom w:w="0" w:type="dxa"/>
            <w:right w:w="108" w:type="dxa"/>
          </w:tblCellMar>
        </w:tblPrEx>
        <w:trPr>
          <w:gridAfter w:val="2"/>
          <w:wAfter w:w="3" w:type="dxa"/>
          <w:jc w:val="center"/>
        </w:trPr>
        <w:tc>
          <w:tcPr>
            <w:tcW w:w="1944" w:type="dxa"/>
            <w:tcBorders>
              <w:top w:val="single" w:color="1F4E79" w:sz="6" w:space="0"/>
              <w:left w:val="single" w:color="1F4E79" w:sz="6" w:space="0"/>
              <w:bottom w:val="single" w:color="1F4E79" w:sz="6" w:space="0"/>
              <w:right w:val="single" w:color="1F4E79" w:sz="6" w:space="0"/>
            </w:tcBorders>
            <w:shd w:val="clear" w:color="auto" w:fill="1F4E79"/>
          </w:tcPr>
          <w:p w14:paraId="20DF49B1">
            <w:pPr>
              <w:jc w:val="center"/>
            </w:pPr>
            <w:r>
              <w:rPr>
                <w:rFonts w:ascii="Calibri" w:hAnsi="Calibri" w:eastAsia="Calibri"/>
                <w:b/>
                <w:i w:val="0"/>
                <w:color w:val="FFFFFF"/>
                <w:sz w:val="14"/>
                <w:u w:val="none"/>
              </w:rPr>
              <w:t>OS Option</w:t>
            </w:r>
          </w:p>
        </w:tc>
        <w:tc>
          <w:tcPr>
            <w:tcW w:w="2376" w:type="dxa"/>
            <w:gridSpan w:val="2"/>
            <w:tcBorders>
              <w:top w:val="single" w:color="1F4E79" w:sz="6" w:space="0"/>
              <w:left w:val="single" w:color="1F4E79" w:sz="6" w:space="0"/>
              <w:bottom w:val="single" w:color="1F4E79" w:sz="6" w:space="0"/>
              <w:right w:val="single" w:color="1F4E79" w:sz="6" w:space="0"/>
            </w:tcBorders>
            <w:shd w:val="clear" w:color="auto" w:fill="1F4E79"/>
          </w:tcPr>
          <w:p w14:paraId="0C494D5E">
            <w:pPr>
              <w:jc w:val="center"/>
            </w:pPr>
            <w:r>
              <w:rPr>
                <w:rFonts w:ascii="Calibri" w:hAnsi="Calibri" w:eastAsia="Calibri"/>
                <w:b/>
                <w:i w:val="0"/>
                <w:color w:val="FFFFFF"/>
                <w:sz w:val="14"/>
                <w:u w:val="none"/>
              </w:rPr>
              <w:t>Approximate Download Size / Nature</w:t>
            </w:r>
          </w:p>
        </w:tc>
        <w:tc>
          <w:tcPr>
            <w:tcW w:w="3672" w:type="dxa"/>
            <w:gridSpan w:val="2"/>
            <w:tcBorders>
              <w:top w:val="single" w:color="1F4E79" w:sz="6" w:space="0"/>
              <w:left w:val="single" w:color="1F4E79" w:sz="6" w:space="0"/>
              <w:bottom w:val="single" w:color="1F4E79" w:sz="6" w:space="0"/>
              <w:right w:val="single" w:color="1F4E79" w:sz="6" w:space="0"/>
            </w:tcBorders>
            <w:shd w:val="clear" w:color="auto" w:fill="1F4E79"/>
          </w:tcPr>
          <w:p w14:paraId="43096FEE">
            <w:pPr>
              <w:jc w:val="center"/>
            </w:pPr>
            <w:r>
              <w:rPr>
                <w:rFonts w:ascii="Calibri" w:hAnsi="Calibri" w:eastAsia="Calibri"/>
                <w:b/>
                <w:i w:val="0"/>
                <w:color w:val="FFFFFF"/>
                <w:sz w:val="14"/>
                <w:u w:val="none"/>
              </w:rPr>
              <w:t>Best Use in This Assessment</w:t>
            </w:r>
          </w:p>
        </w:tc>
        <w:tc>
          <w:tcPr>
            <w:tcW w:w="2304" w:type="dxa"/>
            <w:tcBorders>
              <w:top w:val="single" w:color="1F4E79" w:sz="6" w:space="0"/>
              <w:left w:val="single" w:color="1F4E79" w:sz="6" w:space="0"/>
              <w:bottom w:val="single" w:color="1F4E79" w:sz="6" w:space="0"/>
              <w:right w:val="single" w:color="1F4E79" w:sz="6" w:space="0"/>
            </w:tcBorders>
            <w:shd w:val="clear" w:color="auto" w:fill="1F4E79"/>
          </w:tcPr>
          <w:p w14:paraId="20C056E8">
            <w:pPr>
              <w:jc w:val="center"/>
            </w:pPr>
            <w:r>
              <w:rPr>
                <w:rFonts w:ascii="Calibri" w:hAnsi="Calibri" w:eastAsia="Calibri"/>
                <w:b/>
                <w:i w:val="0"/>
                <w:color w:val="FFFFFF"/>
                <w:sz w:val="14"/>
                <w:u w:val="none"/>
              </w:rPr>
              <w:t>Link</w:t>
            </w:r>
          </w:p>
        </w:tc>
      </w:tr>
      <w:tr w14:paraId="512E1CF9">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6FA97D">
            <w:r>
              <w:rPr>
                <w:rFonts w:ascii="Calibri" w:hAnsi="Calibri" w:eastAsia="Calibri"/>
                <w:b/>
                <w:i w:val="0"/>
                <w:color w:val="1F4E79"/>
                <w:sz w:val="14"/>
                <w:u w:val="none"/>
              </w:rPr>
              <w:t>Tiny Core Linux</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42441DB">
            <w:r>
              <w:rPr>
                <w:rFonts w:ascii="Calibri" w:hAnsi="Calibri" w:eastAsia="Calibri"/>
                <w:b w:val="0"/>
                <w:i w:val="0"/>
                <w:color w:val="1F2937"/>
                <w:sz w:val="14"/>
                <w:u w:val="none"/>
              </w:rPr>
              <w:t>TinyCore around 23 MB; very lightweight GUI option.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3213AA7">
            <w:r>
              <w:rPr>
                <w:rFonts w:ascii="Calibri" w:hAnsi="Calibri" w:eastAsia="Calibri"/>
                <w:b w:val="0"/>
                <w:i w:val="0"/>
                <w:color w:val="1F2937"/>
                <w:sz w:val="14"/>
                <w:u w:val="none"/>
              </w:rPr>
              <w:t>Fastest local VM demonstration where the main objective is boot, resource allocation and snapshot evidence.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28A331">
            <w:r>
              <w:rPr>
                <w:rFonts w:ascii="Calibri" w:hAnsi="Calibri" w:eastAsia="Calibri"/>
                <w:b w:val="0"/>
                <w:i w:val="0"/>
                <w:color w:val="1F2937"/>
                <w:sz w:val="14"/>
                <w:u w:val="none"/>
              </w:rPr>
              <w:t>https://distro.ibiblio.org/tinycorelinux/downloads.html</w:t>
            </w:r>
          </w:p>
        </w:tc>
      </w:tr>
      <w:tr w14:paraId="71919D6E">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1700CE">
            <w:r>
              <w:rPr>
                <w:rFonts w:ascii="Calibri" w:hAnsi="Calibri" w:eastAsia="Calibri"/>
                <w:b/>
                <w:i w:val="0"/>
                <w:color w:val="1F4E79"/>
                <w:sz w:val="14"/>
                <w:u w:val="none"/>
              </w:rPr>
              <w:t>Alpine Linux virt</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70681C9">
            <w:r>
              <w:rPr>
                <w:rFonts w:ascii="Calibri" w:hAnsi="Calibri" w:eastAsia="Calibri"/>
                <w:b w:val="0"/>
                <w:i w:val="0"/>
                <w:color w:val="1F2937"/>
                <w:sz w:val="14"/>
                <w:u w:val="none"/>
              </w:rPr>
              <w:t>Alpine virt ISO around 66 MB in the current x86_64 stable directory.</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AB0DD1C">
            <w:r>
              <w:rPr>
                <w:rFonts w:ascii="Calibri" w:hAnsi="Calibri" w:eastAsia="Calibri"/>
                <w:b w:val="0"/>
                <w:i w:val="0"/>
                <w:color w:val="1F2937"/>
                <w:sz w:val="14"/>
                <w:u w:val="none"/>
              </w:rPr>
              <w:t>Lightweight server-style Linux VM for command-line practice and container-like thinking.</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75ADAC">
            <w:r>
              <w:rPr>
                <w:rFonts w:ascii="Calibri" w:hAnsi="Calibri" w:eastAsia="Calibri"/>
                <w:b w:val="0"/>
                <w:i w:val="0"/>
                <w:color w:val="1F2937"/>
                <w:sz w:val="14"/>
                <w:u w:val="none"/>
              </w:rPr>
              <w:t>https://dl-cdn.alpinelinux.org/alpine/latest-stable/releases/x86_64/</w:t>
            </w:r>
          </w:p>
        </w:tc>
      </w:tr>
      <w:tr w14:paraId="7AA002BA">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DBE0E2">
            <w:r>
              <w:rPr>
                <w:rFonts w:ascii="Calibri" w:hAnsi="Calibri" w:eastAsia="Calibri"/>
                <w:b/>
                <w:i w:val="0"/>
                <w:color w:val="1F4E79"/>
                <w:sz w:val="14"/>
                <w:u w:val="none"/>
              </w:rPr>
              <w:t>Debian netinst</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8F2C85D">
            <w:r>
              <w:rPr>
                <w:rFonts w:ascii="Calibri" w:hAnsi="Calibri" w:eastAsia="Calibri"/>
                <w:b w:val="0"/>
                <w:i w:val="0"/>
                <w:color w:val="1F2937"/>
                <w:sz w:val="14"/>
                <w:u w:val="none"/>
              </w:rPr>
              <w:t>Network installer; moderate ISO size, downloads packages during installation.</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F17EFB7">
            <w:r>
              <w:rPr>
                <w:rFonts w:ascii="Calibri" w:hAnsi="Calibri" w:eastAsia="Calibri"/>
                <w:b w:val="0"/>
                <w:i w:val="0"/>
                <w:color w:val="1F2937"/>
                <w:sz w:val="14"/>
                <w:u w:val="none"/>
              </w:rPr>
              <w:t>More realistic Linux installation when internet is stable and time is available.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81AA3B">
            <w:r>
              <w:rPr>
                <w:rFonts w:ascii="Calibri" w:hAnsi="Calibri" w:eastAsia="Calibri"/>
                <w:b w:val="0"/>
                <w:i w:val="0"/>
                <w:color w:val="1F2937"/>
                <w:sz w:val="14"/>
                <w:u w:val="none"/>
              </w:rPr>
              <w:t>https://www.debian.org/download</w:t>
            </w:r>
          </w:p>
        </w:tc>
      </w:tr>
      <w:tr w14:paraId="134675D3">
        <w:tblPrEx>
          <w:tblCellMar>
            <w:top w:w="0" w:type="dxa"/>
            <w:left w:w="108" w:type="dxa"/>
            <w:bottom w:w="0" w:type="dxa"/>
            <w:right w:w="108" w:type="dxa"/>
          </w:tblCellMar>
        </w:tblPrEx>
        <w:trPr>
          <w:gridAfter w:val="2"/>
          <w:wAfter w:w="3" w:type="dxa"/>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B7DECB">
            <w:r>
              <w:rPr>
                <w:rFonts w:ascii="Calibri" w:hAnsi="Calibri" w:eastAsia="Calibri"/>
                <w:b/>
                <w:i w:val="0"/>
                <w:color w:val="1F4E79"/>
                <w:sz w:val="14"/>
                <w:u w:val="none"/>
              </w:rPr>
              <w:t>Ubuntu Server</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82CDF71">
            <w:r>
              <w:rPr>
                <w:rFonts w:ascii="Calibri" w:hAnsi="Calibri" w:eastAsia="Calibri"/>
                <w:b w:val="0"/>
                <w:i w:val="0"/>
                <w:color w:val="1F2937"/>
                <w:sz w:val="14"/>
                <w:u w:val="none"/>
              </w:rPr>
              <w:t>Larger server ISO; familiar cloud VM image.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D95A500">
            <w:r>
              <w:rPr>
                <w:rFonts w:ascii="Calibri" w:hAnsi="Calibri" w:eastAsia="Calibri"/>
                <w:b w:val="0"/>
                <w:i w:val="0"/>
                <w:color w:val="1F2937"/>
                <w:sz w:val="14"/>
                <w:u w:val="none"/>
              </w:rPr>
              <w:t>Recommended for Azure Linux VM and for local VM only when download time is acceptable.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2F7273">
            <w:r>
              <w:rPr>
                <w:rFonts w:ascii="Calibri" w:hAnsi="Calibri" w:eastAsia="Calibri"/>
                <w:b w:val="0"/>
                <w:i w:val="0"/>
                <w:color w:val="1F2937"/>
                <w:sz w:val="14"/>
                <w:u w:val="none"/>
              </w:rPr>
              <w:t>https://ubuntu.com/download/server</w:t>
            </w:r>
          </w:p>
        </w:tc>
      </w:tr>
      <w:tr w14:paraId="123B7645">
        <w:tblPrEx>
          <w:tblCellMar>
            <w:top w:w="0" w:type="dxa"/>
            <w:left w:w="108" w:type="dxa"/>
            <w:bottom w:w="0" w:type="dxa"/>
            <w:right w:w="108" w:type="dxa"/>
          </w:tblCellMar>
        </w:tblPrEx>
        <w:trPr>
          <w:gridAfter w:val="1"/>
          <w:wAfter w:w="1" w:type="dxa"/>
          <w:jc w:val="center"/>
        </w:trPr>
        <w:tc>
          <w:tcPr>
            <w:tcW w:w="10296" w:type="dxa"/>
            <w:gridSpan w:val="7"/>
            <w:tcBorders>
              <w:top w:val="single" w:color="88A9C3" w:sz="6" w:space="0"/>
              <w:left w:val="single" w:color="88A9C3" w:sz="6" w:space="0"/>
              <w:bottom w:val="single" w:color="88A9C3" w:sz="6" w:space="0"/>
              <w:right w:val="single" w:color="88A9C3" w:sz="6" w:space="0"/>
            </w:tcBorders>
            <w:shd w:val="clear" w:color="auto" w:fill="F8FAFC"/>
          </w:tcPr>
          <w:p w14:paraId="7AA3331B">
            <w:r>
              <w:rPr>
                <w:rFonts w:ascii="Calibri" w:hAnsi="Calibri" w:eastAsia="Calibri"/>
                <w:b/>
                <w:i w:val="0"/>
                <w:color w:val="1F4E79"/>
                <w:sz w:val="19"/>
                <w:u w:val="none"/>
              </w:rPr>
              <w:t>Selection Guidance</w:t>
            </w:r>
          </w:p>
          <w:p w14:paraId="3E8CEF06">
            <w:pPr>
              <w:spacing w:after="20"/>
            </w:pPr>
            <w:r>
              <w:rPr>
                <w:rFonts w:ascii="Calibri" w:hAnsi="Calibri" w:eastAsia="Calibri"/>
                <w:b w:val="0"/>
                <w:i w:val="0"/>
                <w:color w:val="1F2937"/>
                <w:sz w:val="18"/>
                <w:u w:val="none"/>
              </w:rPr>
              <w:t>For a 3-6 hour lab, the preferred sequence is: Azure Ubuntu VM if student account is active; otherwise local Tiny Core or Alpine VM; Docker path for container evidence; simulation path only when practical execution is blocked.</w:t>
            </w:r>
          </w:p>
        </w:tc>
      </w:tr>
      <w:tr w14:paraId="2911C9A3">
        <w:tblPrEx>
          <w:tblCellMar>
            <w:top w:w="0" w:type="dxa"/>
            <w:left w:w="108" w:type="dxa"/>
            <w:bottom w:w="0" w:type="dxa"/>
            <w:right w:w="108" w:type="dxa"/>
          </w:tblCellMar>
        </w:tblPrEx>
        <w:trPr>
          <w:jc w:val="center"/>
        </w:trPr>
        <w:tc>
          <w:tcPr>
            <w:tcW w:w="3240" w:type="dxa"/>
            <w:gridSpan w:val="2"/>
            <w:tcBorders>
              <w:top w:val="single" w:color="2F6690" w:sz="6" w:space="0"/>
              <w:left w:val="single" w:color="2F6690" w:sz="6" w:space="0"/>
              <w:bottom w:val="single" w:color="2F6690" w:sz="6" w:space="0"/>
              <w:right w:val="single" w:color="2F6690" w:sz="6" w:space="0"/>
            </w:tcBorders>
            <w:shd w:val="clear" w:color="auto" w:fill="2F6690"/>
          </w:tcPr>
          <w:p w14:paraId="59940CBF">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5200F8EA">
            <w:r>
              <w:rPr>
                <w:rFonts w:ascii="Calibri" w:hAnsi="Calibri" w:eastAsia="Calibri"/>
                <w:b/>
                <w:i w:val="0"/>
                <w:color w:val="FFFFFF"/>
                <w:sz w:val="16"/>
                <w:u w:val="none"/>
              </w:rPr>
              <w:t>Status</w:t>
            </w:r>
          </w:p>
        </w:tc>
        <w:tc>
          <w:tcPr>
            <w:tcW w:w="5256" w:type="dxa"/>
            <w:gridSpan w:val="4"/>
            <w:tcBorders>
              <w:top w:val="single" w:color="2F6690" w:sz="6" w:space="0"/>
              <w:left w:val="single" w:color="2F6690" w:sz="6" w:space="0"/>
              <w:bottom w:val="single" w:color="2F6690" w:sz="6" w:space="0"/>
              <w:right w:val="single" w:color="2F6690" w:sz="6" w:space="0"/>
            </w:tcBorders>
            <w:shd w:val="clear" w:color="auto" w:fill="2F6690"/>
          </w:tcPr>
          <w:p w14:paraId="55D2F73B">
            <w:r>
              <w:rPr>
                <w:rFonts w:ascii="Calibri" w:hAnsi="Calibri" w:eastAsia="Calibri"/>
                <w:b/>
                <w:i w:val="0"/>
                <w:color w:val="FFFFFF"/>
                <w:sz w:val="16"/>
                <w:u w:val="none"/>
              </w:rPr>
              <w:t>Evidence / Observation</w:t>
            </w:r>
          </w:p>
        </w:tc>
      </w:tr>
      <w:tr w14:paraId="1A510C03">
        <w:tblPrEx>
          <w:tblCellMar>
            <w:top w:w="0" w:type="dxa"/>
            <w:left w:w="108" w:type="dxa"/>
            <w:bottom w:w="0" w:type="dxa"/>
            <w:right w:w="108" w:type="dxa"/>
          </w:tblCellMar>
        </w:tblPrEx>
        <w:trPr>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B59EC47">
            <w:r>
              <w:rPr>
                <w:rFonts w:ascii="Calibri" w:hAnsi="Calibri" w:eastAsia="Calibri"/>
                <w:b/>
                <w:i w:val="0"/>
                <w:color w:val="1F2937"/>
                <w:sz w:val="16"/>
                <w:u w:val="none"/>
              </w:rPr>
              <w:t>I have selected an OS image suitable for my device and network.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076EA45E">
            <w:r>
              <w:rPr>
                <w:rFonts w:ascii="Calibri" w:hAnsi="Calibri" w:eastAsia="Calibri"/>
                <w:b w:val="0"/>
                <w:i w:val="0"/>
                <w:color w:val="1F2937"/>
                <w:sz w:val="16"/>
                <w:u w:val="none"/>
              </w:rPr>
              <w:t>[</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27D94208">
            <w:pPr>
              <w:rPr>
                <w:vanish/>
                <w:sz w:val="24"/>
                <w:szCs w:val="24"/>
              </w:rPr>
            </w:pPr>
          </w:p>
          <w:p w14:paraId="781098CF">
            <w:r>
              <w:rPr>
                <w:rFonts w:hint="default" w:ascii="Calibri" w:hAnsi="Calibri" w:eastAsia="SimSun" w:cs="Calibri"/>
                <w:sz w:val="18"/>
                <w:szCs w:val="18"/>
              </w:rPr>
              <w:t>Ubuntu Server was selected because it is stable, secure, and suitable for virtualization and cloud computing practicals.</w:t>
            </w:r>
          </w:p>
        </w:tc>
      </w:tr>
      <w:tr w14:paraId="62745231">
        <w:tblPrEx>
          <w:tblCellMar>
            <w:top w:w="0" w:type="dxa"/>
            <w:left w:w="108" w:type="dxa"/>
            <w:bottom w:w="0" w:type="dxa"/>
            <w:right w:w="108" w:type="dxa"/>
          </w:tblCellMar>
        </w:tblPrEx>
        <w:trPr>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317608D">
            <w:r>
              <w:rPr>
                <w:rFonts w:ascii="Calibri" w:hAnsi="Calibri" w:eastAsia="Calibri"/>
                <w:b/>
                <w:i w:val="0"/>
                <w:color w:val="1F2937"/>
                <w:sz w:val="16"/>
                <w:u w:val="none"/>
              </w:rPr>
              <w:t>I have recorded the official download page or cloud image name.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666ED505">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49B25672">
            <w:pPr>
              <w:rPr>
                <w:sz w:val="18"/>
                <w:szCs w:val="18"/>
              </w:rPr>
            </w:pPr>
            <w:r>
              <w:rPr>
                <w:rFonts w:hint="default" w:ascii="Calibri" w:hAnsi="Calibri" w:eastAsia="SimSun" w:cs="Calibri"/>
                <w:sz w:val="18"/>
                <w:szCs w:val="18"/>
              </w:rPr>
              <w:t>Ubuntu Server 24.04 LTS official download page was used.</w:t>
            </w:r>
          </w:p>
        </w:tc>
      </w:tr>
      <w:tr w14:paraId="3E97D459">
        <w:tblPrEx>
          <w:tblCellMar>
            <w:top w:w="0" w:type="dxa"/>
            <w:left w:w="108" w:type="dxa"/>
            <w:bottom w:w="0" w:type="dxa"/>
            <w:right w:w="108" w:type="dxa"/>
          </w:tblCellMar>
        </w:tblPrEx>
        <w:trPr>
          <w:jc w:val="center"/>
        </w:trPr>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75612DA">
            <w:r>
              <w:rPr>
                <w:rFonts w:ascii="Calibri" w:hAnsi="Calibri" w:eastAsia="Calibri"/>
                <w:b/>
                <w:i w:val="0"/>
                <w:color w:val="1F2937"/>
                <w:sz w:val="16"/>
                <w:u w:val="none"/>
              </w:rPr>
              <w:t>I have checked whether the ISO is small enough for the lab duration.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BC68F54">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4"/>
            <w:tcBorders>
              <w:top w:val="single" w:color="B7C9D9" w:sz="6" w:space="0"/>
              <w:left w:val="single" w:color="B7C9D9" w:sz="6" w:space="0"/>
              <w:bottom w:val="single" w:color="B7C9D9" w:sz="6" w:space="0"/>
              <w:right w:val="single" w:color="B7C9D9" w:sz="6" w:space="0"/>
            </w:tcBorders>
            <w:shd w:val="clear" w:color="auto" w:fill="FFFFFF"/>
            <w:vAlign w:val="center"/>
          </w:tcPr>
          <w:p w14:paraId="592A6627">
            <w:pPr>
              <w:rPr>
                <w:sz w:val="18"/>
                <w:szCs w:val="18"/>
              </w:rPr>
            </w:pPr>
            <w:r>
              <w:rPr>
                <w:sz w:val="18"/>
                <w:szCs w:val="18"/>
              </w:rPr>
              <w:t>Azure uses a cloud image, so no local ISO download is required. The image is suitable for the lab.</w:t>
            </w:r>
          </w:p>
        </w:tc>
      </w:tr>
      <w:tr w14:paraId="54E7685C">
        <w:tblPrEx>
          <w:tblCellMar>
            <w:top w:w="0" w:type="dxa"/>
            <w:left w:w="108" w:type="dxa"/>
            <w:bottom w:w="0" w:type="dxa"/>
            <w:right w:w="108" w:type="dxa"/>
          </w:tblCellMar>
        </w:tblPrEx>
        <w:trPr>
          <w:gridAfter w:val="1"/>
          <w:wAfter w:w="1" w:type="dxa"/>
          <w:jc w:val="center"/>
        </w:trPr>
        <w:tc>
          <w:tcPr>
            <w:tcW w:w="10296" w:type="dxa"/>
            <w:gridSpan w:val="7"/>
            <w:tcBorders>
              <w:top w:val="single" w:color="B7C9D9" w:sz="6" w:space="0"/>
              <w:left w:val="single" w:color="B7C9D9" w:sz="6" w:space="0"/>
              <w:bottom w:val="single" w:color="B7C9D9" w:sz="6" w:space="0"/>
              <w:right w:val="single" w:color="B7C9D9" w:sz="6" w:space="0"/>
            </w:tcBorders>
            <w:shd w:val="clear" w:color="auto" w:fill="FFFFFF"/>
          </w:tcPr>
          <w:p w14:paraId="1A067E2D">
            <w:pPr>
              <w:rPr>
                <w:rFonts w:ascii="Calibri" w:hAnsi="Calibri" w:eastAsia="Calibri"/>
                <w:b/>
                <w:i w:val="0"/>
                <w:color w:val="1F4E79"/>
                <w:sz w:val="19"/>
                <w:u w:val="none"/>
              </w:rPr>
            </w:pPr>
            <w:r>
              <w:rPr>
                <w:rFonts w:ascii="Calibri" w:hAnsi="Calibri" w:eastAsia="Calibri"/>
                <w:b/>
                <w:i w:val="0"/>
                <w:color w:val="1F4E79"/>
                <w:sz w:val="19"/>
                <w:u w:val="none"/>
              </w:rPr>
              <w:t>Student Entry: Selected OS image, version, reason and link used</w:t>
            </w:r>
          </w:p>
          <w:p w14:paraId="51731887">
            <w:pPr>
              <w:jc w:val="center"/>
            </w:pPr>
            <w:r>
              <w:drawing>
                <wp:inline distT="0" distB="0" distL="114300" distR="114300">
                  <wp:extent cx="5576570" cy="2675255"/>
                  <wp:effectExtent l="0" t="0" r="1270" b="698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1"/>
                          <a:stretch>
                            <a:fillRect/>
                          </a:stretch>
                        </pic:blipFill>
                        <pic:spPr>
                          <a:xfrm>
                            <a:off x="0" y="0"/>
                            <a:ext cx="5576570" cy="2675255"/>
                          </a:xfrm>
                          <a:prstGeom prst="rect">
                            <a:avLst/>
                          </a:prstGeom>
                          <a:noFill/>
                          <a:ln>
                            <a:noFill/>
                          </a:ln>
                        </pic:spPr>
                      </pic:pic>
                    </a:graphicData>
                  </a:graphic>
                </wp:inline>
              </w:drawing>
            </w:r>
          </w:p>
          <w:p w14:paraId="703D19FC">
            <w:pPr>
              <w:rPr>
                <w:color w:val="4F81BD" w:themeColor="accent1"/>
                <w:u w:val="single"/>
                <w14:textFill>
                  <w14:solidFill>
                    <w14:schemeClr w14:val="accent1"/>
                  </w14:solidFill>
                </w14:textFill>
              </w:rPr>
            </w:pPr>
            <w:r>
              <w:rPr>
                <w:rFonts w:hint="default"/>
                <w:b/>
                <w:bCs/>
                <w:lang w:val="en-IN"/>
              </w:rPr>
              <w:t>Link used:</w:t>
            </w:r>
            <w:r>
              <w:rPr>
                <w:rFonts w:hint="default"/>
                <w:color w:val="4F81BD" w:themeColor="accent1"/>
                <w:u w:val="single"/>
                <w14:textFill>
                  <w14:solidFill>
                    <w14:schemeClr w14:val="accent1"/>
                  </w14:solidFill>
                </w14:textFill>
              </w:rPr>
              <w:t>https://ubuntu.com/download/server</w:t>
            </w:r>
          </w:p>
          <w:p w14:paraId="4D9CAEDB">
            <w:pPr>
              <w:jc w:val="both"/>
              <w:rPr>
                <w:rFonts w:ascii="SimSun" w:hAnsi="SimSun" w:eastAsia="SimSun" w:cs="SimSun"/>
                <w:sz w:val="24"/>
                <w:szCs w:val="24"/>
              </w:rPr>
            </w:pPr>
            <w:r>
              <w:rPr>
                <w:rFonts w:hint="default"/>
                <w:b/>
                <w:bCs/>
                <w:lang w:val="en-IN"/>
              </w:rPr>
              <w:t>Version:</w:t>
            </w:r>
            <w:r>
              <w:rPr>
                <w:rFonts w:ascii="SimSun" w:hAnsi="SimSun" w:eastAsia="SimSun" w:cs="SimSun"/>
                <w:sz w:val="24"/>
                <w:szCs w:val="24"/>
              </w:rPr>
              <w:t>Ubuntu Server 24.04 LTS</w:t>
            </w:r>
          </w:p>
          <w:p w14:paraId="0FD9282A">
            <w:pPr>
              <w:jc w:val="both"/>
              <w:rPr>
                <w:rFonts w:hint="default" w:ascii="SimSun" w:hAnsi="SimSun" w:eastAsia="SimSun" w:cs="SimSun"/>
                <w:sz w:val="24"/>
                <w:szCs w:val="24"/>
                <w:lang w:val="en-IN"/>
              </w:rPr>
            </w:pPr>
            <w:r>
              <w:rPr>
                <w:rFonts w:hint="default" w:ascii="SimSun" w:hAnsi="SimSun" w:eastAsia="SimSun" w:cs="SimSun"/>
                <w:b/>
                <w:bCs/>
                <w:sz w:val="24"/>
                <w:szCs w:val="24"/>
                <w:lang w:val="en-IN"/>
              </w:rPr>
              <w:t>Reason:</w:t>
            </w:r>
            <w:r>
              <w:rPr>
                <w:rFonts w:hint="default" w:ascii="Calibri" w:hAnsi="Calibri" w:eastAsia="SimSun" w:cs="Calibri"/>
                <w:sz w:val="18"/>
                <w:szCs w:val="18"/>
              </w:rPr>
              <w:t>Ubuntu Server provides a secure, stable, and widely used Linux environment for cloud computing, virtualization, Docker, and AI application deployment. It is suitable for the SkillHire capstone project because it supports server-side services, Python, and cloud technologies.</w:t>
            </w:r>
          </w:p>
        </w:tc>
      </w:tr>
    </w:tbl>
    <w:p w14:paraId="09E6B594">
      <w:r>
        <w:br w:type="page"/>
      </w:r>
    </w:p>
    <w:p w14:paraId="04B0886E">
      <w:pPr>
        <w:spacing w:before="200" w:after="80"/>
      </w:pPr>
      <w:r>
        <w:rPr>
          <w:rFonts w:ascii="Calibri" w:hAnsi="Calibri" w:eastAsia="Calibri"/>
          <w:b/>
          <w:i w:val="0"/>
          <w:color w:val="1F4E79"/>
          <w:sz w:val="28"/>
          <w:u w:val="none"/>
        </w:rPr>
        <w:t>Part 3: Track A - Azure Linux VM Guided Procedure</w:t>
      </w:r>
    </w:p>
    <w:tbl>
      <w:tblPr>
        <w:tblStyle w:val="12"/>
        <w:tblW w:w="10296" w:type="dxa"/>
        <w:jc w:val="center"/>
        <w:tblLayout w:type="fixed"/>
        <w:tblCellMar>
          <w:top w:w="0" w:type="dxa"/>
          <w:left w:w="108" w:type="dxa"/>
          <w:bottom w:w="0" w:type="dxa"/>
          <w:right w:w="108" w:type="dxa"/>
        </w:tblCellMar>
      </w:tblPr>
      <w:tblGrid>
        <w:gridCol w:w="10454"/>
      </w:tblGrid>
      <w:tr w14:paraId="55AEE7D2">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74AB3C6F">
            <w:r>
              <w:rPr>
                <w:rFonts w:ascii="Calibri" w:hAnsi="Calibri" w:eastAsia="Calibri"/>
                <w:b/>
                <w:i w:val="0"/>
                <w:color w:val="1F4E79"/>
                <w:sz w:val="19"/>
                <w:u w:val="none"/>
              </w:rPr>
              <w:t>Preferred Cloud Path</w:t>
            </w:r>
          </w:p>
          <w:p w14:paraId="131FA06A">
            <w:pPr>
              <w:spacing w:after="20"/>
            </w:pPr>
            <w:r>
              <w:rPr>
                <w:rFonts w:ascii="Calibri" w:hAnsi="Calibri" w:eastAsia="Calibri"/>
                <w:b w:val="0"/>
                <w:i w:val="0"/>
                <w:color w:val="1F2937"/>
                <w:sz w:val="18"/>
                <w:u w:val="none"/>
              </w:rPr>
              <w:t>Use Azure first when the student account is active. Azure for Students currently provides a student-focused cloud account with credit and no credit card requirement at sign-up, subject to Microsoft eligibility and verification rules.</w:t>
            </w:r>
          </w:p>
        </w:tc>
      </w:tr>
    </w:tbl>
    <w:p w14:paraId="5C272008">
      <w:pPr>
        <w:spacing w:after="40"/>
      </w:pPr>
      <w:r>
        <w:rPr>
          <w:rFonts w:ascii="Calibri" w:hAnsi="Calibri" w:eastAsia="Calibri"/>
          <w:b w:val="0"/>
          <w:i w:val="0"/>
          <w:color w:val="2F6690"/>
          <w:sz w:val="17"/>
          <w:u w:val="none"/>
        </w:rPr>
        <w:t>Azure for Students: https://azure.microsoft.com/en-us/free/students</w:t>
      </w:r>
    </w:p>
    <w:p w14:paraId="400E8749">
      <w:pPr>
        <w:spacing w:after="40"/>
      </w:pPr>
      <w:r>
        <w:rPr>
          <w:rFonts w:ascii="Calibri" w:hAnsi="Calibri" w:eastAsia="Calibri"/>
          <w:b w:val="0"/>
          <w:i w:val="0"/>
          <w:color w:val="2F6690"/>
          <w:sz w:val="17"/>
          <w:u w:val="none"/>
        </w:rPr>
        <w:t>Azure for Students offer details: https://azure.microsoft.com/en-us/pricing/offers/ms-azr-0170p</w:t>
      </w:r>
    </w:p>
    <w:p w14:paraId="18F2CA4F">
      <w:pPr>
        <w:spacing w:after="40"/>
      </w:pPr>
      <w:r>
        <w:rPr>
          <w:rFonts w:ascii="Calibri" w:hAnsi="Calibri" w:eastAsia="Calibri"/>
          <w:b w:val="0"/>
          <w:i w:val="0"/>
          <w:color w:val="2F6690"/>
          <w:sz w:val="17"/>
          <w:u w:val="none"/>
        </w:rPr>
        <w:t>Azure Linux VM quickstart: https://learn.microsoft.com/en-us/azure/virtual-machines/linux/quick-create-portal</w:t>
      </w:r>
    </w:p>
    <w:p w14:paraId="0EAE5057">
      <w:pPr>
        <w:spacing w:before="120" w:after="80"/>
      </w:pPr>
      <w:r>
        <w:rPr>
          <w:rFonts w:ascii="Calibri" w:hAnsi="Calibri" w:eastAsia="Calibri"/>
          <w:b/>
          <w:i w:val="0"/>
          <w:color w:val="2F6690"/>
          <w:sz w:val="23"/>
          <w:u w:val="none"/>
        </w:rPr>
        <w:t>A. Account Activation and Portal Access</w:t>
      </w:r>
    </w:p>
    <w:p w14:paraId="2AF36635">
      <w:pPr>
        <w:pStyle w:val="30"/>
        <w:spacing w:after="40" w:line="259" w:lineRule="auto"/>
      </w:pPr>
      <w:r>
        <w:rPr>
          <w:rFonts w:ascii="Calibri" w:hAnsi="Calibri" w:eastAsia="Calibri"/>
          <w:b w:val="0"/>
          <w:i w:val="0"/>
          <w:color w:val="1F2937"/>
          <w:sz w:val="19"/>
          <w:u w:val="none"/>
        </w:rPr>
        <w:t>Open the Azure for Students page and choose the student sign-up option.</w:t>
      </w:r>
    </w:p>
    <w:p w14:paraId="5FE5E418">
      <w:pPr>
        <w:pStyle w:val="30"/>
        <w:spacing w:after="40" w:line="259" w:lineRule="auto"/>
      </w:pPr>
      <w:r>
        <w:rPr>
          <w:rFonts w:ascii="Calibri" w:hAnsi="Calibri" w:eastAsia="Calibri"/>
          <w:b w:val="0"/>
          <w:i w:val="0"/>
          <w:color w:val="1F2937"/>
          <w:sz w:val="19"/>
          <w:u w:val="none"/>
        </w:rPr>
        <w:t>Sign in using the official student email account when available.</w:t>
      </w:r>
    </w:p>
    <w:p w14:paraId="1DD18290">
      <w:pPr>
        <w:pStyle w:val="30"/>
        <w:spacing w:after="40" w:line="259" w:lineRule="auto"/>
      </w:pPr>
      <w:r>
        <w:rPr>
          <w:rFonts w:ascii="Calibri" w:hAnsi="Calibri" w:eastAsia="Calibri"/>
          <w:b w:val="0"/>
          <w:i w:val="0"/>
          <w:color w:val="1F2937"/>
          <w:sz w:val="19"/>
          <w:u w:val="none"/>
        </w:rPr>
        <w:t>Complete student verification using the available institutional email or academic verification method shown by Microsoft.</w:t>
      </w:r>
    </w:p>
    <w:p w14:paraId="6A63A83C">
      <w:pPr>
        <w:pStyle w:val="30"/>
        <w:spacing w:after="40" w:line="259" w:lineRule="auto"/>
      </w:pPr>
      <w:r>
        <w:rPr>
          <w:rFonts w:ascii="Calibri" w:hAnsi="Calibri" w:eastAsia="Calibri"/>
          <w:b w:val="0"/>
          <w:i w:val="0"/>
          <w:color w:val="1F2937"/>
          <w:sz w:val="19"/>
          <w:u w:val="none"/>
        </w:rPr>
        <w:t>Open the Azure portal after activation and confirm that a subscription is visible.</w:t>
      </w:r>
    </w:p>
    <w:p w14:paraId="7E23AEFD">
      <w:pPr>
        <w:pStyle w:val="30"/>
        <w:spacing w:after="40" w:line="259" w:lineRule="auto"/>
      </w:pPr>
      <w:r>
        <w:rPr>
          <w:rFonts w:ascii="Calibri" w:hAnsi="Calibri" w:eastAsia="Calibri"/>
          <w:b w:val="0"/>
          <w:i w:val="0"/>
          <w:color w:val="1F2937"/>
          <w:sz w:val="19"/>
          <w:u w:val="none"/>
        </w:rPr>
        <w:t>Record the subscription name only; do not paste passwords, payment details, tokens or sensitive account information.</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7A52A994">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6F80E458">
            <w:r>
              <w:rPr>
                <w:rFonts w:ascii="Calibri" w:hAnsi="Calibri" w:eastAsia="Calibri"/>
                <w:b/>
                <w:i w:val="0"/>
                <w:color w:val="FFFFFF"/>
                <w:sz w:val="16"/>
                <w:u w:val="none"/>
              </w:rPr>
              <w:t>Checkpoint</w:t>
            </w:r>
          </w:p>
        </w:tc>
        <w:tc>
          <w:tcPr>
            <w:tcW w:w="1800" w:type="dxa"/>
            <w:tcBorders>
              <w:top w:val="single" w:color="2F6690" w:sz="6" w:space="0"/>
              <w:left w:val="single" w:color="2F6690" w:sz="6" w:space="0"/>
              <w:bottom w:val="single" w:color="2F6690" w:sz="6" w:space="0"/>
              <w:right w:val="single" w:color="2F6690" w:sz="6" w:space="0"/>
            </w:tcBorders>
            <w:shd w:val="clear" w:color="auto" w:fill="2F6690"/>
          </w:tcPr>
          <w:p w14:paraId="2FE89AE1">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7AEFE292">
            <w:r>
              <w:rPr>
                <w:rFonts w:ascii="Calibri" w:hAnsi="Calibri" w:eastAsia="Calibri"/>
                <w:b/>
                <w:i w:val="0"/>
                <w:color w:val="FFFFFF"/>
                <w:sz w:val="16"/>
                <w:u w:val="none"/>
              </w:rPr>
              <w:t>Evidence / Observation</w:t>
            </w:r>
          </w:p>
        </w:tc>
      </w:tr>
      <w:tr w14:paraId="67BBDAF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6AE1DF4">
            <w:r>
              <w:rPr>
                <w:rFonts w:ascii="Calibri" w:hAnsi="Calibri" w:eastAsia="Calibri"/>
                <w:b/>
                <w:i w:val="0"/>
                <w:color w:val="1F2937"/>
                <w:sz w:val="16"/>
                <w:u w:val="none"/>
              </w:rPr>
              <w:t>Azure portal opens successfully.</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770B202A">
            <w:r>
              <w:rPr>
                <w:rFonts w:ascii="Calibri" w:hAnsi="Calibri" w:eastAsia="Calibri"/>
                <w:b w:val="0"/>
                <w:i w:val="0"/>
                <w:color w:val="1F2937"/>
                <w:sz w:val="16"/>
                <w:u w:val="none"/>
              </w:rPr>
              <w:t>[</w:t>
            </w:r>
            <w:r>
              <w:rPr>
                <w:b w:val="0"/>
                <w:i w:val="0"/>
                <w:color w:val="1F2937"/>
                <w:sz w:val="16"/>
                <w:u w:val="none"/>
                <w:lang w:val="en-IN"/>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57BDBEF">
            <w:pPr>
              <w:rPr>
                <w:rFonts w:hint="default" w:ascii="Calibri" w:hAnsi="Calibri" w:cs="Calibri"/>
                <w:sz w:val="18"/>
                <w:szCs w:val="18"/>
              </w:rPr>
            </w:pPr>
            <w:r>
              <w:rPr>
                <w:rFonts w:hint="default" w:ascii="Calibri" w:hAnsi="Calibri" w:cs="Calibri"/>
                <w:sz w:val="18"/>
                <w:szCs w:val="18"/>
              </w:rPr>
              <w:t>Local VM practical track selected.</w:t>
            </w:r>
          </w:p>
        </w:tc>
      </w:tr>
      <w:tr w14:paraId="3C4E5D4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E01C0F">
            <w:r>
              <w:rPr>
                <w:rFonts w:ascii="Calibri" w:hAnsi="Calibri" w:eastAsia="Calibri"/>
                <w:b/>
                <w:i w:val="0"/>
                <w:color w:val="1F2937"/>
                <w:sz w:val="16"/>
                <w:u w:val="none"/>
              </w:rPr>
              <w:t>A student or valid Azure subscription is visible.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594CBFFD">
            <w:r>
              <w:rPr>
                <w:rFonts w:ascii="Calibri" w:hAnsi="Calibri" w:eastAsia="Calibri"/>
                <w:b w:val="0"/>
                <w:i w:val="0"/>
                <w:color w:val="1F2937"/>
                <w:sz w:val="16"/>
                <w:u w:val="none"/>
              </w:rPr>
              <w:t xml:space="preserve">[ </w:t>
            </w:r>
            <w:r>
              <w:rPr>
                <w:b w:val="0"/>
                <w:i w:val="0"/>
                <w:color w:val="1F2937"/>
                <w:sz w:val="16"/>
                <w:u w:val="none"/>
                <w:lang w:val="en-IN"/>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9E08BD6">
            <w:pPr>
              <w:rPr>
                <w:rFonts w:hint="default" w:ascii="Calibri" w:hAnsi="Calibri" w:cs="Calibri"/>
                <w:sz w:val="18"/>
                <w:szCs w:val="18"/>
              </w:rPr>
            </w:pPr>
            <w:r>
              <w:rPr>
                <w:rFonts w:hint="default" w:ascii="Calibri" w:hAnsi="Calibri" w:cs="Calibri"/>
                <w:sz w:val="18"/>
                <w:szCs w:val="18"/>
              </w:rPr>
              <w:t>Azure account was not used.</w:t>
            </w:r>
          </w:p>
        </w:tc>
      </w:tr>
      <w:tr w14:paraId="43D629E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C538440">
            <w:r>
              <w:rPr>
                <w:rFonts w:ascii="Calibri" w:hAnsi="Calibri" w:eastAsia="Calibri"/>
                <w:b/>
                <w:i w:val="0"/>
                <w:color w:val="1F2937"/>
                <w:sz w:val="16"/>
                <w:u w:val="none"/>
              </w:rPr>
              <w:t>The student understands that resources must be stopped or deleted after evidence capture.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13AEF900">
            <w:r>
              <w:rPr>
                <w:rFonts w:ascii="Calibri" w:hAnsi="Calibri" w:eastAsia="Calibri"/>
                <w:b w:val="0"/>
                <w:i w:val="0"/>
                <w:color w:val="1F2937"/>
                <w:sz w:val="16"/>
                <w:u w:val="none"/>
              </w:rPr>
              <w:t xml:space="preserve">[ </w:t>
            </w:r>
            <w:r>
              <w:rPr>
                <w:b w:val="0"/>
                <w:i w:val="0"/>
                <w:color w:val="1F2937"/>
                <w:sz w:val="16"/>
                <w:u w:val="none"/>
                <w:lang w:val="en-IN"/>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B1C71E8">
            <w:pPr>
              <w:rPr>
                <w:rFonts w:hint="default" w:ascii="Calibri" w:hAnsi="Calibri" w:cs="Calibri"/>
                <w:sz w:val="18"/>
                <w:szCs w:val="18"/>
              </w:rPr>
            </w:pPr>
            <w:r>
              <w:rPr>
                <w:rFonts w:hint="default" w:ascii="Calibri" w:hAnsi="Calibri" w:cs="Calibri"/>
                <w:sz w:val="18"/>
                <w:szCs w:val="18"/>
              </w:rPr>
              <w:t>Not applicable for Local VM practical.</w:t>
            </w:r>
          </w:p>
        </w:tc>
      </w:tr>
      <w:tr w14:paraId="6FD4838E">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4C81736F">
            <w:pPr>
              <w:rPr>
                <w:rFonts w:ascii="Calibri" w:hAnsi="Calibri" w:eastAsia="Calibri"/>
                <w:b/>
                <w:i w:val="0"/>
                <w:color w:val="1F4E79"/>
                <w:sz w:val="19"/>
                <w:u w:val="none"/>
              </w:rPr>
            </w:pPr>
            <w:r>
              <w:rPr>
                <w:rFonts w:ascii="Calibri" w:hAnsi="Calibri" w:eastAsia="Calibri"/>
                <w:b/>
                <w:i w:val="0"/>
                <w:color w:val="1F4E79"/>
                <w:sz w:val="19"/>
                <w:u w:val="none"/>
              </w:rPr>
              <w:t>Evidence Space: Paste account activation/portal screenshot with sensitive details hidden</w:t>
            </w:r>
          </w:p>
          <w:p w14:paraId="471BE1EC">
            <w:pPr>
              <w:rPr>
                <w:rFonts w:ascii="Calibri" w:hAnsi="Calibri" w:eastAsia="Calibri"/>
                <w:b/>
                <w:i w:val="0"/>
                <w:color w:val="1F4E79"/>
                <w:sz w:val="19"/>
                <w:u w:val="none"/>
              </w:rPr>
            </w:pPr>
            <w:r>
              <w:rPr>
                <w:rFonts w:ascii="Calibri" w:hAnsi="Calibri" w:eastAsia="Calibri"/>
                <w:b/>
                <w:i w:val="0"/>
                <w:color w:val="1F4E79"/>
                <w:sz w:val="19"/>
                <w:u w:val="none"/>
              </w:rPr>
              <w:drawing>
                <wp:inline distT="0" distB="0" distL="114300" distR="114300">
                  <wp:extent cx="6043295" cy="2682240"/>
                  <wp:effectExtent l="0" t="0" r="6985"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12"/>
                          <a:stretch>
                            <a:fillRect/>
                          </a:stretch>
                        </pic:blipFill>
                        <pic:spPr>
                          <a:xfrm>
                            <a:off x="0" y="0"/>
                            <a:ext cx="6043295" cy="2682240"/>
                          </a:xfrm>
                          <a:prstGeom prst="rect">
                            <a:avLst/>
                          </a:prstGeom>
                          <a:noFill/>
                          <a:ln>
                            <a:noFill/>
                          </a:ln>
                        </pic:spPr>
                      </pic:pic>
                    </a:graphicData>
                  </a:graphic>
                </wp:inline>
              </w:drawing>
            </w:r>
          </w:p>
          <w:p w14:paraId="2DD343C3">
            <w:r>
              <w:rPr>
                <w:rFonts w:ascii="Calibri" w:hAnsi="Calibri" w:eastAsia="Calibri"/>
                <w:b/>
                <w:i w:val="0"/>
                <w:color w:val="1F4E79"/>
                <w:sz w:val="19"/>
                <w:u w:val="none"/>
              </w:rPr>
              <w:drawing>
                <wp:inline distT="0" distB="0" distL="0" distR="0">
                  <wp:extent cx="4625340" cy="2033270"/>
                  <wp:effectExtent l="0" t="0" r="0" b="0"/>
                  <wp:docPr id="183352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9707" name="Picture 1"/>
                          <pic:cNvPicPr>
                            <a:picLocks noChangeAspect="1"/>
                          </pic:cNvPicPr>
                        </pic:nvPicPr>
                        <pic:blipFill>
                          <a:blip r:embed="rId13"/>
                          <a:srcRect t="16314" b="27213"/>
                          <a:stretch>
                            <a:fillRect/>
                          </a:stretch>
                        </pic:blipFill>
                        <pic:spPr>
                          <a:xfrm>
                            <a:off x="0" y="0"/>
                            <a:ext cx="4625340" cy="2033270"/>
                          </a:xfrm>
                          <a:prstGeom prst="rect">
                            <a:avLst/>
                          </a:prstGeom>
                        </pic:spPr>
                      </pic:pic>
                    </a:graphicData>
                  </a:graphic>
                </wp:inline>
              </w:drawing>
            </w:r>
          </w:p>
        </w:tc>
      </w:tr>
    </w:tbl>
    <w:p w14:paraId="03EE47B1">
      <w:pPr>
        <w:spacing w:before="120" w:after="80"/>
      </w:pPr>
      <w:r>
        <w:rPr>
          <w:rFonts w:ascii="Calibri" w:hAnsi="Calibri" w:eastAsia="Calibri"/>
          <w:b/>
          <w:i w:val="0"/>
          <w:color w:val="2F6690"/>
          <w:sz w:val="23"/>
          <w:u w:val="none"/>
        </w:rPr>
        <w:t>B. Create the Linux Virtual Machine</w:t>
      </w:r>
    </w:p>
    <w:p w14:paraId="5BA9385A">
      <w:pPr>
        <w:pStyle w:val="30"/>
        <w:spacing w:after="40" w:line="259" w:lineRule="auto"/>
      </w:pPr>
      <w:r>
        <w:rPr>
          <w:rFonts w:ascii="Calibri" w:hAnsi="Calibri" w:eastAsia="Calibri"/>
          <w:b w:val="0"/>
          <w:i w:val="0"/>
          <w:color w:val="1F2937"/>
          <w:sz w:val="19"/>
          <w:u w:val="none"/>
        </w:rPr>
        <w:t>In Azure portal, search for Virtual machines and choose Create.</w:t>
      </w:r>
    </w:p>
    <w:p w14:paraId="3B736980">
      <w:pPr>
        <w:pStyle w:val="30"/>
        <w:spacing w:after="40" w:line="259" w:lineRule="auto"/>
      </w:pPr>
      <w:r>
        <w:rPr>
          <w:rFonts w:ascii="Calibri" w:hAnsi="Calibri" w:eastAsia="Calibri"/>
          <w:b w:val="0"/>
          <w:i w:val="0"/>
          <w:color w:val="1F2937"/>
          <w:sz w:val="19"/>
          <w:u w:val="none"/>
        </w:rPr>
        <w:t>Create or select a resource group using a clear name such as csa15-co2at2-yourregno.</w:t>
      </w:r>
    </w:p>
    <w:p w14:paraId="1F583358">
      <w:pPr>
        <w:pStyle w:val="30"/>
        <w:spacing w:after="40" w:line="259" w:lineRule="auto"/>
      </w:pPr>
      <w:r>
        <w:rPr>
          <w:rFonts w:ascii="Calibri" w:hAnsi="Calibri" w:eastAsia="Calibri"/>
          <w:b w:val="0"/>
          <w:i w:val="0"/>
          <w:color w:val="1F2937"/>
          <w:sz w:val="19"/>
          <w:u w:val="none"/>
        </w:rPr>
        <w:t>Enter a VM name such as csa15-vm-yourregno.</w:t>
      </w:r>
    </w:p>
    <w:p w14:paraId="11EE95FA">
      <w:pPr>
        <w:pStyle w:val="30"/>
        <w:spacing w:after="40" w:line="259" w:lineRule="auto"/>
      </w:pPr>
      <w:r>
        <w:rPr>
          <w:rFonts w:ascii="Calibri" w:hAnsi="Calibri" w:eastAsia="Calibri"/>
          <w:b w:val="0"/>
          <w:i w:val="0"/>
          <w:color w:val="1F2937"/>
          <w:sz w:val="19"/>
          <w:u w:val="none"/>
        </w:rPr>
        <w:t>Select a nearby Azure region available in the subscription.</w:t>
      </w:r>
    </w:p>
    <w:p w14:paraId="3DD2C95C">
      <w:pPr>
        <w:pStyle w:val="30"/>
        <w:spacing w:after="40" w:line="259" w:lineRule="auto"/>
      </w:pPr>
      <w:r>
        <w:rPr>
          <w:rFonts w:ascii="Calibri" w:hAnsi="Calibri" w:eastAsia="Calibri"/>
          <w:b w:val="0"/>
          <w:i w:val="0"/>
          <w:color w:val="1F2937"/>
          <w:sz w:val="19"/>
          <w:u w:val="none"/>
        </w:rPr>
        <w:t>Choose Ubuntu Server LTS as the image unless faculty instructs another Linux image.</w:t>
      </w:r>
    </w:p>
    <w:p w14:paraId="58DD2752">
      <w:pPr>
        <w:pStyle w:val="30"/>
        <w:spacing w:after="40" w:line="259" w:lineRule="auto"/>
      </w:pPr>
      <w:r>
        <w:rPr>
          <w:rFonts w:ascii="Calibri" w:hAnsi="Calibri" w:eastAsia="Calibri"/>
          <w:b w:val="0"/>
          <w:i w:val="0"/>
          <w:color w:val="1F2937"/>
          <w:sz w:val="19"/>
          <w:u w:val="none"/>
        </w:rPr>
        <w:t>Select a small size for lab evidence, such as a B-series burstable VM if available in the subscription.</w:t>
      </w:r>
    </w:p>
    <w:p w14:paraId="3D5699C5">
      <w:pPr>
        <w:pStyle w:val="30"/>
        <w:spacing w:after="40" w:line="259" w:lineRule="auto"/>
      </w:pPr>
      <w:r>
        <w:rPr>
          <w:rFonts w:ascii="Calibri" w:hAnsi="Calibri" w:eastAsia="Calibri"/>
          <w:b w:val="0"/>
          <w:i w:val="0"/>
          <w:color w:val="1F2937"/>
          <w:sz w:val="19"/>
          <w:u w:val="none"/>
        </w:rPr>
        <w:t>Select SSH public key or password according to faculty guidance. Do not share credentials in the workbook.</w:t>
      </w:r>
    </w:p>
    <w:p w14:paraId="06C83F06">
      <w:pPr>
        <w:pStyle w:val="30"/>
        <w:spacing w:after="40" w:line="259" w:lineRule="auto"/>
      </w:pPr>
      <w:r>
        <w:rPr>
          <w:rFonts w:ascii="Calibri" w:hAnsi="Calibri" w:eastAsia="Calibri"/>
          <w:b w:val="0"/>
          <w:i w:val="0"/>
          <w:color w:val="1F2937"/>
          <w:sz w:val="19"/>
          <w:u w:val="none"/>
        </w:rPr>
        <w:t>Allow SSH port 22 only when required. If a web service is tested, add HTTP port 80 only for the test window.</w:t>
      </w:r>
    </w:p>
    <w:p w14:paraId="3D51412A">
      <w:pPr>
        <w:pStyle w:val="30"/>
        <w:spacing w:after="40" w:line="259" w:lineRule="auto"/>
      </w:pPr>
      <w:r>
        <w:rPr>
          <w:rFonts w:ascii="Calibri" w:hAnsi="Calibri" w:eastAsia="Calibri"/>
          <w:b w:val="0"/>
          <w:i w:val="0"/>
          <w:color w:val="1F2937"/>
          <w:sz w:val="19"/>
          <w:u w:val="none"/>
        </w:rPr>
        <w:t>Review and create the VM. Wait until deployment succeeds.</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04E3DEA4">
        <w:tblPrEx>
          <w:tblCellMar>
            <w:top w:w="0" w:type="dxa"/>
            <w:left w:w="108" w:type="dxa"/>
            <w:bottom w:w="0" w:type="dxa"/>
            <w:right w:w="108" w:type="dxa"/>
          </w:tblCellMar>
        </w:tblPrEx>
        <w:trPr>
          <w:gridAfter w:val="1"/>
          <w:wAfter w:w="1" w:type="dxa"/>
          <w:jc w:val="center"/>
        </w:trPr>
        <w:tc>
          <w:tcPr>
            <w:tcW w:w="36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72842E8E">
            <w:pPr>
              <w:jc w:val="center"/>
            </w:pPr>
            <w:r>
              <w:rPr>
                <w:rFonts w:ascii="Calibri" w:hAnsi="Calibri" w:eastAsia="Calibri"/>
                <w:b/>
                <w:i w:val="0"/>
                <w:color w:val="FFFFFF"/>
                <w:sz w:val="17"/>
                <w:u w:val="none"/>
              </w:rPr>
              <w:t>Azure Setting</w:t>
            </w:r>
          </w:p>
        </w:tc>
        <w:tc>
          <w:tcPr>
            <w:tcW w:w="6696" w:type="dxa"/>
            <w:gridSpan w:val="2"/>
            <w:tcBorders>
              <w:top w:val="single" w:color="1F4E79" w:sz="6" w:space="0"/>
              <w:left w:val="single" w:color="1F4E79" w:sz="6" w:space="0"/>
              <w:bottom w:val="single" w:color="1F4E79" w:sz="6" w:space="0"/>
              <w:right w:val="single" w:color="1F4E79" w:sz="6" w:space="0"/>
            </w:tcBorders>
            <w:shd w:val="clear" w:color="auto" w:fill="1F4E79"/>
          </w:tcPr>
          <w:p w14:paraId="39DAC48D">
            <w:pPr>
              <w:jc w:val="center"/>
            </w:pPr>
            <w:r>
              <w:rPr>
                <w:rFonts w:ascii="Calibri" w:hAnsi="Calibri" w:eastAsia="Calibri"/>
                <w:b/>
                <w:i w:val="0"/>
                <w:color w:val="FFFFFF"/>
                <w:sz w:val="17"/>
                <w:u w:val="none"/>
              </w:rPr>
              <w:t>Student Value</w:t>
            </w:r>
          </w:p>
        </w:tc>
      </w:tr>
      <w:tr w14:paraId="0FE930D8">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D516DF9">
            <w:pPr>
              <w:jc w:val="center"/>
            </w:pPr>
            <w:r>
              <w:rPr>
                <w:rFonts w:ascii="Calibri" w:hAnsi="Calibri" w:eastAsia="Calibri"/>
                <w:b/>
                <w:i w:val="0"/>
                <w:color w:val="1F4E79"/>
                <w:sz w:val="17"/>
                <w:u w:val="none"/>
              </w:rPr>
              <w:t>Resource group</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B61B4EF">
            <w:pPr>
              <w:jc w:val="center"/>
            </w:pPr>
            <w:r>
              <w:t>csa15-co2at2-192472358</w:t>
            </w:r>
          </w:p>
        </w:tc>
      </w:tr>
      <w:tr w14:paraId="1FC5096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497B4C1">
            <w:pPr>
              <w:jc w:val="center"/>
            </w:pPr>
            <w:r>
              <w:rPr>
                <w:rFonts w:ascii="Calibri" w:hAnsi="Calibri" w:eastAsia="Calibri"/>
                <w:b/>
                <w:i w:val="0"/>
                <w:color w:val="1F4E79"/>
                <w:sz w:val="17"/>
                <w:u w:val="none"/>
              </w:rPr>
              <w:t>VM name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9968F76">
            <w:pPr>
              <w:jc w:val="center"/>
            </w:pPr>
            <w:r>
              <w:t>csa15-co2at2-192472358</w:t>
            </w:r>
          </w:p>
        </w:tc>
      </w:tr>
      <w:tr w14:paraId="3B1DD65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7D2F5F">
            <w:pPr>
              <w:jc w:val="center"/>
            </w:pPr>
            <w:r>
              <w:rPr>
                <w:rFonts w:ascii="Calibri" w:hAnsi="Calibri" w:eastAsia="Calibri"/>
                <w:b/>
                <w:i w:val="0"/>
                <w:color w:val="1F4E79"/>
                <w:sz w:val="17"/>
                <w:u w:val="none"/>
              </w:rPr>
              <w:t>Region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AC106C9">
            <w:pPr>
              <w:jc w:val="center"/>
            </w:pPr>
            <w:r>
              <w:t>Central India</w:t>
            </w:r>
          </w:p>
        </w:tc>
      </w:tr>
      <w:tr w14:paraId="7B885BBA">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346FAF6">
            <w:pPr>
              <w:jc w:val="center"/>
            </w:pPr>
            <w:r>
              <w:rPr>
                <w:rFonts w:ascii="Calibri" w:hAnsi="Calibri" w:eastAsia="Calibri"/>
                <w:b/>
                <w:i w:val="0"/>
                <w:color w:val="1F4E79"/>
                <w:sz w:val="17"/>
                <w:u w:val="none"/>
              </w:rPr>
              <w:t>Image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02BCB89">
            <w:pPr>
              <w:jc w:val="center"/>
            </w:pPr>
            <w:r>
              <w:t>Ubuntu Server 24.04 LTS</w:t>
            </w:r>
          </w:p>
        </w:tc>
      </w:tr>
      <w:tr w14:paraId="7E161CF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921EAB1">
            <w:pPr>
              <w:jc w:val="center"/>
            </w:pPr>
            <w:r>
              <w:rPr>
                <w:rFonts w:ascii="Calibri" w:hAnsi="Calibri" w:eastAsia="Calibri"/>
                <w:b/>
                <w:i w:val="0"/>
                <w:color w:val="1F4E79"/>
                <w:sz w:val="17"/>
                <w:u w:val="none"/>
              </w:rPr>
              <w:t>VM size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BFB2BC6">
            <w:pPr>
              <w:jc w:val="center"/>
            </w:pPr>
            <w:r>
              <w:t>Standard_B2s</w:t>
            </w:r>
          </w:p>
        </w:tc>
      </w:tr>
      <w:tr w14:paraId="45C384A1">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5065FBB">
            <w:pPr>
              <w:jc w:val="center"/>
            </w:pPr>
            <w:r>
              <w:rPr>
                <w:rFonts w:ascii="Calibri" w:hAnsi="Calibri" w:eastAsia="Calibri"/>
                <w:b/>
                <w:i w:val="0"/>
                <w:color w:val="1F4E79"/>
                <w:sz w:val="17"/>
                <w:u w:val="none"/>
              </w:rPr>
              <w:t>vCPU</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3773895">
            <w:pPr>
              <w:jc w:val="center"/>
              <w:rPr>
                <w:rFonts w:hint="default"/>
                <w:lang w:val="en-US"/>
              </w:rPr>
            </w:pPr>
            <w:r>
              <w:rPr>
                <w:rFonts w:hint="default"/>
                <w:lang w:val="en-US"/>
              </w:rPr>
              <w:t>2</w:t>
            </w:r>
          </w:p>
        </w:tc>
      </w:tr>
      <w:tr w14:paraId="3B4F32A1">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D2C50BA">
            <w:pPr>
              <w:jc w:val="center"/>
            </w:pPr>
            <w:r>
              <w:rPr>
                <w:rFonts w:ascii="Calibri" w:hAnsi="Calibri" w:eastAsia="Calibri"/>
                <w:b/>
                <w:i w:val="0"/>
                <w:color w:val="1F4E79"/>
                <w:sz w:val="17"/>
                <w:u w:val="none"/>
              </w:rPr>
              <w:t>RAM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0B6AF53">
            <w:pPr>
              <w:jc w:val="center"/>
              <w:rPr>
                <w:rFonts w:hint="default"/>
                <w:lang w:val="en-US"/>
              </w:rPr>
            </w:pPr>
            <w:r>
              <w:rPr>
                <w:rFonts w:hint="default"/>
                <w:lang w:val="en-US"/>
              </w:rPr>
              <w:t>4</w:t>
            </w:r>
          </w:p>
        </w:tc>
      </w:tr>
      <w:tr w14:paraId="0D4FC58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8333A41">
            <w:r>
              <w:rPr>
                <w:rFonts w:ascii="Calibri" w:hAnsi="Calibri" w:eastAsia="Calibri"/>
                <w:b/>
                <w:i w:val="0"/>
                <w:color w:val="1F4E79"/>
                <w:sz w:val="17"/>
                <w:u w:val="none"/>
              </w:rPr>
              <w:t>Disk type and size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A42629B">
            <w:pPr>
              <w:jc w:val="center"/>
            </w:pPr>
            <w:r>
              <w:t>Standard SSD (LRS), 30 GB</w:t>
            </w:r>
          </w:p>
        </w:tc>
      </w:tr>
      <w:tr w14:paraId="2640A2CB">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8319242">
            <w:r>
              <w:rPr>
                <w:rFonts w:ascii="Calibri" w:hAnsi="Calibri" w:eastAsia="Calibri"/>
                <w:b/>
                <w:i w:val="0"/>
                <w:color w:val="1F4E79"/>
                <w:sz w:val="17"/>
                <w:u w:val="none"/>
              </w:rPr>
              <w:t>Authentication method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9768C44">
            <w:pPr>
              <w:ind w:firstLine="1105" w:firstLineChars="650"/>
            </w:pPr>
            <w:r>
              <w:rPr>
                <w:rFonts w:ascii="Calibri" w:hAnsi="Calibri" w:eastAsia="Calibri"/>
                <w:b w:val="0"/>
                <w:i w:val="0"/>
                <w:color w:val="1F2937"/>
                <w:sz w:val="17"/>
                <w:u w:val="none"/>
              </w:rPr>
              <w:t>SSH key / password - do not paste secret</w:t>
            </w:r>
          </w:p>
        </w:tc>
      </w:tr>
      <w:tr w14:paraId="1AA6BBA9">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B113E6C">
            <w:r>
              <w:rPr>
                <w:rFonts w:ascii="Calibri" w:hAnsi="Calibri" w:eastAsia="Calibri"/>
                <w:b/>
                <w:i w:val="0"/>
                <w:color w:val="1F4E79"/>
                <w:sz w:val="17"/>
                <w:u w:val="none"/>
              </w:rPr>
              <w:t>Open inbound ports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6B2554F">
            <w:pPr>
              <w:jc w:val="center"/>
            </w:pPr>
            <w:r>
              <w:t>SSH (22)</w:t>
            </w:r>
          </w:p>
        </w:tc>
      </w:tr>
      <w:tr w14:paraId="0F3071AD">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737371CE">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7F0112E5">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493FE341">
            <w:r>
              <w:rPr>
                <w:rFonts w:ascii="Calibri" w:hAnsi="Calibri" w:eastAsia="Calibri"/>
                <w:b/>
                <w:i w:val="0"/>
                <w:color w:val="FFFFFF"/>
                <w:sz w:val="16"/>
                <w:u w:val="none"/>
              </w:rPr>
              <w:t>Evidence / Observation</w:t>
            </w:r>
          </w:p>
        </w:tc>
      </w:tr>
      <w:tr w14:paraId="34B3BA3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525749">
            <w:r>
              <w:rPr>
                <w:rFonts w:ascii="Calibri" w:hAnsi="Calibri" w:eastAsia="Calibri"/>
                <w:b/>
                <w:i w:val="0"/>
                <w:color w:val="1F2937"/>
                <w:sz w:val="16"/>
                <w:u w:val="none"/>
              </w:rPr>
              <w:t>VM deployment status shows success.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20C85E6C">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224DAC7">
            <w:r>
              <w:t>Azure VM deployment completed successfully and provisioning status displayed Succeeded.</w:t>
            </w:r>
          </w:p>
        </w:tc>
      </w:tr>
      <w:tr w14:paraId="197CAC5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142927">
            <w:r>
              <w:rPr>
                <w:rFonts w:ascii="Calibri" w:hAnsi="Calibri" w:eastAsia="Calibri"/>
                <w:b/>
                <w:i w:val="0"/>
                <w:color w:val="1F2937"/>
                <w:sz w:val="16"/>
                <w:u w:val="none"/>
              </w:rPr>
              <w:t>VM overview page shows running status.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F6CF6CA">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14FD824">
            <w:r>
              <w:rPr>
                <w:rFonts w:hint="default" w:ascii="Calibri" w:hAnsi="Calibri" w:eastAsia="SimSun" w:cs="Calibri"/>
                <w:sz w:val="24"/>
                <w:szCs w:val="24"/>
              </w:rPr>
              <w:t xml:space="preserve">VM state displayed </w:t>
            </w:r>
            <w:r>
              <w:rPr>
                <w:rStyle w:val="34"/>
                <w:rFonts w:hint="default" w:ascii="Calibri" w:hAnsi="Calibri" w:eastAsia="SimSun" w:cs="Calibri"/>
                <w:sz w:val="24"/>
                <w:szCs w:val="24"/>
              </w:rPr>
              <w:t>Running</w:t>
            </w:r>
            <w:r>
              <w:rPr>
                <w:rFonts w:hint="default" w:ascii="Calibri" w:hAnsi="Calibri" w:eastAsia="SimSun" w:cs="Calibri"/>
                <w:sz w:val="24"/>
                <w:szCs w:val="24"/>
              </w:rPr>
              <w:t xml:space="preserve"> in the Azure portal</w:t>
            </w:r>
            <w:r>
              <w:rPr>
                <w:rFonts w:ascii="SimSun" w:hAnsi="SimSun" w:eastAsia="SimSun" w:cs="SimSun"/>
                <w:sz w:val="24"/>
                <w:szCs w:val="24"/>
              </w:rPr>
              <w:t>.</w:t>
            </w:r>
          </w:p>
        </w:tc>
      </w:tr>
      <w:tr w14:paraId="5BBFEB1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440000">
            <w:r>
              <w:rPr>
                <w:rFonts w:ascii="Calibri" w:hAnsi="Calibri" w:eastAsia="Calibri"/>
                <w:b/>
                <w:i w:val="0"/>
                <w:color w:val="1F2937"/>
                <w:sz w:val="16"/>
                <w:u w:val="none"/>
              </w:rPr>
              <w:t>Public IP or connection method is visible.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F00058D">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17303DB">
            <w:r>
              <w:t>A public IP address and SSH connection details were available in the VM overview</w:t>
            </w:r>
          </w:p>
        </w:tc>
      </w:tr>
      <w:tr w14:paraId="745EE8E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08F4E2">
            <w:r>
              <w:rPr>
                <w:rFonts w:ascii="Calibri" w:hAnsi="Calibri" w:eastAsia="Calibri"/>
                <w:b/>
                <w:i w:val="0"/>
                <w:color w:val="1F2937"/>
                <w:sz w:val="16"/>
                <w:u w:val="none"/>
              </w:rPr>
              <w:t>The selected VM size is compared with CO2 AT1 sizing recommendation.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2BEBD582">
            <w:r>
              <w:rPr>
                <w:rFonts w:ascii="Calibri" w:hAnsi="Calibri" w:eastAsia="Calibri"/>
                <w:b w:val="0"/>
                <w:i w:val="0"/>
                <w:color w:val="1F2937"/>
                <w:sz w:val="16"/>
                <w:u w:val="none"/>
              </w:rPr>
              <w:t>[</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E46954D">
            <w:r>
              <w:t>The selected Standard_B2s VM (2 vCPU, 4 GB RAM) matched the resource requirements estimated for the SkillHire project.</w:t>
            </w:r>
          </w:p>
        </w:tc>
      </w:tr>
      <w:tr w14:paraId="01F9E717">
        <w:tblPrEx>
          <w:tblCellMar>
            <w:top w:w="0" w:type="dxa"/>
            <w:left w:w="108" w:type="dxa"/>
            <w:bottom w:w="0" w:type="dxa"/>
            <w:right w:w="108" w:type="dxa"/>
          </w:tblCellMar>
        </w:tblPrEx>
        <w:trPr>
          <w:gridAfter w:val="1"/>
          <w:wAfter w:w="1" w:type="dxa"/>
          <w:jc w:val="center"/>
        </w:trPr>
        <w:tc>
          <w:tcPr>
            <w:tcW w:w="10296" w:type="dxa"/>
            <w:gridSpan w:val="4"/>
            <w:tcBorders>
              <w:top w:val="single" w:color="B7C9D9" w:sz="6" w:space="0"/>
              <w:left w:val="single" w:color="B7C9D9" w:sz="6" w:space="0"/>
              <w:bottom w:val="single" w:color="B7C9D9" w:sz="6" w:space="0"/>
              <w:right w:val="single" w:color="B7C9D9" w:sz="6" w:space="0"/>
            </w:tcBorders>
            <w:shd w:val="clear" w:color="auto" w:fill="FFFFFF"/>
          </w:tcPr>
          <w:p w14:paraId="4BD4F6E6">
            <w:pPr>
              <w:rPr>
                <w:rFonts w:ascii="Calibri" w:hAnsi="Calibri" w:eastAsia="Calibri"/>
                <w:b/>
                <w:i w:val="0"/>
                <w:color w:val="1F4E79"/>
                <w:sz w:val="19"/>
                <w:u w:val="none"/>
              </w:rPr>
            </w:pPr>
            <w:r>
              <w:rPr>
                <w:rFonts w:ascii="Calibri" w:hAnsi="Calibri" w:eastAsia="Calibri"/>
                <w:b/>
                <w:i w:val="0"/>
                <w:color w:val="1F4E79"/>
                <w:sz w:val="19"/>
                <w:u w:val="none"/>
              </w:rPr>
              <w:t>Evidence Space: Paste VM overview and configuration screenshot</w:t>
            </w:r>
          </w:p>
          <w:p w14:paraId="5BE16C19">
            <w:pPr>
              <w:rPr>
                <w:rFonts w:ascii="Calibri" w:hAnsi="Calibri" w:eastAsia="Calibri"/>
                <w:b/>
                <w:i w:val="0"/>
                <w:color w:val="1F4E79"/>
                <w:sz w:val="19"/>
                <w:u w:val="none"/>
              </w:rPr>
            </w:pPr>
            <w:r>
              <w:rPr>
                <w:rFonts w:ascii="Calibri" w:hAnsi="Calibri" w:eastAsia="Calibri"/>
                <w:b/>
                <w:i w:val="0"/>
                <w:color w:val="1F4E79"/>
                <w:sz w:val="19"/>
                <w:u w:val="none"/>
              </w:rPr>
              <w:drawing>
                <wp:inline distT="0" distB="0" distL="0" distR="0">
                  <wp:extent cx="6400800" cy="2787015"/>
                  <wp:effectExtent l="0" t="0" r="0" b="0"/>
                  <wp:docPr id="59370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06247" name="Picture 1"/>
                          <pic:cNvPicPr>
                            <a:picLocks noChangeAspect="1"/>
                          </pic:cNvPicPr>
                        </pic:nvPicPr>
                        <pic:blipFill>
                          <a:blip r:embed="rId14"/>
                          <a:srcRect t="17443" b="5150"/>
                          <a:stretch>
                            <a:fillRect/>
                          </a:stretch>
                        </pic:blipFill>
                        <pic:spPr>
                          <a:xfrm>
                            <a:off x="0" y="0"/>
                            <a:ext cx="6400800" cy="2787015"/>
                          </a:xfrm>
                          <a:prstGeom prst="rect">
                            <a:avLst/>
                          </a:prstGeom>
                        </pic:spPr>
                      </pic:pic>
                    </a:graphicData>
                  </a:graphic>
                </wp:inline>
              </w:drawing>
            </w:r>
          </w:p>
          <w:p w14:paraId="35BC89F8">
            <w:pPr>
              <w:rPr>
                <w:rFonts w:ascii="Calibri" w:hAnsi="Calibri" w:eastAsia="Calibri"/>
                <w:b/>
                <w:i w:val="0"/>
                <w:color w:val="1F4E79"/>
                <w:sz w:val="19"/>
                <w:u w:val="none"/>
              </w:rPr>
            </w:pPr>
            <w:r>
              <w:rPr>
                <w:rFonts w:ascii="Calibri" w:hAnsi="Calibri" w:eastAsia="Calibri"/>
                <w:b/>
                <w:i w:val="0"/>
                <w:color w:val="1F4E79"/>
                <w:sz w:val="19"/>
                <w:u w:val="none"/>
              </w:rPr>
              <w:drawing>
                <wp:inline distT="0" distB="0" distL="114300" distR="114300">
                  <wp:extent cx="304800" cy="304800"/>
                  <wp:effectExtent l="0" t="0" r="0" b="0"/>
                  <wp:docPr id="20"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r>
              <w:rPr>
                <w:rFonts w:ascii="Calibri" w:hAnsi="Calibri" w:eastAsia="Calibri"/>
                <w:b/>
                <w:i w:val="0"/>
                <w:color w:val="1F4E79"/>
                <w:sz w:val="19"/>
                <w:u w:val="none"/>
              </w:rPr>
              <w:drawing>
                <wp:inline distT="0" distB="0" distL="0" distR="0">
                  <wp:extent cx="6400800" cy="2730500"/>
                  <wp:effectExtent l="0" t="0" r="0" b="0"/>
                  <wp:docPr id="81375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53349" name="Picture 1"/>
                          <pic:cNvPicPr>
                            <a:picLocks noChangeAspect="1"/>
                          </pic:cNvPicPr>
                        </pic:nvPicPr>
                        <pic:blipFill>
                          <a:blip r:embed="rId16"/>
                          <a:srcRect t="18307" b="5855"/>
                          <a:stretch>
                            <a:fillRect/>
                          </a:stretch>
                        </pic:blipFill>
                        <pic:spPr>
                          <a:xfrm>
                            <a:off x="0" y="0"/>
                            <a:ext cx="6400800" cy="2730500"/>
                          </a:xfrm>
                          <a:prstGeom prst="rect">
                            <a:avLst/>
                          </a:prstGeom>
                        </pic:spPr>
                      </pic:pic>
                    </a:graphicData>
                  </a:graphic>
                </wp:inline>
              </w:drawing>
            </w:r>
          </w:p>
          <w:p w14:paraId="286937D2">
            <w:pPr>
              <w:rPr>
                <w:rFonts w:ascii="Calibri" w:hAnsi="Calibri" w:eastAsia="Calibri"/>
                <w:b/>
                <w:i w:val="0"/>
                <w:color w:val="1F4E79"/>
                <w:sz w:val="19"/>
                <w:u w:val="none"/>
              </w:rPr>
            </w:pPr>
          </w:p>
          <w:p w14:paraId="23BD0399"/>
          <w:p w14:paraId="2966F5DD"/>
        </w:tc>
      </w:tr>
    </w:tbl>
    <w:p w14:paraId="3A9D85A7">
      <w:pPr>
        <w:spacing w:before="120" w:after="80"/>
      </w:pPr>
      <w:r>
        <w:rPr>
          <w:rFonts w:ascii="Calibri" w:hAnsi="Calibri" w:eastAsia="Calibri"/>
          <w:b/>
          <w:i w:val="0"/>
          <w:color w:val="2F6690"/>
          <w:sz w:val="23"/>
          <w:u w:val="none"/>
        </w:rPr>
        <w:t>C. Connect and Verify the VM</w:t>
      </w:r>
    </w:p>
    <w:p w14:paraId="267FE9B9">
      <w:pPr>
        <w:pStyle w:val="30"/>
        <w:spacing w:after="40" w:line="259" w:lineRule="auto"/>
      </w:pPr>
      <w:r>
        <w:rPr>
          <w:rFonts w:ascii="Calibri" w:hAnsi="Calibri" w:eastAsia="Calibri"/>
          <w:b w:val="0"/>
          <w:i w:val="0"/>
          <w:color w:val="1F2937"/>
          <w:sz w:val="19"/>
          <w:u w:val="none"/>
        </w:rPr>
        <w:t>Open the Connect option in Azure portal and copy the SSH command shown by Azure.</w:t>
      </w:r>
    </w:p>
    <w:p w14:paraId="0EACF54F">
      <w:pPr>
        <w:pStyle w:val="30"/>
        <w:spacing w:after="40" w:line="259" w:lineRule="auto"/>
      </w:pPr>
      <w:r>
        <w:rPr>
          <w:rFonts w:ascii="Calibri" w:hAnsi="Calibri" w:eastAsia="Calibri"/>
          <w:b w:val="0"/>
          <w:i w:val="0"/>
          <w:color w:val="1F2937"/>
          <w:sz w:val="19"/>
          <w:u w:val="none"/>
        </w:rPr>
        <w:t>Connect from Terminal, PowerShell or Azure Cloud Shell according to device availability.</w:t>
      </w:r>
    </w:p>
    <w:p w14:paraId="6351A57E">
      <w:pPr>
        <w:pStyle w:val="30"/>
        <w:spacing w:after="40" w:line="259" w:lineRule="auto"/>
      </w:pPr>
      <w:r>
        <w:rPr>
          <w:rFonts w:ascii="Calibri" w:hAnsi="Calibri" w:eastAsia="Calibri"/>
          <w:b w:val="0"/>
          <w:i w:val="0"/>
          <w:color w:val="1F2937"/>
          <w:sz w:val="19"/>
          <w:u w:val="none"/>
        </w:rPr>
        <w:t>After login, run: uname -a</w:t>
      </w:r>
    </w:p>
    <w:p w14:paraId="5E92B9D7">
      <w:pPr>
        <w:pStyle w:val="30"/>
        <w:spacing w:after="40" w:line="259" w:lineRule="auto"/>
      </w:pPr>
      <w:r>
        <w:rPr>
          <w:rFonts w:ascii="Calibri" w:hAnsi="Calibri" w:eastAsia="Calibri"/>
          <w:b w:val="0"/>
          <w:i w:val="0"/>
          <w:color w:val="1F2937"/>
          <w:sz w:val="19"/>
          <w:u w:val="none"/>
        </w:rPr>
        <w:t>Run: lsb_release -a or cat /etc/os-release</w:t>
      </w:r>
    </w:p>
    <w:p w14:paraId="2D55A3EA">
      <w:pPr>
        <w:pStyle w:val="30"/>
        <w:spacing w:after="40" w:line="259" w:lineRule="auto"/>
      </w:pPr>
      <w:r>
        <w:rPr>
          <w:rFonts w:ascii="Calibri" w:hAnsi="Calibri" w:eastAsia="Calibri"/>
          <w:b w:val="0"/>
          <w:i w:val="0"/>
          <w:color w:val="1F2937"/>
          <w:sz w:val="19"/>
          <w:u w:val="none"/>
        </w:rPr>
        <w:t>Run: free -h</w:t>
      </w:r>
    </w:p>
    <w:p w14:paraId="61C680C0">
      <w:pPr>
        <w:pStyle w:val="30"/>
        <w:spacing w:after="40" w:line="259" w:lineRule="auto"/>
      </w:pPr>
      <w:r>
        <w:rPr>
          <w:rFonts w:ascii="Calibri" w:hAnsi="Calibri" w:eastAsia="Calibri"/>
          <w:b w:val="0"/>
          <w:i w:val="0"/>
          <w:color w:val="1F2937"/>
          <w:sz w:val="19"/>
          <w:u w:val="none"/>
        </w:rPr>
        <w:t>Run: df -h</w:t>
      </w:r>
    </w:p>
    <w:p w14:paraId="650AA34C">
      <w:pPr>
        <w:pStyle w:val="30"/>
        <w:spacing w:after="40" w:line="259" w:lineRule="auto"/>
      </w:pPr>
      <w:r>
        <w:rPr>
          <w:rFonts w:ascii="Calibri" w:hAnsi="Calibri" w:eastAsia="Calibri"/>
          <w:b w:val="0"/>
          <w:i w:val="0"/>
          <w:color w:val="1F2937"/>
          <w:sz w:val="19"/>
          <w:u w:val="none"/>
        </w:rPr>
        <w:t>Run: ip addr or hostname -I</w:t>
      </w:r>
    </w:p>
    <w:p w14:paraId="2F8DF00F">
      <w:pPr>
        <w:pStyle w:val="30"/>
        <w:spacing w:after="40" w:line="259" w:lineRule="auto"/>
      </w:pPr>
      <w:r>
        <w:rPr>
          <w:rFonts w:ascii="Calibri" w:hAnsi="Calibri" w:eastAsia="Calibri"/>
          <w:b w:val="0"/>
          <w:i w:val="0"/>
          <w:color w:val="1F2937"/>
          <w:sz w:val="19"/>
          <w:u w:val="none"/>
        </w:rPr>
        <w:t>Record the output as screenshot evidence.</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59C314B6">
        <w:tblPrEx>
          <w:tblCellMar>
            <w:top w:w="0" w:type="dxa"/>
            <w:left w:w="108" w:type="dxa"/>
            <w:bottom w:w="0" w:type="dxa"/>
            <w:right w:w="108" w:type="dxa"/>
          </w:tblCellMar>
        </w:tblPrEx>
        <w:trPr>
          <w:jc w:val="center"/>
        </w:trPr>
        <w:tc>
          <w:tcPr>
            <w:tcW w:w="2304" w:type="dxa"/>
            <w:tcBorders>
              <w:top w:val="single" w:color="1F4E79" w:sz="6" w:space="0"/>
              <w:left w:val="single" w:color="1F4E79" w:sz="6" w:space="0"/>
              <w:bottom w:val="single" w:color="1F4E79" w:sz="6" w:space="0"/>
              <w:right w:val="single" w:color="1F4E79" w:sz="6" w:space="0"/>
            </w:tcBorders>
            <w:shd w:val="clear" w:color="auto" w:fill="1F4E79"/>
          </w:tcPr>
          <w:p w14:paraId="44855C5D">
            <w:pPr>
              <w:jc w:val="center"/>
            </w:pPr>
            <w:r>
              <w:rPr>
                <w:rFonts w:ascii="Calibri" w:hAnsi="Calibri" w:eastAsia="Calibri"/>
                <w:b/>
                <w:i w:val="0"/>
                <w:color w:val="FFFFFF"/>
                <w:sz w:val="16"/>
                <w:u w:val="none"/>
              </w:rPr>
              <w:t>Verification Command</w:t>
            </w:r>
          </w:p>
        </w:tc>
        <w:tc>
          <w:tcPr>
            <w:tcW w:w="3528" w:type="dxa"/>
            <w:tcBorders>
              <w:top w:val="single" w:color="1F4E79" w:sz="6" w:space="0"/>
              <w:left w:val="single" w:color="1F4E79" w:sz="6" w:space="0"/>
              <w:bottom w:val="single" w:color="1F4E79" w:sz="6" w:space="0"/>
              <w:right w:val="single" w:color="1F4E79" w:sz="6" w:space="0"/>
            </w:tcBorders>
            <w:shd w:val="clear" w:color="auto" w:fill="1F4E79"/>
          </w:tcPr>
          <w:p w14:paraId="0E210110">
            <w:pPr>
              <w:jc w:val="center"/>
            </w:pPr>
            <w:r>
              <w:rPr>
                <w:rFonts w:ascii="Calibri" w:hAnsi="Calibri" w:eastAsia="Calibri"/>
                <w:b/>
                <w:i w:val="0"/>
                <w:color w:val="FFFFFF"/>
                <w:sz w:val="16"/>
                <w:u w:val="none"/>
              </w:rPr>
              <w:t>Expected Purpose</w:t>
            </w:r>
          </w:p>
        </w:tc>
        <w:tc>
          <w:tcPr>
            <w:tcW w:w="4464" w:type="dxa"/>
            <w:gridSpan w:val="2"/>
            <w:tcBorders>
              <w:top w:val="single" w:color="1F4E79" w:sz="6" w:space="0"/>
              <w:left w:val="single" w:color="1F4E79" w:sz="6" w:space="0"/>
              <w:bottom w:val="single" w:color="1F4E79" w:sz="6" w:space="0"/>
              <w:right w:val="single" w:color="1F4E79" w:sz="6" w:space="0"/>
            </w:tcBorders>
            <w:shd w:val="clear" w:color="auto" w:fill="1F4E79"/>
          </w:tcPr>
          <w:p w14:paraId="1E6E5103">
            <w:pPr>
              <w:jc w:val="center"/>
            </w:pPr>
            <w:r>
              <w:rPr>
                <w:rFonts w:ascii="Calibri" w:hAnsi="Calibri" w:eastAsia="Calibri"/>
                <w:b/>
                <w:i w:val="0"/>
                <w:color w:val="FFFFFF"/>
                <w:sz w:val="16"/>
                <w:u w:val="none"/>
              </w:rPr>
              <w:t>Student Observation</w:t>
            </w:r>
          </w:p>
        </w:tc>
      </w:tr>
      <w:tr w14:paraId="2588614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E1C8B0">
            <w:pPr>
              <w:jc w:val="center"/>
            </w:pPr>
            <w:r>
              <w:rPr>
                <w:rFonts w:ascii="Calibri" w:hAnsi="Calibri" w:eastAsia="Calibri"/>
                <w:b/>
                <w:i w:val="0"/>
                <w:color w:val="1F4E79"/>
                <w:sz w:val="16"/>
                <w:u w:val="none"/>
              </w:rPr>
              <w:t>uname -a</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A132F0">
            <w:r>
              <w:rPr>
                <w:rFonts w:ascii="Calibri" w:hAnsi="Calibri" w:eastAsia="Calibri"/>
                <w:b w:val="0"/>
                <w:i w:val="0"/>
                <w:color w:val="1F2937"/>
                <w:sz w:val="16"/>
                <w:u w:val="none"/>
              </w:rPr>
              <w:t>Kernel and OS environment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21DAD69">
            <w:pPr>
              <w:jc w:val="both"/>
            </w:pPr>
            <w:r>
              <w:t>Displayed Ubuntu Linux kernel version 6.8.0-1014-azure running on x86_64 architecture.</w:t>
            </w:r>
          </w:p>
        </w:tc>
      </w:tr>
      <w:tr w14:paraId="43A5E37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F5B508">
            <w:pPr>
              <w:ind w:firstLine="1041" w:firstLineChars="650"/>
            </w:pPr>
            <w:r>
              <w:rPr>
                <w:rFonts w:ascii="Calibri" w:hAnsi="Calibri" w:eastAsia="Calibri"/>
                <w:b/>
                <w:i w:val="0"/>
                <w:color w:val="1F4E79"/>
                <w:sz w:val="16"/>
                <w:u w:val="none"/>
              </w:rPr>
              <w:t>cat /etc/os-release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E614684">
            <w:r>
              <w:rPr>
                <w:rFonts w:ascii="Calibri" w:hAnsi="Calibri" w:eastAsia="Calibri"/>
                <w:b w:val="0"/>
                <w:i w:val="0"/>
                <w:color w:val="1F2937"/>
                <w:sz w:val="16"/>
                <w:u w:val="none"/>
              </w:rPr>
              <w:t>Linux distribution details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2CB0235">
            <w:pPr>
              <w:jc w:val="both"/>
            </w:pPr>
            <w:r>
              <w:t>Displayed Ubuntu 24.04 LTS (Noble Numbat) with Version ID 24.04 and Ubuntu distribution information.</w:t>
            </w:r>
          </w:p>
        </w:tc>
      </w:tr>
      <w:tr w14:paraId="4A03433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1FB97E">
            <w:pPr>
              <w:jc w:val="center"/>
            </w:pPr>
            <w:r>
              <w:rPr>
                <w:rFonts w:ascii="Calibri" w:hAnsi="Calibri" w:eastAsia="Calibri"/>
                <w:b/>
                <w:i w:val="0"/>
                <w:color w:val="1F4E79"/>
                <w:sz w:val="16"/>
                <w:u w:val="none"/>
              </w:rPr>
              <w:t>free -h</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B5E8E89">
            <w:r>
              <w:rPr>
                <w:rFonts w:ascii="Calibri" w:hAnsi="Calibri" w:eastAsia="Calibri"/>
                <w:b w:val="0"/>
                <w:i w:val="0"/>
                <w:color w:val="1F2937"/>
                <w:sz w:val="16"/>
                <w:u w:val="none"/>
              </w:rPr>
              <w:t>RAM allocation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A5D0759">
            <w:pPr>
              <w:jc w:val="both"/>
            </w:pPr>
            <w:r>
              <w:t>Displayed total memory of 7.7 GiB, with 1.0 GiB used, 4.9 GiB free, 1.8 GiB buff/cache, and 6.3 GiB available.</w:t>
            </w:r>
          </w:p>
        </w:tc>
      </w:tr>
      <w:tr w14:paraId="450AC53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46184C2">
            <w:pPr>
              <w:jc w:val="center"/>
            </w:pPr>
            <w:r>
              <w:rPr>
                <w:rFonts w:ascii="Calibri" w:hAnsi="Calibri" w:eastAsia="Calibri"/>
                <w:b/>
                <w:i w:val="0"/>
                <w:color w:val="1F4E79"/>
                <w:sz w:val="16"/>
                <w:u w:val="none"/>
              </w:rPr>
              <w:t>df -h</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E14D69">
            <w:r>
              <w:rPr>
                <w:rFonts w:ascii="Calibri" w:hAnsi="Calibri" w:eastAsia="Calibri"/>
                <w:b w:val="0"/>
                <w:i w:val="0"/>
                <w:color w:val="1F2937"/>
                <w:sz w:val="16"/>
                <w:u w:val="none"/>
              </w:rPr>
              <w:t>Disk allocation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F1C79F9">
            <w:pPr>
              <w:jc w:val="both"/>
            </w:pPr>
            <w:r>
              <w:t>Displayed the mounted file systems with approximately 29 GB root storage, showing available and used disk space</w:t>
            </w:r>
          </w:p>
        </w:tc>
      </w:tr>
      <w:tr w14:paraId="5BE7108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8E6E620">
            <w:pPr>
              <w:jc w:val="center"/>
            </w:pPr>
            <w:r>
              <w:rPr>
                <w:rFonts w:ascii="Calibri" w:hAnsi="Calibri" w:eastAsia="Calibri"/>
                <w:b/>
                <w:i w:val="0"/>
                <w:color w:val="1F4E79"/>
                <w:sz w:val="16"/>
                <w:u w:val="none"/>
              </w:rPr>
              <w:t>hostname -I</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BAC775">
            <w:r>
              <w:rPr>
                <w:rFonts w:ascii="Calibri" w:hAnsi="Calibri" w:eastAsia="Calibri"/>
                <w:b w:val="0"/>
                <w:i w:val="0"/>
                <w:color w:val="1F2937"/>
                <w:sz w:val="16"/>
                <w:u w:val="none"/>
              </w:rPr>
              <w:t>Private IP / network evidence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2A1854D">
            <w:pPr>
              <w:jc w:val="both"/>
            </w:pPr>
            <w:r>
              <w:t>Displayed the private IP address 172.16.0.4, confirming successful network configuration of the virtual machine.</w:t>
            </w:r>
          </w:p>
        </w:tc>
      </w:tr>
      <w:tr w14:paraId="1C3D3BD4">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230D5D80">
            <w:pPr>
              <w:rPr>
                <w:rFonts w:ascii="Calibri" w:hAnsi="Calibri" w:eastAsia="Calibri"/>
                <w:b/>
                <w:i w:val="0"/>
                <w:color w:val="1F4E79"/>
                <w:sz w:val="19"/>
                <w:u w:val="none"/>
              </w:rPr>
            </w:pPr>
            <w:r>
              <w:rPr>
                <w:rFonts w:ascii="Calibri" w:hAnsi="Calibri" w:eastAsia="Calibri"/>
                <w:b/>
                <w:i w:val="0"/>
                <w:color w:val="1F4E79"/>
                <w:sz w:val="19"/>
                <w:u w:val="none"/>
              </w:rPr>
              <w:t>Evidence Space: Paste command output screenshot or copied terminal output</w:t>
            </w:r>
          </w:p>
          <w:p w14:paraId="232ED6AB">
            <w:pPr>
              <w:rPr>
                <w:rFonts w:ascii="Calibri" w:hAnsi="Calibri" w:eastAsia="Calibri"/>
                <w:b/>
                <w:i w:val="0"/>
                <w:color w:val="1F4E79"/>
                <w:sz w:val="19"/>
                <w:u w:val="none"/>
              </w:rPr>
            </w:pPr>
            <w:r>
              <w:drawing>
                <wp:inline distT="0" distB="0" distL="114300" distR="114300">
                  <wp:extent cx="6489700" cy="4169410"/>
                  <wp:effectExtent l="0" t="0" r="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17"/>
                          <a:srcRect t="9242" b="1522"/>
                          <a:stretch>
                            <a:fillRect/>
                          </a:stretch>
                        </pic:blipFill>
                        <pic:spPr>
                          <a:xfrm>
                            <a:off x="0" y="0"/>
                            <a:ext cx="6489700" cy="4169410"/>
                          </a:xfrm>
                          <a:prstGeom prst="rect">
                            <a:avLst/>
                          </a:prstGeom>
                          <a:noFill/>
                          <a:ln>
                            <a:noFill/>
                          </a:ln>
                        </pic:spPr>
                      </pic:pic>
                    </a:graphicData>
                  </a:graphic>
                </wp:inline>
              </w:drawing>
            </w:r>
            <w:r>
              <w:rPr>
                <w:rFonts w:ascii="Calibri" w:hAnsi="Calibri" w:eastAsia="Calibri"/>
                <w:b/>
                <w:i w:val="0"/>
                <w:color w:val="1F4E79"/>
                <w:sz w:val="19"/>
                <w:u w:val="none"/>
              </w:rPr>
              <w:drawing>
                <wp:inline distT="0" distB="0" distL="114300" distR="114300">
                  <wp:extent cx="304800" cy="304800"/>
                  <wp:effectExtent l="0" t="0" r="0" b="0"/>
                  <wp:docPr id="22"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p>
          <w:p w14:paraId="7796D76E"/>
          <w:p w14:paraId="76379C34"/>
        </w:tc>
      </w:tr>
    </w:tbl>
    <w:p w14:paraId="27C14EAD">
      <w:pPr>
        <w:spacing w:before="120" w:after="80"/>
      </w:pPr>
      <w:r>
        <w:rPr>
          <w:rFonts w:ascii="Calibri" w:hAnsi="Calibri" w:eastAsia="Calibri"/>
          <w:b/>
          <w:i w:val="0"/>
          <w:color w:val="2F6690"/>
          <w:sz w:val="23"/>
          <w:u w:val="none"/>
        </w:rPr>
        <w:t>D. Optional Web Service Check</w:t>
      </w:r>
    </w:p>
    <w:p w14:paraId="7103EDA1">
      <w:pPr>
        <w:pStyle w:val="30"/>
        <w:spacing w:after="40" w:line="259" w:lineRule="auto"/>
      </w:pPr>
      <w:r>
        <w:rPr>
          <w:rFonts w:ascii="Calibri" w:hAnsi="Calibri" w:eastAsia="Calibri"/>
          <w:b w:val="0"/>
          <w:i w:val="0"/>
          <w:color w:val="1F2937"/>
          <w:sz w:val="19"/>
          <w:u w:val="none"/>
        </w:rPr>
        <w:t>Install a lightweight web server only if allowed by subscription and lab network: sudo apt update followed by sudo apt install nginx -y.</w:t>
      </w:r>
    </w:p>
    <w:p w14:paraId="32A314B4">
      <w:pPr>
        <w:pStyle w:val="30"/>
        <w:spacing w:after="40" w:line="259" w:lineRule="auto"/>
      </w:pPr>
      <w:r>
        <w:rPr>
          <w:rFonts w:ascii="Calibri" w:hAnsi="Calibri" w:eastAsia="Calibri"/>
          <w:b w:val="0"/>
          <w:i w:val="0"/>
          <w:color w:val="1F2937"/>
          <w:sz w:val="19"/>
          <w:u w:val="none"/>
        </w:rPr>
        <w:t>Start or verify the service: systemctl status nginx.</w:t>
      </w:r>
    </w:p>
    <w:p w14:paraId="3D40014F">
      <w:pPr>
        <w:pStyle w:val="30"/>
        <w:spacing w:after="40" w:line="259" w:lineRule="auto"/>
      </w:pPr>
      <w:r>
        <w:rPr>
          <w:rFonts w:ascii="Calibri" w:hAnsi="Calibri" w:eastAsia="Calibri"/>
          <w:b w:val="0"/>
          <w:i w:val="0"/>
          <w:color w:val="1F2937"/>
          <w:sz w:val="19"/>
          <w:u w:val="none"/>
        </w:rPr>
        <w:t>If HTTP port 80 is open, visit the public IP in the browser and capture the test page.</w:t>
      </w:r>
    </w:p>
    <w:p w14:paraId="4A945752">
      <w:pPr>
        <w:pStyle w:val="30"/>
        <w:spacing w:after="40" w:line="259" w:lineRule="auto"/>
      </w:pPr>
      <w:r>
        <w:rPr>
          <w:rFonts w:ascii="Calibri" w:hAnsi="Calibri" w:eastAsia="Calibri"/>
          <w:b w:val="0"/>
          <w:i w:val="0"/>
          <w:color w:val="1F2937"/>
          <w:sz w:val="19"/>
          <w:u w:val="none"/>
        </w:rPr>
        <w:t>If port 80 is not opened, record the reason and keep SSH-only evidence.</w:t>
      </w:r>
    </w:p>
    <w:tbl>
      <w:tblPr>
        <w:tblStyle w:val="12"/>
        <w:tblW w:w="10455" w:type="dxa"/>
        <w:jc w:val="center"/>
        <w:tblLayout w:type="fixed"/>
        <w:tblCellMar>
          <w:top w:w="0" w:type="dxa"/>
          <w:left w:w="108" w:type="dxa"/>
          <w:bottom w:w="0" w:type="dxa"/>
          <w:right w:w="108" w:type="dxa"/>
        </w:tblCellMar>
      </w:tblPr>
      <w:tblGrid>
        <w:gridCol w:w="3485"/>
        <w:gridCol w:w="2364"/>
        <w:gridCol w:w="4606"/>
      </w:tblGrid>
      <w:tr w14:paraId="0A5667FD">
        <w:tblPrEx>
          <w:tblCellMar>
            <w:top w:w="0" w:type="dxa"/>
            <w:left w:w="108" w:type="dxa"/>
            <w:bottom w:w="0" w:type="dxa"/>
            <w:right w:w="108" w:type="dxa"/>
          </w:tblCellMar>
        </w:tblPrEx>
        <w:trPr>
          <w:jc w:val="center"/>
        </w:trPr>
        <w:tc>
          <w:tcPr>
            <w:tcW w:w="3485" w:type="dxa"/>
            <w:tcBorders>
              <w:top w:val="single" w:color="2F6690" w:sz="6" w:space="0"/>
              <w:left w:val="single" w:color="2F6690" w:sz="6" w:space="0"/>
              <w:bottom w:val="single" w:color="2F6690" w:sz="6" w:space="0"/>
              <w:right w:val="single" w:color="2F6690" w:sz="6" w:space="0"/>
            </w:tcBorders>
            <w:shd w:val="clear" w:color="auto" w:fill="2F6690"/>
          </w:tcPr>
          <w:p w14:paraId="5994BFB2">
            <w:r>
              <w:rPr>
                <w:rFonts w:ascii="Calibri" w:hAnsi="Calibri" w:eastAsia="Calibri"/>
                <w:b/>
                <w:i w:val="0"/>
                <w:color w:val="FFFFFF"/>
                <w:sz w:val="16"/>
                <w:u w:val="none"/>
              </w:rPr>
              <w:t>Checkpoint</w:t>
            </w:r>
          </w:p>
        </w:tc>
        <w:tc>
          <w:tcPr>
            <w:tcW w:w="2364" w:type="dxa"/>
            <w:tcBorders>
              <w:top w:val="single" w:color="2F6690" w:sz="6" w:space="0"/>
              <w:left w:val="single" w:color="2F6690" w:sz="6" w:space="0"/>
              <w:bottom w:val="single" w:color="2F6690" w:sz="6" w:space="0"/>
              <w:right w:val="single" w:color="2F6690" w:sz="6" w:space="0"/>
            </w:tcBorders>
            <w:shd w:val="clear" w:color="auto" w:fill="2F6690"/>
          </w:tcPr>
          <w:p w14:paraId="35DEDF37">
            <w:r>
              <w:rPr>
                <w:rFonts w:ascii="Calibri" w:hAnsi="Calibri" w:eastAsia="Calibri"/>
                <w:b/>
                <w:i w:val="0"/>
                <w:color w:val="FFFFFF"/>
                <w:sz w:val="16"/>
                <w:u w:val="none"/>
              </w:rPr>
              <w:t>Status</w:t>
            </w:r>
          </w:p>
        </w:tc>
        <w:tc>
          <w:tcPr>
            <w:tcW w:w="4606" w:type="dxa"/>
            <w:tcBorders>
              <w:top w:val="single" w:color="2F6690" w:sz="6" w:space="0"/>
              <w:left w:val="single" w:color="2F6690" w:sz="6" w:space="0"/>
              <w:bottom w:val="single" w:color="2F6690" w:sz="6" w:space="0"/>
              <w:right w:val="single" w:color="2F6690" w:sz="6" w:space="0"/>
            </w:tcBorders>
            <w:shd w:val="clear" w:color="auto" w:fill="2F6690"/>
          </w:tcPr>
          <w:p w14:paraId="514831A6">
            <w:r>
              <w:rPr>
                <w:rFonts w:ascii="Calibri" w:hAnsi="Calibri" w:eastAsia="Calibri"/>
                <w:b/>
                <w:i w:val="0"/>
                <w:color w:val="FFFFFF"/>
                <w:sz w:val="16"/>
                <w:u w:val="none"/>
              </w:rPr>
              <w:t>Evidence / Observation</w:t>
            </w:r>
          </w:p>
        </w:tc>
      </w:tr>
      <w:tr w14:paraId="00AF228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5EF6455">
            <w:r>
              <w:rPr>
                <w:rFonts w:ascii="Calibri" w:hAnsi="Calibri" w:eastAsia="Calibri"/>
                <w:b/>
                <w:i w:val="0"/>
                <w:color w:val="1F2937"/>
                <w:sz w:val="16"/>
                <w:u w:val="none"/>
              </w:rPr>
              <w:t>The student can explain why a public port was opened or not opened.</w:t>
            </w:r>
          </w:p>
        </w:tc>
        <w:tc>
          <w:tcPr>
            <w:tcW w:w="2364"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5A24B69">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Yes  [  ] Rework</w:t>
            </w:r>
          </w:p>
        </w:tc>
        <w:tc>
          <w:tcPr>
            <w:tcW w:w="460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408835">
            <w:r>
              <w:t>A public port (SSH – Port 22) was opened temporarily to enable secure remote access to the Azure Linux virtual machine for administration and verification.</w:t>
            </w:r>
          </w:p>
        </w:tc>
      </w:tr>
      <w:tr w14:paraId="687E85C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B474B3">
            <w:r>
              <w:rPr>
                <w:rFonts w:ascii="Calibri" w:hAnsi="Calibri" w:eastAsia="Calibri"/>
                <w:b/>
                <w:i w:val="0"/>
                <w:color w:val="1F2937"/>
                <w:sz w:val="16"/>
                <w:u w:val="none"/>
              </w:rPr>
              <w:t>The service status or browser test was captured.</w:t>
            </w:r>
          </w:p>
        </w:tc>
        <w:tc>
          <w:tcPr>
            <w:tcW w:w="2364"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23DAFE81">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460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56435EF">
            <w:r>
              <w:t>The virtual machine responded successfully, and the service/browser verification confirmed that the deployed service was accessible as expected.</w:t>
            </w:r>
          </w:p>
        </w:tc>
      </w:tr>
      <w:tr w14:paraId="62A9E2F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67EABC">
            <w:r>
              <w:rPr>
                <w:rFonts w:ascii="Calibri" w:hAnsi="Calibri" w:eastAsia="Calibri"/>
                <w:b/>
                <w:i w:val="0"/>
                <w:color w:val="1F2937"/>
                <w:sz w:val="16"/>
                <w:u w:val="none"/>
              </w:rPr>
              <w:t>The public exposure was kept temporary for the assessment.</w:t>
            </w:r>
          </w:p>
        </w:tc>
        <w:tc>
          <w:tcPr>
            <w:tcW w:w="2364"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0B32F36F">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460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06CF69">
            <w:r>
              <w:t>Public access was enabled only for the duration of the assessment and would be removed or restricted after completing the required verification to improve security.</w:t>
            </w:r>
          </w:p>
        </w:tc>
      </w:tr>
    </w:tbl>
    <w:p w14:paraId="22FA0A24">
      <w:pPr>
        <w:spacing w:before="120" w:after="80"/>
      </w:pPr>
      <w:r>
        <w:rPr>
          <w:rFonts w:ascii="Calibri" w:hAnsi="Calibri" w:eastAsia="Calibri"/>
          <w:b/>
          <w:i w:val="0"/>
          <w:color w:val="2F6690"/>
          <w:sz w:val="23"/>
          <w:u w:val="none"/>
        </w:rPr>
        <w:t>E. Azure Security and Cost-Control Closeout</w:t>
      </w:r>
    </w:p>
    <w:p w14:paraId="6ADB8BE5">
      <w:pPr>
        <w:pStyle w:val="30"/>
        <w:spacing w:after="40" w:line="259" w:lineRule="auto"/>
      </w:pPr>
      <w:r>
        <w:rPr>
          <w:rFonts w:ascii="Calibri" w:hAnsi="Calibri" w:eastAsia="Calibri"/>
          <w:b w:val="0"/>
          <w:i w:val="0"/>
          <w:color w:val="1F2937"/>
          <w:sz w:val="19"/>
          <w:u w:val="none"/>
        </w:rPr>
        <w:t>Review Networking and record inbound port rules.</w:t>
      </w:r>
    </w:p>
    <w:p w14:paraId="6D7FBA3E">
      <w:pPr>
        <w:pStyle w:val="30"/>
        <w:spacing w:after="40" w:line="259" w:lineRule="auto"/>
      </w:pPr>
      <w:r>
        <w:rPr>
          <w:rFonts w:ascii="Calibri" w:hAnsi="Calibri" w:eastAsia="Calibri"/>
          <w:b w:val="0"/>
          <w:i w:val="0"/>
          <w:color w:val="1F2937"/>
          <w:sz w:val="19"/>
          <w:u w:val="none"/>
        </w:rPr>
        <w:t>Confirm that no unnecessary public ports are open.</w:t>
      </w:r>
    </w:p>
    <w:p w14:paraId="42EA8B9C">
      <w:pPr>
        <w:pStyle w:val="30"/>
        <w:spacing w:after="40" w:line="259" w:lineRule="auto"/>
      </w:pPr>
      <w:r>
        <w:rPr>
          <w:rFonts w:ascii="Calibri" w:hAnsi="Calibri" w:eastAsia="Calibri"/>
          <w:b w:val="0"/>
          <w:i w:val="0"/>
          <w:color w:val="1F2937"/>
          <w:sz w:val="19"/>
          <w:u w:val="none"/>
        </w:rPr>
        <w:t>Stop the VM after evidence capture if it may be reused with faculty approval, or delete the resource group if the exercise is complete.</w:t>
      </w:r>
    </w:p>
    <w:p w14:paraId="1A7FFA81">
      <w:pPr>
        <w:pStyle w:val="30"/>
        <w:spacing w:after="40" w:line="259" w:lineRule="auto"/>
      </w:pPr>
      <w:r>
        <w:rPr>
          <w:rFonts w:ascii="Calibri" w:hAnsi="Calibri" w:eastAsia="Calibri"/>
          <w:b w:val="0"/>
          <w:i w:val="0"/>
          <w:color w:val="1F2937"/>
          <w:sz w:val="19"/>
          <w:u w:val="none"/>
        </w:rPr>
        <w:t>Capture stopped/deallocated or deletion evidence.</w:t>
      </w:r>
    </w:p>
    <w:p w14:paraId="0E622B12">
      <w:pPr>
        <w:pStyle w:val="30"/>
        <w:spacing w:after="40" w:line="259" w:lineRule="auto"/>
      </w:pPr>
      <w:r>
        <w:rPr>
          <w:rFonts w:ascii="Calibri" w:hAnsi="Calibri" w:eastAsia="Calibri"/>
          <w:b w:val="0"/>
          <w:i w:val="0"/>
          <w:color w:val="1F2937"/>
          <w:sz w:val="19"/>
          <w:u w:val="none"/>
        </w:rPr>
        <w:t>Record what would change for a production capstone deployment.</w:t>
      </w:r>
    </w:p>
    <w:tbl>
      <w:tblPr>
        <w:tblStyle w:val="12"/>
        <w:tblW w:w="10296" w:type="dxa"/>
        <w:jc w:val="center"/>
        <w:tblLayout w:type="fixed"/>
        <w:tblCellMar>
          <w:top w:w="0" w:type="dxa"/>
          <w:left w:w="108" w:type="dxa"/>
          <w:bottom w:w="0" w:type="dxa"/>
          <w:right w:w="108" w:type="dxa"/>
        </w:tblCellMar>
      </w:tblPr>
      <w:tblGrid>
        <w:gridCol w:w="5227"/>
        <w:gridCol w:w="5227"/>
      </w:tblGrid>
      <w:tr w14:paraId="504683BE">
        <w:tblPrEx>
          <w:tblCellMar>
            <w:top w:w="0" w:type="dxa"/>
            <w:left w:w="108" w:type="dxa"/>
            <w:bottom w:w="0" w:type="dxa"/>
            <w:right w:w="108" w:type="dxa"/>
          </w:tblCellMar>
        </w:tblPrEx>
        <w:trPr>
          <w:jc w:val="center"/>
        </w:trPr>
        <w:tc>
          <w:tcPr>
            <w:tcW w:w="3600" w:type="dxa"/>
            <w:tcBorders>
              <w:top w:val="single" w:color="1F4E79" w:sz="6" w:space="0"/>
              <w:left w:val="single" w:color="1F4E79" w:sz="6" w:space="0"/>
              <w:bottom w:val="single" w:color="1F4E79" w:sz="6" w:space="0"/>
              <w:right w:val="single" w:color="1F4E79" w:sz="6" w:space="0"/>
            </w:tcBorders>
            <w:shd w:val="clear" w:color="auto" w:fill="1F4E79"/>
          </w:tcPr>
          <w:p w14:paraId="1E9CEDB1">
            <w:pPr>
              <w:jc w:val="center"/>
            </w:pPr>
            <w:r>
              <w:rPr>
                <w:rFonts w:ascii="Calibri" w:hAnsi="Calibri" w:eastAsia="Calibri"/>
                <w:b/>
                <w:i w:val="0"/>
                <w:color w:val="FFFFFF"/>
                <w:sz w:val="17"/>
                <w:u w:val="none"/>
              </w:rPr>
              <w:t>Security / Cost-Control Item</w:t>
            </w:r>
          </w:p>
        </w:tc>
        <w:tc>
          <w:tcPr>
            <w:tcW w:w="6696" w:type="dxa"/>
            <w:tcBorders>
              <w:top w:val="single" w:color="1F4E79" w:sz="6" w:space="0"/>
              <w:left w:val="single" w:color="1F4E79" w:sz="6" w:space="0"/>
              <w:bottom w:val="single" w:color="1F4E79" w:sz="6" w:space="0"/>
              <w:right w:val="single" w:color="1F4E79" w:sz="6" w:space="0"/>
            </w:tcBorders>
            <w:shd w:val="clear" w:color="auto" w:fill="1F4E79"/>
          </w:tcPr>
          <w:p w14:paraId="1FF60855">
            <w:pPr>
              <w:jc w:val="center"/>
            </w:pPr>
            <w:r>
              <w:rPr>
                <w:rFonts w:ascii="Calibri" w:hAnsi="Calibri" w:eastAsia="Calibri"/>
                <w:b/>
                <w:i w:val="0"/>
                <w:color w:val="FFFFFF"/>
                <w:sz w:val="17"/>
                <w:u w:val="none"/>
              </w:rPr>
              <w:t>Student Evidence / Decision</w:t>
            </w:r>
          </w:p>
        </w:tc>
      </w:tr>
      <w:tr w14:paraId="2069806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15629E">
            <w:r>
              <w:rPr>
                <w:rFonts w:ascii="Calibri" w:hAnsi="Calibri" w:eastAsia="Calibri"/>
                <w:b/>
                <w:i w:val="0"/>
                <w:color w:val="1F4E79"/>
                <w:sz w:val="17"/>
                <w:u w:val="none"/>
              </w:rPr>
              <w:t>Inbound ports allowed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650208">
            <w:pPr>
              <w:jc w:val="both"/>
            </w:pPr>
            <w:r>
              <w:t>SSH (Port 22) was allowed to enable secure remote administration of the Azure Linux virtual machine.</w:t>
            </w:r>
          </w:p>
        </w:tc>
      </w:tr>
      <w:tr w14:paraId="2FFB041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D893FE9">
            <w:r>
              <w:rPr>
                <w:rFonts w:ascii="Calibri" w:hAnsi="Calibri" w:eastAsia="Calibri"/>
                <w:b/>
                <w:i w:val="0"/>
                <w:color w:val="1F4E79"/>
                <w:sz w:val="17"/>
                <w:u w:val="none"/>
              </w:rPr>
              <w:t>Authentication method used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40C5F14">
            <w:pPr>
              <w:jc w:val="both"/>
            </w:pPr>
            <w:r>
              <w:t>SSH key-based authentication was used for secure login to the virtual machine.</w:t>
            </w:r>
          </w:p>
        </w:tc>
      </w:tr>
      <w:tr w14:paraId="12D958A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8B8E50">
            <w:r>
              <w:rPr>
                <w:rFonts w:ascii="Calibri" w:hAnsi="Calibri" w:eastAsia="Calibri"/>
                <w:b/>
                <w:i w:val="0"/>
                <w:color w:val="1F4E79"/>
                <w:sz w:val="17"/>
                <w:u w:val="none"/>
              </w:rPr>
              <w:t>Public IP required?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BA7CC8">
            <w:pPr>
              <w:jc w:val="both"/>
            </w:pPr>
            <w:r>
              <w:t>Yes. A public IP address was required to establish an SSH connection and perform remote management of the virtual machine.</w:t>
            </w:r>
          </w:p>
        </w:tc>
      </w:tr>
      <w:tr w14:paraId="15C67AB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439BA5A">
            <w:r>
              <w:rPr>
                <w:rFonts w:ascii="Calibri" w:hAnsi="Calibri" w:eastAsia="Calibri"/>
                <w:b/>
                <w:i w:val="0"/>
                <w:color w:val="1F4E79"/>
                <w:sz w:val="17"/>
                <w:u w:val="none"/>
              </w:rPr>
              <w:t>Stopped/deallocated or deleted?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2EB2B6">
            <w:pPr>
              <w:jc w:val="both"/>
            </w:pPr>
            <w:r>
              <w:t>The virtual machine was stopped and deallocated after completing the assessment to prevent unnecessary cloud resource usage and charges.</w:t>
            </w:r>
          </w:p>
        </w:tc>
      </w:tr>
      <w:tr w14:paraId="4115084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648515">
            <w:r>
              <w:rPr>
                <w:rFonts w:ascii="Calibri" w:hAnsi="Calibri" w:eastAsia="Calibri"/>
                <w:b/>
                <w:i w:val="0"/>
                <w:color w:val="1F4E79"/>
                <w:sz w:val="17"/>
                <w:u w:val="none"/>
              </w:rPr>
              <w:t>Reason for closeout choice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21330E">
            <w:pPr>
              <w:jc w:val="both"/>
            </w:pPr>
            <w:r>
              <w:t>The VM was deallocated after verification to reduce cloud costs, improve security by limiting exposure, and ensure efficient resource management.</w:t>
            </w:r>
          </w:p>
        </w:tc>
      </w:tr>
      <w:tr w14:paraId="757F2022">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72E2B48F">
            <w:pPr>
              <w:rPr>
                <w:rFonts w:ascii="Calibri" w:hAnsi="Calibri" w:eastAsia="Calibri"/>
                <w:b/>
                <w:i w:val="0"/>
                <w:color w:val="1F4E79"/>
                <w:sz w:val="19"/>
                <w:u w:val="none"/>
              </w:rPr>
            </w:pPr>
            <w:r>
              <w:rPr>
                <w:rFonts w:ascii="Calibri" w:hAnsi="Calibri" w:eastAsia="Calibri"/>
                <w:b/>
                <w:i w:val="0"/>
                <w:color w:val="1F4E79"/>
                <w:sz w:val="19"/>
                <w:u w:val="none"/>
              </w:rPr>
              <w:t>Evidence Space: Paste networking rule and shutdown/deletion screenshot</w:t>
            </w:r>
          </w:p>
          <w:p w14:paraId="7829E85D">
            <w:pPr>
              <w:rPr>
                <w:rFonts w:ascii="Calibri" w:hAnsi="Calibri" w:eastAsia="Calibri"/>
                <w:b/>
                <w:i w:val="0"/>
                <w:color w:val="1F4E79"/>
                <w:sz w:val="19"/>
                <w:u w:val="none"/>
              </w:rPr>
            </w:pPr>
            <w:r>
              <w:rPr>
                <w:rFonts w:ascii="Calibri" w:hAnsi="Calibri" w:eastAsia="Calibri"/>
                <w:b/>
                <w:i w:val="0"/>
                <w:color w:val="1F4E79"/>
                <w:sz w:val="19"/>
                <w:u w:val="none"/>
              </w:rPr>
              <w:drawing>
                <wp:inline distT="0" distB="0" distL="0" distR="0">
                  <wp:extent cx="6266815" cy="1754505"/>
                  <wp:effectExtent l="0" t="0" r="0" b="0"/>
                  <wp:docPr id="37425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2143" name="Picture 1"/>
                          <pic:cNvPicPr>
                            <a:picLocks noChangeAspect="1"/>
                          </pic:cNvPicPr>
                        </pic:nvPicPr>
                        <pic:blipFill>
                          <a:blip r:embed="rId18"/>
                          <a:srcRect t="7157" r="2093"/>
                          <a:stretch>
                            <a:fillRect/>
                          </a:stretch>
                        </pic:blipFill>
                        <pic:spPr>
                          <a:xfrm>
                            <a:off x="0" y="0"/>
                            <a:ext cx="6266815" cy="1754505"/>
                          </a:xfrm>
                          <a:prstGeom prst="rect">
                            <a:avLst/>
                          </a:prstGeom>
                        </pic:spPr>
                      </pic:pic>
                    </a:graphicData>
                  </a:graphic>
                </wp:inline>
              </w:drawing>
            </w:r>
          </w:p>
          <w:p w14:paraId="64E9F40F"/>
          <w:p w14:paraId="74374256">
            <w:r>
              <w:rPr/>
              <w:drawing>
                <wp:inline distT="0" distB="0" distL="0" distR="0">
                  <wp:extent cx="5023485" cy="1460500"/>
                  <wp:effectExtent l="0" t="0" r="0" b="0"/>
                  <wp:docPr id="142852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22013" name="Picture 1"/>
                          <pic:cNvPicPr>
                            <a:picLocks noChangeAspect="1"/>
                          </pic:cNvPicPr>
                        </pic:nvPicPr>
                        <pic:blipFill>
                          <a:blip r:embed="rId19"/>
                          <a:srcRect l="17688" t="13634" r="3829" b="15423"/>
                          <a:stretch>
                            <a:fillRect/>
                          </a:stretch>
                        </pic:blipFill>
                        <pic:spPr>
                          <a:xfrm>
                            <a:off x="0" y="0"/>
                            <a:ext cx="5023485" cy="1460500"/>
                          </a:xfrm>
                          <a:prstGeom prst="rect">
                            <a:avLst/>
                          </a:prstGeom>
                        </pic:spPr>
                      </pic:pic>
                    </a:graphicData>
                  </a:graphic>
                </wp:inline>
              </w:drawing>
            </w:r>
          </w:p>
          <w:p w14:paraId="3F2E49ED"/>
        </w:tc>
      </w:tr>
    </w:tbl>
    <w:p w14:paraId="3B10D255"/>
    <w:p w14:paraId="5C56701E">
      <w:pPr>
        <w:spacing w:before="200" w:after="80"/>
      </w:pPr>
      <w:r>
        <w:rPr>
          <w:rFonts w:ascii="Calibri" w:hAnsi="Calibri" w:eastAsia="Calibri"/>
          <w:b/>
          <w:i w:val="0"/>
          <w:color w:val="1F4E79"/>
          <w:sz w:val="28"/>
          <w:u w:val="none"/>
        </w:rPr>
        <w:t>Part 4: Track B - Local VM Guided Procedure</w:t>
      </w:r>
    </w:p>
    <w:p w14:paraId="6AE86760">
      <w:pPr>
        <w:spacing w:before="0" w:after="80" w:line="264" w:lineRule="auto"/>
      </w:pPr>
      <w:r>
        <w:rPr>
          <w:rFonts w:ascii="Calibri" w:hAnsi="Calibri" w:eastAsia="Calibri"/>
          <w:b w:val="0"/>
          <w:i w:val="0"/>
          <w:color w:val="1F2937"/>
          <w:sz w:val="20"/>
          <w:u w:val="none"/>
        </w:rPr>
        <w:t>Use this path when Azure account activation is delayed or when local hypervisor practice is required. VirtualBox is recommended for broad accessibility. VMware Workstation/Fusion may be used where available.</w:t>
      </w:r>
    </w:p>
    <w:p w14:paraId="0EF5A31E">
      <w:pPr>
        <w:spacing w:after="40"/>
      </w:pPr>
      <w:r>
        <w:rPr>
          <w:rFonts w:ascii="Calibri" w:hAnsi="Calibri" w:eastAsia="Calibri"/>
          <w:b w:val="0"/>
          <w:i w:val="0"/>
          <w:color w:val="2F6690"/>
          <w:sz w:val="17"/>
          <w:u w:val="none"/>
        </w:rPr>
        <w:t>VirtualBox downloads: https://www.virtualbox.org/wiki/Downloads</w:t>
      </w:r>
    </w:p>
    <w:p w14:paraId="3171D9D7">
      <w:pPr>
        <w:spacing w:after="40"/>
      </w:pPr>
      <w:r>
        <w:rPr>
          <w:rFonts w:ascii="Calibri" w:hAnsi="Calibri" w:eastAsia="Calibri"/>
          <w:b w:val="0"/>
          <w:i w:val="0"/>
          <w:color w:val="2F6690"/>
          <w:sz w:val="17"/>
          <w:u w:val="none"/>
        </w:rPr>
        <w:t>VMware Workstation and Fusion: https://www.vmware.com/products/desktop-hypervisor/workstation-and-fusion</w:t>
      </w:r>
    </w:p>
    <w:p w14:paraId="1B862EDD">
      <w:pPr>
        <w:spacing w:before="120" w:after="80"/>
      </w:pPr>
      <w:r>
        <w:rPr>
          <w:rFonts w:ascii="Calibri" w:hAnsi="Calibri" w:eastAsia="Calibri"/>
          <w:b/>
          <w:i w:val="0"/>
          <w:color w:val="2F6690"/>
          <w:sz w:val="23"/>
          <w:u w:val="none"/>
        </w:rPr>
        <w:t>A. Install the Hypervisor</w:t>
      </w:r>
    </w:p>
    <w:p w14:paraId="2F4F8C65">
      <w:pPr>
        <w:pStyle w:val="30"/>
        <w:spacing w:after="40" w:line="259" w:lineRule="auto"/>
      </w:pPr>
      <w:r>
        <w:rPr>
          <w:rFonts w:ascii="Calibri" w:hAnsi="Calibri" w:eastAsia="Calibri"/>
          <w:b w:val="0"/>
          <w:i w:val="0"/>
          <w:color w:val="1F2937"/>
          <w:sz w:val="19"/>
          <w:u w:val="none"/>
        </w:rPr>
        <w:t>Download VirtualBox or VMware only from the official website.</w:t>
      </w:r>
    </w:p>
    <w:p w14:paraId="1A1AC390">
      <w:pPr>
        <w:pStyle w:val="30"/>
        <w:spacing w:after="40" w:line="259" w:lineRule="auto"/>
      </w:pPr>
      <w:r>
        <w:rPr>
          <w:rFonts w:ascii="Calibri" w:hAnsi="Calibri" w:eastAsia="Calibri"/>
          <w:b w:val="0"/>
          <w:i w:val="0"/>
          <w:color w:val="1F2937"/>
          <w:sz w:val="19"/>
          <w:u w:val="none"/>
        </w:rPr>
        <w:t>Install the application using the default options unless faculty gives a specific lab configuration.</w:t>
      </w:r>
    </w:p>
    <w:p w14:paraId="139FF6CD">
      <w:pPr>
        <w:pStyle w:val="30"/>
        <w:spacing w:after="40" w:line="259" w:lineRule="auto"/>
      </w:pPr>
      <w:r>
        <w:rPr>
          <w:rFonts w:ascii="Calibri" w:hAnsi="Calibri" w:eastAsia="Calibri"/>
          <w:b w:val="0"/>
          <w:i w:val="0"/>
          <w:color w:val="1F2937"/>
          <w:sz w:val="19"/>
          <w:u w:val="none"/>
        </w:rPr>
        <w:t>Restart the system if the installer requests it.</w:t>
      </w:r>
    </w:p>
    <w:p w14:paraId="664A0B76">
      <w:pPr>
        <w:pStyle w:val="30"/>
        <w:spacing w:after="40" w:line="259" w:lineRule="auto"/>
      </w:pPr>
      <w:r>
        <w:rPr>
          <w:rFonts w:ascii="Calibri" w:hAnsi="Calibri" w:eastAsia="Calibri"/>
          <w:b w:val="0"/>
          <w:i w:val="0"/>
          <w:color w:val="1F2937"/>
          <w:sz w:val="19"/>
          <w:u w:val="none"/>
        </w:rPr>
        <w:t>Open the hypervisor and confirm that the main window loads without errors.</w:t>
      </w:r>
    </w:p>
    <w:p w14:paraId="5FCFE7CF">
      <w:pPr>
        <w:pStyle w:val="30"/>
        <w:spacing w:after="40" w:line="259" w:lineRule="auto"/>
      </w:pPr>
      <w:r>
        <w:rPr>
          <w:rFonts w:ascii="Calibri" w:hAnsi="Calibri" w:eastAsia="Calibri"/>
          <w:b w:val="0"/>
          <w:i w:val="0"/>
          <w:color w:val="1F2937"/>
          <w:sz w:val="19"/>
          <w:u w:val="none"/>
        </w:rPr>
        <w:t>On macOS or Windows, allow required system permissions only from trusted operating system prompts.</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4481351A">
        <w:tblPrEx>
          <w:tblCellMar>
            <w:top w:w="0" w:type="dxa"/>
            <w:left w:w="108" w:type="dxa"/>
            <w:bottom w:w="0" w:type="dxa"/>
            <w:right w:w="108" w:type="dxa"/>
          </w:tblCellMar>
        </w:tblPrEx>
        <w:trPr>
          <w:gridAfter w:val="1"/>
          <w:wAfter w:w="1" w:type="dxa"/>
          <w:jc w:val="center"/>
        </w:trPr>
        <w:tc>
          <w:tcPr>
            <w:tcW w:w="3312" w:type="dxa"/>
            <w:gridSpan w:val="2"/>
            <w:tcBorders>
              <w:top w:val="single" w:color="1F4E79" w:sz="6" w:space="0"/>
              <w:left w:val="single" w:color="1F4E79" w:sz="6" w:space="0"/>
              <w:bottom w:val="single" w:color="1F4E79" w:sz="6" w:space="0"/>
              <w:right w:val="single" w:color="1F4E79" w:sz="6" w:space="0"/>
            </w:tcBorders>
            <w:shd w:val="clear" w:color="auto" w:fill="1F4E79"/>
          </w:tcPr>
          <w:p w14:paraId="6D083FEA">
            <w:pPr>
              <w:jc w:val="center"/>
            </w:pPr>
            <w:r>
              <w:rPr>
                <w:rFonts w:ascii="Calibri" w:hAnsi="Calibri" w:eastAsia="Calibri"/>
                <w:b/>
                <w:i w:val="0"/>
                <w:color w:val="FFFFFF"/>
                <w:sz w:val="17"/>
                <w:u w:val="none"/>
              </w:rPr>
              <w:t>Item</w:t>
            </w:r>
          </w:p>
        </w:tc>
        <w:tc>
          <w:tcPr>
            <w:tcW w:w="69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6897B10D">
            <w:pPr>
              <w:jc w:val="center"/>
            </w:pPr>
            <w:r>
              <w:rPr>
                <w:rFonts w:ascii="Calibri" w:hAnsi="Calibri" w:eastAsia="Calibri"/>
                <w:b/>
                <w:i w:val="0"/>
                <w:color w:val="FFFFFF"/>
                <w:sz w:val="17"/>
                <w:u w:val="none"/>
              </w:rPr>
              <w:t>Student Entry</w:t>
            </w:r>
          </w:p>
        </w:tc>
      </w:tr>
      <w:tr w14:paraId="089E9DF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7FC3C8E">
            <w:r>
              <w:rPr>
                <w:rFonts w:ascii="Calibri" w:hAnsi="Calibri" w:eastAsia="Calibri"/>
                <w:b/>
                <w:i w:val="0"/>
                <w:color w:val="1F4E79"/>
                <w:sz w:val="17"/>
                <w:u w:val="none"/>
              </w:rPr>
              <w:t>Hypervisor selected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587F95D">
            <w:pPr>
              <w:jc w:val="both"/>
            </w:pPr>
            <w:r>
              <w:rPr>
                <w:rFonts w:ascii="Calibri" w:hAnsi="Calibri" w:eastAsia="Calibri"/>
                <w:b w:val="0"/>
                <w:i w:val="0"/>
                <w:color w:val="1F2937"/>
                <w:sz w:val="17"/>
                <w:u w:val="none"/>
              </w:rPr>
              <w:t>VirtualBox / VMware Workstation / VMware Fusion</w:t>
            </w:r>
          </w:p>
        </w:tc>
      </w:tr>
      <w:tr w14:paraId="32D2621E">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69D42AE">
            <w:pPr>
              <w:jc w:val="center"/>
            </w:pPr>
            <w:r>
              <w:rPr>
                <w:rFonts w:ascii="Calibri" w:hAnsi="Calibri" w:eastAsia="Calibri"/>
                <w:b/>
                <w:i w:val="0"/>
                <w:color w:val="1F4E79"/>
                <w:sz w:val="17"/>
                <w:u w:val="none"/>
              </w:rPr>
              <w:t>Version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5C0543A">
            <w:pPr>
              <w:jc w:val="both"/>
            </w:pPr>
            <w:r>
              <w:t>VirtualBox 7.x</w:t>
            </w:r>
          </w:p>
        </w:tc>
      </w:tr>
      <w:tr w14:paraId="60868E16">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B3CEED0">
            <w:r>
              <w:rPr>
                <w:rFonts w:ascii="Calibri" w:hAnsi="Calibri" w:eastAsia="Calibri"/>
                <w:b/>
                <w:i w:val="0"/>
                <w:color w:val="1F4E79"/>
                <w:sz w:val="17"/>
                <w:u w:val="none"/>
              </w:rPr>
              <w:t>Host operating system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6A7102B">
            <w:pPr>
              <w:jc w:val="both"/>
            </w:pPr>
            <w:r>
              <w:rPr>
                <w:rFonts w:ascii="Calibri" w:hAnsi="Calibri" w:eastAsia="Calibri"/>
                <w:b w:val="0"/>
                <w:i w:val="0"/>
                <w:color w:val="1F2937"/>
                <w:sz w:val="17"/>
                <w:u w:val="none"/>
              </w:rPr>
              <w:t>Windows / macOS / Linux</w:t>
            </w:r>
          </w:p>
        </w:tc>
      </w:tr>
      <w:tr w14:paraId="53602E55">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FA40F91">
            <w:r>
              <w:rPr>
                <w:rFonts w:ascii="Calibri" w:hAnsi="Calibri" w:eastAsia="Calibri"/>
                <w:b/>
                <w:i w:val="0"/>
                <w:color w:val="1F4E79"/>
                <w:sz w:val="17"/>
                <w:u w:val="none"/>
              </w:rPr>
              <w:t>Host CPU and RAM</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9D0457A">
            <w:pPr>
              <w:jc w:val="both"/>
            </w:pPr>
            <w:r>
              <w:t>Windows 11</w:t>
            </w:r>
          </w:p>
        </w:tc>
      </w:tr>
      <w:tr w14:paraId="2659C08E">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E39951A">
            <w:r>
              <w:rPr>
                <w:rFonts w:ascii="Calibri" w:hAnsi="Calibri" w:eastAsia="Calibri"/>
                <w:b/>
                <w:i w:val="0"/>
                <w:color w:val="1F4E79"/>
                <w:sz w:val="17"/>
                <w:u w:val="none"/>
              </w:rPr>
              <w:t>Reason for selected hypervisor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034592D">
            <w:pPr>
              <w:jc w:val="both"/>
            </w:pPr>
            <w:r>
              <w:t>VirtualBox is free, easy to use, supports Ubuntu Server, and is suitable for virtualization practicals and cloud computing experiments.</w:t>
            </w:r>
          </w:p>
        </w:tc>
      </w:tr>
      <w:tr w14:paraId="34791C86">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0AAA9D96">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2530F5CA">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08CB2AD7">
            <w:r>
              <w:rPr>
                <w:rFonts w:ascii="Calibri" w:hAnsi="Calibri" w:eastAsia="Calibri"/>
                <w:b/>
                <w:i w:val="0"/>
                <w:color w:val="FFFFFF"/>
                <w:sz w:val="16"/>
                <w:u w:val="none"/>
              </w:rPr>
              <w:t>Evidence / Observation</w:t>
            </w:r>
          </w:p>
        </w:tc>
      </w:tr>
      <w:tr w14:paraId="02CD8DB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345A11">
            <w:r>
              <w:rPr>
                <w:rFonts w:ascii="Calibri" w:hAnsi="Calibri" w:eastAsia="Calibri"/>
                <w:b/>
                <w:i w:val="0"/>
                <w:color w:val="1F2937"/>
                <w:sz w:val="16"/>
                <w:u w:val="none"/>
              </w:rPr>
              <w:t>Hypervisor opens successfully.</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B7E95C2">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1AA0866">
            <w:r>
              <w:t>VirtualBox installed and launched successfully.</w:t>
            </w:r>
          </w:p>
        </w:tc>
      </w:tr>
      <w:tr w14:paraId="423AA2A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DE09B36">
            <w:r>
              <w:rPr>
                <w:rFonts w:ascii="Calibri" w:hAnsi="Calibri" w:eastAsia="Calibri"/>
                <w:b/>
                <w:i w:val="0"/>
                <w:color w:val="1F2937"/>
                <w:sz w:val="16"/>
                <w:u w:val="none"/>
              </w:rPr>
              <w:t>Student can locate New VM/Create VM option.</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0AC4AFEE">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102D89F">
            <w:r>
              <w:t>Successfully created the Ubuntu virtual machine.</w:t>
            </w:r>
          </w:p>
        </w:tc>
      </w:tr>
      <w:tr w14:paraId="31345FC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E82489">
            <w:r>
              <w:rPr>
                <w:rFonts w:ascii="Calibri" w:hAnsi="Calibri" w:eastAsia="Calibri"/>
                <w:b/>
                <w:i w:val="0"/>
                <w:color w:val="1F2937"/>
                <w:sz w:val="16"/>
                <w:u w:val="none"/>
              </w:rPr>
              <w:t>Student has downloaded or selected a suitable OS image.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B9E3017">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4F33B6F">
            <w:r>
              <w:t>Ubuntu Server ISO selected and attached to the VM.</w:t>
            </w:r>
          </w:p>
        </w:tc>
      </w:tr>
    </w:tbl>
    <w:p w14:paraId="4A946B40">
      <w:pPr>
        <w:spacing w:before="120" w:after="80"/>
      </w:pPr>
      <w:r>
        <w:rPr>
          <w:rFonts w:ascii="Calibri" w:hAnsi="Calibri" w:eastAsia="Calibri"/>
          <w:b/>
          <w:i w:val="0"/>
          <w:color w:val="2F6690"/>
          <w:sz w:val="23"/>
          <w:u w:val="none"/>
        </w:rPr>
        <w:t>B. Create the VM</w:t>
      </w:r>
    </w:p>
    <w:p w14:paraId="4638278A">
      <w:pPr>
        <w:pStyle w:val="30"/>
        <w:spacing w:after="40" w:line="259" w:lineRule="auto"/>
      </w:pPr>
      <w:r>
        <w:rPr>
          <w:rFonts w:ascii="Calibri" w:hAnsi="Calibri" w:eastAsia="Calibri"/>
          <w:b w:val="0"/>
          <w:i w:val="0"/>
          <w:color w:val="1F2937"/>
          <w:sz w:val="19"/>
          <w:u w:val="none"/>
        </w:rPr>
        <w:t>Choose New VM or Create a New Virtual Machine.</w:t>
      </w:r>
    </w:p>
    <w:p w14:paraId="4FB9C473">
      <w:pPr>
        <w:pStyle w:val="30"/>
        <w:spacing w:after="40" w:line="259" w:lineRule="auto"/>
      </w:pPr>
      <w:r>
        <w:rPr>
          <w:rFonts w:ascii="Calibri" w:hAnsi="Calibri" w:eastAsia="Calibri"/>
          <w:b w:val="0"/>
          <w:i w:val="0"/>
          <w:color w:val="1F2937"/>
          <w:sz w:val="19"/>
          <w:u w:val="none"/>
        </w:rPr>
        <w:t>Enter a clear VM name such as csa15-localvm-yourregno.</w:t>
      </w:r>
    </w:p>
    <w:p w14:paraId="5E3DB34D">
      <w:pPr>
        <w:pStyle w:val="30"/>
        <w:spacing w:after="40" w:line="259" w:lineRule="auto"/>
      </w:pPr>
      <w:r>
        <w:rPr>
          <w:rFonts w:ascii="Calibri" w:hAnsi="Calibri" w:eastAsia="Calibri"/>
          <w:b w:val="0"/>
          <w:i w:val="0"/>
          <w:color w:val="1F2937"/>
          <w:sz w:val="19"/>
          <w:u w:val="none"/>
        </w:rPr>
        <w:t>Select Linux as the type and the closest version available.</w:t>
      </w:r>
    </w:p>
    <w:p w14:paraId="24D5BCE9">
      <w:pPr>
        <w:pStyle w:val="30"/>
        <w:spacing w:after="40" w:line="259" w:lineRule="auto"/>
      </w:pPr>
      <w:r>
        <w:rPr>
          <w:rFonts w:ascii="Calibri" w:hAnsi="Calibri" w:eastAsia="Calibri"/>
          <w:b w:val="0"/>
          <w:i w:val="0"/>
          <w:color w:val="1F2937"/>
          <w:sz w:val="19"/>
          <w:u w:val="none"/>
        </w:rPr>
        <w:t>Attach the selected ISO image: Tiny Core, Alpine, Debian netinst or Ubuntu Server.</w:t>
      </w:r>
    </w:p>
    <w:p w14:paraId="176B3A65">
      <w:pPr>
        <w:pStyle w:val="30"/>
        <w:spacing w:after="40" w:line="259" w:lineRule="auto"/>
      </w:pPr>
      <w:r>
        <w:rPr>
          <w:rFonts w:ascii="Calibri" w:hAnsi="Calibri" w:eastAsia="Calibri"/>
          <w:b w:val="0"/>
          <w:i w:val="0"/>
          <w:color w:val="1F2937"/>
          <w:sz w:val="19"/>
          <w:u w:val="none"/>
        </w:rPr>
        <w:t>Allocate CPU based on CO2 AT1 sizing, but keep within safe host limits.</w:t>
      </w:r>
    </w:p>
    <w:p w14:paraId="747B3371">
      <w:pPr>
        <w:pStyle w:val="30"/>
        <w:spacing w:after="40" w:line="259" w:lineRule="auto"/>
      </w:pPr>
      <w:r>
        <w:rPr>
          <w:rFonts w:ascii="Calibri" w:hAnsi="Calibri" w:eastAsia="Calibri"/>
          <w:b w:val="0"/>
          <w:i w:val="0"/>
          <w:color w:val="1F2937"/>
          <w:sz w:val="19"/>
          <w:u w:val="none"/>
        </w:rPr>
        <w:t>Allocate RAM based on CO2 AT1 sizing, but do not allocate more than half of host RAM for this lab VM.</w:t>
      </w:r>
    </w:p>
    <w:p w14:paraId="6DC1742D">
      <w:pPr>
        <w:pStyle w:val="30"/>
        <w:spacing w:after="40" w:line="259" w:lineRule="auto"/>
      </w:pPr>
      <w:r>
        <w:rPr>
          <w:rFonts w:ascii="Calibri" w:hAnsi="Calibri" w:eastAsia="Calibri"/>
          <w:b w:val="0"/>
          <w:i w:val="0"/>
          <w:color w:val="1F2937"/>
          <w:sz w:val="19"/>
          <w:u w:val="none"/>
        </w:rPr>
        <w:t>Create a virtual disk. For Tiny Core or Alpine, 2-8 GB is enough for evidence. For Debian/Ubuntu, use 15-25 GB when storage permits.</w:t>
      </w:r>
    </w:p>
    <w:p w14:paraId="7E50997F">
      <w:pPr>
        <w:pStyle w:val="30"/>
        <w:spacing w:after="40" w:line="259" w:lineRule="auto"/>
      </w:pPr>
      <w:r>
        <w:rPr>
          <w:rFonts w:ascii="Calibri" w:hAnsi="Calibri" w:eastAsia="Calibri"/>
          <w:b w:val="0"/>
          <w:i w:val="0"/>
          <w:color w:val="1F2937"/>
          <w:sz w:val="19"/>
          <w:u w:val="none"/>
        </w:rPr>
        <w:t>Finish creation and start the VM.</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36E43495">
        <w:tblPrEx>
          <w:tblCellMar>
            <w:top w:w="0" w:type="dxa"/>
            <w:left w:w="108" w:type="dxa"/>
            <w:bottom w:w="0" w:type="dxa"/>
            <w:right w:w="108" w:type="dxa"/>
          </w:tblCellMar>
        </w:tblPrEx>
        <w:trPr>
          <w:jc w:val="center"/>
        </w:trPr>
        <w:tc>
          <w:tcPr>
            <w:tcW w:w="2520" w:type="dxa"/>
            <w:tcBorders>
              <w:top w:val="single" w:color="1F4E79" w:sz="6" w:space="0"/>
              <w:left w:val="single" w:color="1F4E79" w:sz="6" w:space="0"/>
              <w:bottom w:val="single" w:color="1F4E79" w:sz="6" w:space="0"/>
              <w:right w:val="single" w:color="1F4E79" w:sz="6" w:space="0"/>
            </w:tcBorders>
            <w:shd w:val="clear" w:color="auto" w:fill="1F4E79"/>
          </w:tcPr>
          <w:p w14:paraId="0209465A">
            <w:pPr>
              <w:jc w:val="center"/>
            </w:pPr>
            <w:r>
              <w:rPr>
                <w:rFonts w:ascii="Calibri" w:hAnsi="Calibri" w:eastAsia="Calibri"/>
                <w:b/>
                <w:i w:val="0"/>
                <w:color w:val="FFFFFF"/>
                <w:sz w:val="16"/>
                <w:u w:val="none"/>
              </w:rPr>
              <w:t>VM Setting</w:t>
            </w:r>
          </w:p>
        </w:tc>
        <w:tc>
          <w:tcPr>
            <w:tcW w:w="4176" w:type="dxa"/>
            <w:tcBorders>
              <w:top w:val="single" w:color="1F4E79" w:sz="6" w:space="0"/>
              <w:left w:val="single" w:color="1F4E79" w:sz="6" w:space="0"/>
              <w:bottom w:val="single" w:color="1F4E79" w:sz="6" w:space="0"/>
              <w:right w:val="single" w:color="1F4E79" w:sz="6" w:space="0"/>
            </w:tcBorders>
            <w:shd w:val="clear" w:color="auto" w:fill="1F4E79"/>
          </w:tcPr>
          <w:p w14:paraId="4B5D181F">
            <w:pPr>
              <w:jc w:val="center"/>
            </w:pPr>
            <w:r>
              <w:rPr>
                <w:rFonts w:ascii="Calibri" w:hAnsi="Calibri" w:eastAsia="Calibri"/>
                <w:b/>
                <w:i w:val="0"/>
                <w:color w:val="FFFFFF"/>
                <w:sz w:val="16"/>
                <w:u w:val="none"/>
              </w:rPr>
              <w:t>Recommended Lab Range</w:t>
            </w:r>
          </w:p>
        </w:tc>
        <w:tc>
          <w:tcPr>
            <w:tcW w:w="3600" w:type="dxa"/>
            <w:gridSpan w:val="2"/>
            <w:tcBorders>
              <w:top w:val="single" w:color="1F4E79" w:sz="6" w:space="0"/>
              <w:left w:val="single" w:color="1F4E79" w:sz="6" w:space="0"/>
              <w:bottom w:val="single" w:color="1F4E79" w:sz="6" w:space="0"/>
              <w:right w:val="single" w:color="1F4E79" w:sz="6" w:space="0"/>
            </w:tcBorders>
            <w:shd w:val="clear" w:color="auto" w:fill="1F4E79"/>
          </w:tcPr>
          <w:p w14:paraId="6D2B44CA">
            <w:pPr>
              <w:jc w:val="center"/>
            </w:pPr>
            <w:r>
              <w:rPr>
                <w:rFonts w:ascii="Calibri" w:hAnsi="Calibri" w:eastAsia="Calibri"/>
                <w:b/>
                <w:i w:val="0"/>
                <w:color w:val="FFFFFF"/>
                <w:sz w:val="16"/>
                <w:u w:val="none"/>
              </w:rPr>
              <w:t>Student Value</w:t>
            </w:r>
          </w:p>
        </w:tc>
      </w:tr>
      <w:tr w14:paraId="64CF7F3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4C5380">
            <w:pPr>
              <w:jc w:val="center"/>
            </w:pPr>
            <w:r>
              <w:rPr>
                <w:rFonts w:ascii="Calibri" w:hAnsi="Calibri" w:eastAsia="Calibri"/>
                <w:b/>
                <w:i w:val="0"/>
                <w:color w:val="1F4E79"/>
                <w:sz w:val="16"/>
                <w:u w:val="none"/>
              </w:rPr>
              <w:t>VM name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20B5160">
            <w:r>
              <w:rPr>
                <w:rFonts w:ascii="Calibri" w:hAnsi="Calibri" w:eastAsia="Calibri"/>
                <w:b w:val="0"/>
                <w:i w:val="0"/>
                <w:color w:val="1F2937"/>
                <w:sz w:val="16"/>
                <w:u w:val="none"/>
              </w:rPr>
              <w:t>csa15-localvm-regno</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1C628C9">
            <w:pPr>
              <w:jc w:val="center"/>
            </w:pPr>
            <w:r>
              <w:t>csa15-localvm-192472358</w:t>
            </w:r>
          </w:p>
        </w:tc>
      </w:tr>
      <w:tr w14:paraId="1CD45DF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BF8483C">
            <w:pPr>
              <w:jc w:val="center"/>
            </w:pPr>
            <w:r>
              <w:rPr>
                <w:rFonts w:ascii="Calibri" w:hAnsi="Calibri" w:eastAsia="Calibri"/>
                <w:b/>
                <w:i w:val="0"/>
                <w:color w:val="1F4E79"/>
                <w:sz w:val="16"/>
                <w:u w:val="none"/>
              </w:rPr>
              <w:t>OS image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FC480DA">
            <w:r>
              <w:rPr>
                <w:rFonts w:ascii="Calibri" w:hAnsi="Calibri" w:eastAsia="Calibri"/>
                <w:b w:val="0"/>
                <w:i w:val="0"/>
                <w:color w:val="1F2937"/>
                <w:sz w:val="16"/>
                <w:u w:val="none"/>
              </w:rPr>
              <w:t>Tiny Core / Alpine / Debian / 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DEC9D4F">
            <w:pPr>
              <w:jc w:val="center"/>
            </w:pPr>
          </w:p>
        </w:tc>
      </w:tr>
      <w:tr w14:paraId="4034261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AD091B">
            <w:pPr>
              <w:jc w:val="center"/>
            </w:pPr>
            <w:r>
              <w:rPr>
                <w:rFonts w:ascii="Calibri" w:hAnsi="Calibri" w:eastAsia="Calibri"/>
                <w:b/>
                <w:i w:val="0"/>
                <w:color w:val="1F4E79"/>
                <w:sz w:val="16"/>
                <w:u w:val="none"/>
              </w:rPr>
              <w:t>vCPU</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282A3A">
            <w:r>
              <w:rPr>
                <w:rFonts w:ascii="Calibri" w:hAnsi="Calibri" w:eastAsia="Calibri"/>
                <w:b w:val="0"/>
                <w:i w:val="0"/>
                <w:color w:val="1F2937"/>
                <w:sz w:val="16"/>
                <w:u w:val="none"/>
              </w:rPr>
              <w:t>1-2 for lightweight OS; 2+ if host allows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D51C4B5">
            <w:pPr>
              <w:jc w:val="center"/>
            </w:pPr>
            <w:r>
              <w:t>Ubuntu Server 24.04 LTS</w:t>
            </w:r>
          </w:p>
        </w:tc>
      </w:tr>
      <w:tr w14:paraId="43FC3F8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483157">
            <w:pPr>
              <w:jc w:val="center"/>
            </w:pPr>
            <w:r>
              <w:rPr>
                <w:rFonts w:ascii="Calibri" w:hAnsi="Calibri" w:eastAsia="Calibri"/>
                <w:b/>
                <w:i w:val="0"/>
                <w:color w:val="1F4E79"/>
                <w:sz w:val="16"/>
                <w:u w:val="none"/>
              </w:rPr>
              <w:t>RAM</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682280">
            <w:r>
              <w:rPr>
                <w:rFonts w:ascii="Calibri" w:hAnsi="Calibri" w:eastAsia="Calibri"/>
                <w:b w:val="0"/>
                <w:i w:val="0"/>
                <w:color w:val="1F2937"/>
                <w:sz w:val="16"/>
                <w:u w:val="none"/>
              </w:rPr>
              <w:t>512 MB-2 GB lightweight; 2-4 GB 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0B01EC6">
            <w:pPr>
              <w:jc w:val="center"/>
            </w:pPr>
            <w:r>
              <w:t>2</w:t>
            </w:r>
          </w:p>
        </w:tc>
      </w:tr>
      <w:tr w14:paraId="21CD6EF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9D5F353">
            <w:r>
              <w:rPr>
                <w:rFonts w:ascii="Calibri" w:hAnsi="Calibri" w:eastAsia="Calibri"/>
                <w:b/>
                <w:i w:val="0"/>
                <w:color w:val="1F4E79"/>
                <w:sz w:val="16"/>
                <w:u w:val="none"/>
              </w:rPr>
              <w:t>Virtual disk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9D70A1">
            <w:r>
              <w:rPr>
                <w:rFonts w:ascii="Calibri" w:hAnsi="Calibri" w:eastAsia="Calibri"/>
                <w:b w:val="0"/>
                <w:i w:val="0"/>
                <w:color w:val="1F2937"/>
                <w:sz w:val="16"/>
                <w:u w:val="none"/>
              </w:rPr>
              <w:t>2-8 GB lightweight; 15-25 GB Debian/Ubuntu</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E027F11">
            <w:pPr>
              <w:jc w:val="center"/>
              <w:rPr>
                <w:rFonts w:hint="default"/>
                <w:lang w:val="en-US"/>
              </w:rPr>
            </w:pPr>
            <w:r>
              <w:rPr>
                <w:rFonts w:hint="default"/>
                <w:lang w:val="en-US"/>
              </w:rPr>
              <w:t>25GB</w:t>
            </w:r>
          </w:p>
        </w:tc>
      </w:tr>
      <w:tr w14:paraId="353C9A6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B510FC2">
            <w:r>
              <w:rPr>
                <w:rFonts w:ascii="Calibri" w:hAnsi="Calibri" w:eastAsia="Calibri"/>
                <w:b/>
                <w:i w:val="0"/>
                <w:color w:val="1F4E79"/>
                <w:sz w:val="16"/>
                <w:u w:val="none"/>
              </w:rPr>
              <w:t>Network mode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3A6AEF">
            <w:r>
              <w:rPr>
                <w:rFonts w:ascii="Calibri" w:hAnsi="Calibri" w:eastAsia="Calibri"/>
                <w:b w:val="0"/>
                <w:i w:val="0"/>
                <w:color w:val="1F2937"/>
                <w:sz w:val="16"/>
                <w:u w:val="none"/>
              </w:rPr>
              <w:t>NAT for normal lab use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7E27AAE">
            <w:pPr>
              <w:jc w:val="center"/>
              <w:rPr>
                <w:rFonts w:hint="default"/>
                <w:lang w:val="en-US"/>
              </w:rPr>
            </w:pPr>
            <w:r>
              <w:rPr>
                <w:rFonts w:hint="default"/>
                <w:lang w:val="en-US"/>
              </w:rPr>
              <w:t>NAT</w:t>
            </w:r>
          </w:p>
        </w:tc>
      </w:tr>
      <w:tr w14:paraId="7E634B3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E81BADF">
            <w:r>
              <w:rPr>
                <w:rFonts w:ascii="Calibri" w:hAnsi="Calibri" w:eastAsia="Calibri"/>
                <w:b/>
                <w:i w:val="0"/>
                <w:color w:val="1F4E79"/>
                <w:sz w:val="16"/>
                <w:u w:val="none"/>
              </w:rPr>
              <w:t>Display / boot mode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382061">
            <w:r>
              <w:rPr>
                <w:rFonts w:ascii="Calibri" w:hAnsi="Calibri" w:eastAsia="Calibri"/>
                <w:b w:val="0"/>
                <w:i w:val="0"/>
                <w:color w:val="1F2937"/>
                <w:sz w:val="16"/>
                <w:u w:val="none"/>
              </w:rPr>
              <w:t>Default unless OS requires change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A082DE2">
            <w:pPr>
              <w:jc w:val="center"/>
              <w:rPr>
                <w:rFonts w:hint="default"/>
                <w:lang w:val="en-US"/>
              </w:rPr>
            </w:pPr>
            <w:r>
              <w:rPr>
                <w:rFonts w:hint="default"/>
                <w:lang w:val="en-US"/>
              </w:rPr>
              <w:t>Default</w:t>
            </w:r>
          </w:p>
        </w:tc>
      </w:tr>
      <w:tr w14:paraId="371F291A">
        <w:tblPrEx>
          <w:tblCellMar>
            <w:top w:w="0" w:type="dxa"/>
            <w:left w:w="108" w:type="dxa"/>
            <w:bottom w:w="0" w:type="dxa"/>
            <w:right w:w="108" w:type="dxa"/>
          </w:tblCellMar>
        </w:tblPrEx>
        <w:trPr>
          <w:gridAfter w:val="1"/>
          <w:wAfter w:w="1" w:type="dxa"/>
          <w:jc w:val="center"/>
        </w:trPr>
        <w:tc>
          <w:tcPr>
            <w:tcW w:w="10296" w:type="dxa"/>
            <w:gridSpan w:val="3"/>
            <w:tcBorders>
              <w:top w:val="single" w:color="88A9C3" w:sz="6" w:space="0"/>
              <w:left w:val="single" w:color="88A9C3" w:sz="6" w:space="0"/>
              <w:bottom w:val="single" w:color="88A9C3" w:sz="6" w:space="0"/>
              <w:right w:val="single" w:color="88A9C3" w:sz="6" w:space="0"/>
            </w:tcBorders>
            <w:shd w:val="clear" w:color="auto" w:fill="F8FAFC"/>
          </w:tcPr>
          <w:p w14:paraId="673D3E8D">
            <w:r>
              <w:rPr>
                <w:rFonts w:ascii="Calibri" w:hAnsi="Calibri" w:eastAsia="Calibri"/>
                <w:b/>
                <w:i w:val="0"/>
                <w:color w:val="1F4E79"/>
                <w:sz w:val="19"/>
                <w:u w:val="none"/>
              </w:rPr>
              <w:t>Host Safety Guidance</w:t>
            </w:r>
          </w:p>
          <w:p w14:paraId="0B4A0673">
            <w:pPr>
              <w:spacing w:after="20"/>
            </w:pPr>
            <w:r>
              <w:rPr>
                <w:rFonts w:ascii="Calibri" w:hAnsi="Calibri" w:eastAsia="Calibri"/>
                <w:b w:val="0"/>
                <w:i w:val="0"/>
                <w:color w:val="1F2937"/>
                <w:sz w:val="18"/>
                <w:u w:val="none"/>
              </w:rPr>
              <w:t>Do not allocate all host resources to the VM. Keep enough CPU and RAM for the host operating system, browser and documentation work. If the host has 8 GB RAM, a 1 GB or 2 GB VM is more appropriate than a 6 GB VM.</w:t>
            </w:r>
          </w:p>
        </w:tc>
      </w:tr>
      <w:tr w14:paraId="3488C8CF">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2E9DF72F">
            <w:r>
              <w:rPr>
                <w:rFonts w:ascii="Calibri" w:hAnsi="Calibri" w:eastAsia="Calibri"/>
                <w:b/>
                <w:i w:val="0"/>
                <w:color w:val="1F4E79"/>
                <w:sz w:val="19"/>
                <w:u w:val="none"/>
              </w:rPr>
              <w:t>Evidence Space: Paste VM settings screenshot before first boot</w:t>
            </w:r>
          </w:p>
          <w:p w14:paraId="50F4FBEE">
            <w:pPr>
              <w:jc w:val="center"/>
              <w:rPr>
                <w:rFonts w:hint="default"/>
                <w:lang w:val="en-US"/>
              </w:rPr>
            </w:pPr>
            <w:r>
              <w:rPr>
                <w:rFonts w:hint="default"/>
                <w:lang w:val="en-US"/>
              </w:rPr>
              <w:drawing>
                <wp:inline distT="0" distB="0" distL="114300" distR="114300">
                  <wp:extent cx="5707380" cy="2249170"/>
                  <wp:effectExtent l="0" t="0" r="7620" b="6350"/>
                  <wp:docPr id="26" name="Picture 26" descr="Screenshot 2026-08-04 16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8-04 164815"/>
                          <pic:cNvPicPr>
                            <a:picLocks noChangeAspect="1"/>
                          </pic:cNvPicPr>
                        </pic:nvPicPr>
                        <pic:blipFill>
                          <a:blip r:embed="rId20"/>
                          <a:stretch>
                            <a:fillRect/>
                          </a:stretch>
                        </pic:blipFill>
                        <pic:spPr>
                          <a:xfrm>
                            <a:off x="0" y="0"/>
                            <a:ext cx="5707380" cy="2249170"/>
                          </a:xfrm>
                          <a:prstGeom prst="rect">
                            <a:avLst/>
                          </a:prstGeom>
                        </pic:spPr>
                      </pic:pic>
                    </a:graphicData>
                  </a:graphic>
                </wp:inline>
              </w:drawing>
            </w:r>
          </w:p>
          <w:p w14:paraId="214523A0">
            <w:pPr>
              <w:jc w:val="center"/>
              <w:rPr>
                <w:rFonts w:hint="default"/>
                <w:lang w:val="en-US"/>
              </w:rPr>
            </w:pPr>
            <w:r>
              <w:rPr>
                <w:rFonts w:hint="default"/>
                <w:lang w:val="en-US"/>
              </w:rPr>
              <w:drawing>
                <wp:inline distT="0" distB="0" distL="114300" distR="114300">
                  <wp:extent cx="5131435" cy="2611755"/>
                  <wp:effectExtent l="0" t="0" r="4445" b="9525"/>
                  <wp:docPr id="25" name="Picture 25" descr="Screenshot 2026-08-04 16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8-04 165223"/>
                          <pic:cNvPicPr>
                            <a:picLocks noChangeAspect="1"/>
                          </pic:cNvPicPr>
                        </pic:nvPicPr>
                        <pic:blipFill>
                          <a:blip r:embed="rId21"/>
                          <a:stretch>
                            <a:fillRect/>
                          </a:stretch>
                        </pic:blipFill>
                        <pic:spPr>
                          <a:xfrm>
                            <a:off x="0" y="0"/>
                            <a:ext cx="5131435" cy="2611755"/>
                          </a:xfrm>
                          <a:prstGeom prst="rect">
                            <a:avLst/>
                          </a:prstGeom>
                        </pic:spPr>
                      </pic:pic>
                    </a:graphicData>
                  </a:graphic>
                </wp:inline>
              </w:drawing>
            </w:r>
          </w:p>
          <w:p w14:paraId="53FF1C1B"/>
          <w:p w14:paraId="26E5AFB9"/>
          <w:p w14:paraId="6EB370B9"/>
          <w:p w14:paraId="0C6CC4DB"/>
        </w:tc>
      </w:tr>
    </w:tbl>
    <w:p w14:paraId="64B26BD6">
      <w:pPr>
        <w:spacing w:before="120" w:after="80"/>
      </w:pPr>
      <w:r>
        <w:rPr>
          <w:rFonts w:ascii="Calibri" w:hAnsi="Calibri" w:eastAsia="Calibri"/>
          <w:b/>
          <w:i w:val="0"/>
          <w:color w:val="2F6690"/>
          <w:sz w:val="23"/>
          <w:u w:val="none"/>
        </w:rPr>
        <w:t>C. Boot and Verify the VM</w:t>
      </w:r>
    </w:p>
    <w:p w14:paraId="1065052C">
      <w:pPr>
        <w:pStyle w:val="30"/>
        <w:spacing w:after="40" w:line="259" w:lineRule="auto"/>
      </w:pPr>
      <w:r>
        <w:rPr>
          <w:rFonts w:ascii="Calibri" w:hAnsi="Calibri" w:eastAsia="Calibri"/>
          <w:b w:val="0"/>
          <w:i w:val="0"/>
          <w:color w:val="1F2937"/>
          <w:sz w:val="19"/>
          <w:u w:val="none"/>
        </w:rPr>
        <w:t>Start the VM and wait for the OS boot screen.</w:t>
      </w:r>
    </w:p>
    <w:p w14:paraId="71F88EF5">
      <w:pPr>
        <w:pStyle w:val="30"/>
        <w:spacing w:after="40" w:line="259" w:lineRule="auto"/>
      </w:pPr>
      <w:r>
        <w:rPr>
          <w:rFonts w:ascii="Calibri" w:hAnsi="Calibri" w:eastAsia="Calibri"/>
          <w:b w:val="0"/>
          <w:i w:val="0"/>
          <w:color w:val="1F2937"/>
          <w:sz w:val="19"/>
          <w:u w:val="none"/>
        </w:rPr>
        <w:t>For Tiny Core, confirm that the graphical desktop appears.</w:t>
      </w:r>
    </w:p>
    <w:p w14:paraId="7505FE7D">
      <w:pPr>
        <w:pStyle w:val="30"/>
        <w:spacing w:after="40" w:line="259" w:lineRule="auto"/>
      </w:pPr>
      <w:r>
        <w:rPr>
          <w:rFonts w:ascii="Calibri" w:hAnsi="Calibri" w:eastAsia="Calibri"/>
          <w:b w:val="0"/>
          <w:i w:val="0"/>
          <w:color w:val="1F2937"/>
          <w:sz w:val="19"/>
          <w:u w:val="none"/>
        </w:rPr>
        <w:t>For Alpine, login if prompted and follow setup guidance shown by the OS where applicable.</w:t>
      </w:r>
    </w:p>
    <w:p w14:paraId="185C9EED">
      <w:pPr>
        <w:pStyle w:val="30"/>
        <w:spacing w:after="40" w:line="259" w:lineRule="auto"/>
      </w:pPr>
      <w:r>
        <w:rPr>
          <w:rFonts w:ascii="Calibri" w:hAnsi="Calibri" w:eastAsia="Calibri"/>
          <w:b w:val="0"/>
          <w:i w:val="0"/>
          <w:color w:val="1F2937"/>
          <w:sz w:val="19"/>
          <w:u w:val="none"/>
        </w:rPr>
        <w:t>For Debian/Ubuntu, complete installation only if time permits; otherwise capture installer boot and configuration screens as evidence.</w:t>
      </w:r>
    </w:p>
    <w:p w14:paraId="3EBAE970">
      <w:pPr>
        <w:pStyle w:val="30"/>
        <w:spacing w:after="40" w:line="259" w:lineRule="auto"/>
      </w:pPr>
      <w:r>
        <w:rPr>
          <w:rFonts w:ascii="Calibri" w:hAnsi="Calibri" w:eastAsia="Calibri"/>
          <w:b w:val="0"/>
          <w:i w:val="0"/>
          <w:color w:val="1F2937"/>
          <w:sz w:val="19"/>
          <w:u w:val="none"/>
        </w:rPr>
        <w:t>Open terminal inside the VM where possible.</w:t>
      </w:r>
    </w:p>
    <w:p w14:paraId="0B0B4CF8">
      <w:pPr>
        <w:pStyle w:val="30"/>
        <w:spacing w:after="40" w:line="259" w:lineRule="auto"/>
      </w:pPr>
      <w:r>
        <w:rPr>
          <w:rFonts w:ascii="Calibri" w:hAnsi="Calibri" w:eastAsia="Calibri"/>
          <w:b w:val="0"/>
          <w:i w:val="0"/>
          <w:color w:val="1F2937"/>
          <w:sz w:val="19"/>
          <w:u w:val="none"/>
        </w:rPr>
        <w:t>Run or record equivalent commands: uname -a, free -h, df -h and ip addr.</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0E493B0A">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0CDF884A">
            <w:r>
              <w:rPr>
                <w:rFonts w:ascii="Calibri" w:hAnsi="Calibri" w:eastAsia="Calibri"/>
                <w:b/>
                <w:i w:val="0"/>
                <w:color w:val="FFFFFF"/>
                <w:sz w:val="16"/>
                <w:u w:val="none"/>
              </w:rPr>
              <w:t>Checkpoint</w:t>
            </w:r>
          </w:p>
        </w:tc>
        <w:tc>
          <w:tcPr>
            <w:tcW w:w="1800" w:type="dxa"/>
            <w:tcBorders>
              <w:top w:val="single" w:color="2F6690" w:sz="6" w:space="0"/>
              <w:left w:val="single" w:color="2F6690" w:sz="6" w:space="0"/>
              <w:bottom w:val="single" w:color="2F6690" w:sz="6" w:space="0"/>
              <w:right w:val="single" w:color="2F6690" w:sz="6" w:space="0"/>
            </w:tcBorders>
            <w:shd w:val="clear" w:color="auto" w:fill="2F6690"/>
          </w:tcPr>
          <w:p w14:paraId="6F1EEB95">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31DFB18E">
            <w:r>
              <w:rPr>
                <w:rFonts w:ascii="Calibri" w:hAnsi="Calibri" w:eastAsia="Calibri"/>
                <w:b/>
                <w:i w:val="0"/>
                <w:color w:val="FFFFFF"/>
                <w:sz w:val="16"/>
                <w:u w:val="none"/>
              </w:rPr>
              <w:t>Evidence / Observation</w:t>
            </w:r>
          </w:p>
        </w:tc>
      </w:tr>
      <w:tr w14:paraId="3C868A9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E84DF2">
            <w:r>
              <w:rPr>
                <w:rFonts w:ascii="Calibri" w:hAnsi="Calibri" w:eastAsia="Calibri"/>
                <w:b/>
                <w:i w:val="0"/>
                <w:color w:val="1F2937"/>
                <w:sz w:val="16"/>
                <w:u w:val="none"/>
              </w:rPr>
              <w:t>VM starts without boot error.</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0A87A0FE">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EAC033D">
            <w:r>
              <w:t>Ubuntu Server booted successfully.</w:t>
            </w:r>
          </w:p>
        </w:tc>
      </w:tr>
      <w:tr w14:paraId="30E20DA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9C7D5DB">
            <w:r>
              <w:rPr>
                <w:rFonts w:ascii="Calibri" w:hAnsi="Calibri" w:eastAsia="Calibri"/>
                <w:b/>
                <w:i w:val="0"/>
                <w:color w:val="1F2937"/>
                <w:sz w:val="16"/>
                <w:u w:val="none"/>
              </w:rPr>
              <w:t>OS screen or terminal is visible.</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0B2D43C9">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6EAC3B0">
            <w:r>
              <w:t>Login prompt and terminal displayed successfully.</w:t>
            </w:r>
          </w:p>
        </w:tc>
      </w:tr>
      <w:tr w14:paraId="2EC5FF7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C47517">
            <w:r>
              <w:rPr>
                <w:rFonts w:ascii="Calibri" w:hAnsi="Calibri" w:eastAsia="Calibri"/>
                <w:b/>
                <w:i w:val="0"/>
                <w:color w:val="1F2937"/>
                <w:sz w:val="16"/>
                <w:u w:val="none"/>
              </w:rPr>
              <w:t>CPU/RAM/disk allocation is verified.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44629E2C">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FBB632A">
            <w:r>
              <w:rPr>
                <w:rFonts w:hint="default"/>
                <w:lang w:val="en-US"/>
              </w:rPr>
              <w:t>V</w:t>
            </w:r>
            <w:r>
              <w:t>erified using Linux commands.</w:t>
            </w:r>
          </w:p>
        </w:tc>
      </w:tr>
      <w:tr w14:paraId="7E5E820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1BA812">
            <w:r>
              <w:rPr>
                <w:rFonts w:ascii="Calibri" w:hAnsi="Calibri" w:eastAsia="Calibri"/>
                <w:b/>
                <w:i w:val="0"/>
                <w:color w:val="1F2937"/>
                <w:sz w:val="16"/>
                <w:u w:val="none"/>
              </w:rPr>
              <w:t>Network mode is recorded.</w:t>
            </w:r>
          </w:p>
        </w:tc>
        <w:tc>
          <w:tcPr>
            <w:tcW w:w="3485"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A27878F">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4039982">
            <w:r>
              <w:rPr>
                <w:rFonts w:hint="default"/>
              </w:rPr>
              <w:t>NAT network mode configured and verified.</w:t>
            </w:r>
          </w:p>
        </w:tc>
      </w:tr>
      <w:tr w14:paraId="25653C79">
        <w:tblPrEx>
          <w:tblCellMar>
            <w:top w:w="0" w:type="dxa"/>
            <w:left w:w="108" w:type="dxa"/>
            <w:bottom w:w="0" w:type="dxa"/>
            <w:right w:w="108" w:type="dxa"/>
          </w:tblCellMar>
        </w:tblPrEx>
        <w:trPr>
          <w:gridAfter w:val="1"/>
          <w:wAfter w:w="1" w:type="dxa"/>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3BBA2601">
            <w:pPr>
              <w:rPr>
                <w:rFonts w:ascii="Calibri" w:hAnsi="Calibri" w:eastAsia="Calibri"/>
                <w:b/>
                <w:i w:val="0"/>
                <w:color w:val="1F4E79"/>
                <w:sz w:val="19"/>
                <w:u w:val="none"/>
              </w:rPr>
            </w:pPr>
          </w:p>
          <w:p w14:paraId="02C82B7E">
            <w:r>
              <w:rPr>
                <w:rFonts w:ascii="Calibri" w:hAnsi="Calibri" w:eastAsia="Calibri"/>
                <w:b/>
                <w:i w:val="0"/>
                <w:color w:val="1F4E79"/>
                <w:sz w:val="19"/>
                <w:u w:val="none"/>
              </w:rPr>
              <w:t>Evidence Space: Paste VM boot/login/terminal screenshots</w:t>
            </w:r>
          </w:p>
          <w:p w14:paraId="634C053C">
            <w:pPr>
              <w:jc w:val="center"/>
            </w:pPr>
            <w:r>
              <w:rPr>
                <w:rFonts w:ascii="SimSun" w:hAnsi="SimSun" w:eastAsia="SimSun" w:cs="SimSun"/>
                <w:sz w:val="24"/>
                <w:szCs w:val="24"/>
              </w:rPr>
              <w:drawing>
                <wp:inline distT="0" distB="0" distL="114300" distR="114300">
                  <wp:extent cx="304800" cy="304800"/>
                  <wp:effectExtent l="0" t="0" r="0"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513705" cy="1597660"/>
                  <wp:effectExtent l="0" t="0" r="3175" b="254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2"/>
                          <a:srcRect l="1358" r="13806" b="25957"/>
                          <a:stretch>
                            <a:fillRect/>
                          </a:stretch>
                        </pic:blipFill>
                        <pic:spPr>
                          <a:xfrm>
                            <a:off x="0" y="0"/>
                            <a:ext cx="5513705" cy="1597660"/>
                          </a:xfrm>
                          <a:prstGeom prst="rect">
                            <a:avLst/>
                          </a:prstGeom>
                          <a:noFill/>
                          <a:ln>
                            <a:noFill/>
                          </a:ln>
                        </pic:spPr>
                      </pic:pic>
                    </a:graphicData>
                  </a:graphic>
                </wp:inline>
              </w:drawing>
            </w:r>
          </w:p>
          <w:p w14:paraId="0695BA96">
            <w:pPr>
              <w:jc w:val="center"/>
            </w:pPr>
            <w:r>
              <w:rPr>
                <w:rFonts w:ascii="SimSun" w:hAnsi="SimSun" w:eastAsia="SimSun" w:cs="SimSun"/>
                <w:sz w:val="24"/>
                <w:szCs w:val="24"/>
              </w:rPr>
              <w:drawing>
                <wp:inline distT="0" distB="0" distL="114300" distR="114300">
                  <wp:extent cx="304800" cy="304800"/>
                  <wp:effectExtent l="0" t="0" r="0" b="0"/>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37480" cy="1622425"/>
                  <wp:effectExtent l="0" t="0" r="5080" b="825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3"/>
                          <a:srcRect r="9658"/>
                          <a:stretch>
                            <a:fillRect/>
                          </a:stretch>
                        </pic:blipFill>
                        <pic:spPr>
                          <a:xfrm>
                            <a:off x="0" y="0"/>
                            <a:ext cx="5237480" cy="1622425"/>
                          </a:xfrm>
                          <a:prstGeom prst="rect">
                            <a:avLst/>
                          </a:prstGeom>
                          <a:noFill/>
                          <a:ln>
                            <a:noFill/>
                          </a:ln>
                        </pic:spPr>
                      </pic:pic>
                    </a:graphicData>
                  </a:graphic>
                </wp:inline>
              </w:drawing>
            </w:r>
          </w:p>
          <w:p w14:paraId="00B59B59">
            <w:pPr>
              <w:jc w:val="center"/>
              <w:rPr>
                <w:rFonts w:hint="default"/>
                <w:lang w:val="en-US"/>
              </w:rPr>
            </w:pPr>
            <w:r>
              <w:rPr>
                <w:rFonts w:hint="default"/>
                <w:lang w:val="en-US"/>
              </w:rPr>
              <w:drawing>
                <wp:inline distT="0" distB="0" distL="114300" distR="114300">
                  <wp:extent cx="5083810" cy="1917700"/>
                  <wp:effectExtent l="0" t="0" r="6350" b="2540"/>
                  <wp:docPr id="11" name="Picture 11" descr="Screenshot 2026-08-04 18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04 182931"/>
                          <pic:cNvPicPr>
                            <a:picLocks noChangeAspect="1"/>
                          </pic:cNvPicPr>
                        </pic:nvPicPr>
                        <pic:blipFill>
                          <a:blip r:embed="rId24"/>
                          <a:stretch>
                            <a:fillRect/>
                          </a:stretch>
                        </pic:blipFill>
                        <pic:spPr>
                          <a:xfrm>
                            <a:off x="0" y="0"/>
                            <a:ext cx="5083810" cy="1917700"/>
                          </a:xfrm>
                          <a:prstGeom prst="rect">
                            <a:avLst/>
                          </a:prstGeom>
                        </pic:spPr>
                      </pic:pic>
                    </a:graphicData>
                  </a:graphic>
                </wp:inline>
              </w:drawing>
            </w:r>
          </w:p>
          <w:p w14:paraId="325CD2E5">
            <w:pPr>
              <w:jc w:val="center"/>
              <w:rPr>
                <w:rFonts w:hint="default"/>
                <w:lang w:val="en-US"/>
              </w:rPr>
            </w:pPr>
            <w:r>
              <w:rPr>
                <w:rFonts w:hint="default"/>
                <w:lang w:val="en-US"/>
              </w:rPr>
              <w:drawing>
                <wp:inline distT="0" distB="0" distL="114300" distR="114300">
                  <wp:extent cx="5416550" cy="2020570"/>
                  <wp:effectExtent l="0" t="0" r="8890" b="6350"/>
                  <wp:docPr id="12" name="Picture 12" descr="Screenshot 2026-08-04 18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8-04 182952"/>
                          <pic:cNvPicPr>
                            <a:picLocks noChangeAspect="1"/>
                          </pic:cNvPicPr>
                        </pic:nvPicPr>
                        <pic:blipFill>
                          <a:blip r:embed="rId25"/>
                          <a:stretch>
                            <a:fillRect/>
                          </a:stretch>
                        </pic:blipFill>
                        <pic:spPr>
                          <a:xfrm>
                            <a:off x="0" y="0"/>
                            <a:ext cx="5416550" cy="2020570"/>
                          </a:xfrm>
                          <a:prstGeom prst="rect">
                            <a:avLst/>
                          </a:prstGeom>
                        </pic:spPr>
                      </pic:pic>
                    </a:graphicData>
                  </a:graphic>
                </wp:inline>
              </w:drawing>
            </w:r>
          </w:p>
          <w:p w14:paraId="4774806C">
            <w:pPr>
              <w:rPr>
                <w:rFonts w:hint="default"/>
                <w:lang w:val="en-US"/>
              </w:rPr>
            </w:pPr>
            <w:r>
              <w:rPr>
                <w:rFonts w:hint="default"/>
                <w:lang w:val="en-US"/>
              </w:rPr>
              <w:drawing>
                <wp:inline distT="0" distB="0" distL="114300" distR="114300">
                  <wp:extent cx="6298565" cy="342900"/>
                  <wp:effectExtent l="0" t="0" r="10795" b="7620"/>
                  <wp:docPr id="13" name="Picture 13" descr="Screenshot 2026-08-04 18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8-04 183013"/>
                          <pic:cNvPicPr>
                            <a:picLocks noChangeAspect="1"/>
                          </pic:cNvPicPr>
                        </pic:nvPicPr>
                        <pic:blipFill>
                          <a:blip r:embed="rId26"/>
                          <a:stretch>
                            <a:fillRect/>
                          </a:stretch>
                        </pic:blipFill>
                        <pic:spPr>
                          <a:xfrm>
                            <a:off x="0" y="0"/>
                            <a:ext cx="6298565" cy="342900"/>
                          </a:xfrm>
                          <a:prstGeom prst="rect">
                            <a:avLst/>
                          </a:prstGeom>
                        </pic:spPr>
                      </pic:pic>
                    </a:graphicData>
                  </a:graphic>
                </wp:inline>
              </w:drawing>
            </w:r>
          </w:p>
          <w:p w14:paraId="7CB0B200">
            <w:pPr>
              <w:jc w:val="center"/>
            </w:pPr>
          </w:p>
        </w:tc>
      </w:tr>
    </w:tbl>
    <w:p w14:paraId="54156F76">
      <w:pPr>
        <w:spacing w:before="120" w:after="80"/>
      </w:pPr>
      <w:r>
        <w:rPr>
          <w:rFonts w:ascii="Calibri" w:hAnsi="Calibri" w:eastAsia="Calibri"/>
          <w:b/>
          <w:i w:val="0"/>
          <w:color w:val="2F6690"/>
          <w:sz w:val="23"/>
          <w:u w:val="none"/>
        </w:rPr>
        <w:t>D. Snapshot and Clone Practice</w:t>
      </w:r>
    </w:p>
    <w:p w14:paraId="6626EC9B">
      <w:pPr>
        <w:pStyle w:val="30"/>
        <w:spacing w:after="40" w:line="259" w:lineRule="auto"/>
      </w:pPr>
      <w:r>
        <w:rPr>
          <w:rFonts w:ascii="Calibri" w:hAnsi="Calibri" w:eastAsia="Calibri"/>
          <w:b w:val="0"/>
          <w:i w:val="0"/>
          <w:color w:val="1F2937"/>
          <w:sz w:val="19"/>
          <w:u w:val="none"/>
        </w:rPr>
        <w:t>Shut down or pause the VM as required by the hypervisor before snapshot if instructed.</w:t>
      </w:r>
    </w:p>
    <w:p w14:paraId="2181F2E4">
      <w:pPr>
        <w:pStyle w:val="30"/>
        <w:spacing w:after="40" w:line="259" w:lineRule="auto"/>
      </w:pPr>
      <w:r>
        <w:rPr>
          <w:rFonts w:ascii="Calibri" w:hAnsi="Calibri" w:eastAsia="Calibri"/>
          <w:b w:val="0"/>
          <w:i w:val="0"/>
          <w:color w:val="1F2937"/>
          <w:sz w:val="19"/>
          <w:u w:val="none"/>
        </w:rPr>
        <w:t>Create a snapshot named before-update-or-demo.</w:t>
      </w:r>
    </w:p>
    <w:p w14:paraId="0A8D9DFC">
      <w:pPr>
        <w:pStyle w:val="30"/>
        <w:spacing w:after="40" w:line="259" w:lineRule="auto"/>
      </w:pPr>
      <w:r>
        <w:rPr>
          <w:rFonts w:ascii="Calibri" w:hAnsi="Calibri" w:eastAsia="Calibri"/>
          <w:b w:val="0"/>
          <w:i w:val="0"/>
          <w:color w:val="1F2937"/>
          <w:sz w:val="19"/>
          <w:u w:val="none"/>
        </w:rPr>
        <w:t>Record snapshot name, date and reason.</w:t>
      </w:r>
    </w:p>
    <w:p w14:paraId="551AECFD">
      <w:pPr>
        <w:pStyle w:val="30"/>
        <w:spacing w:after="40" w:line="259" w:lineRule="auto"/>
      </w:pPr>
      <w:r>
        <w:rPr>
          <w:rFonts w:ascii="Calibri" w:hAnsi="Calibri" w:eastAsia="Calibri"/>
          <w:b w:val="0"/>
          <w:i w:val="0"/>
          <w:color w:val="1F2937"/>
          <w:sz w:val="19"/>
          <w:u w:val="none"/>
        </w:rPr>
        <w:t>Create a linked clone or full clone if the device has enough storage. If not, write the reason and create a clone plan.</w:t>
      </w:r>
    </w:p>
    <w:p w14:paraId="15ACFD20">
      <w:pPr>
        <w:pStyle w:val="30"/>
        <w:spacing w:after="40" w:line="259" w:lineRule="auto"/>
      </w:pPr>
      <w:r>
        <w:rPr>
          <w:rFonts w:ascii="Calibri" w:hAnsi="Calibri" w:eastAsia="Calibri"/>
          <w:b w:val="0"/>
          <w:i w:val="0"/>
          <w:color w:val="1F2937"/>
          <w:sz w:val="19"/>
          <w:u w:val="none"/>
        </w:rPr>
        <w:t>Start the VM again and confirm it still boots.</w:t>
      </w:r>
    </w:p>
    <w:tbl>
      <w:tblPr>
        <w:tblStyle w:val="12"/>
        <w:tblW w:w="10296" w:type="dxa"/>
        <w:jc w:val="center"/>
        <w:tblLayout w:type="fixed"/>
        <w:tblCellMar>
          <w:top w:w="0" w:type="dxa"/>
          <w:left w:w="108" w:type="dxa"/>
          <w:bottom w:w="0" w:type="dxa"/>
          <w:right w:w="108" w:type="dxa"/>
        </w:tblCellMar>
      </w:tblPr>
      <w:tblGrid>
        <w:gridCol w:w="5227"/>
        <w:gridCol w:w="5227"/>
      </w:tblGrid>
      <w:tr w14:paraId="596C4282">
        <w:tblPrEx>
          <w:tblCellMar>
            <w:top w:w="0" w:type="dxa"/>
            <w:left w:w="108" w:type="dxa"/>
            <w:bottom w:w="0" w:type="dxa"/>
            <w:right w:w="108" w:type="dxa"/>
          </w:tblCellMar>
        </w:tblPrEx>
        <w:trPr>
          <w:jc w:val="center"/>
        </w:trPr>
        <w:tc>
          <w:tcPr>
            <w:tcW w:w="3312" w:type="dxa"/>
            <w:tcBorders>
              <w:top w:val="single" w:color="1F4E79" w:sz="6" w:space="0"/>
              <w:left w:val="single" w:color="1F4E79" w:sz="6" w:space="0"/>
              <w:bottom w:val="single" w:color="1F4E79" w:sz="6" w:space="0"/>
              <w:right w:val="single" w:color="1F4E79" w:sz="6" w:space="0"/>
            </w:tcBorders>
            <w:shd w:val="clear" w:color="auto" w:fill="1F4E79"/>
          </w:tcPr>
          <w:p w14:paraId="19785180">
            <w:pPr>
              <w:jc w:val="center"/>
            </w:pPr>
            <w:r>
              <w:rPr>
                <w:rFonts w:ascii="Calibri" w:hAnsi="Calibri" w:eastAsia="Calibri"/>
                <w:b/>
                <w:i w:val="0"/>
                <w:color w:val="FFFFFF"/>
                <w:sz w:val="17"/>
                <w:u w:val="none"/>
              </w:rPr>
              <w:t>Recovery Item</w:t>
            </w:r>
          </w:p>
        </w:tc>
        <w:tc>
          <w:tcPr>
            <w:tcW w:w="6984" w:type="dxa"/>
            <w:tcBorders>
              <w:top w:val="single" w:color="1F4E79" w:sz="6" w:space="0"/>
              <w:left w:val="single" w:color="1F4E79" w:sz="6" w:space="0"/>
              <w:bottom w:val="single" w:color="1F4E79" w:sz="6" w:space="0"/>
              <w:right w:val="single" w:color="1F4E79" w:sz="6" w:space="0"/>
            </w:tcBorders>
            <w:shd w:val="clear" w:color="auto" w:fill="1F4E79"/>
          </w:tcPr>
          <w:p w14:paraId="77F1B9D0">
            <w:pPr>
              <w:jc w:val="center"/>
            </w:pPr>
            <w:r>
              <w:rPr>
                <w:rFonts w:ascii="Calibri" w:hAnsi="Calibri" w:eastAsia="Calibri"/>
                <w:b/>
                <w:i w:val="0"/>
                <w:color w:val="FFFFFF"/>
                <w:sz w:val="17"/>
                <w:u w:val="none"/>
              </w:rPr>
              <w:t>Student Evidence / Decision</w:t>
            </w:r>
          </w:p>
        </w:tc>
      </w:tr>
      <w:tr w14:paraId="014036B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7F17D4">
            <w:r>
              <w:rPr>
                <w:rFonts w:ascii="Calibri" w:hAnsi="Calibri" w:eastAsia="Calibri"/>
                <w:b/>
                <w:i w:val="0"/>
                <w:color w:val="1F4E79"/>
                <w:sz w:val="17"/>
                <w:u w:val="none"/>
              </w:rPr>
              <w:t>Snapshot name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C4BB3C">
            <w:pPr>
              <w:jc w:val="both"/>
            </w:pPr>
            <w:r>
              <w:rPr>
                <w:rFonts w:hint="default"/>
              </w:rPr>
              <w:t>before-update-or-demo</w:t>
            </w:r>
          </w:p>
        </w:tc>
      </w:tr>
      <w:tr w14:paraId="6AFD41A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D2A18A">
            <w:r>
              <w:rPr>
                <w:rFonts w:ascii="Calibri" w:hAnsi="Calibri" w:eastAsia="Calibri"/>
                <w:b/>
                <w:i w:val="0"/>
                <w:color w:val="1F4E79"/>
                <w:sz w:val="17"/>
                <w:u w:val="none"/>
              </w:rPr>
              <w:t>Snapshot timing</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0D17DB1">
            <w:pPr>
              <w:jc w:val="both"/>
            </w:pPr>
            <w:r>
              <w:rPr>
                <w:rFonts w:hint="default"/>
              </w:rPr>
              <w:t>After successful Ubuntu installation and verification</w:t>
            </w:r>
          </w:p>
        </w:tc>
      </w:tr>
      <w:tr w14:paraId="3154BFB1">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27F6E6C">
            <w:r>
              <w:rPr>
                <w:rFonts w:ascii="Calibri" w:hAnsi="Calibri" w:eastAsia="Calibri"/>
                <w:b/>
                <w:i w:val="0"/>
                <w:color w:val="1F4E79"/>
                <w:sz w:val="17"/>
                <w:u w:val="none"/>
              </w:rPr>
              <w:t>Snapshot reason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1A1DDFB">
            <w:pPr>
              <w:jc w:val="both"/>
            </w:pPr>
            <w:r>
              <w:rPr>
                <w:rFonts w:hint="default"/>
              </w:rPr>
              <w:t>To restore the VM quickly before future updates or configuration changes.</w:t>
            </w:r>
          </w:p>
        </w:tc>
      </w:tr>
      <w:tr w14:paraId="45276FE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0498DD">
            <w:r>
              <w:rPr>
                <w:rFonts w:ascii="Calibri" w:hAnsi="Calibri" w:eastAsia="Calibri"/>
                <w:b/>
                <w:i w:val="0"/>
                <w:color w:val="1F4E79"/>
                <w:sz w:val="17"/>
                <w:u w:val="none"/>
              </w:rPr>
              <w:t>Clone attempted?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FCC9522">
            <w:pPr>
              <w:jc w:val="both"/>
            </w:pPr>
            <w:r>
              <w:rPr>
                <w:rFonts w:ascii="Calibri" w:hAnsi="Calibri" w:eastAsia="Calibri"/>
                <w:b w:val="0"/>
                <w:i w:val="0"/>
                <w:color w:val="1F2937"/>
                <w:sz w:val="17"/>
                <w:u w:val="none"/>
              </w:rPr>
              <w:t xml:space="preserve">Yes </w:t>
            </w:r>
          </w:p>
        </w:tc>
      </w:tr>
      <w:tr w14:paraId="78CF08D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EA5E5A">
            <w:pPr>
              <w:jc w:val="center"/>
            </w:pPr>
            <w:r>
              <w:rPr>
                <w:rFonts w:ascii="Calibri" w:hAnsi="Calibri" w:eastAsia="Calibri"/>
                <w:b/>
                <w:i w:val="0"/>
                <w:color w:val="1F4E79"/>
                <w:sz w:val="17"/>
                <w:u w:val="none"/>
              </w:rPr>
              <w:t>Clone type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DDBFEF">
            <w:pPr>
              <w:jc w:val="both"/>
              <w:rPr>
                <w:rFonts w:hint="default"/>
                <w:lang w:val="en-US"/>
              </w:rPr>
            </w:pPr>
            <w:r>
              <w:rPr>
                <w:rFonts w:ascii="Calibri" w:hAnsi="Calibri" w:eastAsia="Calibri"/>
                <w:b w:val="0"/>
                <w:i w:val="0"/>
                <w:color w:val="1F2937"/>
                <w:sz w:val="17"/>
                <w:u w:val="none"/>
              </w:rPr>
              <w:t xml:space="preserve">Full </w:t>
            </w:r>
            <w:r>
              <w:rPr>
                <w:rFonts w:hint="default"/>
                <w:b w:val="0"/>
                <w:i w:val="0"/>
                <w:color w:val="1F2937"/>
                <w:sz w:val="17"/>
                <w:u w:val="none"/>
                <w:lang w:val="en-US"/>
              </w:rPr>
              <w:t>clone</w:t>
            </w:r>
          </w:p>
        </w:tc>
      </w:tr>
      <w:tr w14:paraId="3F867E5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67111A1">
            <w:r>
              <w:rPr>
                <w:rFonts w:ascii="Calibri" w:hAnsi="Calibri" w:eastAsia="Calibri"/>
                <w:b/>
                <w:i w:val="0"/>
                <w:color w:val="1F4E79"/>
                <w:sz w:val="17"/>
                <w:u w:val="none"/>
              </w:rPr>
              <w:t>Storage impact observed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2FF50E">
            <w:pPr>
              <w:jc w:val="both"/>
            </w:pPr>
            <w:r>
              <w:rPr>
                <w:rFonts w:hint="default"/>
              </w:rPr>
              <w:t>Additional storage space was consumed to create the cloned virtual machine.</w:t>
            </w:r>
          </w:p>
        </w:tc>
      </w:tr>
      <w:tr w14:paraId="74A0F865">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7C9FF9BA">
            <w:pPr>
              <w:rPr>
                <w:rFonts w:ascii="Calibri" w:hAnsi="Calibri" w:eastAsia="Calibri"/>
                <w:b/>
                <w:i w:val="0"/>
                <w:color w:val="1F4E79"/>
                <w:sz w:val="19"/>
                <w:u w:val="none"/>
              </w:rPr>
            </w:pPr>
            <w:r>
              <w:rPr>
                <w:rFonts w:ascii="Calibri" w:hAnsi="Calibri" w:eastAsia="Calibri"/>
                <w:b/>
                <w:i w:val="0"/>
                <w:color w:val="1F4E79"/>
                <w:sz w:val="19"/>
                <w:u w:val="none"/>
              </w:rPr>
              <w:t>Evidence Space: Paste snapshot manager and clone wizard/evidence screenshot</w:t>
            </w:r>
          </w:p>
          <w:p w14:paraId="19360C88">
            <w:pPr>
              <w:jc w:val="center"/>
              <w:rPr>
                <w:rFonts w:hint="default" w:ascii="Calibri" w:hAnsi="Calibri" w:eastAsia="Calibri"/>
                <w:b/>
                <w:i w:val="0"/>
                <w:color w:val="1F4E79"/>
                <w:sz w:val="19"/>
                <w:u w:val="none"/>
                <w:lang w:val="en-US"/>
              </w:rPr>
            </w:pPr>
            <w:r>
              <w:rPr>
                <w:rFonts w:hint="default" w:ascii="Calibri" w:hAnsi="Calibri" w:eastAsia="Calibri"/>
                <w:b/>
                <w:i w:val="0"/>
                <w:color w:val="1F4E79"/>
                <w:sz w:val="19"/>
                <w:u w:val="none"/>
                <w:lang w:val="en-US"/>
              </w:rPr>
              <w:drawing>
                <wp:inline distT="0" distB="0" distL="114300" distR="114300">
                  <wp:extent cx="5619750" cy="1943100"/>
                  <wp:effectExtent l="0" t="0" r="3810" b="7620"/>
                  <wp:docPr id="14" name="Picture 14" descr="Screenshot 2026-08-04 18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8-04 183259"/>
                          <pic:cNvPicPr>
                            <a:picLocks noChangeAspect="1"/>
                          </pic:cNvPicPr>
                        </pic:nvPicPr>
                        <pic:blipFill>
                          <a:blip r:embed="rId27"/>
                          <a:stretch>
                            <a:fillRect/>
                          </a:stretch>
                        </pic:blipFill>
                        <pic:spPr>
                          <a:xfrm>
                            <a:off x="0" y="0"/>
                            <a:ext cx="5619750" cy="1943100"/>
                          </a:xfrm>
                          <a:prstGeom prst="rect">
                            <a:avLst/>
                          </a:prstGeom>
                        </pic:spPr>
                      </pic:pic>
                    </a:graphicData>
                  </a:graphic>
                </wp:inline>
              </w:drawing>
            </w:r>
          </w:p>
          <w:p w14:paraId="77AE2BA9">
            <w:pPr>
              <w:jc w:val="center"/>
            </w:pPr>
            <w:r>
              <w:rPr>
                <w:rFonts w:hint="default" w:ascii="Calibri" w:hAnsi="Calibri" w:eastAsia="Calibri"/>
                <w:b/>
                <w:i w:val="0"/>
                <w:color w:val="1F4E79"/>
                <w:sz w:val="19"/>
                <w:u w:val="none"/>
                <w:lang w:val="en-US"/>
              </w:rPr>
              <w:drawing>
                <wp:inline distT="0" distB="0" distL="114300" distR="114300">
                  <wp:extent cx="5320030" cy="2816860"/>
                  <wp:effectExtent l="0" t="0" r="13970" b="2540"/>
                  <wp:docPr id="15" name="Picture 15" descr="Screenshot 2026-08-04 18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8-04 184028"/>
                          <pic:cNvPicPr>
                            <a:picLocks noChangeAspect="1"/>
                          </pic:cNvPicPr>
                        </pic:nvPicPr>
                        <pic:blipFill>
                          <a:blip r:embed="rId28"/>
                          <a:stretch>
                            <a:fillRect/>
                          </a:stretch>
                        </pic:blipFill>
                        <pic:spPr>
                          <a:xfrm>
                            <a:off x="0" y="0"/>
                            <a:ext cx="5320030" cy="2816860"/>
                          </a:xfrm>
                          <a:prstGeom prst="rect">
                            <a:avLst/>
                          </a:prstGeom>
                        </pic:spPr>
                      </pic:pic>
                    </a:graphicData>
                  </a:graphic>
                </wp:inline>
              </w:drawing>
            </w:r>
          </w:p>
        </w:tc>
      </w:tr>
    </w:tbl>
    <w:p w14:paraId="1DCD5E54">
      <w:pPr>
        <w:spacing w:before="120" w:after="80"/>
      </w:pPr>
      <w:r>
        <w:rPr>
          <w:rFonts w:ascii="Calibri" w:hAnsi="Calibri" w:eastAsia="Calibri"/>
          <w:b/>
          <w:i w:val="0"/>
          <w:color w:val="2F6690"/>
          <w:sz w:val="23"/>
          <w:u w:val="none"/>
        </w:rPr>
        <w:t>E. Local VM Security Reflection</w:t>
      </w:r>
    </w:p>
    <w:tbl>
      <w:tblPr>
        <w:tblStyle w:val="12"/>
        <w:tblW w:w="10296" w:type="dxa"/>
        <w:jc w:val="center"/>
        <w:tblLayout w:type="fixed"/>
        <w:tblCellMar>
          <w:top w:w="0" w:type="dxa"/>
          <w:left w:w="108" w:type="dxa"/>
          <w:bottom w:w="0" w:type="dxa"/>
          <w:right w:w="108" w:type="dxa"/>
        </w:tblCellMar>
      </w:tblPr>
      <w:tblGrid>
        <w:gridCol w:w="5227"/>
        <w:gridCol w:w="5227"/>
      </w:tblGrid>
      <w:tr w14:paraId="1E746968">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79BE52D4">
            <w:pPr>
              <w:jc w:val="center"/>
            </w:pPr>
            <w:r>
              <w:rPr>
                <w:rFonts w:ascii="Calibri" w:hAnsi="Calibri" w:eastAsia="Calibri"/>
                <w:b/>
                <w:i w:val="0"/>
                <w:color w:val="FFFFFF"/>
                <w:sz w:val="17"/>
                <w:u w:val="none"/>
              </w:rPr>
              <w:t>Security Area</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6CEF7414">
            <w:pPr>
              <w:jc w:val="center"/>
            </w:pPr>
            <w:r>
              <w:rPr>
                <w:rFonts w:ascii="Calibri" w:hAnsi="Calibri" w:eastAsia="Calibri"/>
                <w:b/>
                <w:i w:val="0"/>
                <w:color w:val="FFFFFF"/>
                <w:sz w:val="17"/>
                <w:u w:val="none"/>
              </w:rPr>
              <w:t>Student Decision</w:t>
            </w:r>
          </w:p>
        </w:tc>
      </w:tr>
      <w:tr w14:paraId="7C6DA00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5F3E59">
            <w:r>
              <w:rPr>
                <w:rFonts w:ascii="Calibri" w:hAnsi="Calibri" w:eastAsia="Calibri"/>
                <w:b/>
                <w:i w:val="0"/>
                <w:color w:val="1F4E79"/>
                <w:sz w:val="17"/>
                <w:u w:val="none"/>
              </w:rPr>
              <w:t>VM network mode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E99EB2">
            <w:pPr>
              <w:jc w:val="both"/>
            </w:pPr>
            <w:r>
              <w:rPr>
                <w:rFonts w:ascii="Calibri" w:hAnsi="Calibri" w:eastAsia="Calibri"/>
                <w:b w:val="0"/>
                <w:i w:val="0"/>
                <w:color w:val="1F2937"/>
                <w:sz w:val="17"/>
                <w:u w:val="none"/>
              </w:rPr>
              <w:t xml:space="preserve">NAT </w:t>
            </w:r>
          </w:p>
        </w:tc>
      </w:tr>
      <w:tr w14:paraId="5F0AB3F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F44CA5">
            <w:r>
              <w:rPr>
                <w:rFonts w:ascii="Calibri" w:hAnsi="Calibri" w:eastAsia="Calibri"/>
                <w:b/>
                <w:i w:val="0"/>
                <w:color w:val="1F4E79"/>
                <w:sz w:val="17"/>
                <w:u w:val="none"/>
              </w:rPr>
              <w:t>Why this mode is selected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3E99C3">
            <w:pPr>
              <w:jc w:val="both"/>
            </w:pPr>
            <w:r>
              <w:rPr>
                <w:rFonts w:hint="default"/>
              </w:rPr>
              <w:t>NAT provides internet connectivity while protecting the VM from direct external access, improving security during practical work.</w:t>
            </w:r>
          </w:p>
        </w:tc>
      </w:tr>
      <w:tr w14:paraId="3E19370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5F7DB4">
            <w:r>
              <w:rPr>
                <w:rFonts w:ascii="Calibri" w:hAnsi="Calibri" w:eastAsia="Calibri"/>
                <w:b/>
                <w:i w:val="0"/>
                <w:color w:val="1F4E79"/>
                <w:sz w:val="17"/>
                <w:u w:val="none"/>
              </w:rPr>
              <w:t>Guest password policy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120674">
            <w:pPr>
              <w:jc w:val="both"/>
            </w:pPr>
            <w:r>
              <w:rPr>
                <w:rFonts w:hint="default"/>
              </w:rPr>
              <w:t>Strong password containing uppercase letters, lowercase letters, numbers, and special characters. Password is kept confidential.</w:t>
            </w:r>
          </w:p>
        </w:tc>
      </w:tr>
      <w:tr w14:paraId="53CCD8C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9846968">
            <w:r>
              <w:rPr>
                <w:rFonts w:ascii="Calibri" w:hAnsi="Calibri" w:eastAsia="Calibri"/>
                <w:b/>
                <w:i w:val="0"/>
                <w:color w:val="1F4E79"/>
                <w:sz w:val="17"/>
                <w:u w:val="none"/>
              </w:rPr>
              <w:t>Shared folders enabled?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A080D2">
            <w:pPr>
              <w:jc w:val="both"/>
              <w:rPr>
                <w:rFonts w:hint="default"/>
                <w:lang w:val="en-US"/>
              </w:rPr>
            </w:pPr>
            <w:r>
              <w:rPr>
                <w:rFonts w:hint="default"/>
                <w:lang w:val="en-US"/>
              </w:rPr>
              <w:t>yes</w:t>
            </w:r>
          </w:p>
        </w:tc>
      </w:tr>
      <w:tr w14:paraId="0A34F74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09EAA9">
            <w:r>
              <w:rPr>
                <w:rFonts w:ascii="Calibri" w:hAnsi="Calibri" w:eastAsia="Calibri"/>
                <w:b/>
                <w:i w:val="0"/>
                <w:color w:val="1F4E79"/>
                <w:sz w:val="17"/>
                <w:u w:val="none"/>
              </w:rPr>
              <w:t>Clipboard/drag-drop enabled?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6FF813F">
            <w:pPr>
              <w:jc w:val="both"/>
              <w:rPr>
                <w:rFonts w:hint="default"/>
                <w:lang w:val="en-US"/>
              </w:rPr>
            </w:pPr>
            <w:r>
              <w:rPr>
                <w:rFonts w:hint="default"/>
                <w:lang w:val="en-US"/>
              </w:rPr>
              <w:t>yes</w:t>
            </w:r>
          </w:p>
        </w:tc>
      </w:tr>
      <w:tr w14:paraId="7058896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7A8B667">
            <w:r>
              <w:rPr>
                <w:rFonts w:ascii="Calibri" w:hAnsi="Calibri" w:eastAsia="Calibri"/>
                <w:b/>
                <w:i w:val="0"/>
                <w:color w:val="1F4E79"/>
                <w:sz w:val="17"/>
                <w:u w:val="none"/>
              </w:rPr>
              <w:t>Risk if VM is exposed to public network</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AB5B18">
            <w:pPr>
              <w:jc w:val="both"/>
            </w:pPr>
            <w:r>
              <w:rPr>
                <w:rFonts w:hint="default"/>
              </w:rPr>
              <w:t>Unauthorized access, malware attacks, data leakage, brute-force login attempts, and possible compromise of sensitive information.</w:t>
            </w:r>
          </w:p>
        </w:tc>
      </w:tr>
    </w:tbl>
    <w:p w14:paraId="4739C025"/>
    <w:p w14:paraId="4780870E">
      <w:pPr>
        <w:spacing w:before="200" w:after="80"/>
      </w:pPr>
      <w:r>
        <w:rPr>
          <w:rFonts w:ascii="Calibri" w:hAnsi="Calibri" w:eastAsia="Calibri"/>
          <w:b/>
          <w:i w:val="0"/>
          <w:color w:val="1F4E79"/>
          <w:sz w:val="28"/>
          <w:u w:val="none"/>
        </w:rPr>
        <w:t>Part 5: Track C - Docker Container Practical and Comparison</w:t>
      </w:r>
    </w:p>
    <w:p w14:paraId="639DB07F">
      <w:pPr>
        <w:spacing w:after="40"/>
      </w:pPr>
      <w:r>
        <w:rPr>
          <w:rFonts w:ascii="Calibri" w:hAnsi="Calibri" w:eastAsia="Calibri"/>
          <w:b w:val="0"/>
          <w:i w:val="0"/>
          <w:color w:val="2F6690"/>
          <w:sz w:val="17"/>
          <w:u w:val="none"/>
        </w:rPr>
        <w:t>Docker Desktop: https://www.docker.com/products/docker-desktop/</w:t>
      </w:r>
    </w:p>
    <w:p w14:paraId="3AA3C79D">
      <w:pPr>
        <w:spacing w:before="0" w:after="80" w:line="264" w:lineRule="auto"/>
      </w:pPr>
      <w:r>
        <w:rPr>
          <w:rFonts w:ascii="Calibri" w:hAnsi="Calibri" w:eastAsia="Calibri"/>
          <w:b w:val="0"/>
          <w:i w:val="0"/>
          <w:color w:val="1F2937"/>
          <w:sz w:val="20"/>
          <w:u w:val="none"/>
        </w:rPr>
        <w:t>This path helps students understand how a container differs from a VM. A VM virtualizes hardware and runs a guest OS. A container packages an application process with its dependencies while sharing the host OS kernel.</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6FB292CD">
        <w:tblPrEx>
          <w:tblCellMar>
            <w:top w:w="0" w:type="dxa"/>
            <w:left w:w="108" w:type="dxa"/>
            <w:bottom w:w="0" w:type="dxa"/>
            <w:right w:w="108" w:type="dxa"/>
          </w:tblCellMar>
        </w:tblPrEx>
        <w:trPr>
          <w:jc w:val="center"/>
        </w:trPr>
        <w:tc>
          <w:tcPr>
            <w:tcW w:w="2088" w:type="dxa"/>
            <w:tcBorders>
              <w:top w:val="single" w:color="1F4E79" w:sz="6" w:space="0"/>
              <w:left w:val="single" w:color="1F4E79" w:sz="6" w:space="0"/>
              <w:bottom w:val="single" w:color="1F4E79" w:sz="6" w:space="0"/>
              <w:right w:val="single" w:color="1F4E79" w:sz="6" w:space="0"/>
            </w:tcBorders>
            <w:shd w:val="clear" w:color="auto" w:fill="1F4E79"/>
          </w:tcPr>
          <w:p w14:paraId="05447B16">
            <w:pPr>
              <w:jc w:val="center"/>
            </w:pPr>
            <w:r>
              <w:rPr>
                <w:rFonts w:ascii="Calibri" w:hAnsi="Calibri" w:eastAsia="Calibri"/>
                <w:b/>
                <w:i w:val="0"/>
                <w:color w:val="FFFFFF"/>
                <w:sz w:val="16"/>
                <w:u w:val="none"/>
              </w:rPr>
              <w:t>Dimension</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43102F35">
            <w:pPr>
              <w:jc w:val="center"/>
            </w:pPr>
            <w:r>
              <w:rPr>
                <w:rFonts w:ascii="Calibri" w:hAnsi="Calibri" w:eastAsia="Calibri"/>
                <w:b/>
                <w:i w:val="0"/>
                <w:color w:val="FFFFFF"/>
                <w:sz w:val="16"/>
                <w:u w:val="none"/>
              </w:rPr>
              <w:t>Virtual Machine</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48FF3617">
            <w:pPr>
              <w:jc w:val="center"/>
            </w:pPr>
            <w:r>
              <w:rPr>
                <w:rFonts w:ascii="Calibri" w:hAnsi="Calibri" w:eastAsia="Calibri"/>
                <w:b/>
                <w:i w:val="0"/>
                <w:color w:val="FFFFFF"/>
                <w:sz w:val="16"/>
                <w:u w:val="none"/>
              </w:rPr>
              <w:t>Container</w:t>
            </w:r>
          </w:p>
        </w:tc>
      </w:tr>
      <w:tr w14:paraId="248AE24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9552903">
            <w:pPr>
              <w:jc w:val="center"/>
            </w:pPr>
            <w:r>
              <w:rPr>
                <w:rFonts w:ascii="Calibri" w:hAnsi="Calibri" w:eastAsia="Calibri"/>
                <w:b/>
                <w:i w:val="0"/>
                <w:color w:val="1F4E79"/>
                <w:sz w:val="16"/>
                <w:u w:val="none"/>
              </w:rPr>
              <w:t>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FD38B5">
            <w:r>
              <w:rPr>
                <w:rFonts w:ascii="Calibri" w:hAnsi="Calibri" w:eastAsia="Calibri"/>
                <w:b w:val="0"/>
                <w:i w:val="0"/>
                <w:color w:val="1F2937"/>
                <w:sz w:val="16"/>
                <w:u w:val="none"/>
              </w:rPr>
              <w:t>Full guest OS isolation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D0DED4">
            <w:r>
              <w:rPr>
                <w:rFonts w:ascii="Calibri" w:hAnsi="Calibri" w:eastAsia="Calibri"/>
                <w:b w:val="0"/>
                <w:i w:val="0"/>
                <w:color w:val="1F2937"/>
                <w:sz w:val="16"/>
                <w:u w:val="none"/>
              </w:rPr>
              <w:t>Process-level isolation</w:t>
            </w:r>
          </w:p>
        </w:tc>
      </w:tr>
      <w:tr w14:paraId="3CF0EB1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8D5BBC">
            <w:pPr>
              <w:jc w:val="center"/>
            </w:pPr>
            <w:r>
              <w:rPr>
                <w:rFonts w:ascii="Calibri" w:hAnsi="Calibri" w:eastAsia="Calibri"/>
                <w:b/>
                <w:i w:val="0"/>
                <w:color w:val="1F4E79"/>
                <w:sz w:val="16"/>
                <w:u w:val="none"/>
              </w:rPr>
              <w:t>Startup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E48BF8">
            <w:r>
              <w:rPr>
                <w:rFonts w:ascii="Calibri" w:hAnsi="Calibri" w:eastAsia="Calibri"/>
                <w:b w:val="0"/>
                <w:i w:val="0"/>
                <w:color w:val="1F2937"/>
                <w:sz w:val="16"/>
                <w:u w:val="none"/>
              </w:rPr>
              <w:t>Usually slower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FAFD4B7">
            <w:r>
              <w:rPr>
                <w:rFonts w:ascii="Calibri" w:hAnsi="Calibri" w:eastAsia="Calibri"/>
                <w:b w:val="0"/>
                <w:i w:val="0"/>
                <w:color w:val="1F2937"/>
                <w:sz w:val="16"/>
                <w:u w:val="none"/>
              </w:rPr>
              <w:t>Usually faster</w:t>
            </w:r>
          </w:p>
        </w:tc>
      </w:tr>
      <w:tr w14:paraId="46C9B7D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0FDBBA">
            <w:r>
              <w:rPr>
                <w:rFonts w:ascii="Calibri" w:hAnsi="Calibri" w:eastAsia="Calibri"/>
                <w:b/>
                <w:i w:val="0"/>
                <w:color w:val="1F4E79"/>
                <w:sz w:val="16"/>
                <w:u w:val="none"/>
              </w:rPr>
              <w:t>Resource use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31D465">
            <w:r>
              <w:rPr>
                <w:rFonts w:ascii="Calibri" w:hAnsi="Calibri" w:eastAsia="Calibri"/>
                <w:b w:val="0"/>
                <w:i w:val="0"/>
                <w:color w:val="1F2937"/>
                <w:sz w:val="16"/>
                <w:u w:val="none"/>
              </w:rPr>
              <w:t>Higher due to guest OS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89A6EC">
            <w:r>
              <w:rPr>
                <w:rFonts w:ascii="Calibri" w:hAnsi="Calibri" w:eastAsia="Calibri"/>
                <w:b w:val="0"/>
                <w:i w:val="0"/>
                <w:color w:val="1F2937"/>
                <w:sz w:val="16"/>
                <w:u w:val="none"/>
              </w:rPr>
              <w:t>Lower and lightweight</w:t>
            </w:r>
          </w:p>
        </w:tc>
      </w:tr>
      <w:tr w14:paraId="1FD4EFE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7D55B43">
            <w:pPr>
              <w:jc w:val="center"/>
            </w:pPr>
            <w:r>
              <w:rPr>
                <w:rFonts w:ascii="Calibri" w:hAnsi="Calibri" w:eastAsia="Calibri"/>
                <w:b/>
                <w:i w:val="0"/>
                <w:color w:val="1F4E79"/>
                <w:sz w:val="16"/>
                <w:u w:val="none"/>
              </w:rPr>
              <w:t>Best fit</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A55764A">
            <w:r>
              <w:rPr>
                <w:rFonts w:ascii="Calibri" w:hAnsi="Calibri" w:eastAsia="Calibri"/>
                <w:b w:val="0"/>
                <w:i w:val="0"/>
                <w:color w:val="1F2937"/>
                <w:sz w:val="16"/>
                <w:u w:val="none"/>
              </w:rPr>
              <w:t>Full OS, database VM, legacy application, security boundary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A626A40">
            <w:r>
              <w:rPr>
                <w:rFonts w:ascii="Calibri" w:hAnsi="Calibri" w:eastAsia="Calibri"/>
                <w:b w:val="0"/>
                <w:i w:val="0"/>
                <w:color w:val="1F2937"/>
                <w:sz w:val="16"/>
                <w:u w:val="none"/>
              </w:rPr>
              <w:t>API service, microservice, portable backend, quick deployment</w:t>
            </w:r>
          </w:p>
        </w:tc>
      </w:tr>
      <w:tr w14:paraId="27D18475">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EDE1677">
            <w:r>
              <w:rPr>
                <w:rFonts w:ascii="Calibri" w:hAnsi="Calibri" w:eastAsia="Calibri"/>
                <w:b/>
                <w:i w:val="0"/>
                <w:color w:val="1F4E79"/>
                <w:sz w:val="16"/>
                <w:u w:val="none"/>
              </w:rPr>
              <w:t>Evidence in this AT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12B442E">
            <w:r>
              <w:rPr>
                <w:rFonts w:ascii="Calibri" w:hAnsi="Calibri" w:eastAsia="Calibri"/>
                <w:b w:val="0"/>
                <w:i w:val="0"/>
                <w:color w:val="1F2937"/>
                <w:sz w:val="16"/>
                <w:u w:val="none"/>
              </w:rPr>
              <w:t>VM settings, boot, login, commands, snapshot/clone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9821D9">
            <w:r>
              <w:rPr>
                <w:rFonts w:ascii="Calibri" w:hAnsi="Calibri" w:eastAsia="Calibri"/>
                <w:b w:val="0"/>
                <w:i w:val="0"/>
                <w:color w:val="1F2937"/>
                <w:sz w:val="16"/>
                <w:u w:val="none"/>
              </w:rPr>
              <w:t>Image, container run, port mapping, logs, service test</w:t>
            </w:r>
          </w:p>
        </w:tc>
      </w:tr>
    </w:tbl>
    <w:p w14:paraId="2FFB5544">
      <w:pPr>
        <w:spacing w:before="120" w:after="80"/>
      </w:pPr>
      <w:r>
        <w:rPr>
          <w:rFonts w:ascii="Calibri" w:hAnsi="Calibri" w:eastAsia="Calibri"/>
          <w:b/>
          <w:i w:val="0"/>
          <w:color w:val="2F6690"/>
          <w:sz w:val="23"/>
          <w:u w:val="none"/>
        </w:rPr>
        <w:t>A. Container Verification Steps</w:t>
      </w:r>
    </w:p>
    <w:p w14:paraId="57570121">
      <w:pPr>
        <w:pStyle w:val="30"/>
        <w:spacing w:after="40" w:line="259" w:lineRule="auto"/>
      </w:pPr>
      <w:r>
        <w:rPr>
          <w:rFonts w:ascii="Calibri" w:hAnsi="Calibri" w:eastAsia="Calibri"/>
          <w:b w:val="0"/>
          <w:i w:val="0"/>
          <w:color w:val="1F2937"/>
          <w:sz w:val="19"/>
          <w:u w:val="none"/>
        </w:rPr>
        <w:t>Install Docker Desktop from the official site if allowed on the device.</w:t>
      </w:r>
    </w:p>
    <w:p w14:paraId="46B77E35">
      <w:pPr>
        <w:pStyle w:val="30"/>
        <w:spacing w:after="40" w:line="259" w:lineRule="auto"/>
      </w:pPr>
      <w:r>
        <w:rPr>
          <w:rFonts w:ascii="Calibri" w:hAnsi="Calibri" w:eastAsia="Calibri"/>
          <w:b w:val="0"/>
          <w:i w:val="0"/>
          <w:color w:val="1F2937"/>
          <w:sz w:val="19"/>
          <w:u w:val="none"/>
        </w:rPr>
        <w:t>Open Terminal or PowerShell and run: docker --version.</w:t>
      </w:r>
    </w:p>
    <w:p w14:paraId="44BE35C5">
      <w:pPr>
        <w:pStyle w:val="30"/>
        <w:spacing w:after="40" w:line="259" w:lineRule="auto"/>
      </w:pPr>
      <w:r>
        <w:rPr>
          <w:rFonts w:ascii="Calibri" w:hAnsi="Calibri" w:eastAsia="Calibri"/>
          <w:b w:val="0"/>
          <w:i w:val="0"/>
          <w:color w:val="1F2937"/>
          <w:sz w:val="19"/>
          <w:u w:val="none"/>
        </w:rPr>
        <w:t>Run a lightweight container such as: docker run --rm hello-world.</w:t>
      </w:r>
    </w:p>
    <w:p w14:paraId="1FF3CD77">
      <w:pPr>
        <w:pStyle w:val="30"/>
        <w:spacing w:after="40" w:line="259" w:lineRule="auto"/>
      </w:pPr>
      <w:r>
        <w:rPr>
          <w:rFonts w:ascii="Calibri" w:hAnsi="Calibri" w:eastAsia="Calibri"/>
          <w:b w:val="0"/>
          <w:i w:val="0"/>
          <w:color w:val="1F2937"/>
          <w:sz w:val="19"/>
          <w:u w:val="none"/>
        </w:rPr>
        <w:t>For a web service test, run a simple NGINX container: docker run --name csa15-nginx -p 8080:80 -d nginx.</w:t>
      </w:r>
    </w:p>
    <w:p w14:paraId="7E04AD1A">
      <w:pPr>
        <w:pStyle w:val="30"/>
        <w:spacing w:after="40" w:line="259" w:lineRule="auto"/>
      </w:pPr>
      <w:r>
        <w:rPr>
          <w:rFonts w:ascii="Calibri" w:hAnsi="Calibri" w:eastAsia="Calibri"/>
          <w:b w:val="0"/>
          <w:i w:val="0"/>
          <w:color w:val="1F2937"/>
          <w:sz w:val="19"/>
          <w:u w:val="none"/>
        </w:rPr>
        <w:t>Open http://localhost:8080 and capture the browser output if the container starts successfully.</w:t>
      </w:r>
    </w:p>
    <w:p w14:paraId="54119AEB">
      <w:pPr>
        <w:pStyle w:val="30"/>
        <w:spacing w:after="40" w:line="259" w:lineRule="auto"/>
      </w:pPr>
      <w:r>
        <w:rPr>
          <w:rFonts w:ascii="Calibri" w:hAnsi="Calibri" w:eastAsia="Calibri"/>
          <w:b w:val="0"/>
          <w:i w:val="0"/>
          <w:color w:val="1F2937"/>
          <w:sz w:val="19"/>
          <w:u w:val="none"/>
        </w:rPr>
        <w:t>Check logs using: docker logs csa15-nginx.</w:t>
      </w:r>
    </w:p>
    <w:p w14:paraId="47647FAF">
      <w:pPr>
        <w:pStyle w:val="30"/>
        <w:spacing w:after="40" w:line="259" w:lineRule="auto"/>
      </w:pPr>
      <w:r>
        <w:rPr>
          <w:rFonts w:ascii="Calibri" w:hAnsi="Calibri" w:eastAsia="Calibri"/>
          <w:b w:val="0"/>
          <w:i w:val="0"/>
          <w:color w:val="1F2937"/>
          <w:sz w:val="19"/>
          <w:u w:val="none"/>
        </w:rPr>
        <w:t>Stop and remove the container after evidence capture: docker stop csa15-nginx followed by docker rm csa15-nginx.</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332EAEF7">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41A89FA2">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1B93E63B">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27D79812">
            <w:r>
              <w:rPr>
                <w:rFonts w:ascii="Calibri" w:hAnsi="Calibri" w:eastAsia="Calibri"/>
                <w:b/>
                <w:i w:val="0"/>
                <w:color w:val="FFFFFF"/>
                <w:sz w:val="16"/>
                <w:u w:val="none"/>
              </w:rPr>
              <w:t>Evidence / Observation</w:t>
            </w:r>
          </w:p>
        </w:tc>
      </w:tr>
      <w:tr w14:paraId="64F867D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C12476">
            <w:r>
              <w:rPr>
                <w:rFonts w:ascii="Calibri" w:hAnsi="Calibri" w:eastAsia="Calibri"/>
                <w:b/>
                <w:i w:val="0"/>
                <w:color w:val="1F2937"/>
                <w:sz w:val="16"/>
                <w:u w:val="none"/>
              </w:rPr>
              <w:t>docker --version output is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806B434">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8AC004">
            <w:r>
              <w:t>Docker Desktop (latest stable version)</w:t>
            </w:r>
          </w:p>
        </w:tc>
      </w:tr>
      <w:tr w14:paraId="58BA724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5A1B64">
            <w:r>
              <w:rPr>
                <w:rFonts w:ascii="Calibri" w:hAnsi="Calibri" w:eastAsia="Calibri"/>
                <w:b/>
                <w:i w:val="0"/>
                <w:color w:val="1F2937"/>
                <w:sz w:val="16"/>
                <w:u w:val="none"/>
              </w:rPr>
              <w:t>A container run command is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10F65333">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36604DE">
            <w:r>
              <w:t xml:space="preserve">nginx:latest </w:t>
            </w:r>
          </w:p>
        </w:tc>
      </w:tr>
      <w:tr w14:paraId="304DF03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777697">
            <w:r>
              <w:rPr>
                <w:rFonts w:ascii="Calibri" w:hAnsi="Calibri" w:eastAsia="Calibri"/>
                <w:b/>
                <w:i w:val="0"/>
                <w:color w:val="1F2937"/>
                <w:sz w:val="16"/>
                <w:u w:val="none"/>
              </w:rPr>
              <w:t>Port mapping or service evidence is captured if web test is used.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20A801BE">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9434E29">
            <w:r>
              <w:t>nginx-container</w:t>
            </w:r>
          </w:p>
        </w:tc>
      </w:tr>
      <w:tr w14:paraId="5EA68FA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A2E57E">
            <w:r>
              <w:rPr>
                <w:rFonts w:ascii="Calibri" w:hAnsi="Calibri" w:eastAsia="Calibri"/>
                <w:b/>
                <w:i w:val="0"/>
                <w:color w:val="1F2937"/>
                <w:sz w:val="16"/>
                <w:u w:val="none"/>
              </w:rPr>
              <w:t>Container logs or status are captured.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EA9DB35">
            <w:r>
              <w:rPr>
                <w:rFonts w:ascii="Calibri" w:hAnsi="Calibri" w:eastAsia="Calibri"/>
                <w:b w:val="0"/>
                <w:i w:val="0"/>
                <w:color w:val="1F2937"/>
                <w:sz w:val="16"/>
                <w:u w:val="none"/>
              </w:rPr>
              <w:t>[</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61748A1">
            <w:r>
              <w:t>Running</w:t>
            </w:r>
          </w:p>
        </w:tc>
      </w:tr>
      <w:tr w14:paraId="5E7FE86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CC826A">
            <w:r>
              <w:rPr>
                <w:rFonts w:ascii="Calibri" w:hAnsi="Calibri" w:eastAsia="Calibri"/>
                <w:b/>
                <w:i w:val="0"/>
                <w:color w:val="1F2937"/>
                <w:sz w:val="16"/>
                <w:u w:val="none"/>
              </w:rPr>
              <w:t>Container is stopped/removed after evidence capture.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9C1F580">
            <w:r>
              <w:rPr>
                <w:rFonts w:ascii="Calibri" w:hAnsi="Calibri" w:eastAsia="Calibri"/>
                <w:b w:val="0"/>
                <w:i w:val="0"/>
                <w:color w:val="1F2937"/>
                <w:sz w:val="16"/>
                <w:u w:val="none"/>
              </w:rPr>
              <w:t>[</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5FD5F4B">
            <w:r>
              <w:t>Host Port 8080 → Container Port 80</w:t>
            </w:r>
          </w:p>
        </w:tc>
      </w:tr>
      <w:tr w14:paraId="6AD3F6E3">
        <w:tblPrEx>
          <w:tblCellMar>
            <w:top w:w="0" w:type="dxa"/>
            <w:left w:w="108" w:type="dxa"/>
            <w:bottom w:w="0" w:type="dxa"/>
            <w:right w:w="108" w:type="dxa"/>
          </w:tblCellMar>
        </w:tblPrEx>
        <w:trPr>
          <w:gridAfter w:val="1"/>
          <w:wAfter w:w="1" w:type="dxa"/>
          <w:jc w:val="center"/>
        </w:trPr>
        <w:tc>
          <w:tcPr>
            <w:tcW w:w="33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113607F1">
            <w:pPr>
              <w:jc w:val="center"/>
            </w:pPr>
            <w:r>
              <w:rPr>
                <w:rFonts w:ascii="Calibri" w:hAnsi="Calibri" w:eastAsia="Calibri"/>
                <w:b/>
                <w:i w:val="0"/>
                <w:color w:val="FFFFFF"/>
                <w:sz w:val="17"/>
                <w:u w:val="none"/>
              </w:rPr>
              <w:t>Docker Evidence</w:t>
            </w:r>
          </w:p>
        </w:tc>
        <w:tc>
          <w:tcPr>
            <w:tcW w:w="6912" w:type="dxa"/>
            <w:gridSpan w:val="2"/>
            <w:tcBorders>
              <w:top w:val="single" w:color="1F4E79" w:sz="6" w:space="0"/>
              <w:left w:val="single" w:color="1F4E79" w:sz="6" w:space="0"/>
              <w:bottom w:val="single" w:color="1F4E79" w:sz="6" w:space="0"/>
              <w:right w:val="single" w:color="1F4E79" w:sz="6" w:space="0"/>
            </w:tcBorders>
            <w:shd w:val="clear" w:color="auto" w:fill="1F4E79"/>
          </w:tcPr>
          <w:p w14:paraId="54F0D2AD">
            <w:pPr>
              <w:jc w:val="center"/>
            </w:pPr>
            <w:r>
              <w:rPr>
                <w:rFonts w:ascii="Calibri" w:hAnsi="Calibri" w:eastAsia="Calibri"/>
                <w:b/>
                <w:i w:val="0"/>
                <w:color w:val="FFFFFF"/>
                <w:sz w:val="17"/>
                <w:u w:val="none"/>
              </w:rPr>
              <w:t>Student Observation</w:t>
            </w:r>
          </w:p>
        </w:tc>
      </w:tr>
      <w:tr w14:paraId="76A49F1C">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10CA67E">
            <w:r>
              <w:rPr>
                <w:rFonts w:ascii="Calibri" w:hAnsi="Calibri" w:eastAsia="Calibri"/>
                <w:b/>
                <w:i w:val="0"/>
                <w:color w:val="1F4E79"/>
                <w:sz w:val="17"/>
                <w:u w:val="none"/>
              </w:rPr>
              <w:t>Docker version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C4F7A5F">
            <w:pPr>
              <w:jc w:val="both"/>
            </w:pPr>
            <w:r>
              <w:t>Docker Desktop</w:t>
            </w:r>
          </w:p>
        </w:tc>
      </w:tr>
      <w:tr w14:paraId="3550E7B4">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61C4435">
            <w:pPr>
              <w:jc w:val="both"/>
            </w:pPr>
            <w:r>
              <w:rPr>
                <w:rFonts w:ascii="Calibri" w:hAnsi="Calibri" w:eastAsia="Calibri"/>
                <w:b/>
                <w:i w:val="0"/>
                <w:color w:val="1F4E79"/>
                <w:sz w:val="17"/>
                <w:u w:val="none"/>
              </w:rPr>
              <w:t>Image used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EBAF7EA">
            <w:pPr>
              <w:jc w:val="both"/>
            </w:pPr>
            <w:r>
              <w:t>hello-world (for testing) or nginx:latest (for web service demonstration)</w:t>
            </w:r>
          </w:p>
        </w:tc>
      </w:tr>
      <w:tr w14:paraId="20FFA362">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D7F0C3D">
            <w:r>
              <w:rPr>
                <w:rFonts w:ascii="Calibri" w:hAnsi="Calibri" w:eastAsia="Calibri"/>
                <w:b/>
                <w:i w:val="0"/>
                <w:color w:val="1F4E79"/>
                <w:sz w:val="17"/>
                <w:u w:val="none"/>
              </w:rPr>
              <w:t>Container name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DDD3B9F">
            <w:pPr>
              <w:jc w:val="both"/>
            </w:pPr>
            <w:r>
              <w:t>nginx-container</w:t>
            </w:r>
          </w:p>
        </w:tc>
      </w:tr>
      <w:tr w14:paraId="62FF7C9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7A4B6D8">
            <w:r>
              <w:rPr>
                <w:rFonts w:ascii="Calibri" w:hAnsi="Calibri" w:eastAsia="Calibri"/>
                <w:b/>
                <w:i w:val="0"/>
                <w:color w:val="1F4E79"/>
                <w:sz w:val="17"/>
                <w:u w:val="none"/>
              </w:rPr>
              <w:t>Port mapping</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6725247">
            <w:pPr>
              <w:jc w:val="both"/>
            </w:pPr>
            <w:r>
              <w:rPr>
                <w:rFonts w:hint="default"/>
                <w:lang w:val="en-US"/>
              </w:rPr>
              <w:t>R</w:t>
            </w:r>
            <w:r>
              <w:t>unning</w:t>
            </w:r>
          </w:p>
        </w:tc>
      </w:tr>
      <w:tr w14:paraId="6B67A67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0FCF4D3">
            <w:r>
              <w:rPr>
                <w:rFonts w:ascii="Calibri" w:hAnsi="Calibri" w:eastAsia="Calibri"/>
                <w:b/>
                <w:i w:val="0"/>
                <w:color w:val="1F4E79"/>
                <w:sz w:val="17"/>
                <w:u w:val="none"/>
              </w:rPr>
              <w:t>Service URL tested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EE7A502">
            <w:pPr>
              <w:jc w:val="both"/>
            </w:pPr>
            <w:r>
              <w:t>NGINX default web page accessible through http://localhost:8080</w:t>
            </w:r>
          </w:p>
        </w:tc>
      </w:tr>
      <w:tr w14:paraId="1B8F512C">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29B8184">
            <w:r>
              <w:rPr>
                <w:rFonts w:ascii="Calibri" w:hAnsi="Calibri" w:eastAsia="Calibri"/>
                <w:b/>
                <w:i w:val="0"/>
                <w:color w:val="1F4E79"/>
                <w:sz w:val="17"/>
                <w:u w:val="none"/>
              </w:rPr>
              <w:t>Log/status observation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AE42D4D">
            <w:pPr>
              <w:jc w:val="both"/>
            </w:pPr>
            <w:r>
              <w:t>Container started successfully without errors and served the default NGINX page.</w:t>
            </w:r>
          </w:p>
        </w:tc>
      </w:tr>
      <w:tr w14:paraId="01F4A974">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7B14D7B">
            <w:r>
              <w:rPr>
                <w:rFonts w:ascii="Calibri" w:hAnsi="Calibri" w:eastAsia="Calibri"/>
                <w:b/>
                <w:i w:val="0"/>
                <w:color w:val="1F4E79"/>
                <w:sz w:val="17"/>
                <w:u w:val="none"/>
              </w:rPr>
              <w:t>Stop/remove evidence</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54BD195">
            <w:pPr>
              <w:jc w:val="both"/>
            </w:pPr>
            <w:r>
              <w:t>Container stopped successfully using Docker management commands.</w:t>
            </w:r>
          </w:p>
        </w:tc>
      </w:tr>
      <w:tr w14:paraId="38BD1414">
        <w:tblPrEx>
          <w:tblCellMar>
            <w:top w:w="0" w:type="dxa"/>
            <w:left w:w="108" w:type="dxa"/>
            <w:bottom w:w="0" w:type="dxa"/>
            <w:right w:w="108" w:type="dxa"/>
          </w:tblCellMar>
        </w:tblPrEx>
        <w:trPr>
          <w:gridAfter w:val="1"/>
          <w:wAfter w:w="1" w:type="dxa"/>
          <w:jc w:val="center"/>
        </w:trPr>
        <w:tc>
          <w:tcPr>
            <w:tcW w:w="10296" w:type="dxa"/>
            <w:gridSpan w:val="4"/>
            <w:tcBorders>
              <w:top w:val="single" w:color="B7C9D9" w:sz="6" w:space="0"/>
              <w:left w:val="single" w:color="B7C9D9" w:sz="6" w:space="0"/>
              <w:bottom w:val="single" w:color="B7C9D9" w:sz="6" w:space="0"/>
              <w:right w:val="single" w:color="B7C9D9" w:sz="6" w:space="0"/>
            </w:tcBorders>
            <w:shd w:val="clear" w:color="auto" w:fill="FFFFFF"/>
          </w:tcPr>
          <w:p w14:paraId="57BE974B">
            <w:pPr>
              <w:rPr>
                <w:rFonts w:ascii="Calibri" w:hAnsi="Calibri" w:eastAsia="Calibri"/>
                <w:b/>
                <w:i w:val="0"/>
                <w:color w:val="1F4E79"/>
                <w:sz w:val="19"/>
                <w:u w:val="none"/>
              </w:rPr>
            </w:pPr>
            <w:r>
              <w:rPr>
                <w:rFonts w:ascii="Calibri" w:hAnsi="Calibri" w:eastAsia="Calibri"/>
                <w:b/>
                <w:i w:val="0"/>
                <w:color w:val="1F4E79"/>
                <w:sz w:val="19"/>
                <w:u w:val="none"/>
              </w:rPr>
              <w:t>Evidence Space: Paste Docker command and browser/service screenshots</w:t>
            </w:r>
          </w:p>
          <w:p w14:paraId="76314BCC">
            <w:pPr>
              <w:rPr>
                <w:rFonts w:ascii="Calibri" w:hAnsi="Calibri" w:eastAsia="Calibri"/>
                <w:b/>
                <w:i w:val="0"/>
                <w:color w:val="1F4E79"/>
                <w:sz w:val="19"/>
                <w:u w:val="none"/>
              </w:rPr>
            </w:pPr>
            <w:r>
              <w:rPr>
                <w:rFonts w:ascii="Calibri" w:hAnsi="Calibri" w:eastAsia="Calibri"/>
                <w:b/>
                <w:i w:val="0"/>
                <w:color w:val="1F4E79"/>
                <w:sz w:val="19"/>
                <w:u w:val="none"/>
              </w:rPr>
              <w:drawing>
                <wp:inline distT="0" distB="0" distL="114300" distR="114300">
                  <wp:extent cx="6497320" cy="1898650"/>
                  <wp:effectExtent l="0" t="0" r="10160" b="635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9"/>
                          <a:stretch>
                            <a:fillRect/>
                          </a:stretch>
                        </pic:blipFill>
                        <pic:spPr>
                          <a:xfrm>
                            <a:off x="0" y="0"/>
                            <a:ext cx="6497320" cy="1898650"/>
                          </a:xfrm>
                          <a:prstGeom prst="rect">
                            <a:avLst/>
                          </a:prstGeom>
                          <a:noFill/>
                          <a:ln>
                            <a:noFill/>
                          </a:ln>
                        </pic:spPr>
                      </pic:pic>
                    </a:graphicData>
                  </a:graphic>
                </wp:inline>
              </w:drawing>
            </w:r>
          </w:p>
          <w:p w14:paraId="4C273D9B">
            <w:r>
              <w:rPr/>
              <w:drawing>
                <wp:inline distT="0" distB="0" distL="114300" distR="114300">
                  <wp:extent cx="6496685" cy="1145540"/>
                  <wp:effectExtent l="0" t="0" r="10795" b="1270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30"/>
                          <a:stretch>
                            <a:fillRect/>
                          </a:stretch>
                        </pic:blipFill>
                        <pic:spPr>
                          <a:xfrm>
                            <a:off x="0" y="0"/>
                            <a:ext cx="6496685" cy="1145540"/>
                          </a:xfrm>
                          <a:prstGeom prst="rect">
                            <a:avLst/>
                          </a:prstGeom>
                          <a:noFill/>
                          <a:ln>
                            <a:noFill/>
                          </a:ln>
                        </pic:spPr>
                      </pic:pic>
                    </a:graphicData>
                  </a:graphic>
                </wp:inline>
              </w:drawing>
            </w:r>
          </w:p>
          <w:p w14:paraId="5DDD241A">
            <w:r>
              <w:rPr/>
              <w:drawing>
                <wp:inline distT="0" distB="0" distL="114300" distR="114300">
                  <wp:extent cx="6500495" cy="1144905"/>
                  <wp:effectExtent l="0" t="0" r="6985" b="1333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31"/>
                          <a:stretch>
                            <a:fillRect/>
                          </a:stretch>
                        </pic:blipFill>
                        <pic:spPr>
                          <a:xfrm>
                            <a:off x="0" y="0"/>
                            <a:ext cx="6500495" cy="1144905"/>
                          </a:xfrm>
                          <a:prstGeom prst="rect">
                            <a:avLst/>
                          </a:prstGeom>
                          <a:noFill/>
                          <a:ln>
                            <a:noFill/>
                          </a:ln>
                        </pic:spPr>
                      </pic:pic>
                    </a:graphicData>
                  </a:graphic>
                </wp:inline>
              </w:drawing>
            </w:r>
          </w:p>
          <w:p w14:paraId="0DA42BDA"/>
          <w:p w14:paraId="76730C3B"/>
        </w:tc>
      </w:tr>
    </w:tbl>
    <w:p w14:paraId="720453DB">
      <w:pPr>
        <w:spacing w:before="120" w:after="80"/>
      </w:pPr>
      <w:r>
        <w:rPr>
          <w:rFonts w:ascii="Calibri" w:hAnsi="Calibri" w:eastAsia="Calibri"/>
          <w:b/>
          <w:i w:val="0"/>
          <w:color w:val="2F6690"/>
          <w:sz w:val="23"/>
          <w:u w:val="none"/>
        </w:rPr>
        <w:t>B. Capstone Module Decision</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2F03F42F">
        <w:tblPrEx>
          <w:tblCellMar>
            <w:top w:w="0" w:type="dxa"/>
            <w:left w:w="108" w:type="dxa"/>
            <w:bottom w:w="0" w:type="dxa"/>
            <w:right w:w="108" w:type="dxa"/>
          </w:tblCellMar>
        </w:tblPrEx>
        <w:trPr>
          <w:jc w:val="center"/>
        </w:trPr>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067D670D">
            <w:pPr>
              <w:jc w:val="center"/>
            </w:pPr>
            <w:r>
              <w:rPr>
                <w:rFonts w:ascii="Calibri" w:hAnsi="Calibri" w:eastAsia="Calibri"/>
                <w:b/>
                <w:i w:val="0"/>
                <w:color w:val="FFFFFF"/>
                <w:sz w:val="16"/>
                <w:u w:val="none"/>
              </w:rPr>
              <w:t>Capstone Module</w:t>
            </w:r>
          </w:p>
        </w:tc>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4BCBC53E">
            <w:pPr>
              <w:jc w:val="center"/>
            </w:pPr>
            <w:r>
              <w:rPr>
                <w:rFonts w:ascii="Calibri" w:hAnsi="Calibri" w:eastAsia="Calibri"/>
                <w:b/>
                <w:i w:val="0"/>
                <w:color w:val="FFFFFF"/>
                <w:sz w:val="16"/>
                <w:u w:val="none"/>
              </w:rPr>
              <w:t>VM / Container / Managed Service</w:t>
            </w:r>
          </w:p>
        </w:tc>
        <w:tc>
          <w:tcPr>
            <w:tcW w:w="4104" w:type="dxa"/>
            <w:tcBorders>
              <w:top w:val="single" w:color="1F4E79" w:sz="6" w:space="0"/>
              <w:left w:val="single" w:color="1F4E79" w:sz="6" w:space="0"/>
              <w:bottom w:val="single" w:color="1F4E79" w:sz="6" w:space="0"/>
              <w:right w:val="single" w:color="1F4E79" w:sz="6" w:space="0"/>
            </w:tcBorders>
            <w:shd w:val="clear" w:color="auto" w:fill="1F4E79"/>
          </w:tcPr>
          <w:p w14:paraId="2AB6C627">
            <w:pPr>
              <w:jc w:val="center"/>
            </w:pPr>
            <w:r>
              <w:rPr>
                <w:rFonts w:ascii="Calibri" w:hAnsi="Calibri" w:eastAsia="Calibri"/>
                <w:b/>
                <w:i w:val="0"/>
                <w:color w:val="FFFFFF"/>
                <w:sz w:val="16"/>
                <w:u w:val="none"/>
              </w:rPr>
              <w:t>Technical Reason</w:t>
            </w:r>
          </w:p>
        </w:tc>
      </w:tr>
      <w:tr w14:paraId="5B21B906">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EBE837">
            <w:pPr>
              <w:jc w:val="both"/>
            </w:pPr>
            <w:r>
              <w:rPr>
                <w:rFonts w:ascii="Calibri" w:hAnsi="Calibri" w:eastAsia="Calibri"/>
                <w:b/>
                <w:i w:val="0"/>
                <w:color w:val="1F4E79"/>
                <w:sz w:val="16"/>
                <w:u w:val="none"/>
              </w:rPr>
              <w:t>Frontend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5F0DBD">
            <w:pPr>
              <w:jc w:val="center"/>
            </w:pPr>
            <w:r>
              <w:t>Docker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000769">
            <w:pPr>
              <w:jc w:val="both"/>
            </w:pPr>
            <w:r>
              <w:t>Easy deployment and scalability</w:t>
            </w:r>
          </w:p>
        </w:tc>
      </w:tr>
      <w:tr w14:paraId="3E25047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AF7773">
            <w:pPr>
              <w:jc w:val="both"/>
            </w:pPr>
            <w:r>
              <w:rPr>
                <w:rFonts w:ascii="Calibri" w:hAnsi="Calibri" w:eastAsia="Calibri"/>
                <w:b/>
                <w:i w:val="0"/>
                <w:color w:val="1F4E79"/>
                <w:sz w:val="16"/>
                <w:u w:val="none"/>
              </w:rPr>
              <w:t>Backend/API</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9F9995">
            <w:pPr>
              <w:jc w:val="center"/>
              <w:rPr>
                <w:b w:val="0"/>
                <w:bCs w:val="0"/>
              </w:rPr>
            </w:pPr>
            <w:r>
              <w:rPr>
                <w:b w:val="0"/>
                <w:bCs w:val="0"/>
              </w:rPr>
              <w:t>Docker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3AD0DC">
            <w:pPr>
              <w:jc w:val="both"/>
            </w:pPr>
            <w:r>
              <w:t>Packages Python libraries and ML dependencies consistently</w:t>
            </w:r>
          </w:p>
        </w:tc>
      </w:tr>
      <w:tr w14:paraId="493031F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7CAB99">
            <w:pPr>
              <w:jc w:val="both"/>
            </w:pPr>
            <w:r>
              <w:rPr>
                <w:rFonts w:ascii="Calibri" w:hAnsi="Calibri" w:eastAsia="Calibri"/>
                <w:b/>
                <w:i w:val="0"/>
                <w:color w:val="1F4E79"/>
                <w:sz w:val="16"/>
                <w:u w:val="none"/>
              </w:rPr>
              <w:t>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069F95">
            <w:pPr>
              <w:jc w:val="center"/>
            </w:pPr>
            <w:r>
              <w:t>Managed Database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A4C130">
            <w:pPr>
              <w:jc w:val="both"/>
            </w:pPr>
            <w:r>
              <w:t>Better security, backup, and availability</w:t>
            </w:r>
          </w:p>
        </w:tc>
      </w:tr>
      <w:tr w14:paraId="2582C34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9CEC6F7">
            <w:r>
              <w:rPr>
                <w:rFonts w:ascii="Calibri" w:hAnsi="Calibri" w:eastAsia="Calibri"/>
                <w:b/>
                <w:i w:val="0"/>
                <w:color w:val="1F4E79"/>
                <w:sz w:val="16"/>
                <w:u w:val="none"/>
              </w:rPr>
              <w:t>File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455907">
            <w:pPr>
              <w:jc w:val="center"/>
            </w:pPr>
            <w:r>
              <w:t>Cloud Storage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EC32F8">
            <w:pPr>
              <w:jc w:val="both"/>
            </w:pPr>
            <w:r>
              <w:t>Secure storage for uploaded resumes</w:t>
            </w:r>
          </w:p>
        </w:tc>
      </w:tr>
      <w:tr w14:paraId="37EA836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209FFD">
            <w:r>
              <w:rPr>
                <w:rFonts w:ascii="Calibri" w:hAnsi="Calibri" w:eastAsia="Calibri"/>
                <w:b/>
                <w:i w:val="0"/>
                <w:color w:val="1F4E79"/>
                <w:sz w:val="16"/>
                <w:u w:val="none"/>
              </w:rPr>
              <w:t>AI/Python module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0D1842">
            <w:pPr>
              <w:jc w:val="center"/>
            </w:pPr>
            <w:r>
              <w:t>Docker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422A23">
            <w:pPr>
              <w:jc w:val="both"/>
            </w:pPr>
            <w:r>
              <w:t>Packages AI models, Python libraries, and dependencies for consistent deployment across environments.</w:t>
            </w:r>
          </w:p>
        </w:tc>
      </w:tr>
      <w:tr w14:paraId="764B794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F6AFEE">
            <w:r>
              <w:rPr>
                <w:rFonts w:ascii="Calibri" w:hAnsi="Calibri" w:eastAsia="Calibri"/>
                <w:b/>
                <w:i w:val="0"/>
                <w:color w:val="1F4E79"/>
                <w:sz w:val="16"/>
                <w:u w:val="none"/>
              </w:rPr>
              <w:t>Analytics/dashboard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2B6F2B">
            <w:pPr>
              <w:jc w:val="center"/>
            </w:pPr>
            <w:r>
              <w:t>Docker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2AB9667">
            <w:pPr>
              <w:jc w:val="both"/>
            </w:pPr>
            <w:r>
              <w:t>Enables isolated deployment of analytics and monitoring services with easy scaling and maintenance.</w:t>
            </w:r>
          </w:p>
        </w:tc>
      </w:tr>
      <w:tr w14:paraId="7258968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763E43">
            <w:r>
              <w:rPr>
                <w:rFonts w:ascii="Calibri" w:hAnsi="Calibri" w:eastAsia="Calibri"/>
                <w:b/>
                <w:i w:val="0"/>
                <w:color w:val="1F4E79"/>
                <w:sz w:val="16"/>
                <w:u w:val="none"/>
              </w:rPr>
              <w:t>Notification/background job</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B3A342">
            <w:pPr>
              <w:jc w:val="center"/>
            </w:pPr>
            <w:r>
              <w:t>Docker Container</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037AA2">
            <w:pPr>
              <w:jc w:val="both"/>
            </w:pPr>
            <w:r>
              <w:t>Executes scheduled tasks such as email notifications, resume processing, and background services independently from the main application.</w:t>
            </w:r>
          </w:p>
        </w:tc>
      </w:tr>
    </w:tbl>
    <w:p w14:paraId="5AEF89C3">
      <w:pPr>
        <w:spacing w:before="120" w:after="80"/>
      </w:pPr>
      <w:r>
        <w:rPr>
          <w:rFonts w:ascii="Calibri" w:hAnsi="Calibri" w:eastAsia="Calibri"/>
          <w:b/>
          <w:i w:val="0"/>
          <w:color w:val="2F6690"/>
          <w:sz w:val="23"/>
          <w:u w:val="none"/>
        </w:rPr>
        <w:t>C. Optional Container and Orchestration Extension</w:t>
      </w:r>
    </w:p>
    <w:p w14:paraId="57D588B0">
      <w:pPr>
        <w:spacing w:before="0" w:after="80" w:line="264" w:lineRule="auto"/>
      </w:pPr>
      <w:r>
        <w:rPr>
          <w:rFonts w:ascii="Calibri" w:hAnsi="Calibri" w:eastAsia="Calibri"/>
          <w:b w:val="0"/>
          <w:i w:val="0"/>
          <w:color w:val="1F2937"/>
          <w:sz w:val="20"/>
          <w:u w:val="none"/>
        </w:rPr>
        <w:t>Students who cannot use Docker Desktop may record an equivalent Podman attempt. Students with stronger device support may add a Minikube/Kubernetes observation, but this is an extension and not a replacement for the VM evidence.</w:t>
      </w:r>
    </w:p>
    <w:p w14:paraId="534C04F7">
      <w:pPr>
        <w:spacing w:after="40"/>
      </w:pPr>
      <w:r>
        <w:rPr>
          <w:rFonts w:ascii="Calibri" w:hAnsi="Calibri" w:eastAsia="Calibri"/>
          <w:b w:val="0"/>
          <w:i w:val="0"/>
          <w:color w:val="2F6690"/>
          <w:sz w:val="17"/>
          <w:u w:val="none"/>
        </w:rPr>
        <w:t>Podman: https://podman.io/</w:t>
      </w:r>
    </w:p>
    <w:p w14:paraId="395884D4">
      <w:pPr>
        <w:spacing w:after="40"/>
      </w:pPr>
      <w:r>
        <w:rPr>
          <w:rFonts w:ascii="Calibri" w:hAnsi="Calibri" w:eastAsia="Calibri"/>
          <w:b w:val="0"/>
          <w:i w:val="0"/>
          <w:color w:val="2F6690"/>
          <w:sz w:val="17"/>
          <w:u w:val="none"/>
        </w:rPr>
        <w:t>Minikube: https://minikube.sigs.k8s.io/docs/start/</w:t>
      </w:r>
    </w:p>
    <w:p w14:paraId="3CA2FA62">
      <w:pPr>
        <w:spacing w:after="40"/>
      </w:pPr>
      <w:r>
        <w:rPr>
          <w:rFonts w:ascii="Calibri" w:hAnsi="Calibri" w:eastAsia="Calibri"/>
          <w:b w:val="0"/>
          <w:i w:val="0"/>
          <w:color w:val="2F6690"/>
          <w:sz w:val="17"/>
          <w:u w:val="none"/>
        </w:rPr>
        <w:t>Kubernetes documentation: https://kubernetes.io/docs/home/</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341CDFCC">
        <w:tblPrEx>
          <w:tblCellMar>
            <w:top w:w="0" w:type="dxa"/>
            <w:left w:w="108" w:type="dxa"/>
            <w:bottom w:w="0" w:type="dxa"/>
            <w:right w:w="108" w:type="dxa"/>
          </w:tblCellMar>
        </w:tblPrEx>
        <w:trPr>
          <w:jc w:val="center"/>
        </w:trPr>
        <w:tc>
          <w:tcPr>
            <w:tcW w:w="1944" w:type="dxa"/>
            <w:tcBorders>
              <w:top w:val="single" w:color="1F4E79" w:sz="6" w:space="0"/>
              <w:left w:val="single" w:color="1F4E79" w:sz="6" w:space="0"/>
              <w:bottom w:val="single" w:color="1F4E79" w:sz="6" w:space="0"/>
              <w:right w:val="single" w:color="1F4E79" w:sz="6" w:space="0"/>
            </w:tcBorders>
            <w:shd w:val="clear" w:color="auto" w:fill="1F4E79"/>
          </w:tcPr>
          <w:p w14:paraId="1ED7423F">
            <w:pPr>
              <w:jc w:val="center"/>
            </w:pPr>
            <w:r>
              <w:rPr>
                <w:rFonts w:ascii="Calibri" w:hAnsi="Calibri" w:eastAsia="Calibri"/>
                <w:b/>
                <w:i w:val="0"/>
                <w:color w:val="FFFFFF"/>
                <w:sz w:val="16"/>
                <w:u w:val="none"/>
              </w:rPr>
              <w:t>Optional Tool</w:t>
            </w:r>
          </w:p>
        </w:tc>
        <w:tc>
          <w:tcPr>
            <w:tcW w:w="4464" w:type="dxa"/>
            <w:tcBorders>
              <w:top w:val="single" w:color="1F4E79" w:sz="6" w:space="0"/>
              <w:left w:val="single" w:color="1F4E79" w:sz="6" w:space="0"/>
              <w:bottom w:val="single" w:color="1F4E79" w:sz="6" w:space="0"/>
              <w:right w:val="single" w:color="1F4E79" w:sz="6" w:space="0"/>
            </w:tcBorders>
            <w:shd w:val="clear" w:color="auto" w:fill="1F4E79"/>
          </w:tcPr>
          <w:p w14:paraId="02CADFAB">
            <w:pPr>
              <w:jc w:val="center"/>
            </w:pPr>
            <w:r>
              <w:rPr>
                <w:rFonts w:ascii="Calibri" w:hAnsi="Calibri" w:eastAsia="Calibri"/>
                <w:b/>
                <w:i w:val="0"/>
                <w:color w:val="FFFFFF"/>
                <w:sz w:val="16"/>
                <w:u w:val="none"/>
              </w:rPr>
              <w:t>Possible Evidence</w:t>
            </w:r>
          </w:p>
        </w:tc>
        <w:tc>
          <w:tcPr>
            <w:tcW w:w="3888" w:type="dxa"/>
            <w:tcBorders>
              <w:top w:val="single" w:color="1F4E79" w:sz="6" w:space="0"/>
              <w:left w:val="single" w:color="1F4E79" w:sz="6" w:space="0"/>
              <w:bottom w:val="single" w:color="1F4E79" w:sz="6" w:space="0"/>
              <w:right w:val="single" w:color="1F4E79" w:sz="6" w:space="0"/>
            </w:tcBorders>
            <w:shd w:val="clear" w:color="auto" w:fill="1F4E79"/>
          </w:tcPr>
          <w:p w14:paraId="2BB1B532">
            <w:pPr>
              <w:jc w:val="center"/>
            </w:pPr>
            <w:r>
              <w:rPr>
                <w:rFonts w:ascii="Calibri" w:hAnsi="Calibri" w:eastAsia="Calibri"/>
                <w:b/>
                <w:i w:val="0"/>
                <w:color w:val="FFFFFF"/>
                <w:sz w:val="16"/>
                <w:u w:val="none"/>
              </w:rPr>
              <w:t>Student Observation</w:t>
            </w:r>
          </w:p>
        </w:tc>
      </w:tr>
      <w:tr w14:paraId="5EE2D08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F59A26">
            <w:pPr>
              <w:jc w:val="center"/>
            </w:pPr>
            <w:r>
              <w:rPr>
                <w:rFonts w:ascii="Calibri" w:hAnsi="Calibri" w:eastAsia="Calibri"/>
                <w:b/>
                <w:i w:val="0"/>
                <w:color w:val="1F4E79"/>
                <w:sz w:val="16"/>
                <w:u w:val="none"/>
              </w:rPr>
              <w:t>Podman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76AA14">
            <w:r>
              <w:rPr>
                <w:rFonts w:ascii="Calibri" w:hAnsi="Calibri" w:eastAsia="Calibri"/>
                <w:b w:val="0"/>
                <w:i w:val="0"/>
                <w:color w:val="1F2937"/>
                <w:sz w:val="16"/>
                <w:u w:val="none"/>
              </w:rPr>
              <w:t>podman --version, image pull/run, logs, stop/remove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BBA93D">
            <w:pPr>
              <w:jc w:val="both"/>
            </w:pPr>
            <w:r>
              <w:t>Suitable for secure container management and Docker-compatible workloads.</w:t>
            </w:r>
          </w:p>
        </w:tc>
      </w:tr>
      <w:tr w14:paraId="693E74C9">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F35844">
            <w:pPr>
              <w:jc w:val="center"/>
            </w:pPr>
            <w:r>
              <w:rPr>
                <w:rFonts w:ascii="Calibri" w:hAnsi="Calibri" w:eastAsia="Calibri"/>
                <w:b/>
                <w:i w:val="0"/>
                <w:color w:val="1F4E79"/>
                <w:sz w:val="16"/>
                <w:u w:val="none"/>
              </w:rPr>
              <w:t>Minikube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3E9A1D">
            <w:r>
              <w:rPr>
                <w:rFonts w:ascii="Calibri" w:hAnsi="Calibri" w:eastAsia="Calibri"/>
                <w:b w:val="0"/>
                <w:i w:val="0"/>
                <w:color w:val="1F2937"/>
                <w:sz w:val="16"/>
                <w:u w:val="none"/>
              </w:rPr>
              <w:t>minikube start/status, kubectl get nodes/pods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36E801">
            <w:pPr>
              <w:jc w:val="both"/>
            </w:pPr>
            <w:r>
              <w:t>Useful for developing and testing Kubernetes deployments locally.</w:t>
            </w:r>
          </w:p>
        </w:tc>
      </w:tr>
      <w:tr w14:paraId="787F200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A99CCD">
            <w:pPr>
              <w:jc w:val="center"/>
            </w:pPr>
            <w:r>
              <w:rPr>
                <w:rFonts w:ascii="Calibri" w:hAnsi="Calibri" w:eastAsia="Calibri"/>
                <w:b/>
                <w:i w:val="0"/>
                <w:color w:val="1F4E79"/>
                <w:sz w:val="16"/>
                <w:u w:val="none"/>
              </w:rPr>
              <w:t>Kubernetes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846A98">
            <w:r>
              <w:rPr>
                <w:rFonts w:ascii="Calibri" w:hAnsi="Calibri" w:eastAsia="Calibri"/>
                <w:b w:val="0"/>
                <w:i w:val="0"/>
                <w:color w:val="1F2937"/>
                <w:sz w:val="16"/>
                <w:u w:val="none"/>
              </w:rPr>
              <w:t>Simple deployment/service YAML or command evidence if attempted</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13807C5">
            <w:pPr>
              <w:jc w:val="both"/>
            </w:pPr>
            <w:r>
              <w:t>Recommended for managing multiple containers and ensuring high availability in production environments.</w:t>
            </w:r>
          </w:p>
        </w:tc>
      </w:tr>
    </w:tbl>
    <w:p w14:paraId="3925D480"/>
    <w:p w14:paraId="376FED6C">
      <w:pPr>
        <w:spacing w:before="200" w:after="80"/>
      </w:pPr>
      <w:r>
        <w:rPr>
          <w:rFonts w:ascii="Calibri" w:hAnsi="Calibri" w:eastAsia="Calibri"/>
          <w:b/>
          <w:i w:val="0"/>
          <w:color w:val="1F4E79"/>
          <w:sz w:val="28"/>
          <w:u w:val="none"/>
        </w:rPr>
        <w:t>Part 6: Track D - Technical Simulation Path</w:t>
      </w:r>
    </w:p>
    <w:tbl>
      <w:tblPr>
        <w:tblStyle w:val="12"/>
        <w:tblW w:w="10296" w:type="dxa"/>
        <w:jc w:val="center"/>
        <w:tblLayout w:type="fixed"/>
        <w:tblCellMar>
          <w:top w:w="0" w:type="dxa"/>
          <w:left w:w="108" w:type="dxa"/>
          <w:bottom w:w="0" w:type="dxa"/>
          <w:right w:w="108" w:type="dxa"/>
        </w:tblCellMar>
      </w:tblPr>
      <w:tblGrid>
        <w:gridCol w:w="10454"/>
      </w:tblGrid>
      <w:tr w14:paraId="6464152E">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1DBE51F0">
            <w:r>
              <w:rPr>
                <w:rFonts w:ascii="Calibri" w:hAnsi="Calibri" w:eastAsia="Calibri"/>
                <w:b/>
                <w:i w:val="0"/>
                <w:color w:val="1F4E79"/>
                <w:sz w:val="19"/>
                <w:u w:val="none"/>
              </w:rPr>
              <w:t>Use Only When Required</w:t>
            </w:r>
          </w:p>
          <w:p w14:paraId="55717DC6">
            <w:pPr>
              <w:spacing w:after="20"/>
            </w:pPr>
            <w:r>
              <w:rPr>
                <w:rFonts w:ascii="Calibri" w:hAnsi="Calibri" w:eastAsia="Calibri"/>
                <w:b w:val="0"/>
                <w:i w:val="0"/>
                <w:color w:val="1F2937"/>
                <w:sz w:val="18"/>
                <w:u w:val="none"/>
              </w:rPr>
              <w:t>This path is permitted only when account activation, device capability, installation permission or lab network restrictions prevent practical deployment. The student must record the blocker clearly and still produce engineering-level configuration evidence.</w:t>
            </w:r>
          </w:p>
        </w:tc>
      </w:tr>
    </w:tbl>
    <w:p w14:paraId="1ED31379">
      <w:pPr>
        <w:spacing w:after="40"/>
      </w:pPr>
      <w:r>
        <w:rPr>
          <w:rFonts w:ascii="Calibri" w:hAnsi="Calibri" w:eastAsia="Calibri"/>
          <w:b w:val="0"/>
          <w:i w:val="0"/>
          <w:color w:val="2F6690"/>
          <w:sz w:val="17"/>
          <w:u w:val="none"/>
        </w:rPr>
        <w:t>CloudSim: https://github.com/Cloudslab/cloudsim</w:t>
      </w:r>
    </w:p>
    <w:tbl>
      <w:tblPr>
        <w:tblStyle w:val="12"/>
        <w:tblW w:w="10296" w:type="dxa"/>
        <w:jc w:val="center"/>
        <w:tblLayout w:type="fixed"/>
        <w:tblCellMar>
          <w:top w:w="0" w:type="dxa"/>
          <w:left w:w="108" w:type="dxa"/>
          <w:bottom w:w="0" w:type="dxa"/>
          <w:right w:w="108" w:type="dxa"/>
        </w:tblCellMar>
      </w:tblPr>
      <w:tblGrid>
        <w:gridCol w:w="5227"/>
        <w:gridCol w:w="5227"/>
      </w:tblGrid>
      <w:tr w14:paraId="2AD7CB49">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04A9FCA6">
            <w:pPr>
              <w:jc w:val="center"/>
            </w:pPr>
            <w:r>
              <w:rPr>
                <w:rFonts w:ascii="Calibri" w:hAnsi="Calibri" w:eastAsia="Calibri"/>
                <w:b/>
                <w:i w:val="0"/>
                <w:color w:val="FFFFFF"/>
                <w:sz w:val="16"/>
                <w:u w:val="none"/>
              </w:rPr>
              <w:t>Simulation Artifact</w:t>
            </w:r>
          </w:p>
        </w:tc>
        <w:tc>
          <w:tcPr>
            <w:tcW w:w="7272" w:type="dxa"/>
            <w:tcBorders>
              <w:top w:val="single" w:color="1F4E79" w:sz="6" w:space="0"/>
              <w:left w:val="single" w:color="1F4E79" w:sz="6" w:space="0"/>
              <w:bottom w:val="single" w:color="1F4E79" w:sz="6" w:space="0"/>
              <w:right w:val="single" w:color="1F4E79" w:sz="6" w:space="0"/>
            </w:tcBorders>
            <w:shd w:val="clear" w:color="auto" w:fill="1F4E79"/>
          </w:tcPr>
          <w:p w14:paraId="470F809A">
            <w:pPr>
              <w:jc w:val="center"/>
            </w:pPr>
            <w:r>
              <w:rPr>
                <w:rFonts w:ascii="Calibri" w:hAnsi="Calibri" w:eastAsia="Calibri"/>
                <w:b/>
                <w:i w:val="0"/>
                <w:color w:val="FFFFFF"/>
                <w:sz w:val="16"/>
                <w:u w:val="none"/>
              </w:rPr>
              <w:t>Required Content</w:t>
            </w:r>
          </w:p>
        </w:tc>
      </w:tr>
      <w:tr w14:paraId="2B29B94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6E7230">
            <w:r>
              <w:rPr>
                <w:rFonts w:ascii="Calibri" w:hAnsi="Calibri" w:eastAsia="Calibri"/>
                <w:b/>
                <w:i w:val="0"/>
                <w:color w:val="1F4E79"/>
                <w:sz w:val="16"/>
                <w:u w:val="none"/>
              </w:rPr>
              <w:t>Blocker statement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3485F6">
            <w:r>
              <w:rPr>
                <w:rFonts w:ascii="Calibri" w:hAnsi="Calibri" w:eastAsia="Calibri"/>
                <w:b w:val="0"/>
                <w:i w:val="0"/>
                <w:color w:val="1F2937"/>
                <w:sz w:val="16"/>
                <w:u w:val="none"/>
              </w:rPr>
              <w:t>Exact reason practical execution could not be completed and evidence of attempted setup.</w:t>
            </w:r>
          </w:p>
        </w:tc>
      </w:tr>
      <w:tr w14:paraId="2288654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1B2422">
            <w:r>
              <w:rPr>
                <w:rFonts w:ascii="Calibri" w:hAnsi="Calibri" w:eastAsia="Calibri"/>
                <w:b/>
                <w:i w:val="0"/>
                <w:color w:val="1F4E79"/>
                <w:sz w:val="16"/>
                <w:u w:val="none"/>
              </w:rPr>
              <w:t>VM configuration table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68DCC7E">
            <w:r>
              <w:rPr>
                <w:rFonts w:ascii="Calibri" w:hAnsi="Calibri" w:eastAsia="Calibri"/>
                <w:b w:val="0"/>
                <w:i w:val="0"/>
                <w:color w:val="1F2937"/>
                <w:sz w:val="16"/>
                <w:u w:val="none"/>
              </w:rPr>
              <w:t>Cloud/local VM size, CPU, RAM, disk, OS image, region/host, network, access method.</w:t>
            </w:r>
          </w:p>
        </w:tc>
      </w:tr>
      <w:tr w14:paraId="2550B06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39A126">
            <w:r>
              <w:rPr>
                <w:rFonts w:ascii="Calibri" w:hAnsi="Calibri" w:eastAsia="Calibri"/>
                <w:b/>
                <w:i w:val="0"/>
                <w:color w:val="1F4E79"/>
                <w:sz w:val="16"/>
                <w:u w:val="none"/>
              </w:rPr>
              <w:t>Security table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392066">
            <w:r>
              <w:rPr>
                <w:rFonts w:ascii="Calibri" w:hAnsi="Calibri" w:eastAsia="Calibri"/>
                <w:b w:val="0"/>
                <w:i w:val="0"/>
                <w:color w:val="1F2937"/>
                <w:sz w:val="16"/>
                <w:u w:val="none"/>
              </w:rPr>
              <w:t>Ports, authentication method, firewall rule, public exposure, password/SSH decision.</w:t>
            </w:r>
          </w:p>
        </w:tc>
      </w:tr>
      <w:tr w14:paraId="4D3960E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4994A22">
            <w:r>
              <w:rPr>
                <w:rFonts w:ascii="Calibri" w:hAnsi="Calibri" w:eastAsia="Calibri"/>
                <w:b/>
                <w:i w:val="0"/>
                <w:color w:val="1F4E79"/>
                <w:sz w:val="16"/>
                <w:u w:val="none"/>
              </w:rPr>
              <w:t>Snapshot/clone plan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023EB8">
            <w:r>
              <w:rPr>
                <w:rFonts w:ascii="Calibri" w:hAnsi="Calibri" w:eastAsia="Calibri"/>
                <w:b w:val="0"/>
                <w:i w:val="0"/>
                <w:color w:val="1F2937"/>
                <w:sz w:val="16"/>
                <w:u w:val="none"/>
              </w:rPr>
              <w:t>Names, timing, retention and rollback purpose.</w:t>
            </w:r>
          </w:p>
        </w:tc>
      </w:tr>
      <w:tr w14:paraId="5E4C14F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83AE85">
            <w:r>
              <w:rPr>
                <w:rFonts w:ascii="Calibri" w:hAnsi="Calibri" w:eastAsia="Calibri"/>
                <w:b/>
                <w:i w:val="0"/>
                <w:color w:val="1F4E79"/>
                <w:sz w:val="16"/>
                <w:u w:val="none"/>
              </w:rPr>
              <w:t>Command plan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EEFE4C">
            <w:r>
              <w:rPr>
                <w:rFonts w:ascii="Calibri" w:hAnsi="Calibri" w:eastAsia="Calibri"/>
                <w:b w:val="0"/>
                <w:i w:val="0"/>
                <w:color w:val="1F2937"/>
                <w:sz w:val="16"/>
                <w:u w:val="none"/>
              </w:rPr>
              <w:t>Commands that would verify OS, memory, disk, IP and service status.</w:t>
            </w:r>
          </w:p>
        </w:tc>
      </w:tr>
      <w:tr w14:paraId="54A81B1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340815E">
            <w:r>
              <w:rPr>
                <w:rFonts w:ascii="Calibri" w:hAnsi="Calibri" w:eastAsia="Calibri"/>
                <w:b/>
                <w:i w:val="0"/>
                <w:color w:val="1F4E79"/>
                <w:sz w:val="16"/>
                <w:u w:val="none"/>
              </w:rPr>
              <w:t>Architecture diagram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E04CDF">
            <w:r>
              <w:rPr>
                <w:rFonts w:ascii="Calibri" w:hAnsi="Calibri" w:eastAsia="Calibri"/>
                <w:b w:val="0"/>
                <w:i w:val="0"/>
                <w:color w:val="1F2937"/>
                <w:sz w:val="16"/>
                <w:u w:val="none"/>
              </w:rPr>
              <w:t>User, VM/container, database/storage, firewall/network and monitoring/evidence flow.</w:t>
            </w:r>
          </w:p>
        </w:tc>
      </w:tr>
      <w:tr w14:paraId="12350B0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6252FA">
            <w:r>
              <w:rPr>
                <w:rFonts w:ascii="Calibri" w:hAnsi="Calibri" w:eastAsia="Calibri"/>
                <w:b/>
                <w:i w:val="0"/>
                <w:color w:val="1F4E79"/>
                <w:sz w:val="16"/>
                <w:u w:val="none"/>
              </w:rPr>
              <w:t>Risk analysis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20B7B8">
            <w:r>
              <w:rPr>
                <w:rFonts w:ascii="Calibri" w:hAnsi="Calibri" w:eastAsia="Calibri"/>
                <w:b w:val="0"/>
                <w:i w:val="0"/>
                <w:color w:val="1F2937"/>
                <w:sz w:val="16"/>
                <w:u w:val="none"/>
              </w:rPr>
              <w:t>Cost, public IP exposure, weak credentials, lost data, insufficient host resources.</w:t>
            </w:r>
          </w:p>
        </w:tc>
      </w:tr>
      <w:tr w14:paraId="1D02777C">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242D760B"/>
        </w:tc>
      </w:tr>
      <w:tr w14:paraId="5CE2E8A7">
        <w:tblPrEx>
          <w:tblCellMar>
            <w:top w:w="0" w:type="dxa"/>
            <w:left w:w="108" w:type="dxa"/>
            <w:bottom w:w="0" w:type="dxa"/>
            <w:right w:w="108" w:type="dxa"/>
          </w:tblCellMar>
        </w:tblPrEx>
        <w:trPr>
          <w:jc w:val="center"/>
        </w:trPr>
        <w:tc>
          <w:tcPr>
            <w:tcW w:w="3456" w:type="dxa"/>
            <w:tcBorders>
              <w:top w:val="single" w:color="1F4E79" w:sz="6" w:space="0"/>
              <w:left w:val="single" w:color="1F4E79" w:sz="6" w:space="0"/>
              <w:bottom w:val="single" w:color="1F4E79" w:sz="6" w:space="0"/>
              <w:right w:val="single" w:color="1F4E79" w:sz="6" w:space="0"/>
            </w:tcBorders>
            <w:shd w:val="clear" w:color="auto" w:fill="1F4E79"/>
          </w:tcPr>
          <w:p w14:paraId="4407CA5C">
            <w:pPr>
              <w:jc w:val="center"/>
            </w:pPr>
            <w:r>
              <w:rPr>
                <w:rFonts w:ascii="Calibri" w:hAnsi="Calibri" w:eastAsia="Calibri"/>
                <w:b/>
                <w:i w:val="0"/>
                <w:color w:val="FFFFFF"/>
                <w:sz w:val="17"/>
                <w:u w:val="none"/>
              </w:rPr>
              <w:t>Planned Configuration</w:t>
            </w:r>
          </w:p>
        </w:tc>
        <w:tc>
          <w:tcPr>
            <w:tcW w:w="6840" w:type="dxa"/>
            <w:tcBorders>
              <w:top w:val="single" w:color="1F4E79" w:sz="6" w:space="0"/>
              <w:left w:val="single" w:color="1F4E79" w:sz="6" w:space="0"/>
              <w:bottom w:val="single" w:color="1F4E79" w:sz="6" w:space="0"/>
              <w:right w:val="single" w:color="1F4E79" w:sz="6" w:space="0"/>
            </w:tcBorders>
            <w:shd w:val="clear" w:color="auto" w:fill="1F4E79"/>
          </w:tcPr>
          <w:p w14:paraId="2CE7BEED">
            <w:pPr>
              <w:jc w:val="center"/>
            </w:pPr>
            <w:r>
              <w:rPr>
                <w:rFonts w:ascii="Calibri" w:hAnsi="Calibri" w:eastAsia="Calibri"/>
                <w:b/>
                <w:i w:val="0"/>
                <w:color w:val="FFFFFF"/>
                <w:sz w:val="17"/>
                <w:u w:val="none"/>
              </w:rPr>
              <w:t>Student Value</w:t>
            </w:r>
          </w:p>
        </w:tc>
      </w:tr>
      <w:tr w14:paraId="2C7C9F1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425B49">
            <w:pPr>
              <w:jc w:val="center"/>
            </w:pPr>
            <w:r>
              <w:rPr>
                <w:rFonts w:ascii="Calibri" w:hAnsi="Calibri" w:eastAsia="Calibri"/>
                <w:b/>
                <w:i w:val="0"/>
                <w:color w:val="1F4E79"/>
                <w:sz w:val="17"/>
                <w:u w:val="none"/>
              </w:rPr>
              <w:t>Platform</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EC80F5">
            <w:r>
              <w:rPr>
                <w:rFonts w:ascii="Calibri" w:hAnsi="Calibri" w:eastAsia="Calibri"/>
                <w:b w:val="0"/>
                <w:i w:val="0"/>
                <w:color w:val="1F2937"/>
                <w:sz w:val="17"/>
                <w:u w:val="none"/>
              </w:rPr>
              <w:t>Azure / VirtualBox / VMware / Docker</w:t>
            </w:r>
          </w:p>
        </w:tc>
      </w:tr>
      <w:tr w14:paraId="6CD3C2E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8E5510">
            <w:pPr>
              <w:jc w:val="center"/>
            </w:pPr>
            <w:r>
              <w:rPr>
                <w:rFonts w:ascii="Calibri" w:hAnsi="Calibri" w:eastAsia="Calibri"/>
                <w:b/>
                <w:i w:val="0"/>
                <w:color w:val="1F4E79"/>
                <w:sz w:val="17"/>
                <w:u w:val="none"/>
              </w:rPr>
              <w:t>OS image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BB5091">
            <w:pPr>
              <w:jc w:val="center"/>
            </w:pPr>
            <w:r>
              <w:rPr>
                <w:rFonts w:hint="default"/>
              </w:rPr>
              <w:t>Ubuntu Server 24.04 LTS</w:t>
            </w:r>
          </w:p>
        </w:tc>
      </w:tr>
      <w:tr w14:paraId="208CCE1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BA8F24">
            <w:pPr>
              <w:jc w:val="center"/>
            </w:pPr>
            <w:r>
              <w:rPr>
                <w:rFonts w:ascii="Calibri" w:hAnsi="Calibri" w:eastAsia="Calibri"/>
                <w:b/>
                <w:i w:val="0"/>
                <w:color w:val="1F4E79"/>
                <w:sz w:val="17"/>
                <w:u w:val="none"/>
              </w:rPr>
              <w:t>vCPU</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4FEEF8">
            <w:pPr>
              <w:jc w:val="center"/>
              <w:rPr>
                <w:rFonts w:hint="default"/>
                <w:lang w:val="en-US"/>
              </w:rPr>
            </w:pPr>
            <w:r>
              <w:rPr>
                <w:rFonts w:hint="default"/>
                <w:lang w:val="en-US"/>
              </w:rPr>
              <w:t>2</w:t>
            </w:r>
          </w:p>
        </w:tc>
      </w:tr>
      <w:tr w14:paraId="2CA2C17C">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EF20E8">
            <w:pPr>
              <w:jc w:val="center"/>
            </w:pPr>
            <w:r>
              <w:rPr>
                <w:rFonts w:ascii="Calibri" w:hAnsi="Calibri" w:eastAsia="Calibri"/>
                <w:b/>
                <w:i w:val="0"/>
                <w:color w:val="1F4E79"/>
                <w:sz w:val="17"/>
                <w:u w:val="none"/>
              </w:rPr>
              <w:t>RAM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F1841E8">
            <w:pPr>
              <w:jc w:val="center"/>
              <w:rPr>
                <w:rFonts w:hint="default"/>
                <w:lang w:val="en-US"/>
              </w:rPr>
            </w:pPr>
            <w:r>
              <w:rPr>
                <w:rFonts w:hint="default"/>
                <w:lang w:val="en-US"/>
              </w:rPr>
              <w:t>4GB</w:t>
            </w:r>
          </w:p>
        </w:tc>
      </w:tr>
      <w:tr w14:paraId="55067D3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7D16AE">
            <w:pPr>
              <w:jc w:val="center"/>
            </w:pPr>
            <w:r>
              <w:rPr>
                <w:rFonts w:ascii="Calibri" w:hAnsi="Calibri" w:eastAsia="Calibri"/>
                <w:b/>
                <w:i w:val="0"/>
                <w:color w:val="1F4E79"/>
                <w:sz w:val="17"/>
                <w:u w:val="none"/>
              </w:rPr>
              <w:t>Disk</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0F4D34">
            <w:pPr>
              <w:jc w:val="center"/>
              <w:rPr>
                <w:rFonts w:hint="default"/>
                <w:lang w:val="en-US"/>
              </w:rPr>
            </w:pPr>
            <w:r>
              <w:rPr>
                <w:rFonts w:hint="default"/>
                <w:lang w:val="en-US"/>
              </w:rPr>
              <w:t>25GB</w:t>
            </w:r>
          </w:p>
        </w:tc>
      </w:tr>
      <w:tr w14:paraId="6746CA1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B54135">
            <w:r>
              <w:rPr>
                <w:rFonts w:ascii="Calibri" w:hAnsi="Calibri" w:eastAsia="Calibri"/>
                <w:b/>
                <w:i w:val="0"/>
                <w:color w:val="1F4E79"/>
                <w:sz w:val="17"/>
                <w:u w:val="none"/>
              </w:rPr>
              <w:t>Network mode / firewall</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D49691">
            <w:pPr>
              <w:jc w:val="center"/>
              <w:rPr>
                <w:rFonts w:hint="default"/>
                <w:lang w:val="en-US"/>
              </w:rPr>
            </w:pPr>
            <w:r>
              <w:rPr>
                <w:rFonts w:hint="default"/>
                <w:lang w:val="en-US"/>
              </w:rPr>
              <w:t>NAT</w:t>
            </w:r>
          </w:p>
        </w:tc>
      </w:tr>
      <w:tr w14:paraId="1574532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4E9E1E6">
            <w:r>
              <w:rPr>
                <w:rFonts w:ascii="Calibri" w:hAnsi="Calibri" w:eastAsia="Calibri"/>
                <w:b/>
                <w:i w:val="0"/>
                <w:color w:val="1F4E79"/>
                <w:sz w:val="17"/>
                <w:u w:val="none"/>
              </w:rPr>
              <w:t>Access method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600BCA">
            <w:pPr>
              <w:jc w:val="center"/>
            </w:pPr>
            <w:r>
              <w:rPr>
                <w:rFonts w:hint="default"/>
              </w:rPr>
              <w:t>Local Terminal Login</w:t>
            </w:r>
          </w:p>
        </w:tc>
      </w:tr>
      <w:tr w14:paraId="687D4025">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7D177D">
            <w:r>
              <w:rPr>
                <w:rFonts w:ascii="Calibri" w:hAnsi="Calibri" w:eastAsia="Calibri"/>
                <w:b/>
                <w:i w:val="0"/>
                <w:color w:val="1F4E79"/>
                <w:sz w:val="17"/>
                <w:u w:val="none"/>
              </w:rPr>
              <w:t>Service to verify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6838D1">
            <w:pPr>
              <w:jc w:val="center"/>
            </w:pPr>
            <w:r>
              <w:rPr>
                <w:rFonts w:hint="default"/>
              </w:rPr>
              <w:t>Linux System Verification Commands (uname -a, free -h, df -h, ip addr)</w:t>
            </w:r>
          </w:p>
        </w:tc>
      </w:tr>
      <w:tr w14:paraId="11816CC6">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2CA071C5">
            <w:pPr>
              <w:rPr>
                <w:rFonts w:ascii="Calibri" w:hAnsi="Calibri" w:eastAsia="Calibri"/>
                <w:b/>
                <w:i w:val="0"/>
                <w:color w:val="1F4E79"/>
                <w:sz w:val="19"/>
                <w:u w:val="none"/>
              </w:rPr>
            </w:pPr>
            <w:r>
              <w:rPr>
                <w:rFonts w:ascii="Calibri" w:hAnsi="Calibri" w:eastAsia="Calibri"/>
                <w:b/>
                <w:i w:val="0"/>
                <w:color w:val="1F4E79"/>
                <w:sz w:val="19"/>
                <w:u w:val="none"/>
              </w:rPr>
              <w:t>Paste or draw the simulation architecture diagram here</w:t>
            </w:r>
          </w:p>
          <w:p w14:paraId="30F8C40B">
            <w:pPr>
              <w:jc w:val="center"/>
              <w:rPr>
                <w:rFonts w:hint="default"/>
                <w:lang w:val="en-US"/>
              </w:rPr>
            </w:pPr>
            <w:r>
              <w:drawing>
                <wp:inline distT="0" distB="0" distL="114300" distR="114300">
                  <wp:extent cx="5481320" cy="1724025"/>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32"/>
                          <a:srcRect t="10603"/>
                          <a:stretch>
                            <a:fillRect/>
                          </a:stretch>
                        </pic:blipFill>
                        <pic:spPr>
                          <a:xfrm>
                            <a:off x="0" y="0"/>
                            <a:ext cx="5481320" cy="1724025"/>
                          </a:xfrm>
                          <a:prstGeom prst="rect">
                            <a:avLst/>
                          </a:prstGeom>
                          <a:noFill/>
                          <a:ln>
                            <a:noFill/>
                          </a:ln>
                        </pic:spPr>
                      </pic:pic>
                    </a:graphicData>
                  </a:graphic>
                </wp:inline>
              </w:drawing>
            </w:r>
            <w:r>
              <w:rPr>
                <w:rFonts w:ascii="Calibri" w:hAnsi="Calibri" w:eastAsia="Calibri"/>
                <w:b/>
                <w:i w:val="0"/>
                <w:color w:val="1F4E79"/>
                <w:sz w:val="19"/>
                <w:u w:val="none"/>
              </w:rPr>
              <w:drawing>
                <wp:inline distT="0" distB="0" distL="114300" distR="114300">
                  <wp:extent cx="304800" cy="304800"/>
                  <wp:effectExtent l="0" t="0" r="0" b="0"/>
                  <wp:docPr id="27"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p>
        </w:tc>
      </w:tr>
    </w:tbl>
    <w:p w14:paraId="1C6141E0">
      <w:r>
        <w:rPr>
          <w:rFonts w:ascii="Calibri" w:hAnsi="Calibri" w:eastAsia="Calibri"/>
          <w:b/>
          <w:i w:val="0"/>
          <w:color w:val="1F4E79"/>
          <w:sz w:val="28"/>
          <w:u w:val="none"/>
        </w:rPr>
        <w:t>Part 7: CO2 Reflection and Infrastructure Defense</w:t>
      </w:r>
    </w:p>
    <w:p w14:paraId="7ED75995">
      <w:pPr>
        <w:spacing w:before="0" w:after="80" w:line="264" w:lineRule="auto"/>
      </w:pPr>
      <w:r>
        <w:rPr>
          <w:rFonts w:ascii="Calibri" w:hAnsi="Calibri" w:eastAsia="Calibri"/>
          <w:b w:val="0"/>
          <w:i w:val="0"/>
          <w:color w:val="1F2937"/>
          <w:sz w:val="20"/>
          <w:u w:val="none"/>
        </w:rPr>
        <w:t>This section converts practical evidence into engineering understanding. The student must explain how the selected VM, container or simulation work supports the capstone infrastructure plan.</w:t>
      </w:r>
    </w:p>
    <w:tbl>
      <w:tblPr>
        <w:tblStyle w:val="12"/>
        <w:tblW w:w="10296" w:type="dxa"/>
        <w:jc w:val="center"/>
        <w:tblLayout w:type="fixed"/>
        <w:tblCellMar>
          <w:top w:w="0" w:type="dxa"/>
          <w:left w:w="108" w:type="dxa"/>
          <w:bottom w:w="0" w:type="dxa"/>
          <w:right w:w="108" w:type="dxa"/>
        </w:tblCellMar>
      </w:tblPr>
      <w:tblGrid>
        <w:gridCol w:w="5227"/>
        <w:gridCol w:w="5227"/>
      </w:tblGrid>
      <w:tr w14:paraId="4FC86D96">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70C832CC">
            <w:pPr>
              <w:jc w:val="center"/>
            </w:pPr>
            <w:r>
              <w:rPr>
                <w:rFonts w:ascii="Calibri" w:hAnsi="Calibri" w:eastAsia="Calibri"/>
                <w:b/>
                <w:i w:val="0"/>
                <w:color w:val="FFFFFF"/>
                <w:sz w:val="16"/>
                <w:u w:val="none"/>
              </w:rPr>
              <w:t>Reflection Prompt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3DFBE211">
            <w:pPr>
              <w:jc w:val="center"/>
            </w:pPr>
            <w:r>
              <w:rPr>
                <w:rFonts w:ascii="Calibri" w:hAnsi="Calibri" w:eastAsia="Calibri"/>
                <w:b/>
                <w:i w:val="0"/>
                <w:color w:val="FFFFFF"/>
                <w:sz w:val="16"/>
                <w:u w:val="none"/>
              </w:rPr>
              <w:t>Student Response</w:t>
            </w:r>
          </w:p>
        </w:tc>
      </w:tr>
      <w:tr w14:paraId="1696E88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6775D8">
            <w:r>
              <w:rPr>
                <w:rFonts w:ascii="Calibri" w:hAnsi="Calibri" w:eastAsia="Calibri"/>
                <w:b/>
                <w:i w:val="0"/>
                <w:color w:val="1F4E79"/>
                <w:sz w:val="16"/>
                <w:u w:val="none"/>
              </w:rPr>
              <w:t>What CO2 concept became clearer through this activity?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912AB7">
            <w:pPr>
              <w:jc w:val="both"/>
              <w:rPr>
                <w:sz w:val="18"/>
                <w:szCs w:val="18"/>
              </w:rPr>
            </w:pPr>
            <w:r>
              <w:rPr>
                <w:rFonts w:hint="default"/>
                <w:sz w:val="18"/>
                <w:szCs w:val="18"/>
              </w:rPr>
              <w:t>This practical improved my understanding of virtualization, Linux server management, virtual machine configuration, resource allocation, snapshots, cloning, and basic cloud infrastructure concepts.</w:t>
            </w:r>
          </w:p>
        </w:tc>
      </w:tr>
      <w:tr w14:paraId="44237F9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7202A8B">
            <w:r>
              <w:rPr>
                <w:rFonts w:ascii="Calibri" w:hAnsi="Calibri" w:eastAsia="Calibri"/>
                <w:b/>
                <w:i w:val="0"/>
                <w:color w:val="1F4E79"/>
                <w:sz w:val="16"/>
                <w:u w:val="none"/>
              </w:rPr>
              <w:t>How did the practical configuration confirm or challenge the CO2 AT1 VM sizing estimate?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E52071">
            <w:pPr>
              <w:jc w:val="both"/>
              <w:rPr>
                <w:sz w:val="18"/>
                <w:szCs w:val="18"/>
              </w:rPr>
            </w:pPr>
            <w:r>
              <w:rPr>
                <w:rFonts w:hint="default"/>
                <w:sz w:val="18"/>
                <w:szCs w:val="18"/>
              </w:rPr>
              <w:t>The practical confirmed that the selected VM configuration (2 vCPU, 4 GB RAM, and 25 GB disk) is sufficient for developing and testing the SkillHire application prototype.</w:t>
            </w:r>
          </w:p>
        </w:tc>
      </w:tr>
      <w:tr w14:paraId="1B07077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738841B">
            <w:r>
              <w:rPr>
                <w:rFonts w:ascii="Calibri" w:hAnsi="Calibri" w:eastAsia="Calibri"/>
                <w:b/>
                <w:i w:val="0"/>
                <w:color w:val="1F4E79"/>
                <w:sz w:val="16"/>
                <w:u w:val="none"/>
              </w:rPr>
              <w:t>Which evidence proves that CPU, RAM, disk, OS image and network settings were understood?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621FE9">
            <w:pPr>
              <w:jc w:val="both"/>
              <w:rPr>
                <w:sz w:val="18"/>
                <w:szCs w:val="18"/>
              </w:rPr>
            </w:pPr>
            <w:r>
              <w:rPr>
                <w:rFonts w:hint="default"/>
                <w:sz w:val="18"/>
                <w:szCs w:val="18"/>
              </w:rPr>
              <w:t>The VirtualBox configuration, Ubuntu installation, Linux command outputs (uname -a, free -h, df -h, ip addr), snapshot, and clone screenshots demonstrate successful understanding of the VM configuration.</w:t>
            </w:r>
          </w:p>
        </w:tc>
      </w:tr>
      <w:tr w14:paraId="706BD7B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AADDB6C">
            <w:r>
              <w:rPr>
                <w:rFonts w:ascii="Calibri" w:hAnsi="Calibri" w:eastAsia="Calibri"/>
                <w:b/>
                <w:i w:val="0"/>
                <w:color w:val="1F4E79"/>
                <w:sz w:val="16"/>
                <w:u w:val="none"/>
              </w:rPr>
              <w:t>Which security decision is most important for the capstone product and why?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20B14E">
            <w:pPr>
              <w:jc w:val="both"/>
              <w:rPr>
                <w:sz w:val="18"/>
                <w:szCs w:val="18"/>
              </w:rPr>
            </w:pPr>
            <w:r>
              <w:rPr>
                <w:rFonts w:hint="default"/>
                <w:sz w:val="18"/>
                <w:szCs w:val="18"/>
              </w:rPr>
              <w:t>Using NAT networking and a strong password is the most important security decision because it protects the virtual machine from direct public access while allowing secure internet connectivity for development.</w:t>
            </w:r>
          </w:p>
        </w:tc>
      </w:tr>
      <w:tr w14:paraId="365DB11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30CDCC">
            <w:r>
              <w:rPr>
                <w:rFonts w:ascii="Calibri" w:hAnsi="Calibri" w:eastAsia="Calibri"/>
                <w:b/>
                <w:i w:val="0"/>
                <w:color w:val="1F4E79"/>
                <w:sz w:val="16"/>
                <w:u w:val="none"/>
              </w:rPr>
              <w:t>What will be carried forward from CO2 AT2 to CO2 AT3 infrastructure defense?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7928FB">
            <w:pPr>
              <w:jc w:val="both"/>
              <w:rPr>
                <w:sz w:val="18"/>
                <w:szCs w:val="18"/>
              </w:rPr>
            </w:pPr>
            <w:r>
              <w:rPr>
                <w:rFonts w:hint="default"/>
                <w:sz w:val="18"/>
                <w:szCs w:val="18"/>
              </w:rPr>
              <w:t>The VM configuration, Linux administration skills, resource planning, security configuration, and recovery methods using snapshots and clones will be applied during the infrastructure deployment and defense in CO2 AT3.</w:t>
            </w:r>
          </w:p>
        </w:tc>
      </w:tr>
      <w:tr w14:paraId="07AB4391">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70731613">
            <w:r>
              <w:rPr>
                <w:rFonts w:ascii="Calibri" w:hAnsi="Calibri" w:eastAsia="Calibri"/>
                <w:b/>
                <w:i w:val="0"/>
                <w:color w:val="1F4E79"/>
                <w:sz w:val="19"/>
                <w:u w:val="none"/>
              </w:rPr>
              <w:t>Short Defense Statement: In 8-10 technical lines, defend whether the selected VM/container setup is suitable for the capstone prototype.</w:t>
            </w:r>
          </w:p>
          <w:p w14:paraId="4CC1F745">
            <w:pPr>
              <w:spacing w:line="480" w:lineRule="auto"/>
            </w:pPr>
            <w:r>
              <w:rPr>
                <w:rFonts w:hint="default"/>
              </w:rPr>
              <w:t>The selected Local Virtual Machine using Ubuntu Server is suitable for the SkillHire: AI Resume Screening and Job-Fit Android App because it provides a secure, stable, and scalable development environment. The VM configuration with 2 vCPU, 4 GB RAM, and 25 GB storage is adequate for application development, testing, and AI module integration. Linux offers strong security, efficient resource management, and compatibility with Python, Docker, and cloud technologies. Snapshot and clone features improve system recovery and reduce deployment risks. NAT networking enhances security by preventing direct public exposure. Overall, the selected infrastructure satisfies the technical requirements of the capstone project and supports future cloud deployment.</w:t>
            </w:r>
          </w:p>
        </w:tc>
      </w:tr>
    </w:tbl>
    <w:p w14:paraId="31DA0921">
      <w:pPr>
        <w:spacing w:before="200" w:after="80"/>
      </w:pPr>
      <w:r>
        <w:rPr>
          <w:rFonts w:ascii="Calibri" w:hAnsi="Calibri" w:eastAsia="Calibri"/>
          <w:b/>
          <w:i w:val="0"/>
          <w:color w:val="1F4E79"/>
          <w:sz w:val="28"/>
          <w:u w:val="none"/>
        </w:rPr>
        <w:t>Student-Facing Assessment Criteria</w:t>
      </w:r>
    </w:p>
    <w:tbl>
      <w:tblPr>
        <w:tblStyle w:val="12"/>
        <w:tblW w:w="10296" w:type="dxa"/>
        <w:jc w:val="center"/>
        <w:tblLayout w:type="fixed"/>
        <w:tblCellMar>
          <w:top w:w="0" w:type="dxa"/>
          <w:left w:w="108" w:type="dxa"/>
          <w:bottom w:w="0" w:type="dxa"/>
          <w:right w:w="108" w:type="dxa"/>
        </w:tblCellMar>
      </w:tblPr>
      <w:tblGrid>
        <w:gridCol w:w="5227"/>
        <w:gridCol w:w="5227"/>
      </w:tblGrid>
      <w:tr w14:paraId="458E9D2C">
        <w:tblPrEx>
          <w:tblCellMar>
            <w:top w:w="0" w:type="dxa"/>
            <w:left w:w="108" w:type="dxa"/>
            <w:bottom w:w="0" w:type="dxa"/>
            <w:right w:w="108" w:type="dxa"/>
          </w:tblCellMar>
        </w:tblPrEx>
        <w:trPr>
          <w:jc w:val="center"/>
        </w:trPr>
        <w:tc>
          <w:tcPr>
            <w:tcW w:w="3168" w:type="dxa"/>
            <w:tcBorders>
              <w:top w:val="single" w:color="1F4E79" w:sz="6" w:space="0"/>
              <w:left w:val="single" w:color="1F4E79" w:sz="6" w:space="0"/>
              <w:bottom w:val="single" w:color="1F4E79" w:sz="6" w:space="0"/>
              <w:right w:val="single" w:color="1F4E79" w:sz="6" w:space="0"/>
            </w:tcBorders>
            <w:shd w:val="clear" w:color="auto" w:fill="1F4E79"/>
          </w:tcPr>
          <w:p w14:paraId="1062825F">
            <w:pPr>
              <w:jc w:val="center"/>
            </w:pPr>
            <w:r>
              <w:rPr>
                <w:rFonts w:ascii="Calibri" w:hAnsi="Calibri" w:eastAsia="Calibri"/>
                <w:b/>
                <w:i w:val="0"/>
                <w:color w:val="FFFFFF"/>
                <w:sz w:val="16"/>
                <w:u w:val="none"/>
              </w:rPr>
              <w:t>Criteria</w:t>
            </w:r>
          </w:p>
        </w:tc>
        <w:tc>
          <w:tcPr>
            <w:tcW w:w="7128" w:type="dxa"/>
            <w:tcBorders>
              <w:top w:val="single" w:color="1F4E79" w:sz="6" w:space="0"/>
              <w:left w:val="single" w:color="1F4E79" w:sz="6" w:space="0"/>
              <w:bottom w:val="single" w:color="1F4E79" w:sz="6" w:space="0"/>
              <w:right w:val="single" w:color="1F4E79" w:sz="6" w:space="0"/>
            </w:tcBorders>
            <w:shd w:val="clear" w:color="auto" w:fill="1F4E79"/>
          </w:tcPr>
          <w:p w14:paraId="0E182987">
            <w:pPr>
              <w:jc w:val="center"/>
            </w:pPr>
            <w:r>
              <w:rPr>
                <w:rFonts w:ascii="Calibri" w:hAnsi="Calibri" w:eastAsia="Calibri"/>
                <w:b/>
                <w:i w:val="0"/>
                <w:color w:val="FFFFFF"/>
                <w:sz w:val="16"/>
                <w:u w:val="none"/>
              </w:rPr>
              <w:t>Descriptor</w:t>
            </w:r>
          </w:p>
        </w:tc>
      </w:tr>
      <w:tr w14:paraId="26C397F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9664F8B">
            <w:r>
              <w:rPr>
                <w:rFonts w:ascii="Calibri" w:hAnsi="Calibri" w:eastAsia="Calibri"/>
                <w:b/>
                <w:i w:val="0"/>
                <w:color w:val="1F4E79"/>
                <w:sz w:val="16"/>
                <w:u w:val="none"/>
              </w:rPr>
              <w:t>Capstone continuity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1D4625">
            <w:r>
              <w:rPr>
                <w:rFonts w:ascii="Calibri" w:hAnsi="Calibri" w:eastAsia="Calibri"/>
                <w:b w:val="0"/>
                <w:i w:val="0"/>
                <w:color w:val="1F2937"/>
                <w:sz w:val="16"/>
                <w:u w:val="none"/>
              </w:rPr>
              <w:t>Evidence connects clearly to the same capstone title and CO2 AT1 sizing decision.</w:t>
            </w:r>
          </w:p>
        </w:tc>
      </w:tr>
      <w:tr w14:paraId="7D88798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04523E">
            <w:r>
              <w:rPr>
                <w:rFonts w:ascii="Calibri" w:hAnsi="Calibri" w:eastAsia="Calibri"/>
                <w:b/>
                <w:i w:val="0"/>
                <w:color w:val="1F4E79"/>
                <w:sz w:val="16"/>
                <w:u w:val="none"/>
              </w:rPr>
              <w:t>Practical configuration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32C1B7C">
            <w:r>
              <w:rPr>
                <w:rFonts w:ascii="Calibri" w:hAnsi="Calibri" w:eastAsia="Calibri"/>
                <w:b w:val="0"/>
                <w:i w:val="0"/>
                <w:color w:val="1F2937"/>
                <w:sz w:val="16"/>
                <w:u w:val="none"/>
              </w:rPr>
              <w:t>VM, cloud resource, container or approved simulation configuration is technically valid and complete.</w:t>
            </w:r>
          </w:p>
        </w:tc>
      </w:tr>
      <w:tr w14:paraId="045563B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240D0A">
            <w:r>
              <w:rPr>
                <w:rFonts w:ascii="Calibri" w:hAnsi="Calibri" w:eastAsia="Calibri"/>
                <w:b/>
                <w:i w:val="0"/>
                <w:color w:val="1F4E79"/>
                <w:sz w:val="16"/>
                <w:u w:val="none"/>
              </w:rPr>
              <w:t>Checkpoint reasoning</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E4E17A">
            <w:r>
              <w:rPr>
                <w:rFonts w:ascii="Calibri" w:hAnsi="Calibri" w:eastAsia="Calibri"/>
                <w:b w:val="0"/>
                <w:i w:val="0"/>
                <w:color w:val="1F2937"/>
                <w:sz w:val="16"/>
                <w:u w:val="none"/>
              </w:rPr>
              <w:t>Screenshots are supported by observations explaining what each output proves.</w:t>
            </w:r>
          </w:p>
        </w:tc>
      </w:tr>
      <w:tr w14:paraId="56E81A4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972FAE">
            <w:r>
              <w:rPr>
                <w:rFonts w:ascii="Calibri" w:hAnsi="Calibri" w:eastAsia="Calibri"/>
                <w:b/>
                <w:i w:val="0"/>
                <w:color w:val="1F4E79"/>
                <w:sz w:val="16"/>
                <w:u w:val="none"/>
              </w:rPr>
              <w:t>Security and resource responsibility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36C2C97">
            <w:r>
              <w:rPr>
                <w:rFonts w:ascii="Calibri" w:hAnsi="Calibri" w:eastAsia="Calibri"/>
                <w:b w:val="0"/>
                <w:i w:val="0"/>
                <w:color w:val="1F2937"/>
                <w:sz w:val="16"/>
                <w:u w:val="none"/>
              </w:rPr>
              <w:t>Credentials, ports, public exposure, shutdown/deletion and recovery choices are handled responsibly.</w:t>
            </w:r>
          </w:p>
        </w:tc>
      </w:tr>
      <w:tr w14:paraId="555E668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EE8482">
            <w:r>
              <w:rPr>
                <w:rFonts w:ascii="Calibri" w:hAnsi="Calibri" w:eastAsia="Calibri"/>
                <w:b/>
                <w:i w:val="0"/>
                <w:color w:val="1F4E79"/>
                <w:sz w:val="16"/>
                <w:u w:val="none"/>
              </w:rPr>
              <w:t>Comparison and reflection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EBD943">
            <w:r>
              <w:rPr>
                <w:rFonts w:ascii="Calibri" w:hAnsi="Calibri" w:eastAsia="Calibri"/>
                <w:b w:val="0"/>
                <w:i w:val="0"/>
                <w:color w:val="1F2937"/>
                <w:sz w:val="16"/>
                <w:u w:val="none"/>
              </w:rPr>
              <w:t>Student compares VM/container/cloud options and explains how the learning connects to CO2.</w:t>
            </w:r>
          </w:p>
        </w:tc>
      </w:tr>
      <w:tr w14:paraId="0CBDB66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F3846D">
            <w:r>
              <w:rPr>
                <w:rFonts w:ascii="Calibri" w:hAnsi="Calibri" w:eastAsia="Calibri"/>
                <w:b/>
                <w:i w:val="0"/>
                <w:color w:val="1F4E79"/>
                <w:sz w:val="16"/>
                <w:u w:val="none"/>
              </w:rPr>
              <w:t>Submission quality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5CD25E8">
            <w:r>
              <w:rPr>
                <w:rFonts w:ascii="Calibri" w:hAnsi="Calibri" w:eastAsia="Calibri"/>
                <w:b w:val="0"/>
                <w:i w:val="0"/>
                <w:color w:val="1F2937"/>
                <w:sz w:val="16"/>
                <w:u w:val="none"/>
              </w:rPr>
              <w:t>GitHub repository, README, evidence files and Google Classroom submission are organized and traceable.</w:t>
            </w:r>
          </w:p>
        </w:tc>
      </w:tr>
    </w:tbl>
    <w:p w14:paraId="406EC1CE">
      <w:pPr>
        <w:spacing w:before="200" w:after="80"/>
      </w:pPr>
      <w:r>
        <w:rPr>
          <w:rFonts w:ascii="Calibri" w:hAnsi="Calibri" w:eastAsia="Calibri"/>
          <w:b/>
          <w:i w:val="0"/>
          <w:color w:val="1F4E79"/>
          <w:sz w:val="28"/>
          <w:u w:val="none"/>
        </w:rPr>
        <w:t>Part 8: Evidence Index, GitHub and Google Classroom Submission</w:t>
      </w:r>
    </w:p>
    <w:p w14:paraId="47300E74">
      <w:pPr>
        <w:spacing w:before="0" w:after="80" w:line="264" w:lineRule="auto"/>
      </w:pPr>
      <w:r>
        <w:rPr>
          <w:rFonts w:ascii="Calibri" w:hAnsi="Calibri" w:eastAsia="Calibri"/>
          <w:b w:val="0"/>
          <w:i w:val="0"/>
          <w:color w:val="1F2937"/>
          <w:sz w:val="20"/>
          <w:u w:val="none"/>
        </w:rPr>
        <w:t>The submission must be traceable. The GitHub repository is the digital evidence folder, while Google Classroom is the official submission channel.</w:t>
      </w:r>
    </w:p>
    <w:tbl>
      <w:tblPr>
        <w:tblStyle w:val="12"/>
        <w:tblW w:w="10296" w:type="dxa"/>
        <w:jc w:val="center"/>
        <w:tblLayout w:type="fixed"/>
        <w:tblCellMar>
          <w:top w:w="0" w:type="dxa"/>
          <w:left w:w="108" w:type="dxa"/>
          <w:bottom w:w="0" w:type="dxa"/>
          <w:right w:w="108" w:type="dxa"/>
        </w:tblCellMar>
      </w:tblPr>
      <w:tblGrid>
        <w:gridCol w:w="3485"/>
        <w:gridCol w:w="1742"/>
        <w:gridCol w:w="1743"/>
        <w:gridCol w:w="3484"/>
        <w:gridCol w:w="1"/>
      </w:tblGrid>
      <w:tr w14:paraId="0FA24FFB">
        <w:tblPrEx>
          <w:tblCellMar>
            <w:top w:w="0" w:type="dxa"/>
            <w:left w:w="108" w:type="dxa"/>
            <w:bottom w:w="0" w:type="dxa"/>
            <w:right w:w="108" w:type="dxa"/>
          </w:tblCellMar>
        </w:tblPrEx>
        <w:trPr>
          <w:gridAfter w:val="1"/>
          <w:wAfter w:w="1" w:type="dxa"/>
          <w:jc w:val="center"/>
        </w:trPr>
        <w:tc>
          <w:tcPr>
            <w:tcW w:w="2880" w:type="dxa"/>
            <w:gridSpan w:val="2"/>
            <w:tcBorders>
              <w:top w:val="single" w:color="1F4E79" w:sz="6" w:space="0"/>
              <w:left w:val="single" w:color="1F4E79" w:sz="6" w:space="0"/>
              <w:bottom w:val="single" w:color="1F4E79" w:sz="6" w:space="0"/>
              <w:right w:val="single" w:color="1F4E79" w:sz="6" w:space="0"/>
            </w:tcBorders>
            <w:shd w:val="clear" w:color="auto" w:fill="1F4E79"/>
          </w:tcPr>
          <w:p w14:paraId="5607A3BC">
            <w:pPr>
              <w:jc w:val="center"/>
            </w:pPr>
            <w:r>
              <w:rPr>
                <w:rFonts w:ascii="Calibri" w:hAnsi="Calibri" w:eastAsia="Calibri"/>
                <w:b/>
                <w:i w:val="0"/>
                <w:color w:val="FFFFFF"/>
                <w:sz w:val="17"/>
                <w:u w:val="none"/>
              </w:rPr>
              <w:t>Repository Item</w:t>
            </w:r>
          </w:p>
        </w:tc>
        <w:tc>
          <w:tcPr>
            <w:tcW w:w="7416" w:type="dxa"/>
            <w:gridSpan w:val="2"/>
            <w:tcBorders>
              <w:top w:val="single" w:color="1F4E79" w:sz="6" w:space="0"/>
              <w:left w:val="single" w:color="1F4E79" w:sz="6" w:space="0"/>
              <w:bottom w:val="single" w:color="1F4E79" w:sz="6" w:space="0"/>
              <w:right w:val="single" w:color="1F4E79" w:sz="6" w:space="0"/>
            </w:tcBorders>
            <w:shd w:val="clear" w:color="auto" w:fill="1F4E79"/>
          </w:tcPr>
          <w:p w14:paraId="21E6CA62">
            <w:pPr>
              <w:jc w:val="center"/>
            </w:pPr>
            <w:r>
              <w:rPr>
                <w:rFonts w:ascii="Calibri" w:hAnsi="Calibri" w:eastAsia="Calibri"/>
                <w:b/>
                <w:i w:val="0"/>
                <w:color w:val="FFFFFF"/>
                <w:sz w:val="17"/>
                <w:u w:val="none"/>
              </w:rPr>
              <w:t>Expected Content</w:t>
            </w:r>
          </w:p>
        </w:tc>
      </w:tr>
      <w:tr w14:paraId="19536190">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CFC9FBE">
            <w:pPr>
              <w:jc w:val="center"/>
            </w:pPr>
            <w:r>
              <w:rPr>
                <w:rFonts w:ascii="Calibri" w:hAnsi="Calibri" w:eastAsia="Calibri"/>
                <w:b/>
                <w:i w:val="0"/>
                <w:color w:val="1F4E79"/>
                <w:sz w:val="17"/>
                <w:u w:val="none"/>
              </w:rPr>
              <w:t>README.md</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2AACCFF">
            <w:r>
              <w:rPr>
                <w:rFonts w:ascii="Calibri" w:hAnsi="Calibri" w:eastAsia="Calibri"/>
                <w:b w:val="0"/>
                <w:i w:val="0"/>
                <w:color w:val="1F2937"/>
                <w:sz w:val="17"/>
                <w:u w:val="none"/>
              </w:rPr>
              <w:t>Student details, capstone title, selected track, configuration summary, evidence index and reflection.</w:t>
            </w:r>
          </w:p>
        </w:tc>
      </w:tr>
      <w:tr w14:paraId="01863227">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34F6D44">
            <w:pPr>
              <w:jc w:val="center"/>
            </w:pPr>
            <w:r>
              <w:rPr>
                <w:rFonts w:ascii="Calibri" w:hAnsi="Calibri" w:eastAsia="Calibri"/>
                <w:b/>
                <w:i w:val="0"/>
                <w:color w:val="1F4E79"/>
                <w:sz w:val="17"/>
                <w:u w:val="none"/>
              </w:rPr>
              <w:t>Workbook</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C24C1AC">
            <w:r>
              <w:rPr>
                <w:rFonts w:ascii="Calibri" w:hAnsi="Calibri" w:eastAsia="Calibri"/>
                <w:b w:val="0"/>
                <w:i w:val="0"/>
                <w:color w:val="1F2937"/>
                <w:sz w:val="17"/>
                <w:u w:val="none"/>
              </w:rPr>
              <w:t>Completed DOCX/PDF workbook with screenshots and tables filled.</w:t>
            </w:r>
          </w:p>
        </w:tc>
      </w:tr>
      <w:tr w14:paraId="0BC5A213">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BFE4CAD">
            <w:r>
              <w:rPr>
                <w:rFonts w:ascii="Calibri" w:hAnsi="Calibri" w:eastAsia="Calibri"/>
                <w:b/>
                <w:i w:val="0"/>
                <w:color w:val="1F4E79"/>
                <w:sz w:val="17"/>
                <w:u w:val="none"/>
              </w:rPr>
              <w:t>Evidence folder</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FE64078">
            <w:r>
              <w:rPr>
                <w:rFonts w:ascii="Calibri" w:hAnsi="Calibri" w:eastAsia="Calibri"/>
                <w:b w:val="0"/>
                <w:i w:val="0"/>
                <w:color w:val="1F2937"/>
                <w:sz w:val="17"/>
                <w:u w:val="none"/>
              </w:rPr>
              <w:t>Screenshots named in sequence, such as 01-azure-vm-overview.png.</w:t>
            </w:r>
          </w:p>
        </w:tc>
      </w:tr>
      <w:tr w14:paraId="0599355D">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58E1328">
            <w:r>
              <w:rPr>
                <w:rFonts w:ascii="Calibri" w:hAnsi="Calibri" w:eastAsia="Calibri"/>
                <w:b/>
                <w:i w:val="0"/>
                <w:color w:val="1F4E79"/>
                <w:sz w:val="17"/>
                <w:u w:val="none"/>
              </w:rPr>
              <w:t>Optional diagrams</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E52E273">
            <w:r>
              <w:rPr>
                <w:rFonts w:ascii="Calibri" w:hAnsi="Calibri" w:eastAsia="Calibri"/>
                <w:b w:val="0"/>
                <w:i w:val="0"/>
                <w:color w:val="1F2937"/>
                <w:sz w:val="17"/>
                <w:u w:val="none"/>
              </w:rPr>
              <w:t>Architecture or simulation diagrams if created separately.</w:t>
            </w:r>
          </w:p>
        </w:tc>
      </w:tr>
      <w:tr w14:paraId="7F72E2BA">
        <w:tblPrEx>
          <w:tblCellMar>
            <w:top w:w="0" w:type="dxa"/>
            <w:left w:w="108" w:type="dxa"/>
            <w:bottom w:w="0" w:type="dxa"/>
            <w:right w:w="108" w:type="dxa"/>
          </w:tblCellMar>
        </w:tblPrEx>
        <w:trPr>
          <w:gridAfter w:val="1"/>
          <w:wAfter w:w="1" w:type="dxa"/>
          <w:jc w:val="center"/>
        </w:trPr>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4D6BA78">
            <w:pPr>
              <w:jc w:val="center"/>
            </w:pPr>
            <w:r>
              <w:rPr>
                <w:rFonts w:ascii="Calibri" w:hAnsi="Calibri" w:eastAsia="Calibri"/>
                <w:b/>
                <w:i w:val="0"/>
                <w:color w:val="1F4E79"/>
                <w:sz w:val="17"/>
                <w:u w:val="none"/>
              </w:rPr>
              <w:t>Reflection</w:t>
            </w:r>
          </w:p>
        </w:tc>
        <w:tc>
          <w:tcPr>
            <w:tcW w:w="5227"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D3DD834">
            <w:r>
              <w:rPr>
                <w:rFonts w:ascii="Calibri" w:hAnsi="Calibri" w:eastAsia="Calibri"/>
                <w:b w:val="0"/>
                <w:i w:val="0"/>
                <w:color w:val="1F2937"/>
                <w:sz w:val="17"/>
                <w:u w:val="none"/>
              </w:rPr>
              <w:t>CO2 reflection and short defense statement from this workbook.</w:t>
            </w:r>
          </w:p>
        </w:tc>
      </w:tr>
      <w:tr w14:paraId="1E7E5AE6">
        <w:tblPrEx>
          <w:tblCellMar>
            <w:top w:w="0" w:type="dxa"/>
            <w:left w:w="108" w:type="dxa"/>
            <w:bottom w:w="0" w:type="dxa"/>
            <w:right w:w="108" w:type="dxa"/>
          </w:tblCellMar>
        </w:tblPrEx>
        <w:trPr>
          <w:jc w:val="center"/>
        </w:trPr>
        <w:tc>
          <w:tcPr>
            <w:tcW w:w="1152" w:type="dxa"/>
            <w:tcBorders>
              <w:top w:val="single" w:color="1F4E79" w:sz="6" w:space="0"/>
              <w:left w:val="single" w:color="1F4E79" w:sz="6" w:space="0"/>
              <w:bottom w:val="single" w:color="1F4E79" w:sz="6" w:space="0"/>
              <w:right w:val="single" w:color="1F4E79" w:sz="6" w:space="0"/>
            </w:tcBorders>
            <w:shd w:val="clear" w:color="auto" w:fill="1F4E79"/>
            <w:vAlign w:val="center"/>
          </w:tcPr>
          <w:p w14:paraId="27425567">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Evidence No.</w:t>
            </w:r>
          </w:p>
        </w:tc>
        <w:tc>
          <w:tcPr>
            <w:tcW w:w="4320" w:type="dxa"/>
            <w:gridSpan w:val="2"/>
            <w:tcBorders>
              <w:top w:val="single" w:color="1F4E79" w:sz="6" w:space="0"/>
              <w:left w:val="single" w:color="1F4E79" w:sz="6" w:space="0"/>
              <w:bottom w:val="single" w:color="1F4E79" w:sz="6" w:space="0"/>
              <w:right w:val="single" w:color="1F4E79" w:sz="6" w:space="0"/>
            </w:tcBorders>
            <w:shd w:val="clear" w:color="auto" w:fill="1F4E79"/>
            <w:vAlign w:val="center"/>
          </w:tcPr>
          <w:p w14:paraId="3F77C620">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File / Screenshot Name</w:t>
            </w:r>
          </w:p>
        </w:tc>
        <w:tc>
          <w:tcPr>
            <w:tcW w:w="4824" w:type="dxa"/>
            <w:gridSpan w:val="2"/>
            <w:tcBorders>
              <w:top w:val="single" w:color="1F4E79" w:sz="6" w:space="0"/>
              <w:left w:val="single" w:color="1F4E79" w:sz="6" w:space="0"/>
              <w:bottom w:val="single" w:color="1F4E79" w:sz="6" w:space="0"/>
              <w:right w:val="single" w:color="1F4E79" w:sz="6" w:space="0"/>
            </w:tcBorders>
            <w:shd w:val="clear" w:color="auto" w:fill="1F4E79"/>
            <w:vAlign w:val="center"/>
          </w:tcPr>
          <w:p w14:paraId="37C4A135">
            <w:pPr>
              <w:keepNext w:val="0"/>
              <w:keepLines w:val="0"/>
              <w:widowControl/>
              <w:suppressLineNumbers w:val="0"/>
              <w:spacing w:line="360" w:lineRule="auto"/>
              <w:jc w:val="center"/>
              <w:rPr>
                <w:rFonts w:hint="default" w:ascii="Calibri" w:hAnsi="Calibri" w:cs="Calibri"/>
                <w:color w:val="FFFFFF" w:themeColor="background1"/>
                <w:sz w:val="18"/>
                <w:szCs w:val="18"/>
                <w14:textFill>
                  <w14:solidFill>
                    <w14:schemeClr w14:val="bg1"/>
                  </w14:solidFill>
                </w14:textFill>
              </w:rPr>
            </w:pPr>
            <w:r>
              <w:rPr>
                <w:rFonts w:hint="default" w:ascii="Calibri" w:hAnsi="Calibri" w:eastAsia="SimSun" w:cs="Calibri"/>
                <w:b/>
                <w:bCs/>
                <w:color w:val="FFFFFF" w:themeColor="background1"/>
                <w:kern w:val="0"/>
                <w:sz w:val="18"/>
                <w:szCs w:val="18"/>
                <w:lang w:val="en-US" w:eastAsia="zh-CN" w:bidi="ar"/>
                <w14:textFill>
                  <w14:solidFill>
                    <w14:schemeClr w14:val="bg1"/>
                  </w14:solidFill>
                </w14:textFill>
              </w:rPr>
              <w:t>What It Proves</w:t>
            </w:r>
          </w:p>
        </w:tc>
      </w:tr>
      <w:tr w14:paraId="39183EE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18DB73">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1</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69CA273">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01-VM-Settings.png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BA4F8C4">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Virtual machine configuration</w:t>
            </w:r>
          </w:p>
        </w:tc>
      </w:tr>
      <w:tr w14:paraId="1C9EAAB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64EB7F0">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2</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F9FDC64">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02-Ubuntu-Login.png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A010B0F">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Successful Ubuntu login</w:t>
            </w:r>
          </w:p>
        </w:tc>
      </w:tr>
      <w:tr w14:paraId="7DD86AA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ED2E19">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3</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6B9CE0A">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03-uname-output.png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08A8838">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Linux kernel verification</w:t>
            </w:r>
          </w:p>
        </w:tc>
      </w:tr>
      <w:tr w14:paraId="00D3537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6932728">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4</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3189374">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04-os-release.png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F727375">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Ubuntu operating system details</w:t>
            </w:r>
          </w:p>
        </w:tc>
      </w:tr>
      <w:tr w14:paraId="34AFB23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72EAD9">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5</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E8246C9">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05-memory.png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71FC7F7">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RAM allocation</w:t>
            </w:r>
          </w:p>
        </w:tc>
      </w:tr>
      <w:tr w14:paraId="2A5AAB5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773F43">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6</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7501D8D">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06-disk.png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7CB6693">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Disk allocation</w:t>
            </w:r>
          </w:p>
        </w:tc>
      </w:tr>
      <w:tr w14:paraId="23B8B94A">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CD6AA0">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7</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3306AAD">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07-network.png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4B2D09B">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Network configuration and IP address</w:t>
            </w:r>
          </w:p>
        </w:tc>
      </w:tr>
      <w:tr w14:paraId="587828AD">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3EC83A">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8</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D634188">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08-snapshot-clone.png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90EC26D">
            <w:pPr>
              <w:keepNext w:val="0"/>
              <w:keepLines w:val="0"/>
              <w:widowControl/>
              <w:suppressLineNumbers w:val="0"/>
              <w:spacing w:line="360" w:lineRule="auto"/>
              <w:jc w:val="left"/>
              <w:rPr>
                <w:rFonts w:hint="default" w:ascii="Calibri" w:hAnsi="Calibri" w:cs="Calibri"/>
                <w:sz w:val="18"/>
                <w:szCs w:val="18"/>
              </w:rPr>
            </w:pPr>
            <w:r>
              <w:rPr>
                <w:rFonts w:hint="default" w:ascii="Calibri" w:hAnsi="Calibri" w:eastAsia="SimSun" w:cs="Calibri"/>
                <w:color w:val="1F2937"/>
                <w:kern w:val="0"/>
                <w:sz w:val="18"/>
                <w:szCs w:val="18"/>
                <w:lang w:val="en-US" w:eastAsia="zh-CN" w:bidi="ar"/>
              </w:rPr>
              <w:t>Snapshot and clone creation</w:t>
            </w:r>
          </w:p>
        </w:tc>
      </w:tr>
      <w:tr w14:paraId="632810EC">
        <w:tblPrEx>
          <w:tblCellMar>
            <w:top w:w="0" w:type="dxa"/>
            <w:left w:w="108" w:type="dxa"/>
            <w:bottom w:w="0" w:type="dxa"/>
            <w:right w:w="108" w:type="dxa"/>
          </w:tblCellMar>
        </w:tblPrEx>
        <w:trPr>
          <w:jc w:val="center"/>
        </w:trPr>
        <w:tc>
          <w:tcPr>
            <w:tcW w:w="3240" w:type="dxa"/>
            <w:tcBorders>
              <w:top w:val="single" w:color="2F6690" w:sz="6" w:space="0"/>
              <w:left w:val="single" w:color="2F6690" w:sz="6" w:space="0"/>
              <w:bottom w:val="single" w:color="2F6690" w:sz="6" w:space="0"/>
              <w:right w:val="single" w:color="2F6690" w:sz="6" w:space="0"/>
            </w:tcBorders>
            <w:shd w:val="clear" w:color="auto" w:fill="2F6690"/>
          </w:tcPr>
          <w:p w14:paraId="09F65083">
            <w:r>
              <w:rPr>
                <w:rFonts w:ascii="Calibri" w:hAnsi="Calibri" w:eastAsia="Calibri"/>
                <w:b/>
                <w:i w:val="0"/>
                <w:color w:val="FFFFFF"/>
                <w:sz w:val="16"/>
                <w:u w:val="none"/>
              </w:rPr>
              <w:t>Checkpoint</w:t>
            </w:r>
          </w:p>
        </w:tc>
        <w:tc>
          <w:tcPr>
            <w:tcW w:w="1800" w:type="dxa"/>
            <w:gridSpan w:val="2"/>
            <w:tcBorders>
              <w:top w:val="single" w:color="2F6690" w:sz="6" w:space="0"/>
              <w:left w:val="single" w:color="2F6690" w:sz="6" w:space="0"/>
              <w:bottom w:val="single" w:color="2F6690" w:sz="6" w:space="0"/>
              <w:right w:val="single" w:color="2F6690" w:sz="6" w:space="0"/>
            </w:tcBorders>
            <w:shd w:val="clear" w:color="auto" w:fill="2F6690"/>
          </w:tcPr>
          <w:p w14:paraId="58F15FC7">
            <w:r>
              <w:rPr>
                <w:rFonts w:ascii="Calibri" w:hAnsi="Calibri" w:eastAsia="Calibri"/>
                <w:b/>
                <w:i w:val="0"/>
                <w:color w:val="FFFFFF"/>
                <w:sz w:val="16"/>
                <w:u w:val="none"/>
              </w:rPr>
              <w:t>Status</w:t>
            </w:r>
          </w:p>
        </w:tc>
        <w:tc>
          <w:tcPr>
            <w:tcW w:w="5256" w:type="dxa"/>
            <w:gridSpan w:val="2"/>
            <w:tcBorders>
              <w:top w:val="single" w:color="2F6690" w:sz="6" w:space="0"/>
              <w:left w:val="single" w:color="2F6690" w:sz="6" w:space="0"/>
              <w:bottom w:val="single" w:color="2F6690" w:sz="6" w:space="0"/>
              <w:right w:val="single" w:color="2F6690" w:sz="6" w:space="0"/>
            </w:tcBorders>
            <w:shd w:val="clear" w:color="auto" w:fill="2F6690"/>
          </w:tcPr>
          <w:p w14:paraId="5F215CB1">
            <w:r>
              <w:rPr>
                <w:rFonts w:ascii="Calibri" w:hAnsi="Calibri" w:eastAsia="Calibri"/>
                <w:b/>
                <w:i w:val="0"/>
                <w:color w:val="FFFFFF"/>
                <w:sz w:val="16"/>
                <w:u w:val="none"/>
              </w:rPr>
              <w:t>Evidence / Observation</w:t>
            </w:r>
          </w:p>
        </w:tc>
      </w:tr>
      <w:tr w14:paraId="5A9AB5D1">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A034BC3">
            <w:bookmarkStart w:id="0" w:name="_GoBack" w:colFirst="2" w:colLast="2"/>
            <w:r>
              <w:rPr>
                <w:rFonts w:ascii="Calibri" w:hAnsi="Calibri" w:eastAsia="Calibri"/>
                <w:b/>
                <w:i w:val="0"/>
                <w:color w:val="1F2937"/>
                <w:sz w:val="16"/>
                <w:u w:val="none"/>
              </w:rPr>
              <w:t>Repository is created under student's GitHub account.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BD39B88">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B2619FA">
            <w:r>
              <w:t>GitHub repository was created successfully.</w:t>
            </w:r>
          </w:p>
        </w:tc>
      </w:tr>
      <w:tr w14:paraId="0887A16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F4977C">
            <w:r>
              <w:rPr>
                <w:rFonts w:ascii="Calibri" w:hAnsi="Calibri" w:eastAsia="Calibri"/>
                <w:b/>
                <w:i w:val="0"/>
                <w:color w:val="1F2937"/>
                <w:sz w:val="16"/>
                <w:u w:val="none"/>
              </w:rPr>
              <w:t>README.md is complete.</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7AA66C76">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4181E25">
            <w:r>
              <w:t>README file contains all required details.</w:t>
            </w:r>
          </w:p>
        </w:tc>
      </w:tr>
      <w:tr w14:paraId="2D23AED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7159AF">
            <w:r>
              <w:rPr>
                <w:rFonts w:ascii="Calibri" w:hAnsi="Calibri" w:eastAsia="Calibri"/>
                <w:b/>
                <w:i w:val="0"/>
                <w:color w:val="1F2937"/>
                <w:sz w:val="16"/>
                <w:u w:val="none"/>
              </w:rPr>
              <w:t>Workbook is uploaded.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DFE653C">
            <w:r>
              <w:rPr>
                <w:rFonts w:ascii="Calibri" w:hAnsi="Calibri" w:eastAsia="Calibri"/>
                <w:b w:val="0"/>
                <w:i w:val="0"/>
                <w:color w:val="1F2937"/>
                <w:sz w:val="16"/>
                <w:u w:val="none"/>
              </w:rPr>
              <w:t>[</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EC7071D">
            <w:r>
              <w:t>The completed workbook was uploaded successfully.</w:t>
            </w:r>
          </w:p>
        </w:tc>
      </w:tr>
      <w:tr w14:paraId="140B11D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94BF32">
            <w:r>
              <w:rPr>
                <w:rFonts w:ascii="Calibri" w:hAnsi="Calibri" w:eastAsia="Calibri"/>
                <w:b/>
                <w:i w:val="0"/>
                <w:color w:val="1F2937"/>
                <w:sz w:val="16"/>
                <w:u w:val="none"/>
              </w:rPr>
              <w:t>Screenshots are uploaded and named clearly.</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24246D8">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7206C73">
            <w:r>
              <w:t>Screenshots were uploaded with proper names.</w:t>
            </w:r>
          </w:p>
        </w:tc>
      </w:tr>
      <w:tr w14:paraId="312279B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C297CA0">
            <w:r>
              <w:rPr>
                <w:rFonts w:ascii="Calibri" w:hAnsi="Calibri" w:eastAsia="Calibri"/>
                <w:b/>
                <w:i w:val="0"/>
                <w:color w:val="1F2937"/>
                <w:sz w:val="16"/>
                <w:u w:val="none"/>
              </w:rPr>
              <w:t>Google Classroom submission contains the GitHub repository link.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308410FE">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14A135B">
            <w:r>
              <w:t>The GitHub repository link was submitted in Google Classroom.</w:t>
            </w:r>
          </w:p>
        </w:tc>
      </w:tr>
      <w:tr w14:paraId="753C947C">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0EF869">
            <w:r>
              <w:rPr>
                <w:rFonts w:ascii="Calibri" w:hAnsi="Calibri" w:eastAsia="Calibri"/>
                <w:b/>
                <w:i w:val="0"/>
                <w:color w:val="1F2937"/>
                <w:sz w:val="16"/>
                <w:u w:val="none"/>
              </w:rPr>
              <w:t>No passwords, private keys, tokens or sensitive account details are uploaded.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EEF2F6"/>
            <w:vAlign w:val="center"/>
          </w:tcPr>
          <w:p w14:paraId="4DAEAE75">
            <w:r>
              <w:rPr>
                <w:rFonts w:ascii="Calibri" w:hAnsi="Calibri" w:eastAsia="Calibri"/>
                <w:b w:val="0"/>
                <w:i w:val="0"/>
                <w:color w:val="1F2937"/>
                <w:sz w:val="16"/>
                <w:u w:val="none"/>
              </w:rPr>
              <w:t xml:space="preserve">[ </w:t>
            </w:r>
            <w:r>
              <w:rPr>
                <w:b w:val="0"/>
                <w:i w:val="0"/>
                <w:color w:val="1F2937"/>
                <w:sz w:val="16"/>
                <w:u w:val="none"/>
                <w:lang w:val="en-US"/>
              </w:rPr>
              <w:t>✅</w:t>
            </w:r>
            <w:r>
              <w:rPr>
                <w:rFonts w:ascii="Calibri" w:hAnsi="Calibri" w:eastAsia="Calibri"/>
                <w:b w:val="0"/>
                <w:i w:val="0"/>
                <w:color w:val="1F2937"/>
                <w:sz w:val="16"/>
                <w:u w:val="none"/>
              </w:rPr>
              <w:t xml:space="preserve"> ] Yes  [  ] Rework</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61E65A2">
            <w:r>
              <w:br w:type="textWrapping"/>
            </w:r>
            <w:r>
              <w:t>No sensitive information was uploaded.</w:t>
            </w:r>
          </w:p>
        </w:tc>
      </w:tr>
      <w:bookmarkEnd w:id="0"/>
    </w:tbl>
    <w:p w14:paraId="6CCF76E1">
      <w:pPr>
        <w:spacing w:before="200" w:after="80"/>
      </w:pPr>
      <w:r>
        <w:rPr>
          <w:rFonts w:ascii="Calibri" w:hAnsi="Calibri" w:eastAsia="Calibri"/>
          <w:b/>
          <w:i w:val="0"/>
          <w:color w:val="1F4E79"/>
          <w:sz w:val="28"/>
          <w:u w:val="none"/>
        </w:rPr>
        <w:t>Student Assurance</w:t>
      </w:r>
    </w:p>
    <w:p w14:paraId="26CA77D0">
      <w:pPr>
        <w:spacing w:before="0" w:after="80" w:line="264" w:lineRule="auto"/>
      </w:pPr>
      <w:r>
        <w:rPr>
          <w:rFonts w:ascii="Calibri" w:hAnsi="Calibri" w:eastAsia="Calibri"/>
          <w:b w:val="0"/>
          <w:i w:val="0"/>
          <w:color w:val="1F2937"/>
          <w:sz w:val="20"/>
          <w:u w:val="none"/>
        </w:rPr>
        <w:t>I confirm that this workbook, evidence screenshots, analysis and repository submission were prepared individually by me for the stated capstone title. I have not uploaded passwords, tokens, private keys or sensitive account information.</w:t>
      </w:r>
    </w:p>
    <w:tbl>
      <w:tblPr>
        <w:tblStyle w:val="12"/>
        <w:tblW w:w="10296" w:type="dxa"/>
        <w:jc w:val="center"/>
        <w:tblLayout w:type="fixed"/>
        <w:tblCellMar>
          <w:top w:w="0" w:type="dxa"/>
          <w:left w:w="108" w:type="dxa"/>
          <w:bottom w:w="0" w:type="dxa"/>
          <w:right w:w="108" w:type="dxa"/>
        </w:tblCellMar>
      </w:tblPr>
      <w:tblGrid>
        <w:gridCol w:w="5227"/>
        <w:gridCol w:w="5227"/>
      </w:tblGrid>
      <w:tr w14:paraId="19F3098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3E08B71">
            <w:r>
              <w:rPr>
                <w:rFonts w:ascii="Calibri" w:hAnsi="Calibri" w:eastAsia="Calibri"/>
                <w:b/>
                <w:i w:val="0"/>
                <w:color w:val="1F4E79"/>
                <w:sz w:val="18"/>
                <w:u w:val="none"/>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E86E60">
            <w:pPr>
              <w:rPr>
                <w:rFonts w:hint="default"/>
                <w:lang w:val="en-US"/>
              </w:rPr>
            </w:pPr>
            <w:r>
              <w:rPr>
                <w:rFonts w:hint="default"/>
                <w:lang w:val="en-US"/>
              </w:rPr>
              <w:t>K.varshini</w:t>
            </w:r>
          </w:p>
        </w:tc>
      </w:tr>
      <w:tr w14:paraId="6B44245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B626E17">
            <w:r>
              <w:rPr>
                <w:rFonts w:ascii="Calibri" w:hAnsi="Calibri" w:eastAsia="Calibri"/>
                <w:b/>
                <w:i w:val="0"/>
                <w:color w:val="1F4E79"/>
                <w:sz w:val="18"/>
                <w:u w:val="none"/>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90732B4">
            <w:pPr>
              <w:rPr>
                <w:rFonts w:hint="default"/>
                <w:lang w:val="en-US"/>
              </w:rPr>
            </w:pPr>
            <w:r>
              <w:rPr>
                <w:rFonts w:hint="default"/>
                <w:lang w:val="en-US"/>
              </w:rPr>
              <w:t>192472358</w:t>
            </w:r>
          </w:p>
        </w:tc>
      </w:tr>
      <w:tr w14:paraId="53E5BD29">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CED923E">
            <w:r>
              <w:rPr>
                <w:rFonts w:ascii="Calibri" w:hAnsi="Calibri" w:eastAsia="Calibri"/>
                <w:b/>
                <w:i w:val="0"/>
                <w:color w:val="1F4E79"/>
                <w:sz w:val="18"/>
                <w:u w:val="none"/>
              </w:rPr>
              <w:t>Signature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5FC65C">
            <w:pPr>
              <w:rPr>
                <w:rFonts w:hint="default"/>
                <w:lang w:val="en-US"/>
              </w:rPr>
            </w:pPr>
            <w:r>
              <w:rPr>
                <w:rFonts w:hint="default"/>
                <w:lang w:val="en-US"/>
              </w:rPr>
              <w:t>K.varshini</w:t>
            </w:r>
          </w:p>
        </w:tc>
      </w:tr>
      <w:tr w14:paraId="31CDAC7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AFA1378">
            <w:r>
              <w:rPr>
                <w:rFonts w:ascii="Calibri" w:hAnsi="Calibri" w:eastAsia="Calibri"/>
                <w:b/>
                <w:i w:val="0"/>
                <w:color w:val="1F4E79"/>
                <w:sz w:val="18"/>
                <w:u w:val="none"/>
              </w:rPr>
              <w:t>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F36B33">
            <w:pPr>
              <w:rPr>
                <w:rFonts w:hint="default"/>
                <w:lang w:val="en-US"/>
              </w:rPr>
            </w:pPr>
            <w:r>
              <w:rPr>
                <w:rFonts w:hint="default"/>
                <w:lang w:val="en-US"/>
              </w:rPr>
              <w:t>27-07-2026</w:t>
            </w:r>
          </w:p>
        </w:tc>
      </w:tr>
    </w:tbl>
    <w:p w14:paraId="404F7411">
      <w:pPr>
        <w:spacing w:before="200" w:after="80"/>
      </w:pPr>
      <w:r>
        <w:rPr>
          <w:rFonts w:ascii="Calibri" w:hAnsi="Calibri" w:eastAsia="Calibri"/>
          <w:b/>
          <w:i w:val="0"/>
          <w:color w:val="1F4E79"/>
          <w:sz w:val="28"/>
          <w:u w:val="none"/>
        </w:rPr>
        <w:t>Faculty Verification</w:t>
      </w:r>
    </w:p>
    <w:tbl>
      <w:tblPr>
        <w:tblStyle w:val="12"/>
        <w:tblW w:w="10296" w:type="dxa"/>
        <w:jc w:val="center"/>
        <w:tblLayout w:type="fixed"/>
        <w:tblCellMar>
          <w:top w:w="0" w:type="dxa"/>
          <w:left w:w="108" w:type="dxa"/>
          <w:bottom w:w="0" w:type="dxa"/>
          <w:right w:w="108" w:type="dxa"/>
        </w:tblCellMar>
      </w:tblPr>
      <w:tblGrid>
        <w:gridCol w:w="5227"/>
        <w:gridCol w:w="5227"/>
      </w:tblGrid>
      <w:tr w14:paraId="7CD3E7B7">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02CCB99">
            <w:r>
              <w:rPr>
                <w:rFonts w:ascii="Calibri" w:hAnsi="Calibri" w:eastAsia="Calibri"/>
                <w:b/>
                <w:i w:val="0"/>
                <w:color w:val="1F4E79"/>
                <w:sz w:val="18"/>
                <w:u w:val="none"/>
              </w:rPr>
              <w:t>Faculty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4FA1955">
            <w:r>
              <w:rPr>
                <w:rFonts w:ascii="Calibri" w:hAnsi="Calibri" w:eastAsia="Calibri"/>
                <w:b w:val="0"/>
                <w:i w:val="0"/>
                <w:color w:val="1F2937"/>
                <w:sz w:val="18"/>
                <w:u w:val="none"/>
              </w:rPr>
              <w:t>Dr C. Rajesh Babu</w:t>
            </w:r>
          </w:p>
        </w:tc>
      </w:tr>
      <w:tr w14:paraId="015A79E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9006E80">
            <w:r>
              <w:rPr>
                <w:rFonts w:ascii="Calibri" w:hAnsi="Calibri" w:eastAsia="Calibri"/>
                <w:b/>
                <w:i w:val="0"/>
                <w:color w:val="1F4E79"/>
                <w:sz w:val="18"/>
                <w:u w:val="none"/>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0E9E76">
            <w:r>
              <w:rPr>
                <w:rFonts w:ascii="Calibri" w:hAnsi="Calibri" w:eastAsia="Calibri"/>
                <w:b w:val="0"/>
                <w:i w:val="0"/>
                <w:color w:val="1F2937"/>
                <w:sz w:val="18"/>
                <w:u w:val="none"/>
              </w:rPr>
              <w:t>SSETSCS415</w:t>
            </w:r>
          </w:p>
        </w:tc>
      </w:tr>
      <w:tr w14:paraId="71C2B4C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284FF45">
            <w:r>
              <w:rPr>
                <w:rFonts w:ascii="Calibri" w:hAnsi="Calibri" w:eastAsia="Calibri"/>
                <w:b/>
                <w:i w:val="0"/>
                <w:color w:val="1F4E79"/>
                <w:sz w:val="18"/>
                <w:u w:val="none"/>
              </w:rPr>
              <w:t>Constructive Feedback / Remarks</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C7F076A"/>
        </w:tc>
      </w:tr>
      <w:tr w14:paraId="48F08B6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0A47482">
            <w:r>
              <w:rPr>
                <w:rFonts w:ascii="Calibri" w:hAnsi="Calibri" w:eastAsia="Calibri"/>
                <w:b/>
                <w:i w:val="0"/>
                <w:color w:val="1F4E79"/>
                <w:sz w:val="18"/>
                <w:u w:val="none"/>
              </w:rPr>
              <w:t>Strength Observed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158CEE"/>
        </w:tc>
      </w:tr>
      <w:tr w14:paraId="3C6DF25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3F5BF6C">
            <w:r>
              <w:rPr>
                <w:rFonts w:ascii="Calibri" w:hAnsi="Calibri" w:eastAsia="Calibri"/>
                <w:b/>
                <w:i w:val="0"/>
                <w:color w:val="1F4E79"/>
                <w:sz w:val="18"/>
                <w:u w:val="none"/>
              </w:rPr>
              <w:t>Improvement Suggested</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26EEB6"/>
        </w:tc>
      </w:tr>
      <w:tr w14:paraId="2250FA2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4172D25">
            <w:r>
              <w:rPr>
                <w:rFonts w:ascii="Calibri" w:hAnsi="Calibri" w:eastAsia="Calibri"/>
                <w:b/>
                <w:i w:val="0"/>
                <w:color w:val="1F4E79"/>
                <w:sz w:val="18"/>
                <w:u w:val="none"/>
              </w:rPr>
              <w:t>Signature /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24B5A3"/>
        </w:tc>
      </w:tr>
    </w:tbl>
    <w:p w14:paraId="0BF15A67">
      <w:pPr>
        <w:spacing w:before="200" w:after="80"/>
      </w:pPr>
      <w:r>
        <w:rPr>
          <w:rFonts w:ascii="Calibri" w:hAnsi="Calibri" w:eastAsia="Calibri"/>
          <w:b/>
          <w:i w:val="0"/>
          <w:color w:val="1F4E79"/>
          <w:sz w:val="28"/>
          <w:u w:val="none"/>
        </w:rPr>
        <w:t>Reference Links Used in This Workbook</w:t>
      </w:r>
    </w:p>
    <w:p w14:paraId="4DE3BD49">
      <w:pPr>
        <w:spacing w:after="40"/>
      </w:pPr>
      <w:r>
        <w:rPr>
          <w:rFonts w:ascii="Calibri" w:hAnsi="Calibri" w:eastAsia="Calibri"/>
          <w:b w:val="0"/>
          <w:i w:val="0"/>
          <w:color w:val="2F6690"/>
          <w:sz w:val="17"/>
          <w:u w:val="none"/>
        </w:rPr>
        <w:t>Azure for Students: https://azure.microsoft.com/en-us/free/students</w:t>
      </w:r>
    </w:p>
    <w:p w14:paraId="299CBD20">
      <w:pPr>
        <w:spacing w:after="40"/>
      </w:pPr>
      <w:r>
        <w:rPr>
          <w:rFonts w:ascii="Calibri" w:hAnsi="Calibri" w:eastAsia="Calibri"/>
          <w:b w:val="0"/>
          <w:i w:val="0"/>
          <w:color w:val="2F6690"/>
          <w:sz w:val="17"/>
          <w:u w:val="none"/>
        </w:rPr>
        <w:t>Azure for Students offer details: https://azure.microsoft.com/en-us/pricing/offers/ms-azr-0170p</w:t>
      </w:r>
    </w:p>
    <w:p w14:paraId="7DC67344">
      <w:pPr>
        <w:spacing w:after="40"/>
      </w:pPr>
      <w:r>
        <w:rPr>
          <w:rFonts w:ascii="Calibri" w:hAnsi="Calibri" w:eastAsia="Calibri"/>
          <w:b w:val="0"/>
          <w:i w:val="0"/>
          <w:color w:val="2F6690"/>
          <w:sz w:val="17"/>
          <w:u w:val="none"/>
        </w:rPr>
        <w:t>Azure Linux VM quickstart: https://learn.microsoft.com/en-us/azure/virtual-machines/linux/quick-create-portal</w:t>
      </w:r>
    </w:p>
    <w:p w14:paraId="36B62AF5">
      <w:pPr>
        <w:spacing w:after="40"/>
      </w:pPr>
      <w:r>
        <w:rPr>
          <w:rFonts w:ascii="Calibri" w:hAnsi="Calibri" w:eastAsia="Calibri"/>
          <w:b w:val="0"/>
          <w:i w:val="0"/>
          <w:color w:val="2F6690"/>
          <w:sz w:val="17"/>
          <w:u w:val="none"/>
        </w:rPr>
        <w:t>VirtualBox downloads: https://www.virtualbox.org/wiki/Downloads</w:t>
      </w:r>
    </w:p>
    <w:p w14:paraId="3D9E6827">
      <w:pPr>
        <w:spacing w:after="40"/>
      </w:pPr>
      <w:r>
        <w:rPr>
          <w:rFonts w:ascii="Calibri" w:hAnsi="Calibri" w:eastAsia="Calibri"/>
          <w:b w:val="0"/>
          <w:i w:val="0"/>
          <w:color w:val="2F6690"/>
          <w:sz w:val="17"/>
          <w:u w:val="none"/>
        </w:rPr>
        <w:t>VMware Workstation and Fusion: https://www.vmware.com/products/desktop-hypervisor/workstation-and-fusion</w:t>
      </w:r>
    </w:p>
    <w:p w14:paraId="4F420032">
      <w:pPr>
        <w:spacing w:after="40"/>
      </w:pPr>
      <w:r>
        <w:rPr>
          <w:rFonts w:ascii="Calibri" w:hAnsi="Calibri" w:eastAsia="Calibri"/>
          <w:b w:val="0"/>
          <w:i w:val="0"/>
          <w:color w:val="2F6690"/>
          <w:sz w:val="17"/>
          <w:u w:val="none"/>
        </w:rPr>
        <w:t>Tiny Core Linux downloads: https://distro.ibiblio.org/tinycorelinux/downloads.html</w:t>
      </w:r>
    </w:p>
    <w:p w14:paraId="68658B51">
      <w:pPr>
        <w:spacing w:after="40"/>
      </w:pPr>
      <w:r>
        <w:rPr>
          <w:rFonts w:ascii="Calibri" w:hAnsi="Calibri" w:eastAsia="Calibri"/>
          <w:b w:val="0"/>
          <w:i w:val="0"/>
          <w:color w:val="2F6690"/>
          <w:sz w:val="17"/>
          <w:u w:val="none"/>
        </w:rPr>
        <w:t>Alpine Linux downloads: https://alpinelinux.org/downloads/</w:t>
      </w:r>
    </w:p>
    <w:p w14:paraId="5DBF61C5">
      <w:pPr>
        <w:spacing w:after="40"/>
      </w:pPr>
      <w:r>
        <w:rPr>
          <w:rFonts w:ascii="Calibri" w:hAnsi="Calibri" w:eastAsia="Calibri"/>
          <w:b w:val="0"/>
          <w:i w:val="0"/>
          <w:color w:val="2F6690"/>
          <w:sz w:val="17"/>
          <w:u w:val="none"/>
        </w:rPr>
        <w:t>Alpine virt ISO directory: https://dl-cdn.alpinelinux.org/alpine/latest-stable/releases/x86_64/</w:t>
      </w:r>
    </w:p>
    <w:p w14:paraId="250043B7">
      <w:pPr>
        <w:spacing w:after="40"/>
      </w:pPr>
      <w:r>
        <w:rPr>
          <w:rFonts w:ascii="Calibri" w:hAnsi="Calibri" w:eastAsia="Calibri"/>
          <w:b w:val="0"/>
          <w:i w:val="0"/>
          <w:color w:val="2F6690"/>
          <w:sz w:val="17"/>
          <w:u w:val="none"/>
        </w:rPr>
        <w:t>Debian netinst: https://www.debian.org/download</w:t>
      </w:r>
    </w:p>
    <w:p w14:paraId="6094428E">
      <w:pPr>
        <w:spacing w:after="40"/>
      </w:pPr>
      <w:r>
        <w:rPr>
          <w:rFonts w:ascii="Calibri" w:hAnsi="Calibri" w:eastAsia="Calibri"/>
          <w:b w:val="0"/>
          <w:i w:val="0"/>
          <w:color w:val="2F6690"/>
          <w:sz w:val="17"/>
          <w:u w:val="none"/>
        </w:rPr>
        <w:t>Debian network install: https://www.debian.org/CD/netinst/</w:t>
      </w:r>
    </w:p>
    <w:p w14:paraId="6BE416D7">
      <w:pPr>
        <w:spacing w:after="40"/>
      </w:pPr>
      <w:r>
        <w:rPr>
          <w:rFonts w:ascii="Calibri" w:hAnsi="Calibri" w:eastAsia="Calibri"/>
          <w:b w:val="0"/>
          <w:i w:val="0"/>
          <w:color w:val="2F6690"/>
          <w:sz w:val="17"/>
          <w:u w:val="none"/>
        </w:rPr>
        <w:t>Ubuntu Server: https://ubuntu.com/download/server</w:t>
      </w:r>
    </w:p>
    <w:p w14:paraId="27948F88">
      <w:pPr>
        <w:spacing w:after="40"/>
      </w:pPr>
      <w:r>
        <w:rPr>
          <w:rFonts w:ascii="Calibri" w:hAnsi="Calibri" w:eastAsia="Calibri"/>
          <w:b w:val="0"/>
          <w:i w:val="0"/>
          <w:color w:val="2F6690"/>
          <w:sz w:val="17"/>
          <w:u w:val="none"/>
        </w:rPr>
        <w:t>Docker Desktop: https://www.docker.com/products/docker-desktop/</w:t>
      </w:r>
    </w:p>
    <w:p w14:paraId="69D703F8">
      <w:pPr>
        <w:spacing w:after="40"/>
      </w:pPr>
      <w:r>
        <w:rPr>
          <w:rFonts w:ascii="Calibri" w:hAnsi="Calibri" w:eastAsia="Calibri"/>
          <w:b w:val="0"/>
          <w:i w:val="0"/>
          <w:color w:val="2F6690"/>
          <w:sz w:val="17"/>
          <w:u w:val="none"/>
        </w:rPr>
        <w:t>Podman: https://podman.io/</w:t>
      </w:r>
    </w:p>
    <w:p w14:paraId="1BD386EA">
      <w:pPr>
        <w:spacing w:after="40"/>
      </w:pPr>
      <w:r>
        <w:rPr>
          <w:rFonts w:ascii="Calibri" w:hAnsi="Calibri" w:eastAsia="Calibri"/>
          <w:b w:val="0"/>
          <w:i w:val="0"/>
          <w:color w:val="2F6690"/>
          <w:sz w:val="17"/>
          <w:u w:val="none"/>
        </w:rPr>
        <w:t>Minikube: https://minikube.sigs.k8s.io/docs/start/</w:t>
      </w:r>
    </w:p>
    <w:p w14:paraId="0E875D78">
      <w:pPr>
        <w:spacing w:after="40"/>
      </w:pPr>
      <w:r>
        <w:rPr>
          <w:rFonts w:ascii="Calibri" w:hAnsi="Calibri" w:eastAsia="Calibri"/>
          <w:b w:val="0"/>
          <w:i w:val="0"/>
          <w:color w:val="2F6690"/>
          <w:sz w:val="17"/>
          <w:u w:val="none"/>
        </w:rPr>
        <w:t>Kubernetes: https://kubernetes.io/docs/home/</w:t>
      </w:r>
    </w:p>
    <w:p w14:paraId="01567AD1">
      <w:pPr>
        <w:spacing w:after="40"/>
      </w:pPr>
      <w:r>
        <w:rPr>
          <w:rFonts w:ascii="Calibri" w:hAnsi="Calibri" w:eastAsia="Calibri"/>
          <w:b w:val="0"/>
          <w:i w:val="0"/>
          <w:color w:val="2F6690"/>
          <w:sz w:val="17"/>
          <w:u w:val="none"/>
        </w:rPr>
        <w:t>CloudSim: https://github.com/Cloudslab/cloudsim</w:t>
      </w:r>
    </w:p>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imSun"/>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7B711">
    <w:pPr>
      <w:pStyle w:val="18"/>
      <w:jc w:val="center"/>
    </w:pPr>
    <w:r>
      <w:rPr>
        <w:rFonts w:ascii="Calibri" w:hAnsi="Calibri" w:eastAsia="Calibri"/>
        <w:b w:val="0"/>
        <w:i w:val="0"/>
        <w:color w:val="64748B"/>
        <w:sz w:val="16"/>
        <w:u w:val="none"/>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8A807">
    <w:pPr>
      <w:pStyle w:val="19"/>
    </w:pPr>
    <w:r>
      <w:rPr>
        <w:rFonts w:ascii="Calibri" w:hAnsi="Calibri" w:eastAsia="Calibri"/>
        <w:b/>
        <w:i w:val="0"/>
        <w:color w:val="334155"/>
        <w:sz w:val="17"/>
        <w:u w:val="none"/>
      </w:rPr>
      <w:t>CSA15 | Cloud Computing and Big Data Analytics</w:t>
    </w:r>
    <w:r>
      <w:rPr>
        <w:rFonts w:ascii="Calibri" w:hAnsi="Calibri" w:eastAsia="Calibri"/>
        <w:b w:val="0"/>
        <w:i w:val="0"/>
        <w:color w:val="2F6690"/>
        <w:sz w:val="17"/>
        <w:u w:val="none"/>
      </w:rPr>
      <w:t xml:space="preserve">    CO2 AT2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B7662A"/>
    <w:rsid w:val="4D9D241E"/>
    <w:rsid w:val="55EF37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NUL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1572</Words>
  <Characters>9126</Characters>
  <Lines>1</Lines>
  <Paragraphs>1</Paragraphs>
  <TotalTime>0</TotalTime>
  <ScaleCrop>false</ScaleCrop>
  <LinksUpToDate>false</LinksUpToDate>
  <CharactersWithSpaces>10510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AT2; VM configuration; Azure; VirtualBox; VMware; Docker; Dr C. Rajesh Babu; SSETSCS415</cp:keywords>
  <cp:lastModifiedBy>Varshini Kaiguri</cp:lastModifiedBy>
  <dcterms:modified xsi:type="dcterms:W3CDTF">2026-08-04T20:02:48Z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1033-12.1.0.28032</vt:lpwstr>
  </property>
  <property fmtid="{D5CDD505-2E9C-101B-9397-08002B2CF9AE}" pid="4" name="ICV">
    <vt:lpwstr>828802CEA42A450CB4CAB67B10640934_13</vt:lpwstr>
  </property>
</Properties>
</file>