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F0A6E" w14:textId="71358FC6" w:rsidR="00633DBE" w:rsidRPr="00F33D46" w:rsidRDefault="00633DBE" w:rsidP="00633DBE">
      <w:pPr>
        <w:jc w:val="center"/>
        <w:rPr>
          <w:rFonts w:cstheme="minorHAnsi"/>
          <w:b/>
          <w:bCs/>
          <w:sz w:val="36"/>
          <w:szCs w:val="36"/>
          <w:lang w:val="en-US"/>
        </w:rPr>
      </w:pPr>
      <w:bookmarkStart w:id="0" w:name="_Hlk119960859"/>
      <w:bookmarkEnd w:id="0"/>
      <w:r w:rsidRPr="00F33D46">
        <w:rPr>
          <w:rFonts w:cstheme="minorHAnsi"/>
          <w:b/>
          <w:bCs/>
          <w:sz w:val="36"/>
          <w:szCs w:val="36"/>
          <w:u w:val="single"/>
          <w:lang w:val="en-US"/>
        </w:rPr>
        <w:t>Name</w:t>
      </w:r>
      <w:r w:rsidRPr="00F33D46">
        <w:rPr>
          <w:rFonts w:cstheme="minorHAnsi"/>
          <w:b/>
          <w:bCs/>
          <w:sz w:val="36"/>
          <w:szCs w:val="36"/>
          <w:lang w:val="en-US"/>
        </w:rPr>
        <w:t xml:space="preserve">: </w:t>
      </w:r>
      <w:proofErr w:type="spellStart"/>
      <w:proofErr w:type="gramStart"/>
      <w:r w:rsidRPr="00F33D46">
        <w:rPr>
          <w:rFonts w:cstheme="minorHAnsi"/>
          <w:b/>
          <w:bCs/>
          <w:sz w:val="36"/>
          <w:szCs w:val="36"/>
          <w:lang w:val="en-US"/>
        </w:rPr>
        <w:t>P.Varshith</w:t>
      </w:r>
      <w:proofErr w:type="spellEnd"/>
      <w:proofErr w:type="gramEnd"/>
      <w:r w:rsidRPr="00F33D46">
        <w:rPr>
          <w:rFonts w:cstheme="minorHAnsi"/>
          <w:b/>
          <w:bCs/>
          <w:sz w:val="36"/>
          <w:szCs w:val="36"/>
          <w:lang w:val="en-US"/>
        </w:rPr>
        <w:t xml:space="preserve"> Reddy</w:t>
      </w:r>
    </w:p>
    <w:p w14:paraId="49512EC1" w14:textId="313BA886" w:rsidR="00633DBE" w:rsidRPr="00F33D46" w:rsidRDefault="00633DBE" w:rsidP="00633DBE">
      <w:pPr>
        <w:jc w:val="center"/>
        <w:rPr>
          <w:rFonts w:cstheme="minorHAnsi"/>
          <w:b/>
          <w:bCs/>
          <w:sz w:val="36"/>
          <w:szCs w:val="36"/>
          <w:lang w:val="en-US"/>
        </w:rPr>
      </w:pPr>
      <w:r w:rsidRPr="00F33D46">
        <w:rPr>
          <w:rFonts w:cstheme="minorHAnsi"/>
          <w:b/>
          <w:bCs/>
          <w:sz w:val="36"/>
          <w:szCs w:val="36"/>
          <w:u w:val="single"/>
          <w:lang w:val="en-US"/>
        </w:rPr>
        <w:t>Reg. No</w:t>
      </w:r>
      <w:r w:rsidRPr="00F33D46">
        <w:rPr>
          <w:rFonts w:cstheme="minorHAnsi"/>
          <w:b/>
          <w:bCs/>
          <w:sz w:val="36"/>
          <w:szCs w:val="36"/>
          <w:lang w:val="en-US"/>
        </w:rPr>
        <w:t>.: 12017306</w:t>
      </w:r>
    </w:p>
    <w:p w14:paraId="58BCEBBA" w14:textId="014B46CB" w:rsidR="00633DBE" w:rsidRPr="00F33D46" w:rsidRDefault="00633DBE" w:rsidP="00633DBE">
      <w:pPr>
        <w:jc w:val="center"/>
        <w:rPr>
          <w:rFonts w:cstheme="minorHAnsi"/>
          <w:b/>
          <w:bCs/>
          <w:sz w:val="36"/>
          <w:szCs w:val="36"/>
          <w:lang w:val="en-US"/>
        </w:rPr>
      </w:pPr>
      <w:r w:rsidRPr="00F33D46">
        <w:rPr>
          <w:rFonts w:cstheme="minorHAnsi"/>
          <w:b/>
          <w:bCs/>
          <w:sz w:val="36"/>
          <w:szCs w:val="36"/>
          <w:u w:val="single"/>
          <w:lang w:val="en-US"/>
        </w:rPr>
        <w:t>Section</w:t>
      </w:r>
      <w:r w:rsidRPr="00F33D46">
        <w:rPr>
          <w:rFonts w:cstheme="minorHAnsi"/>
          <w:b/>
          <w:bCs/>
          <w:sz w:val="36"/>
          <w:szCs w:val="36"/>
          <w:lang w:val="en-US"/>
        </w:rPr>
        <w:t>: K20MD</w:t>
      </w:r>
    </w:p>
    <w:p w14:paraId="3FE79D08" w14:textId="534CF1DC" w:rsidR="00633DBE" w:rsidRPr="00F33D46" w:rsidRDefault="00633DBE" w:rsidP="00633DBE">
      <w:pPr>
        <w:jc w:val="center"/>
        <w:rPr>
          <w:rFonts w:cstheme="minorHAnsi"/>
          <w:b/>
          <w:bCs/>
          <w:sz w:val="36"/>
          <w:szCs w:val="36"/>
          <w:lang w:val="en-US"/>
        </w:rPr>
      </w:pPr>
      <w:r w:rsidRPr="00F33D46">
        <w:rPr>
          <w:rFonts w:cstheme="minorHAnsi"/>
          <w:b/>
          <w:bCs/>
          <w:sz w:val="36"/>
          <w:szCs w:val="36"/>
          <w:u w:val="single"/>
          <w:lang w:val="en-US"/>
        </w:rPr>
        <w:t>Roll No</w:t>
      </w:r>
      <w:r w:rsidRPr="00F33D46">
        <w:rPr>
          <w:rFonts w:cstheme="minorHAnsi"/>
          <w:b/>
          <w:bCs/>
          <w:sz w:val="36"/>
          <w:szCs w:val="36"/>
          <w:lang w:val="en-US"/>
        </w:rPr>
        <w:t>.:</w:t>
      </w:r>
      <w:r w:rsidR="00256120" w:rsidRPr="00F33D46">
        <w:rPr>
          <w:rFonts w:cstheme="minorHAnsi"/>
          <w:b/>
          <w:bCs/>
          <w:sz w:val="36"/>
          <w:szCs w:val="36"/>
          <w:lang w:val="en-US"/>
        </w:rPr>
        <w:t xml:space="preserve"> </w:t>
      </w:r>
      <w:r w:rsidRPr="00F33D46">
        <w:rPr>
          <w:rFonts w:cstheme="minorHAnsi"/>
          <w:b/>
          <w:bCs/>
          <w:sz w:val="36"/>
          <w:szCs w:val="36"/>
          <w:lang w:val="en-US"/>
        </w:rPr>
        <w:t>RK20MDB69</w:t>
      </w:r>
    </w:p>
    <w:p w14:paraId="49FC98F1" w14:textId="7A842280" w:rsidR="00633DBE" w:rsidRDefault="00633DBE" w:rsidP="00633DBE">
      <w:pPr>
        <w:jc w:val="center"/>
        <w:rPr>
          <w:rFonts w:cstheme="minorHAnsi"/>
          <w:sz w:val="36"/>
          <w:szCs w:val="36"/>
          <w:lang w:val="en-US"/>
        </w:rPr>
      </w:pPr>
    </w:p>
    <w:p w14:paraId="30AC0D66" w14:textId="4444B6F7" w:rsidR="00633DBE" w:rsidRDefault="00633DBE" w:rsidP="00633DBE">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r w:rsidRPr="00633DBE">
        <w:rPr>
          <w:rFonts w:ascii="Segoe UI" w:eastAsia="Times New Roman" w:hAnsi="Segoe UI" w:cs="Segoe UI"/>
          <w:b/>
          <w:bCs/>
          <w:kern w:val="36"/>
          <w:sz w:val="48"/>
          <w:szCs w:val="48"/>
          <w:lang w:eastAsia="en-IN"/>
        </w:rPr>
        <w:t>Suicide Rates Overview 1985 to 2016.</w:t>
      </w:r>
    </w:p>
    <w:p w14:paraId="31887BED" w14:textId="77777777" w:rsidR="00633DBE" w:rsidRDefault="00633DBE" w:rsidP="00633DBE">
      <w:pPr>
        <w:pStyle w:val="Heading1"/>
        <w:spacing w:before="129" w:beforeAutospacing="0" w:after="0" w:afterAutospacing="0"/>
        <w:rPr>
          <w:rFonts w:ascii="inherit" w:hAnsi="inherit"/>
          <w:color w:val="000000"/>
          <w:sz w:val="39"/>
          <w:szCs w:val="39"/>
        </w:rPr>
      </w:pPr>
      <w:r>
        <w:rPr>
          <w:rFonts w:ascii="inherit" w:hAnsi="inherit"/>
          <w:color w:val="000000"/>
          <w:sz w:val="39"/>
          <w:szCs w:val="39"/>
        </w:rPr>
        <w:t>Description</w:t>
      </w:r>
    </w:p>
    <w:p w14:paraId="5C070272" w14:textId="77777777" w:rsidR="00633DBE" w:rsidRDefault="00633DBE" w:rsidP="00633DBE">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In this analysis I will be focusing at investigating factors that could influence suicide rates among different user cohorts and countries.</w:t>
      </w:r>
    </w:p>
    <w:p w14:paraId="13F5B6F8" w14:textId="77777777" w:rsidR="00633DBE" w:rsidRDefault="00633DBE" w:rsidP="00633DBE">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 xml:space="preserve">The dataset includes info on suicide rates among different cohorts together with the country, </w:t>
      </w:r>
      <w:proofErr w:type="gramStart"/>
      <w:r>
        <w:rPr>
          <w:rFonts w:ascii="Helvetica" w:hAnsi="Helvetica"/>
          <w:color w:val="000000"/>
          <w:sz w:val="21"/>
          <w:szCs w:val="21"/>
        </w:rPr>
        <w:t>region</w:t>
      </w:r>
      <w:proofErr w:type="gramEnd"/>
      <w:r>
        <w:rPr>
          <w:rFonts w:ascii="Helvetica" w:hAnsi="Helvetica"/>
          <w:color w:val="000000"/>
          <w:sz w:val="21"/>
          <w:szCs w:val="21"/>
        </w:rPr>
        <w:t xml:space="preserve"> and country </w:t>
      </w:r>
      <w:proofErr w:type="spellStart"/>
      <w:r>
        <w:rPr>
          <w:rFonts w:ascii="Helvetica" w:hAnsi="Helvetica"/>
          <w:color w:val="000000"/>
          <w:sz w:val="21"/>
          <w:szCs w:val="21"/>
        </w:rPr>
        <w:t>economical</w:t>
      </w:r>
      <w:proofErr w:type="spellEnd"/>
      <w:r>
        <w:rPr>
          <w:rFonts w:ascii="Helvetica" w:hAnsi="Helvetica"/>
          <w:color w:val="000000"/>
          <w:sz w:val="21"/>
          <w:szCs w:val="21"/>
        </w:rPr>
        <w:t xml:space="preserve"> status. This compiled dataset pulled from four other datasets linked by time and place, and was built to find signals correlated to increased suicide rates among different cohorts globally, across the socio-economic spectrum.</w:t>
      </w:r>
    </w:p>
    <w:p w14:paraId="297F9446" w14:textId="77777777" w:rsidR="00633DBE" w:rsidRDefault="00633DBE" w:rsidP="00633DBE">
      <w:pPr>
        <w:pStyle w:val="Heading1"/>
        <w:spacing w:before="129" w:beforeAutospacing="0" w:after="0" w:afterAutospacing="0"/>
        <w:rPr>
          <w:rFonts w:ascii="inherit" w:hAnsi="inherit"/>
          <w:color w:val="000000"/>
          <w:sz w:val="39"/>
          <w:szCs w:val="39"/>
        </w:rPr>
      </w:pPr>
      <w:r>
        <w:rPr>
          <w:rFonts w:ascii="inherit" w:hAnsi="inherit"/>
          <w:color w:val="000000"/>
          <w:sz w:val="39"/>
          <w:szCs w:val="39"/>
        </w:rPr>
        <w:t>Dataset Structure</w:t>
      </w:r>
    </w:p>
    <w:p w14:paraId="1E6810DB" w14:textId="77777777" w:rsidR="00633DBE" w:rsidRDefault="00633DBE" w:rsidP="00633DBE">
      <w:pPr>
        <w:pStyle w:val="Heading4"/>
        <w:spacing w:before="240"/>
        <w:rPr>
          <w:rFonts w:ascii="inherit" w:hAnsi="inherit"/>
          <w:color w:val="000000"/>
          <w:sz w:val="21"/>
          <w:szCs w:val="21"/>
        </w:rPr>
      </w:pPr>
      <w:r w:rsidRPr="00531F3D">
        <w:rPr>
          <w:rFonts w:ascii="inherit" w:hAnsi="inherit"/>
          <w:i w:val="0"/>
          <w:iCs w:val="0"/>
          <w:color w:val="000000"/>
          <w:sz w:val="21"/>
          <w:szCs w:val="21"/>
        </w:rPr>
        <w:t>The dataset contains below variables:</w:t>
      </w:r>
    </w:p>
    <w:p w14:paraId="195B69B8" w14:textId="77777777"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country - country to where the statistics belong.</w:t>
      </w:r>
    </w:p>
    <w:p w14:paraId="62F3683F" w14:textId="77777777"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year - year from where the statistics was taken.</w:t>
      </w:r>
    </w:p>
    <w:p w14:paraId="2EF31FC4" w14:textId="77777777"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sex - cohort sex.</w:t>
      </w:r>
    </w:p>
    <w:p w14:paraId="401664BD" w14:textId="77777777"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age - cohort age group.</w:t>
      </w:r>
    </w:p>
    <w:p w14:paraId="36238BE4" w14:textId="77777777"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suicides_no</w:t>
      </w:r>
      <w:proofErr w:type="spellEnd"/>
      <w:r>
        <w:rPr>
          <w:rFonts w:ascii="Helvetica" w:hAnsi="Helvetica"/>
          <w:color w:val="000000"/>
          <w:sz w:val="21"/>
          <w:szCs w:val="21"/>
        </w:rPr>
        <w:t xml:space="preserve"> - the total number of </w:t>
      </w:r>
      <w:proofErr w:type="spellStart"/>
      <w:r>
        <w:rPr>
          <w:rFonts w:ascii="Helvetica" w:hAnsi="Helvetica"/>
          <w:color w:val="000000"/>
          <w:sz w:val="21"/>
          <w:szCs w:val="21"/>
        </w:rPr>
        <w:t>sucides</w:t>
      </w:r>
      <w:proofErr w:type="spellEnd"/>
      <w:r>
        <w:rPr>
          <w:rFonts w:ascii="Helvetica" w:hAnsi="Helvetica"/>
          <w:color w:val="000000"/>
          <w:sz w:val="21"/>
          <w:szCs w:val="21"/>
        </w:rPr>
        <w:t xml:space="preserve"> in the country for the given cohort.</w:t>
      </w:r>
    </w:p>
    <w:p w14:paraId="0CBA6C85" w14:textId="77777777"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population - the size of the cohort for the given year.</w:t>
      </w:r>
    </w:p>
    <w:p w14:paraId="66E1D0C1" w14:textId="77777777"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suicides/100k pop - suicides per 100k for this </w:t>
      </w:r>
      <w:proofErr w:type="gramStart"/>
      <w:r>
        <w:rPr>
          <w:rFonts w:ascii="Helvetica" w:hAnsi="Helvetica"/>
          <w:color w:val="000000"/>
          <w:sz w:val="21"/>
          <w:szCs w:val="21"/>
        </w:rPr>
        <w:t>particular cohort</w:t>
      </w:r>
      <w:proofErr w:type="gramEnd"/>
      <w:r>
        <w:rPr>
          <w:rFonts w:ascii="Helvetica" w:hAnsi="Helvetica"/>
          <w:color w:val="000000"/>
          <w:sz w:val="21"/>
          <w:szCs w:val="21"/>
        </w:rPr>
        <w:t>.</w:t>
      </w:r>
    </w:p>
    <w:p w14:paraId="00125CED" w14:textId="77777777"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contry</w:t>
      </w:r>
      <w:proofErr w:type="spellEnd"/>
      <w:r>
        <w:rPr>
          <w:rFonts w:ascii="Helvetica" w:hAnsi="Helvetica"/>
          <w:color w:val="000000"/>
          <w:sz w:val="21"/>
          <w:szCs w:val="21"/>
        </w:rPr>
        <w:t>-year - country-year pair.</w:t>
      </w:r>
    </w:p>
    <w:p w14:paraId="5B839749" w14:textId="77777777"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HDI for year - Human Development index for the given year.</w:t>
      </w:r>
    </w:p>
    <w:p w14:paraId="7A12C83C" w14:textId="57EAE7AD" w:rsidR="00F63C01" w:rsidRPr="00531F3D" w:rsidRDefault="00633DBE" w:rsidP="00531F3D">
      <w:pPr>
        <w:numPr>
          <w:ilvl w:val="0"/>
          <w:numId w:val="1"/>
        </w:numPr>
        <w:spacing w:beforeAutospacing="1" w:after="0" w:afterAutospacing="1" w:line="240" w:lineRule="auto"/>
        <w:rPr>
          <w:rStyle w:val="mjxassistivemathml"/>
          <w:rFonts w:ascii="Helvetica" w:hAnsi="Helvetica"/>
          <w:color w:val="000000"/>
          <w:sz w:val="21"/>
          <w:szCs w:val="21"/>
        </w:rPr>
      </w:pPr>
      <w:proofErr w:type="spellStart"/>
      <w:r>
        <w:rPr>
          <w:rFonts w:ascii="Helvetica" w:hAnsi="Helvetica"/>
          <w:color w:val="000000"/>
          <w:sz w:val="21"/>
          <w:szCs w:val="21"/>
        </w:rPr>
        <w:t>gdp_for_</w:t>
      </w:r>
      <w:proofErr w:type="gramStart"/>
      <w:r>
        <w:rPr>
          <w:rFonts w:ascii="Helvetica" w:hAnsi="Helvetica"/>
          <w:color w:val="000000"/>
          <w:sz w:val="21"/>
          <w:szCs w:val="21"/>
        </w:rPr>
        <w:t>year</w:t>
      </w:r>
      <w:proofErr w:type="spellEnd"/>
      <w:r>
        <w:rPr>
          <w:rFonts w:ascii="Helvetica" w:hAnsi="Helvetica"/>
          <w:color w:val="000000"/>
          <w:sz w:val="21"/>
          <w:szCs w:val="21"/>
        </w:rPr>
        <w:t>(</w:t>
      </w:r>
      <w:proofErr w:type="gramEnd"/>
      <w:r>
        <w:rPr>
          <w:rStyle w:val="mo"/>
          <w:rFonts w:ascii="STIXMathJax_Main" w:hAnsi="STIXMathJax_Main"/>
          <w:color w:val="000000"/>
          <w:sz w:val="25"/>
          <w:szCs w:val="25"/>
          <w:bdr w:val="none" w:sz="0" w:space="0" w:color="auto" w:frame="1"/>
        </w:rPr>
        <w:t>)−</w:t>
      </w:r>
      <w:r w:rsidRPr="003E3CA7">
        <w:rPr>
          <w:rStyle w:val="mi"/>
          <w:rFonts w:ascii="Cambria Math" w:hAnsi="Cambria Math" w:cs="Cambria Math"/>
          <w:color w:val="000000"/>
          <w:sz w:val="25"/>
          <w:szCs w:val="25"/>
          <w:bdr w:val="none" w:sz="0" w:space="0" w:color="auto" w:frame="1"/>
        </w:rPr>
        <w:t>𝐶𝑜𝑢𝑛𝑡𝑟𝑦𝐺𝐷𝑃</w:t>
      </w:r>
      <w:r>
        <w:rPr>
          <w:rStyle w:val="mo"/>
          <w:rFonts w:ascii="STIXMathJax_Main" w:hAnsi="STIXMathJax_Main"/>
          <w:color w:val="000000"/>
          <w:sz w:val="25"/>
          <w:szCs w:val="25"/>
          <w:bdr w:val="none" w:sz="0" w:space="0" w:color="auto" w:frame="1"/>
        </w:rPr>
        <w:t>.</w:t>
      </w:r>
    </w:p>
    <w:p w14:paraId="624FA549" w14:textId="3D98AADF" w:rsidR="00633DBE" w:rsidRDefault="00633DBE" w:rsidP="00633DBE">
      <w:pPr>
        <w:numPr>
          <w:ilvl w:val="0"/>
          <w:numId w:val="1"/>
        </w:numPr>
        <w:spacing w:beforeAutospacing="1" w:after="0" w:afterAutospacing="1" w:line="240" w:lineRule="auto"/>
        <w:rPr>
          <w:rFonts w:ascii="Helvetica" w:hAnsi="Helvetica"/>
          <w:color w:val="000000"/>
          <w:sz w:val="21"/>
          <w:szCs w:val="21"/>
        </w:rPr>
      </w:pPr>
      <w:proofErr w:type="spellStart"/>
      <w:proofErr w:type="gramStart"/>
      <w:r>
        <w:rPr>
          <w:rStyle w:val="mjxassistivemathml"/>
          <w:rFonts w:ascii="Helvetica" w:hAnsi="Helvetica"/>
          <w:color w:val="000000"/>
          <w:sz w:val="21"/>
          <w:szCs w:val="21"/>
          <w:bdr w:val="none" w:sz="0" w:space="0" w:color="auto" w:frame="1"/>
        </w:rPr>
        <w:t>gdppercapita</w:t>
      </w:r>
      <w:proofErr w:type="spellEnd"/>
      <w:r>
        <w:rPr>
          <w:rStyle w:val="mjxassistivemathml"/>
          <w:rFonts w:ascii="Helvetica" w:hAnsi="Helvetica"/>
          <w:color w:val="000000"/>
          <w:sz w:val="21"/>
          <w:szCs w:val="21"/>
          <w:bdr w:val="none" w:sz="0" w:space="0" w:color="auto" w:frame="1"/>
        </w:rPr>
        <w:t>(</w:t>
      </w:r>
      <w:proofErr w:type="gramEnd"/>
      <w:r>
        <w:rPr>
          <w:rFonts w:ascii="Helvetica" w:hAnsi="Helvetica"/>
          <w:color w:val="000000"/>
          <w:sz w:val="21"/>
          <w:szCs w:val="21"/>
        </w:rPr>
        <w:t>) - Country GDP per household.</w:t>
      </w:r>
    </w:p>
    <w:p w14:paraId="2484B9DD" w14:textId="6E557495" w:rsidR="00633DBE" w:rsidRDefault="00633DBE" w:rsidP="00633DBE">
      <w:pPr>
        <w:numPr>
          <w:ilvl w:val="0"/>
          <w:numId w:val="1"/>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generation - social generation to which the current generation belong.</w:t>
      </w:r>
    </w:p>
    <w:p w14:paraId="5DE3D860" w14:textId="77777777" w:rsidR="00595263" w:rsidRPr="00595263" w:rsidRDefault="00595263" w:rsidP="00595263">
      <w:pPr>
        <w:spacing w:before="100" w:beforeAutospacing="1" w:after="100" w:afterAutospacing="1" w:line="240" w:lineRule="auto"/>
        <w:rPr>
          <w:b/>
          <w:bCs/>
          <w:sz w:val="24"/>
          <w:szCs w:val="24"/>
        </w:rPr>
      </w:pPr>
      <w:r w:rsidRPr="00595263">
        <w:rPr>
          <w:b/>
          <w:bCs/>
          <w:sz w:val="24"/>
          <w:szCs w:val="24"/>
        </w:rPr>
        <w:t>Import Data and Required Packages</w:t>
      </w:r>
    </w:p>
    <w:p w14:paraId="599A0210" w14:textId="3EA0A4B1" w:rsidR="00595263" w:rsidRDefault="00595263" w:rsidP="00595263">
      <w:pPr>
        <w:spacing w:before="100" w:beforeAutospacing="1" w:after="100" w:afterAutospacing="1" w:line="240" w:lineRule="auto"/>
        <w:rPr>
          <w:sz w:val="24"/>
          <w:szCs w:val="24"/>
        </w:rPr>
      </w:pPr>
      <w:r w:rsidRPr="00595263">
        <w:rPr>
          <w:sz w:val="24"/>
          <w:szCs w:val="24"/>
        </w:rPr>
        <w:t xml:space="preserve">Importing Pandas, </w:t>
      </w:r>
      <w:proofErr w:type="spellStart"/>
      <w:r w:rsidRPr="00595263">
        <w:rPr>
          <w:sz w:val="24"/>
          <w:szCs w:val="24"/>
        </w:rPr>
        <w:t>Numpy</w:t>
      </w:r>
      <w:proofErr w:type="spellEnd"/>
      <w:r w:rsidRPr="00595263">
        <w:rPr>
          <w:sz w:val="24"/>
          <w:szCs w:val="24"/>
        </w:rPr>
        <w:t>, Matplotlib</w:t>
      </w:r>
      <w:r w:rsidR="009C5FD4">
        <w:rPr>
          <w:sz w:val="24"/>
          <w:szCs w:val="24"/>
        </w:rPr>
        <w:t xml:space="preserve"> and </w:t>
      </w:r>
      <w:r w:rsidRPr="00595263">
        <w:rPr>
          <w:sz w:val="24"/>
          <w:szCs w:val="24"/>
        </w:rPr>
        <w:t>Seaborn</w:t>
      </w:r>
    </w:p>
    <w:p w14:paraId="5B1E35BA" w14:textId="37A8C4F6" w:rsidR="00595263" w:rsidRDefault="00595263" w:rsidP="00595263">
      <w:pPr>
        <w:spacing w:before="100" w:beforeAutospacing="1" w:after="100" w:afterAutospacing="1" w:line="240" w:lineRule="auto"/>
        <w:rPr>
          <w:sz w:val="24"/>
          <w:szCs w:val="24"/>
        </w:rPr>
      </w:pPr>
      <w:r>
        <w:rPr>
          <w:noProof/>
          <w:sz w:val="24"/>
          <w:szCs w:val="24"/>
        </w:rPr>
        <w:drawing>
          <wp:inline distT="0" distB="0" distL="0" distR="0" wp14:anchorId="389E64DF" wp14:editId="6A8F9E6C">
            <wp:extent cx="2406196" cy="9531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
                      <a:extLst>
                        <a:ext uri="{28A0092B-C50C-407E-A947-70E740481C1C}">
                          <a14:useLocalDpi xmlns:a14="http://schemas.microsoft.com/office/drawing/2010/main" val="0"/>
                        </a:ext>
                      </a:extLst>
                    </a:blip>
                    <a:stretch>
                      <a:fillRect/>
                    </a:stretch>
                  </pic:blipFill>
                  <pic:spPr>
                    <a:xfrm>
                      <a:off x="0" y="0"/>
                      <a:ext cx="2471239" cy="978911"/>
                    </a:xfrm>
                    <a:prstGeom prst="rect">
                      <a:avLst/>
                    </a:prstGeom>
                  </pic:spPr>
                </pic:pic>
              </a:graphicData>
            </a:graphic>
          </wp:inline>
        </w:drawing>
      </w:r>
    </w:p>
    <w:p w14:paraId="6098D89F" w14:textId="37898FA7" w:rsidR="00595263" w:rsidRPr="00595263" w:rsidRDefault="00595263" w:rsidP="00595263">
      <w:pPr>
        <w:spacing w:before="100" w:beforeAutospacing="1" w:after="100" w:afterAutospacing="1" w:line="240" w:lineRule="auto"/>
        <w:rPr>
          <w:b/>
          <w:bCs/>
          <w:sz w:val="28"/>
          <w:szCs w:val="28"/>
        </w:rPr>
      </w:pPr>
      <w:r w:rsidRPr="00595263">
        <w:rPr>
          <w:b/>
          <w:bCs/>
          <w:sz w:val="28"/>
          <w:szCs w:val="28"/>
        </w:rPr>
        <w:lastRenderedPageBreak/>
        <w:t>Show Top 5 Records</w:t>
      </w:r>
    </w:p>
    <w:p w14:paraId="5F666D2A" w14:textId="7CFCDFF0" w:rsidR="00595263" w:rsidRDefault="00595263" w:rsidP="00595263">
      <w:pPr>
        <w:spacing w:before="100" w:beforeAutospacing="1" w:after="100" w:afterAutospacing="1" w:line="240" w:lineRule="auto"/>
        <w:rPr>
          <w:sz w:val="24"/>
          <w:szCs w:val="24"/>
        </w:rPr>
      </w:pPr>
      <w:r w:rsidRPr="00595263">
        <w:rPr>
          <w:sz w:val="24"/>
          <w:szCs w:val="24"/>
        </w:rPr>
        <w:drawing>
          <wp:inline distT="0" distB="0" distL="0" distR="0" wp14:anchorId="0C27F5D3" wp14:editId="738104F9">
            <wp:extent cx="5731510" cy="14439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43990"/>
                    </a:xfrm>
                    <a:prstGeom prst="rect">
                      <a:avLst/>
                    </a:prstGeom>
                  </pic:spPr>
                </pic:pic>
              </a:graphicData>
            </a:graphic>
          </wp:inline>
        </w:drawing>
      </w:r>
    </w:p>
    <w:p w14:paraId="23A13E5F" w14:textId="572080D3" w:rsidR="00595263" w:rsidRDefault="00595263" w:rsidP="00595263">
      <w:pPr>
        <w:spacing w:before="100" w:beforeAutospacing="1" w:after="100" w:afterAutospacing="1" w:line="240" w:lineRule="auto"/>
        <w:rPr>
          <w:b/>
          <w:bCs/>
          <w:sz w:val="28"/>
          <w:szCs w:val="28"/>
        </w:rPr>
      </w:pPr>
      <w:r w:rsidRPr="00595263">
        <w:rPr>
          <w:b/>
          <w:bCs/>
          <w:sz w:val="28"/>
          <w:szCs w:val="28"/>
        </w:rPr>
        <w:t>Shape of the dataset</w:t>
      </w:r>
    </w:p>
    <w:p w14:paraId="14FAF366" w14:textId="57129465" w:rsidR="00595263" w:rsidRPr="00595263" w:rsidRDefault="00595263" w:rsidP="00595263">
      <w:pPr>
        <w:spacing w:before="100" w:beforeAutospacing="1" w:after="100" w:afterAutospacing="1" w:line="240" w:lineRule="auto"/>
        <w:rPr>
          <w:b/>
          <w:bCs/>
          <w:sz w:val="28"/>
          <w:szCs w:val="28"/>
        </w:rPr>
      </w:pPr>
      <w:r w:rsidRPr="00595263">
        <w:rPr>
          <w:b/>
          <w:bCs/>
          <w:sz w:val="28"/>
          <w:szCs w:val="28"/>
        </w:rPr>
        <w:drawing>
          <wp:inline distT="0" distB="0" distL="0" distR="0" wp14:anchorId="7ED3C9E5" wp14:editId="1DF542EA">
            <wp:extent cx="1493649" cy="70110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3649" cy="701101"/>
                    </a:xfrm>
                    <a:prstGeom prst="rect">
                      <a:avLst/>
                    </a:prstGeom>
                  </pic:spPr>
                </pic:pic>
              </a:graphicData>
            </a:graphic>
          </wp:inline>
        </w:drawing>
      </w:r>
    </w:p>
    <w:p w14:paraId="1CC468B0" w14:textId="77777777" w:rsidR="00DD3FB6" w:rsidRDefault="00DD3FB6" w:rsidP="00DD3FB6">
      <w:pPr>
        <w:pStyle w:val="Heading2"/>
        <w:shd w:val="clear" w:color="auto" w:fill="FFFFFF"/>
        <w:spacing w:before="300" w:after="150"/>
        <w:rPr>
          <w:rFonts w:asciiTheme="minorHAnsi" w:hAnsiTheme="minorHAnsi" w:cstheme="minorHAnsi"/>
          <w:color w:val="333333"/>
          <w:sz w:val="28"/>
          <w:szCs w:val="28"/>
        </w:rPr>
      </w:pPr>
      <w:r w:rsidRPr="00DD3FB6">
        <w:rPr>
          <w:rFonts w:asciiTheme="minorHAnsi" w:hAnsiTheme="minorHAnsi" w:cstheme="minorHAnsi"/>
          <w:b/>
          <w:bCs/>
          <w:color w:val="333333"/>
          <w:sz w:val="28"/>
          <w:szCs w:val="28"/>
        </w:rPr>
        <w:t>Exploratory Data Analysis</w:t>
      </w:r>
      <w:r w:rsidRPr="0026703E">
        <w:rPr>
          <w:rFonts w:asciiTheme="minorHAnsi" w:hAnsiTheme="minorHAnsi" w:cstheme="minorHAnsi"/>
          <w:color w:val="333333"/>
          <w:sz w:val="28"/>
          <w:szCs w:val="28"/>
        </w:rPr>
        <w:t>:</w:t>
      </w:r>
    </w:p>
    <w:p w14:paraId="35F0F2F1" w14:textId="77777777" w:rsidR="00DD3FB6" w:rsidRDefault="00DD3FB6" w:rsidP="00DD3FB6">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Creating a new variable, suicide rate, that contains the percentage of suicides for the countries, this might help a little bit in dealing with countries with extreme populations.</w:t>
      </w:r>
    </w:p>
    <w:p w14:paraId="77A4DA91" w14:textId="77777777" w:rsidR="00DD3FB6" w:rsidRDefault="00DD3FB6" w:rsidP="00DD3FB6">
      <w:pPr>
        <w:pStyle w:val="NormalWeb"/>
        <w:shd w:val="clear" w:color="auto" w:fill="FFFFFF"/>
        <w:spacing w:before="0" w:beforeAutospacing="0" w:after="150" w:afterAutospacing="0"/>
        <w:rPr>
          <w:rFonts w:ascii="Helvetica" w:hAnsi="Helvetica"/>
          <w:color w:val="333333"/>
          <w:sz w:val="21"/>
          <w:szCs w:val="21"/>
        </w:rPr>
      </w:pPr>
      <w:proofErr w:type="gramStart"/>
      <w:r>
        <w:rPr>
          <w:rFonts w:ascii="Helvetica" w:hAnsi="Helvetica"/>
          <w:color w:val="333333"/>
          <w:sz w:val="21"/>
          <w:szCs w:val="21"/>
        </w:rPr>
        <w:t>I’ll</w:t>
      </w:r>
      <w:proofErr w:type="gramEnd"/>
      <w:r>
        <w:rPr>
          <w:rFonts w:ascii="Helvetica" w:hAnsi="Helvetica"/>
          <w:color w:val="333333"/>
          <w:sz w:val="21"/>
          <w:szCs w:val="21"/>
        </w:rPr>
        <w:t xml:space="preserve"> be using </w:t>
      </w:r>
      <w:proofErr w:type="spellStart"/>
      <w:r>
        <w:rPr>
          <w:rFonts w:ascii="Helvetica" w:hAnsi="Helvetica"/>
          <w:color w:val="333333"/>
          <w:sz w:val="21"/>
          <w:szCs w:val="21"/>
        </w:rPr>
        <w:t>ggplot</w:t>
      </w:r>
      <w:proofErr w:type="spellEnd"/>
      <w:r>
        <w:rPr>
          <w:rFonts w:ascii="Helvetica" w:hAnsi="Helvetica"/>
          <w:color w:val="333333"/>
          <w:sz w:val="21"/>
          <w:szCs w:val="21"/>
        </w:rPr>
        <w:t xml:space="preserve"> to generate a few visualizations in order to get a better understanding of the underlying patterns in the data set. Answering my research question, suicides among the different age groups.</w:t>
      </w:r>
    </w:p>
    <w:p w14:paraId="0A61F6C6" w14:textId="77777777" w:rsidR="00DD3FB6" w:rsidRDefault="00DD3FB6" w:rsidP="00DD3FB6">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Very notable spike right at the beginning of the histogram for the youngest age group, this corresponds to the fact that lots of countries have low suicide rates among the youth.</w:t>
      </w:r>
    </w:p>
    <w:p w14:paraId="6B44B469" w14:textId="77777777" w:rsidR="00DD3FB6" w:rsidRDefault="00DD3FB6" w:rsidP="00DD3FB6">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Notably, the 75+ age group appears to have a slightly more significant tail as compared to the other age groups, indicating the fact that some countries have high suicide rates when it comes to the older age groups.</w:t>
      </w:r>
    </w:p>
    <w:p w14:paraId="45CA1FF9" w14:textId="77777777" w:rsidR="00DD3FB6" w:rsidRDefault="00DD3FB6" w:rsidP="00DD3FB6">
      <w:pPr>
        <w:pStyle w:val="NormalWeb"/>
        <w:shd w:val="clear" w:color="auto" w:fill="FFFFFF"/>
        <w:spacing w:before="0" w:beforeAutospacing="0" w:after="150" w:afterAutospacing="0"/>
        <w:rPr>
          <w:rFonts w:ascii="Helvetica" w:hAnsi="Helvetica"/>
          <w:color w:val="333333"/>
          <w:sz w:val="21"/>
          <w:szCs w:val="21"/>
        </w:rPr>
      </w:pPr>
    </w:p>
    <w:p w14:paraId="763968CC" w14:textId="77777777" w:rsidR="00DD3FB6" w:rsidRPr="00DD3FB6" w:rsidRDefault="00DD3FB6" w:rsidP="00DD3FB6">
      <w:pPr>
        <w:pStyle w:val="Heading2"/>
        <w:shd w:val="clear" w:color="auto" w:fill="FFFFFF"/>
        <w:spacing w:before="300" w:after="150"/>
        <w:rPr>
          <w:rFonts w:asciiTheme="minorHAnsi" w:hAnsiTheme="minorHAnsi" w:cstheme="minorHAnsi"/>
          <w:b/>
          <w:bCs/>
          <w:color w:val="333333"/>
          <w:sz w:val="28"/>
          <w:szCs w:val="28"/>
        </w:rPr>
      </w:pPr>
      <w:r w:rsidRPr="00DD3FB6">
        <w:rPr>
          <w:rFonts w:asciiTheme="minorHAnsi" w:hAnsiTheme="minorHAnsi" w:cstheme="minorHAnsi"/>
          <w:b/>
          <w:bCs/>
          <w:color w:val="333333"/>
          <w:sz w:val="28"/>
          <w:szCs w:val="28"/>
        </w:rPr>
        <w:t>Relationship between Suicides and GDP per Capita:</w:t>
      </w:r>
    </w:p>
    <w:p w14:paraId="1376560B" w14:textId="77777777" w:rsidR="00DD3FB6" w:rsidRDefault="00DD3FB6" w:rsidP="00DD3FB6">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When it comes to inspecting suicides globally, a key question that comes to mind is whether third-world countries tend to have more suicides, corresponding to a </w:t>
      </w:r>
      <w:proofErr w:type="gramStart"/>
      <w:r>
        <w:rPr>
          <w:rFonts w:ascii="Helvetica" w:hAnsi="Helvetica"/>
          <w:color w:val="333333"/>
          <w:sz w:val="21"/>
          <w:szCs w:val="21"/>
        </w:rPr>
        <w:t>lower standards of living</w:t>
      </w:r>
      <w:proofErr w:type="gramEnd"/>
      <w:r>
        <w:rPr>
          <w:rFonts w:ascii="Helvetica" w:hAnsi="Helvetica"/>
          <w:color w:val="333333"/>
          <w:sz w:val="21"/>
          <w:szCs w:val="21"/>
        </w:rPr>
        <w:t>, or if first-world countries also have significant numbers of suicides.</w:t>
      </w:r>
    </w:p>
    <w:p w14:paraId="3DCFA842" w14:textId="77777777" w:rsidR="00DD3FB6" w:rsidRDefault="00DD3FB6" w:rsidP="00DD3FB6">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 am looking at the average suicides for each country to see the relationship with low standards of living.</w:t>
      </w:r>
    </w:p>
    <w:p w14:paraId="6276B1A8" w14:textId="77777777" w:rsidR="00DD3FB6" w:rsidRDefault="00DD3FB6" w:rsidP="00DD3FB6">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 United States and Japan have the highest average number of suicides, in stark contrast to their high standards of living.</w:t>
      </w:r>
    </w:p>
    <w:p w14:paraId="49214798" w14:textId="77777777" w:rsidR="00DD3FB6" w:rsidRDefault="00DD3FB6" w:rsidP="00DD3FB6">
      <w:pPr>
        <w:spacing w:before="100" w:beforeAutospacing="1" w:after="100" w:afterAutospacing="1" w:line="240" w:lineRule="auto"/>
        <w:ind w:left="720"/>
        <w:rPr>
          <w:rFonts w:ascii="Helvetica" w:hAnsi="Helvetica"/>
          <w:color w:val="000000"/>
          <w:sz w:val="21"/>
          <w:szCs w:val="21"/>
        </w:rPr>
      </w:pPr>
    </w:p>
    <w:p w14:paraId="2FB09EAF" w14:textId="77777777" w:rsidR="00633DBE" w:rsidRPr="00F63C01" w:rsidRDefault="00633DBE" w:rsidP="00633DBE">
      <w:pPr>
        <w:pStyle w:val="Heading4"/>
        <w:shd w:val="clear" w:color="auto" w:fill="FFFFFF"/>
        <w:spacing w:before="480"/>
        <w:rPr>
          <w:rFonts w:ascii="Helvetica" w:hAnsi="Helvetica"/>
          <w:b/>
          <w:bCs/>
          <w:i w:val="0"/>
          <w:iCs w:val="0"/>
          <w:color w:val="000000"/>
          <w:sz w:val="21"/>
          <w:szCs w:val="21"/>
        </w:rPr>
      </w:pPr>
      <w:r w:rsidRPr="00F63C01">
        <w:rPr>
          <w:rFonts w:ascii="Helvetica" w:hAnsi="Helvetica"/>
          <w:b/>
          <w:bCs/>
          <w:i w:val="0"/>
          <w:iCs w:val="0"/>
          <w:color w:val="000000"/>
          <w:sz w:val="21"/>
          <w:szCs w:val="21"/>
        </w:rPr>
        <w:t>What features in the dataset will help support the investigation?</w:t>
      </w:r>
    </w:p>
    <w:p w14:paraId="25C46EA0" w14:textId="77777777" w:rsidR="00633DBE" w:rsidRDefault="00633DBE" w:rsidP="00633DB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 primary focus for the analysis will be around universal suicide ratio of the number of suicides per 100k population.</w:t>
      </w:r>
    </w:p>
    <w:p w14:paraId="7BD4BBCD" w14:textId="50113887" w:rsidR="00633DBE" w:rsidRDefault="00633DBE" w:rsidP="00633DB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lastRenderedPageBreak/>
        <w:t>This metric is taken as a centralised object of analysis as it is independent from population size and therefore will be more objective in representing general trends.</w:t>
      </w:r>
    </w:p>
    <w:p w14:paraId="3FB27EDD" w14:textId="77777777" w:rsidR="00F33D46" w:rsidRDefault="00F33D46" w:rsidP="00633DBE">
      <w:pPr>
        <w:pStyle w:val="NormalWeb"/>
        <w:shd w:val="clear" w:color="auto" w:fill="FFFFFF"/>
        <w:spacing w:before="240" w:beforeAutospacing="0" w:after="0" w:afterAutospacing="0"/>
        <w:rPr>
          <w:rFonts w:ascii="Helvetica" w:hAnsi="Helvetica"/>
          <w:color w:val="000000"/>
          <w:sz w:val="21"/>
          <w:szCs w:val="21"/>
        </w:rPr>
      </w:pPr>
    </w:p>
    <w:p w14:paraId="7D2F868F" w14:textId="5E4315A3" w:rsidR="00F33D46" w:rsidRDefault="00F33D46" w:rsidP="00F33D46">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Data cleaning:</w:t>
      </w:r>
    </w:p>
    <w:p w14:paraId="234A0C32" w14:textId="77777777" w:rsidR="00F33D46" w:rsidRDefault="00F33D46" w:rsidP="00F33D46">
      <w:pPr>
        <w:pStyle w:val="Heading1"/>
        <w:shd w:val="clear" w:color="auto" w:fill="FFFFFF"/>
        <w:spacing w:before="129" w:beforeAutospacing="0" w:after="0" w:afterAutospacing="0"/>
        <w:rPr>
          <w:rFonts w:ascii="Helvetica" w:hAnsi="Helvetica"/>
          <w:color w:val="000000"/>
          <w:sz w:val="39"/>
          <w:szCs w:val="39"/>
        </w:rPr>
      </w:pPr>
      <w:r>
        <w:rPr>
          <w:rFonts w:ascii="Helvetica" w:hAnsi="Helvetica"/>
          <w:noProof/>
          <w:color w:val="000000"/>
          <w:sz w:val="39"/>
          <w:szCs w:val="39"/>
        </w:rPr>
        <w:drawing>
          <wp:inline distT="0" distB="0" distL="0" distR="0" wp14:anchorId="46CAE60D" wp14:editId="70E8668C">
            <wp:extent cx="1951165" cy="2131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970057" cy="2151694"/>
                    </a:xfrm>
                    <a:prstGeom prst="rect">
                      <a:avLst/>
                    </a:prstGeom>
                  </pic:spPr>
                </pic:pic>
              </a:graphicData>
            </a:graphic>
          </wp:inline>
        </w:drawing>
      </w:r>
    </w:p>
    <w:p w14:paraId="6AC29189" w14:textId="77777777" w:rsidR="00F33D46" w:rsidRDefault="00F33D46" w:rsidP="00F33D46">
      <w:pPr>
        <w:pStyle w:val="Heading3"/>
        <w:shd w:val="clear" w:color="auto" w:fill="FFFFFF"/>
        <w:spacing w:before="186"/>
        <w:rPr>
          <w:rFonts w:ascii="Helvetica" w:hAnsi="Helvetica"/>
          <w:b/>
          <w:bCs/>
          <w:color w:val="000000"/>
        </w:rPr>
      </w:pPr>
      <w:r w:rsidRPr="00DD31D6">
        <w:rPr>
          <w:rFonts w:ascii="Helvetica" w:hAnsi="Helvetica"/>
          <w:b/>
          <w:bCs/>
          <w:color w:val="000000"/>
        </w:rPr>
        <w:t>Insights:</w:t>
      </w:r>
    </w:p>
    <w:p w14:paraId="45561786" w14:textId="77777777" w:rsidR="00F33D46" w:rsidRPr="00DD31D6" w:rsidRDefault="00F33D46" w:rsidP="00F33D46">
      <w:pPr>
        <w:pStyle w:val="Heading3"/>
        <w:shd w:val="clear" w:color="auto" w:fill="FFFFFF"/>
        <w:spacing w:before="186"/>
        <w:rPr>
          <w:rFonts w:ascii="Helvetica" w:hAnsi="Helvetica"/>
          <w:b/>
          <w:bCs/>
          <w:color w:val="000000"/>
        </w:rPr>
      </w:pPr>
      <w:r>
        <w:rPr>
          <w:rFonts w:ascii="Helvetica" w:hAnsi="Helvetica"/>
          <w:color w:val="000000"/>
          <w:sz w:val="21"/>
          <w:szCs w:val="21"/>
        </w:rPr>
        <w:t>From above we can see HDI for year having null values.</w:t>
      </w:r>
    </w:p>
    <w:p w14:paraId="12D158F5" w14:textId="77777777" w:rsidR="00F33D46" w:rsidRDefault="00F33D46" w:rsidP="00F33D46">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Null value Percentage:</w:t>
      </w:r>
    </w:p>
    <w:p w14:paraId="044E6A5A" w14:textId="77777777" w:rsidR="00F33D46" w:rsidRDefault="00F33D46" w:rsidP="00F33D46">
      <w:pPr>
        <w:shd w:val="clear" w:color="auto" w:fill="FFFFFF"/>
        <w:spacing w:before="100" w:beforeAutospacing="1" w:after="100" w:afterAutospacing="1"/>
        <w:rPr>
          <w:rFonts w:ascii="Helvetica" w:hAnsi="Helvetica"/>
          <w:color w:val="000000"/>
          <w:sz w:val="21"/>
          <w:szCs w:val="21"/>
        </w:rPr>
      </w:pPr>
      <w:r>
        <w:rPr>
          <w:rFonts w:ascii="Helvetica" w:hAnsi="Helvetica"/>
          <w:noProof/>
          <w:color w:val="000000"/>
          <w:sz w:val="21"/>
          <w:szCs w:val="21"/>
        </w:rPr>
        <w:drawing>
          <wp:inline distT="0" distB="0" distL="0" distR="0" wp14:anchorId="1EB3034B" wp14:editId="54922697">
            <wp:extent cx="2019475" cy="47248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019475" cy="472481"/>
                    </a:xfrm>
                    <a:prstGeom prst="rect">
                      <a:avLst/>
                    </a:prstGeom>
                  </pic:spPr>
                </pic:pic>
              </a:graphicData>
            </a:graphic>
          </wp:inline>
        </w:drawing>
      </w:r>
    </w:p>
    <w:p w14:paraId="564F8F25" w14:textId="0E59C1C5" w:rsidR="00DD3FB6" w:rsidRPr="00DD3FB6" w:rsidRDefault="00F33D46" w:rsidP="00F33D46">
      <w:pPr>
        <w:shd w:val="clear" w:color="auto" w:fill="FFFFFF"/>
        <w:spacing w:before="100" w:beforeAutospacing="1" w:after="100" w:afterAutospacing="1"/>
        <w:rPr>
          <w:rFonts w:ascii="Helvetica" w:eastAsia="Times New Roman" w:hAnsi="Helvetica" w:cs="Times New Roman"/>
          <w:color w:val="000000"/>
          <w:sz w:val="21"/>
          <w:szCs w:val="21"/>
          <w:lang w:eastAsia="en-IN"/>
        </w:rPr>
      </w:pPr>
      <w:r w:rsidRPr="00DD31D6">
        <w:rPr>
          <w:rFonts w:ascii="Helvetica" w:eastAsia="Times New Roman" w:hAnsi="Helvetica" w:cs="Times New Roman"/>
          <w:color w:val="000000"/>
          <w:sz w:val="21"/>
          <w:szCs w:val="21"/>
          <w:lang w:eastAsia="en-IN"/>
        </w:rPr>
        <w:t xml:space="preserve">From above we can see 69% of null values are present in that column so we cannot drop those values. </w:t>
      </w:r>
      <w:r w:rsidR="00C4347F">
        <w:rPr>
          <w:rFonts w:ascii="Helvetica" w:eastAsia="Times New Roman" w:hAnsi="Helvetica" w:cs="Times New Roman"/>
          <w:color w:val="000000"/>
          <w:sz w:val="21"/>
          <w:szCs w:val="21"/>
          <w:lang w:eastAsia="en-IN"/>
        </w:rPr>
        <w:t>I</w:t>
      </w:r>
      <w:r w:rsidRPr="00DD31D6">
        <w:rPr>
          <w:rFonts w:ascii="Helvetica" w:eastAsia="Times New Roman" w:hAnsi="Helvetica" w:cs="Times New Roman"/>
          <w:color w:val="000000"/>
          <w:sz w:val="21"/>
          <w:szCs w:val="21"/>
          <w:lang w:eastAsia="en-IN"/>
        </w:rPr>
        <w:t>t effects the distribution of respective column.</w:t>
      </w:r>
    </w:p>
    <w:p w14:paraId="31BB1CF8" w14:textId="77777777" w:rsidR="00F33D46" w:rsidRDefault="00F33D46" w:rsidP="00F33D46">
      <w:pPr>
        <w:pStyle w:val="Heading2"/>
        <w:shd w:val="clear" w:color="auto" w:fill="FFFFFF"/>
        <w:spacing w:before="153"/>
        <w:rPr>
          <w:rFonts w:ascii="Helvetica" w:hAnsi="Helvetica"/>
          <w:b/>
          <w:bCs/>
          <w:color w:val="000000"/>
          <w:sz w:val="33"/>
          <w:szCs w:val="33"/>
        </w:rPr>
      </w:pPr>
      <w:r w:rsidRPr="00DD31D6">
        <w:rPr>
          <w:rFonts w:ascii="Helvetica" w:hAnsi="Helvetica"/>
          <w:b/>
          <w:bCs/>
          <w:color w:val="000000"/>
          <w:sz w:val="33"/>
          <w:szCs w:val="33"/>
        </w:rPr>
        <w:t>Converting year column into datetime format</w:t>
      </w:r>
      <w:r>
        <w:rPr>
          <w:rFonts w:ascii="Helvetica" w:hAnsi="Helvetica"/>
          <w:b/>
          <w:bCs/>
          <w:color w:val="000000"/>
          <w:sz w:val="33"/>
          <w:szCs w:val="33"/>
        </w:rPr>
        <w:t>:</w:t>
      </w:r>
    </w:p>
    <w:p w14:paraId="7253254A" w14:textId="77777777" w:rsidR="00F33D46" w:rsidRPr="00DD31D6" w:rsidRDefault="00F33D46" w:rsidP="00F33D46"/>
    <w:p w14:paraId="7ACA87DB" w14:textId="0118D9BC" w:rsidR="00F33D46" w:rsidRDefault="00F33D46" w:rsidP="00F33D46">
      <w:pPr>
        <w:rPr>
          <w:rFonts w:cstheme="minorHAnsi"/>
          <w:sz w:val="36"/>
          <w:szCs w:val="36"/>
          <w:lang w:val="en-US"/>
        </w:rPr>
      </w:pPr>
      <w:r>
        <w:rPr>
          <w:rFonts w:cstheme="minorHAnsi"/>
          <w:noProof/>
          <w:sz w:val="36"/>
          <w:szCs w:val="36"/>
          <w:lang w:val="en-US"/>
        </w:rPr>
        <w:drawing>
          <wp:inline distT="0" distB="0" distL="0" distR="0" wp14:anchorId="05DF609A" wp14:editId="66A3B8EE">
            <wp:extent cx="3685005" cy="28051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3706690" cy="2821700"/>
                    </a:xfrm>
                    <a:prstGeom prst="rect">
                      <a:avLst/>
                    </a:prstGeom>
                  </pic:spPr>
                </pic:pic>
              </a:graphicData>
            </a:graphic>
          </wp:inline>
        </w:drawing>
      </w:r>
    </w:p>
    <w:p w14:paraId="27C06B7D" w14:textId="77777777" w:rsidR="00F33D46" w:rsidRPr="00DD31D6" w:rsidRDefault="00F33D46" w:rsidP="00F33D46">
      <w:pPr>
        <w:pStyle w:val="Heading3"/>
        <w:shd w:val="clear" w:color="auto" w:fill="FFFFFF"/>
        <w:spacing w:before="186"/>
        <w:rPr>
          <w:rFonts w:ascii="Helvetica" w:hAnsi="Helvetica"/>
          <w:b/>
          <w:bCs/>
          <w:color w:val="000000"/>
        </w:rPr>
      </w:pPr>
      <w:r w:rsidRPr="00DD31D6">
        <w:rPr>
          <w:rFonts w:ascii="Helvetica" w:hAnsi="Helvetica"/>
          <w:b/>
          <w:bCs/>
          <w:color w:val="000000"/>
        </w:rPr>
        <w:lastRenderedPageBreak/>
        <w:t>Insights:</w:t>
      </w:r>
    </w:p>
    <w:p w14:paraId="5ADA20F7" w14:textId="5032F514" w:rsidR="00F33D46" w:rsidRDefault="00F33D46" w:rsidP="00F33D46">
      <w:pPr>
        <w:shd w:val="clear" w:color="auto" w:fill="FFFFFF"/>
        <w:spacing w:before="100" w:beforeAutospacing="1" w:after="100" w:afterAutospacing="1"/>
        <w:rPr>
          <w:rFonts w:ascii="Helvetica" w:hAnsi="Helvetica"/>
          <w:color w:val="000000"/>
          <w:sz w:val="21"/>
          <w:szCs w:val="21"/>
        </w:rPr>
      </w:pPr>
      <w:r>
        <w:rPr>
          <w:rFonts w:ascii="Helvetica" w:hAnsi="Helvetica"/>
          <w:color w:val="000000"/>
          <w:sz w:val="21"/>
          <w:szCs w:val="21"/>
        </w:rPr>
        <w:t>Year column converted into datetime format so we can easily get insights from that column.</w:t>
      </w:r>
    </w:p>
    <w:p w14:paraId="4FCAE5AE" w14:textId="2A4C4DD6" w:rsidR="00BD56B8" w:rsidRDefault="006C184E" w:rsidP="006C184E">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Univariate Exploration</w:t>
      </w:r>
      <w:r w:rsidR="00BD56B8">
        <w:rPr>
          <w:rFonts w:ascii="Helvetica" w:hAnsi="Helvetica"/>
          <w:color w:val="000000"/>
          <w:sz w:val="39"/>
          <w:szCs w:val="39"/>
        </w:rPr>
        <w:t>:</w:t>
      </w:r>
    </w:p>
    <w:p w14:paraId="4C52E4BB" w14:textId="77777777" w:rsidR="00863E2B" w:rsidRDefault="00863E2B" w:rsidP="006C184E">
      <w:pPr>
        <w:pStyle w:val="Heading1"/>
        <w:shd w:val="clear" w:color="auto" w:fill="FFFFFF"/>
        <w:spacing w:before="129" w:beforeAutospacing="0" w:after="0" w:afterAutospacing="0"/>
        <w:rPr>
          <w:rFonts w:ascii="Helvetica" w:hAnsi="Helvetica"/>
          <w:color w:val="000000"/>
          <w:sz w:val="39"/>
          <w:szCs w:val="39"/>
        </w:rPr>
      </w:pPr>
    </w:p>
    <w:p w14:paraId="0F3921F0" w14:textId="77777777" w:rsidR="00F63C01" w:rsidRPr="00F63C01" w:rsidRDefault="00F63C01" w:rsidP="00F6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IN"/>
        </w:rPr>
      </w:pPr>
      <w:proofErr w:type="gramStart"/>
      <w:r w:rsidRPr="00F63C01">
        <w:rPr>
          <w:rFonts w:eastAsia="Times New Roman" w:cstheme="minorHAnsi"/>
          <w:color w:val="212121"/>
          <w:lang w:eastAsia="en-IN"/>
        </w:rPr>
        <w:t>Let's</w:t>
      </w:r>
      <w:proofErr w:type="gramEnd"/>
      <w:r w:rsidRPr="00F63C01">
        <w:rPr>
          <w:rFonts w:eastAsia="Times New Roman" w:cstheme="minorHAnsi"/>
          <w:color w:val="212121"/>
          <w:lang w:eastAsia="en-IN"/>
        </w:rPr>
        <w:t xml:space="preserve"> have</w:t>
      </w:r>
      <w:r w:rsidRPr="00F63C01">
        <w:rPr>
          <w:rFonts w:eastAsia="Times New Roman" w:cstheme="minorHAnsi"/>
          <w:i/>
          <w:iCs/>
          <w:color w:val="212121"/>
          <w:lang w:eastAsia="en-IN"/>
        </w:rPr>
        <w:t xml:space="preserve"> </w:t>
      </w:r>
      <w:r w:rsidRPr="00F63C01">
        <w:rPr>
          <w:rFonts w:eastAsia="Times New Roman" w:cstheme="minorHAnsi"/>
          <w:color w:val="212121"/>
          <w:lang w:eastAsia="en-IN"/>
        </w:rPr>
        <w:t>a look at the overall structure of the dataset</w:t>
      </w:r>
    </w:p>
    <w:p w14:paraId="1230DD73" w14:textId="0F3CFB69" w:rsidR="000D05E2" w:rsidRPr="000D05E2" w:rsidRDefault="00F63C01" w:rsidP="000D05E2">
      <w:r>
        <w:rPr>
          <w:noProof/>
        </w:rPr>
        <w:drawing>
          <wp:inline distT="0" distB="0" distL="0" distR="0" wp14:anchorId="31859781" wp14:editId="4249A2F7">
            <wp:extent cx="3993563" cy="164282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4205656" cy="1730068"/>
                    </a:xfrm>
                    <a:prstGeom prst="rect">
                      <a:avLst/>
                    </a:prstGeom>
                  </pic:spPr>
                </pic:pic>
              </a:graphicData>
            </a:graphic>
          </wp:inline>
        </w:drawing>
      </w:r>
    </w:p>
    <w:p w14:paraId="7965885A" w14:textId="77777777" w:rsidR="006C184E" w:rsidRDefault="006C184E" w:rsidP="006C184E">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In total, there's a range of observations for 101 </w:t>
      </w:r>
      <w:proofErr w:type="gramStart"/>
      <w:r>
        <w:rPr>
          <w:rFonts w:ascii="Helvetica" w:hAnsi="Helvetica"/>
          <w:color w:val="000000"/>
          <w:sz w:val="21"/>
          <w:szCs w:val="21"/>
        </w:rPr>
        <w:t>country</w:t>
      </w:r>
      <w:proofErr w:type="gramEnd"/>
      <w:r>
        <w:rPr>
          <w:rFonts w:ascii="Helvetica" w:hAnsi="Helvetica"/>
          <w:color w:val="000000"/>
          <w:sz w:val="21"/>
          <w:szCs w:val="21"/>
        </w:rPr>
        <w:t xml:space="preserve"> for the period of 31 years, which is really impressive.</w:t>
      </w:r>
    </w:p>
    <w:p w14:paraId="472CEE57" w14:textId="77777777" w:rsidR="006C184E" w:rsidRDefault="006C184E" w:rsidP="006C184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From here if we look at max and min numbers, we can already spot that suicides number has values close to zero, as well as its maximum value of 22,338. </w:t>
      </w:r>
      <w:proofErr w:type="gramStart"/>
      <w:r>
        <w:rPr>
          <w:rFonts w:ascii="Helvetica" w:hAnsi="Helvetica"/>
          <w:color w:val="000000"/>
          <w:sz w:val="21"/>
          <w:szCs w:val="21"/>
        </w:rPr>
        <w:t>Let's</w:t>
      </w:r>
      <w:proofErr w:type="gramEnd"/>
      <w:r>
        <w:rPr>
          <w:rFonts w:ascii="Helvetica" w:hAnsi="Helvetica"/>
          <w:color w:val="000000"/>
          <w:sz w:val="21"/>
          <w:szCs w:val="21"/>
        </w:rPr>
        <w:t xml:space="preserve"> investigate this value a bit closer.</w:t>
      </w:r>
    </w:p>
    <w:p w14:paraId="1B2BEEC2" w14:textId="7CE8AD64" w:rsidR="00633DBE" w:rsidRDefault="00BD56B8" w:rsidP="00633DBE">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r>
        <w:rPr>
          <w:rFonts w:ascii="Segoe UI" w:eastAsia="Times New Roman" w:hAnsi="Segoe UI" w:cs="Segoe UI"/>
          <w:b/>
          <w:bCs/>
          <w:noProof/>
          <w:kern w:val="36"/>
          <w:sz w:val="48"/>
          <w:szCs w:val="48"/>
          <w:lang w:eastAsia="en-IN"/>
        </w:rPr>
        <w:drawing>
          <wp:inline distT="0" distB="0" distL="0" distR="0" wp14:anchorId="320E6199" wp14:editId="59E33803">
            <wp:extent cx="3085758" cy="289949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24251" cy="2935665"/>
                    </a:xfrm>
                    <a:prstGeom prst="rect">
                      <a:avLst/>
                    </a:prstGeom>
                  </pic:spPr>
                </pic:pic>
              </a:graphicData>
            </a:graphic>
          </wp:inline>
        </w:drawing>
      </w:r>
    </w:p>
    <w:p w14:paraId="0550E186" w14:textId="2B2A3A2F" w:rsidR="00BD56B8" w:rsidRDefault="00BD56B8" w:rsidP="00633DBE">
      <w:pPr>
        <w:shd w:val="clear" w:color="auto" w:fill="FFFFFF"/>
        <w:spacing w:before="100" w:beforeAutospacing="1" w:after="100" w:afterAutospacing="1" w:line="240" w:lineRule="auto"/>
        <w:outlineLvl w:val="0"/>
        <w:rPr>
          <w:rFonts w:ascii="Segoe UI" w:eastAsia="Times New Roman" w:hAnsi="Segoe UI" w:cs="Segoe UI"/>
          <w:b/>
          <w:bCs/>
          <w:noProof/>
          <w:kern w:val="36"/>
          <w:sz w:val="48"/>
          <w:szCs w:val="48"/>
          <w:lang w:eastAsia="en-IN"/>
        </w:rPr>
      </w:pPr>
      <w:r>
        <w:rPr>
          <w:rFonts w:ascii="Helvetica" w:hAnsi="Helvetica"/>
          <w:color w:val="000000"/>
          <w:sz w:val="21"/>
          <w:szCs w:val="21"/>
          <w:shd w:val="clear" w:color="auto" w:fill="FFFFFF"/>
        </w:rPr>
        <w:lastRenderedPageBreak/>
        <w:t xml:space="preserve">The plot immediately shows that </w:t>
      </w:r>
      <w:proofErr w:type="gramStart"/>
      <w:r>
        <w:rPr>
          <w:rFonts w:ascii="Helvetica" w:hAnsi="Helvetica"/>
          <w:color w:val="000000"/>
          <w:sz w:val="21"/>
          <w:szCs w:val="21"/>
          <w:shd w:val="clear" w:color="auto" w:fill="FFFFFF"/>
        </w:rPr>
        <w:t>the majority of</w:t>
      </w:r>
      <w:proofErr w:type="gramEnd"/>
      <w:r>
        <w:rPr>
          <w:rFonts w:ascii="Helvetica" w:hAnsi="Helvetica"/>
          <w:color w:val="000000"/>
          <w:sz w:val="21"/>
          <w:szCs w:val="21"/>
          <w:shd w:val="clear" w:color="auto" w:fill="FFFFFF"/>
        </w:rPr>
        <w:t xml:space="preserve"> suicides are sitting somewhere within the range of approx. 2,000. </w:t>
      </w:r>
      <w:proofErr w:type="gramStart"/>
      <w:r>
        <w:rPr>
          <w:rFonts w:ascii="Helvetica" w:hAnsi="Helvetica"/>
          <w:color w:val="000000"/>
          <w:sz w:val="21"/>
          <w:szCs w:val="21"/>
          <w:shd w:val="clear" w:color="auto" w:fill="FFFFFF"/>
        </w:rPr>
        <w:t>Let's</w:t>
      </w:r>
      <w:proofErr w:type="gramEnd"/>
      <w:r>
        <w:rPr>
          <w:rFonts w:ascii="Helvetica" w:hAnsi="Helvetica"/>
          <w:color w:val="000000"/>
          <w:sz w:val="21"/>
          <w:szCs w:val="21"/>
          <w:shd w:val="clear" w:color="auto" w:fill="FFFFFF"/>
        </w:rPr>
        <w:t xml:space="preserve"> have a closer look at values &lt; 5000 and below 2</w:t>
      </w:r>
      <w:r w:rsidR="00F63C01">
        <w:rPr>
          <w:rFonts w:ascii="Helvetica" w:hAnsi="Helvetica"/>
          <w:color w:val="000000"/>
          <w:sz w:val="21"/>
          <w:szCs w:val="21"/>
          <w:shd w:val="clear" w:color="auto" w:fill="FFFFFF"/>
        </w:rPr>
        <w:t>0</w:t>
      </w:r>
      <w:r>
        <w:rPr>
          <w:rFonts w:ascii="Helvetica" w:hAnsi="Helvetica"/>
          <w:color w:val="000000"/>
          <w:sz w:val="21"/>
          <w:szCs w:val="21"/>
          <w:shd w:val="clear" w:color="auto" w:fill="FFFFFF"/>
        </w:rPr>
        <w:t>00 to confirm.</w:t>
      </w:r>
      <w:r w:rsidRPr="00BD56B8">
        <w:rPr>
          <w:rFonts w:ascii="Segoe UI" w:eastAsia="Times New Roman" w:hAnsi="Segoe UI" w:cs="Segoe UI"/>
          <w:b/>
          <w:bCs/>
          <w:noProof/>
          <w:kern w:val="36"/>
          <w:sz w:val="48"/>
          <w:szCs w:val="48"/>
          <w:lang w:eastAsia="en-IN"/>
        </w:rPr>
        <w:t xml:space="preserve"> </w:t>
      </w:r>
      <w:r>
        <w:rPr>
          <w:rFonts w:ascii="Segoe UI" w:eastAsia="Times New Roman" w:hAnsi="Segoe UI" w:cs="Segoe UI"/>
          <w:b/>
          <w:bCs/>
          <w:noProof/>
          <w:kern w:val="36"/>
          <w:sz w:val="48"/>
          <w:szCs w:val="48"/>
          <w:lang w:eastAsia="en-IN"/>
        </w:rPr>
        <w:drawing>
          <wp:inline distT="0" distB="0" distL="0" distR="0" wp14:anchorId="4CE5E737" wp14:editId="2AE3F4F6">
            <wp:extent cx="2452251" cy="2457360"/>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465849" cy="2470986"/>
                    </a:xfrm>
                    <a:prstGeom prst="rect">
                      <a:avLst/>
                    </a:prstGeom>
                  </pic:spPr>
                </pic:pic>
              </a:graphicData>
            </a:graphic>
          </wp:inline>
        </w:drawing>
      </w:r>
    </w:p>
    <w:p w14:paraId="4BF8B478" w14:textId="0F0623E8" w:rsidR="00BD56B8" w:rsidRDefault="00BD56B8" w:rsidP="00633DBE">
      <w:pPr>
        <w:shd w:val="clear" w:color="auto" w:fill="FFFFFF"/>
        <w:spacing w:before="100" w:beforeAutospacing="1" w:after="100" w:afterAutospacing="1" w:line="240" w:lineRule="auto"/>
        <w:outlineLvl w:val="0"/>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Let's</w:t>
      </w:r>
      <w:proofErr w:type="gramEnd"/>
      <w:r>
        <w:rPr>
          <w:rFonts w:ascii="Helvetica" w:hAnsi="Helvetica"/>
          <w:color w:val="000000"/>
          <w:sz w:val="21"/>
          <w:szCs w:val="21"/>
          <w:shd w:val="clear" w:color="auto" w:fill="FFFFFF"/>
        </w:rPr>
        <w:t xml:space="preserve"> look at boxplots and density distribution</w:t>
      </w:r>
    </w:p>
    <w:p w14:paraId="72381AEF" w14:textId="6A7C0E0D" w:rsidR="00DD3FB6" w:rsidRDefault="00DD3FB6" w:rsidP="00633DBE">
      <w:pPr>
        <w:shd w:val="clear" w:color="auto" w:fill="FFFFFF"/>
        <w:spacing w:before="100" w:beforeAutospacing="1" w:after="100" w:afterAutospacing="1" w:line="240" w:lineRule="auto"/>
        <w:outlineLvl w:val="0"/>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3433FFB6" wp14:editId="49E5ADAD">
            <wp:extent cx="3051066" cy="179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085915" cy="1817576"/>
                    </a:xfrm>
                    <a:prstGeom prst="rect">
                      <a:avLst/>
                    </a:prstGeom>
                  </pic:spPr>
                </pic:pic>
              </a:graphicData>
            </a:graphic>
          </wp:inline>
        </w:drawing>
      </w:r>
    </w:p>
    <w:p w14:paraId="1808A9B5" w14:textId="1669C578" w:rsidR="00BD56B8" w:rsidRDefault="00DD3FB6" w:rsidP="00633DBE">
      <w:pPr>
        <w:shd w:val="clear" w:color="auto" w:fill="FFFFFF"/>
        <w:spacing w:before="100" w:beforeAutospacing="1" w:after="100" w:afterAutospacing="1" w:line="240" w:lineRule="auto"/>
        <w:outlineLvl w:val="0"/>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33E174F1" wp14:editId="6B4FFF4A">
            <wp:extent cx="3257550" cy="21569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277869" cy="2170395"/>
                    </a:xfrm>
                    <a:prstGeom prst="rect">
                      <a:avLst/>
                    </a:prstGeom>
                  </pic:spPr>
                </pic:pic>
              </a:graphicData>
            </a:graphic>
          </wp:inline>
        </w:drawing>
      </w:r>
    </w:p>
    <w:p w14:paraId="72C94875" w14:textId="77777777" w:rsidR="00DD3FB6" w:rsidRPr="00DD3FB6" w:rsidRDefault="00DD3FB6" w:rsidP="00633DBE">
      <w:pPr>
        <w:shd w:val="clear" w:color="auto" w:fill="FFFFFF"/>
        <w:spacing w:before="100" w:beforeAutospacing="1" w:after="100" w:afterAutospacing="1" w:line="240" w:lineRule="auto"/>
        <w:outlineLvl w:val="0"/>
        <w:rPr>
          <w:rFonts w:ascii="Helvetica" w:hAnsi="Helvetica"/>
          <w:color w:val="000000"/>
          <w:sz w:val="21"/>
          <w:szCs w:val="21"/>
          <w:shd w:val="clear" w:color="auto" w:fill="FFFFFF"/>
        </w:rPr>
      </w:pPr>
    </w:p>
    <w:p w14:paraId="1B98BBDC" w14:textId="27AAE20D" w:rsidR="00BD56B8" w:rsidRDefault="00BD56B8" w:rsidP="00633DBE">
      <w:pPr>
        <w:shd w:val="clear" w:color="auto" w:fill="FFFFFF"/>
        <w:spacing w:before="100" w:beforeAutospacing="1" w:after="100" w:afterAutospacing="1" w:line="240" w:lineRule="auto"/>
        <w:outlineLvl w:val="0"/>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 given data has very long tail on the number of suicides preliminary driven by high granularity of the dataset (data is given per country per generation). </w:t>
      </w:r>
      <w:proofErr w:type="gramStart"/>
      <w:r>
        <w:rPr>
          <w:rFonts w:ascii="Helvetica" w:hAnsi="Helvetica"/>
          <w:color w:val="000000"/>
          <w:sz w:val="21"/>
          <w:szCs w:val="21"/>
          <w:shd w:val="clear" w:color="auto" w:fill="FFFFFF"/>
        </w:rPr>
        <w:t>Let's</w:t>
      </w:r>
      <w:proofErr w:type="gramEnd"/>
      <w:r>
        <w:rPr>
          <w:rFonts w:ascii="Helvetica" w:hAnsi="Helvetica"/>
          <w:color w:val="000000"/>
          <w:sz w:val="21"/>
          <w:szCs w:val="21"/>
          <w:shd w:val="clear" w:color="auto" w:fill="FFFFFF"/>
        </w:rPr>
        <w:t xml:space="preserve"> see if re-aggregating the data by country and year would give us more meaningful result.</w:t>
      </w:r>
    </w:p>
    <w:p w14:paraId="61AEDCBF" w14:textId="456CEA3D" w:rsidR="00BD56B8" w:rsidRDefault="00BD56B8" w:rsidP="00633DBE">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r>
        <w:rPr>
          <w:rFonts w:ascii="Segoe UI" w:eastAsia="Times New Roman" w:hAnsi="Segoe UI" w:cs="Segoe UI"/>
          <w:b/>
          <w:bCs/>
          <w:noProof/>
          <w:kern w:val="36"/>
          <w:sz w:val="48"/>
          <w:szCs w:val="48"/>
          <w:lang w:eastAsia="en-IN"/>
        </w:rPr>
        <w:lastRenderedPageBreak/>
        <w:drawing>
          <wp:inline distT="0" distB="0" distL="0" distR="0" wp14:anchorId="7B5B31D9" wp14:editId="5E6E3826">
            <wp:extent cx="3901778" cy="1653683"/>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901778" cy="1653683"/>
                    </a:xfrm>
                    <a:prstGeom prst="rect">
                      <a:avLst/>
                    </a:prstGeom>
                  </pic:spPr>
                </pic:pic>
              </a:graphicData>
            </a:graphic>
          </wp:inline>
        </w:drawing>
      </w:r>
    </w:p>
    <w:p w14:paraId="7E62F73B" w14:textId="35B380CE" w:rsidR="00BD56B8" w:rsidRDefault="00BD56B8" w:rsidP="00633DBE">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p>
    <w:p w14:paraId="08D7CFDC" w14:textId="77777777" w:rsidR="00BD56B8" w:rsidRDefault="00BD56B8" w:rsidP="00633DBE">
      <w:pPr>
        <w:shd w:val="clear" w:color="auto" w:fill="FFFFFF"/>
        <w:spacing w:before="100" w:beforeAutospacing="1" w:after="100" w:afterAutospacing="1" w:line="240" w:lineRule="auto"/>
        <w:outlineLvl w:val="0"/>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Let's</w:t>
      </w:r>
      <w:proofErr w:type="gramEnd"/>
      <w:r>
        <w:rPr>
          <w:rFonts w:ascii="Helvetica" w:hAnsi="Helvetica"/>
          <w:color w:val="000000"/>
          <w:sz w:val="21"/>
          <w:szCs w:val="21"/>
          <w:shd w:val="clear" w:color="auto" w:fill="FFFFFF"/>
        </w:rPr>
        <w:t xml:space="preserve"> revisit the metric after the transformation to see if more meaningful picture can be discovered</w:t>
      </w:r>
    </w:p>
    <w:p w14:paraId="426127BE" w14:textId="457DD897" w:rsidR="00BD56B8" w:rsidRDefault="00BD56B8" w:rsidP="00633DBE">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r>
        <w:rPr>
          <w:rFonts w:ascii="Segoe UI" w:eastAsia="Times New Roman" w:hAnsi="Segoe UI" w:cs="Segoe UI"/>
          <w:b/>
          <w:bCs/>
          <w:noProof/>
          <w:kern w:val="36"/>
          <w:sz w:val="48"/>
          <w:szCs w:val="48"/>
          <w:lang w:eastAsia="en-IN"/>
        </w:rPr>
        <w:drawing>
          <wp:inline distT="0" distB="0" distL="0" distR="0" wp14:anchorId="53660683" wp14:editId="0BA7F565">
            <wp:extent cx="2520067" cy="2558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2543989" cy="2582701"/>
                    </a:xfrm>
                    <a:prstGeom prst="rect">
                      <a:avLst/>
                    </a:prstGeom>
                  </pic:spPr>
                </pic:pic>
              </a:graphicData>
            </a:graphic>
          </wp:inline>
        </w:drawing>
      </w:r>
    </w:p>
    <w:p w14:paraId="07EAFBD7" w14:textId="2DA99A61" w:rsidR="00BD56B8" w:rsidRDefault="00BD56B8" w:rsidP="00633DBE">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r>
        <w:rPr>
          <w:rFonts w:ascii="Segoe UI" w:eastAsia="Times New Roman" w:hAnsi="Segoe UI" w:cs="Segoe UI"/>
          <w:b/>
          <w:bCs/>
          <w:noProof/>
          <w:kern w:val="36"/>
          <w:sz w:val="48"/>
          <w:szCs w:val="48"/>
          <w:lang w:eastAsia="en-IN"/>
        </w:rPr>
        <w:drawing>
          <wp:inline distT="0" distB="0" distL="0" distR="0" wp14:anchorId="7E7341D0" wp14:editId="6147C690">
            <wp:extent cx="3202940" cy="21089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3224410" cy="2123094"/>
                    </a:xfrm>
                    <a:prstGeom prst="rect">
                      <a:avLst/>
                    </a:prstGeom>
                  </pic:spPr>
                </pic:pic>
              </a:graphicData>
            </a:graphic>
          </wp:inline>
        </w:drawing>
      </w:r>
    </w:p>
    <w:p w14:paraId="62914EE9" w14:textId="77777777" w:rsidR="00F91870" w:rsidRDefault="00F91870" w:rsidP="00F91870">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above chart makes way more sense with </w:t>
      </w:r>
      <w:proofErr w:type="gramStart"/>
      <w:r>
        <w:rPr>
          <w:rFonts w:ascii="Helvetica" w:hAnsi="Helvetica"/>
          <w:color w:val="000000"/>
          <w:sz w:val="21"/>
          <w:szCs w:val="21"/>
        </w:rPr>
        <w:t>the majority of</w:t>
      </w:r>
      <w:proofErr w:type="gramEnd"/>
      <w:r>
        <w:rPr>
          <w:rFonts w:ascii="Helvetica" w:hAnsi="Helvetica"/>
          <w:color w:val="000000"/>
          <w:sz w:val="21"/>
          <w:szCs w:val="21"/>
        </w:rPr>
        <w:t xml:space="preserve"> annual suicides per country sitting somewhere within the range below 10,000 cases. However, there is a long tail of suicides that lasts up until 60,000 cases.</w:t>
      </w:r>
    </w:p>
    <w:p w14:paraId="7B8D287E" w14:textId="77777777" w:rsidR="00F91870" w:rsidRDefault="00F91870" w:rsidP="00F91870">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Another interesting thing to notice </w:t>
      </w:r>
      <w:proofErr w:type="gramStart"/>
      <w:r>
        <w:rPr>
          <w:rFonts w:ascii="Helvetica" w:hAnsi="Helvetica"/>
          <w:color w:val="000000"/>
          <w:sz w:val="21"/>
          <w:szCs w:val="21"/>
        </w:rPr>
        <w:t>are</w:t>
      </w:r>
      <w:proofErr w:type="gramEnd"/>
      <w:r>
        <w:rPr>
          <w:rFonts w:ascii="Helvetica" w:hAnsi="Helvetica"/>
          <w:color w:val="000000"/>
          <w:sz w:val="21"/>
          <w:szCs w:val="21"/>
        </w:rPr>
        <w:t xml:space="preserve"> two peaks within the range of 10k-15k annual suicides and an area within the range of 30k-35k.</w:t>
      </w:r>
    </w:p>
    <w:p w14:paraId="5E9434A2" w14:textId="06431659" w:rsidR="00F91870" w:rsidRDefault="00F91870" w:rsidP="00633DBE">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r>
        <w:rPr>
          <w:rFonts w:ascii="Segoe UI" w:eastAsia="Times New Roman" w:hAnsi="Segoe UI" w:cs="Segoe UI"/>
          <w:b/>
          <w:bCs/>
          <w:noProof/>
          <w:kern w:val="36"/>
          <w:sz w:val="48"/>
          <w:szCs w:val="48"/>
          <w:lang w:eastAsia="en-IN"/>
        </w:rPr>
        <w:lastRenderedPageBreak/>
        <w:drawing>
          <wp:inline distT="0" distB="0" distL="0" distR="0" wp14:anchorId="56BD0303" wp14:editId="7F535ADD">
            <wp:extent cx="2910840" cy="176211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918243" cy="1766600"/>
                    </a:xfrm>
                    <a:prstGeom prst="rect">
                      <a:avLst/>
                    </a:prstGeom>
                  </pic:spPr>
                </pic:pic>
              </a:graphicData>
            </a:graphic>
          </wp:inline>
        </w:drawing>
      </w:r>
    </w:p>
    <w:p w14:paraId="0162CDBC" w14:textId="77777777" w:rsidR="00F91870" w:rsidRDefault="00F91870" w:rsidP="00F91870">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The above chart </w:t>
      </w:r>
      <w:proofErr w:type="gramStart"/>
      <w:r>
        <w:rPr>
          <w:rFonts w:ascii="Helvetica" w:hAnsi="Helvetica"/>
          <w:color w:val="000000"/>
          <w:sz w:val="21"/>
          <w:szCs w:val="21"/>
        </w:rPr>
        <w:t>doesn't</w:t>
      </w:r>
      <w:proofErr w:type="gramEnd"/>
      <w:r>
        <w:rPr>
          <w:rFonts w:ascii="Helvetica" w:hAnsi="Helvetica"/>
          <w:color w:val="000000"/>
          <w:sz w:val="21"/>
          <w:szCs w:val="21"/>
        </w:rPr>
        <w:t xml:space="preserve"> give much sense due to many outliers sitting above ~8k suicides per year, which we can investigate later.</w:t>
      </w:r>
    </w:p>
    <w:p w14:paraId="467B5F24" w14:textId="77777777" w:rsidR="00F91870" w:rsidRDefault="00F91870" w:rsidP="00F91870">
      <w:pPr>
        <w:pStyle w:val="NormalWeb"/>
        <w:shd w:val="clear" w:color="auto" w:fill="FFFFFF"/>
        <w:spacing w:before="240" w:beforeAutospacing="0" w:after="0" w:afterAutospacing="0"/>
        <w:rPr>
          <w:rFonts w:ascii="Helvetica" w:hAnsi="Helvetica"/>
          <w:color w:val="000000"/>
          <w:sz w:val="21"/>
          <w:szCs w:val="21"/>
        </w:rPr>
      </w:pPr>
      <w:proofErr w:type="gramStart"/>
      <w:r>
        <w:rPr>
          <w:rFonts w:ascii="Helvetica" w:hAnsi="Helvetica"/>
          <w:color w:val="000000"/>
          <w:sz w:val="21"/>
          <w:szCs w:val="21"/>
        </w:rPr>
        <w:t>Let's</w:t>
      </w:r>
      <w:proofErr w:type="gramEnd"/>
      <w:r>
        <w:rPr>
          <w:rFonts w:ascii="Helvetica" w:hAnsi="Helvetica"/>
          <w:color w:val="000000"/>
          <w:sz w:val="21"/>
          <w:szCs w:val="21"/>
        </w:rPr>
        <w:t xml:space="preserve"> look at the boxplot body a bit closer to understand the average world figure a bit better.</w:t>
      </w:r>
    </w:p>
    <w:p w14:paraId="3092BABD" w14:textId="5C418D1D" w:rsidR="00BD56B8" w:rsidRPr="00633DBE" w:rsidRDefault="00F91870" w:rsidP="00633DBE">
      <w:pPr>
        <w:shd w:val="clear" w:color="auto" w:fill="FFFFFF"/>
        <w:spacing w:before="100" w:beforeAutospacing="1" w:after="100" w:afterAutospacing="1" w:line="240" w:lineRule="auto"/>
        <w:outlineLvl w:val="0"/>
        <w:rPr>
          <w:rFonts w:ascii="Segoe UI" w:eastAsia="Times New Roman" w:hAnsi="Segoe UI" w:cs="Segoe UI"/>
          <w:b/>
          <w:bCs/>
          <w:kern w:val="36"/>
          <w:sz w:val="48"/>
          <w:szCs w:val="48"/>
          <w:lang w:eastAsia="en-IN"/>
        </w:rPr>
      </w:pPr>
      <w:r>
        <w:rPr>
          <w:rFonts w:ascii="Segoe UI" w:eastAsia="Times New Roman" w:hAnsi="Segoe UI" w:cs="Segoe UI"/>
          <w:b/>
          <w:bCs/>
          <w:noProof/>
          <w:kern w:val="36"/>
          <w:sz w:val="48"/>
          <w:szCs w:val="48"/>
          <w:lang w:eastAsia="en-IN"/>
        </w:rPr>
        <w:drawing>
          <wp:inline distT="0" distB="0" distL="0" distR="0" wp14:anchorId="59CF78B6" wp14:editId="0E70AAEE">
            <wp:extent cx="3455670" cy="216314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467374" cy="2170468"/>
                    </a:xfrm>
                    <a:prstGeom prst="rect">
                      <a:avLst/>
                    </a:prstGeom>
                  </pic:spPr>
                </pic:pic>
              </a:graphicData>
            </a:graphic>
          </wp:inline>
        </w:drawing>
      </w:r>
    </w:p>
    <w:p w14:paraId="79E47E9A" w14:textId="77777777" w:rsidR="00F91870" w:rsidRDefault="00F91870" w:rsidP="00F91870">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Above picture is way more optimistic.</w:t>
      </w:r>
    </w:p>
    <w:p w14:paraId="4DD9DF9E" w14:textId="77777777" w:rsidR="00F91870" w:rsidRDefault="00F91870" w:rsidP="00F91870">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Despite the number of outliers, the average aggregated picture is reassuring. 50% of all suicide numbers within the given number of countries and date ranges will be sitting below 1,000 people, and 75% of the whole dataset is below 2000, with the majority of 101 countries across 31 year of observations is sitting below 6,000 suicides per annum.</w:t>
      </w:r>
    </w:p>
    <w:p w14:paraId="3A648C09" w14:textId="77777777" w:rsidR="00F91870" w:rsidRDefault="00F91870" w:rsidP="00F91870">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Let's investigate the suicide per 100k population before jumping into </w:t>
      </w:r>
      <w:proofErr w:type="gramStart"/>
      <w:r>
        <w:rPr>
          <w:rFonts w:ascii="Helvetica" w:hAnsi="Helvetica"/>
          <w:color w:val="000000"/>
          <w:sz w:val="21"/>
          <w:szCs w:val="21"/>
        </w:rPr>
        <w:t>outliers</w:t>
      </w:r>
      <w:proofErr w:type="gramEnd"/>
      <w:r>
        <w:rPr>
          <w:rFonts w:ascii="Helvetica" w:hAnsi="Helvetica"/>
          <w:color w:val="000000"/>
          <w:sz w:val="21"/>
          <w:szCs w:val="21"/>
        </w:rPr>
        <w:t xml:space="preserve"> investigation to identify if any of them needs to be removed from the dataset.</w:t>
      </w:r>
    </w:p>
    <w:p w14:paraId="3A2C773F" w14:textId="4F6877E6" w:rsidR="00633DBE" w:rsidRDefault="00F91870" w:rsidP="00633DBE">
      <w:pPr>
        <w:rPr>
          <w:rFonts w:cstheme="minorHAnsi"/>
          <w:sz w:val="36"/>
          <w:szCs w:val="36"/>
          <w:lang w:val="en-US"/>
        </w:rPr>
      </w:pPr>
      <w:r>
        <w:rPr>
          <w:rFonts w:cstheme="minorHAnsi"/>
          <w:noProof/>
          <w:sz w:val="36"/>
          <w:szCs w:val="36"/>
          <w:lang w:val="en-US"/>
        </w:rPr>
        <w:lastRenderedPageBreak/>
        <w:drawing>
          <wp:inline distT="0" distB="0" distL="0" distR="0" wp14:anchorId="6EE88359" wp14:editId="19E68054">
            <wp:extent cx="3146104" cy="307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3160016" cy="3086991"/>
                    </a:xfrm>
                    <a:prstGeom prst="rect">
                      <a:avLst/>
                    </a:prstGeom>
                  </pic:spPr>
                </pic:pic>
              </a:graphicData>
            </a:graphic>
          </wp:inline>
        </w:drawing>
      </w:r>
    </w:p>
    <w:p w14:paraId="45370645" w14:textId="77777777" w:rsidR="00F91870" w:rsidRDefault="00F91870" w:rsidP="00F91870">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We can see that world average across 31 </w:t>
      </w:r>
      <w:proofErr w:type="gramStart"/>
      <w:r>
        <w:rPr>
          <w:rFonts w:ascii="Helvetica" w:hAnsi="Helvetica"/>
          <w:color w:val="000000"/>
          <w:sz w:val="21"/>
          <w:szCs w:val="21"/>
        </w:rPr>
        <w:t>year</w:t>
      </w:r>
      <w:proofErr w:type="gramEnd"/>
      <w:r>
        <w:rPr>
          <w:rFonts w:ascii="Helvetica" w:hAnsi="Helvetica"/>
          <w:color w:val="000000"/>
          <w:sz w:val="21"/>
          <w:szCs w:val="21"/>
        </w:rPr>
        <w:t xml:space="preserve"> would be sitting somewhere within 10 suicides per 100k population. Overall, the dataset is heavily skewed to the right having non-normal distribution.</w:t>
      </w:r>
    </w:p>
    <w:p w14:paraId="6AF867F8" w14:textId="3D6E6141" w:rsidR="00F91870" w:rsidRDefault="00F91870" w:rsidP="00F91870">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Together, after the investigation we can categorize outliers as countries having &gt; 6000 suicides per year or over 31 suicide cases per 100k population. </w:t>
      </w:r>
      <w:proofErr w:type="gramStart"/>
      <w:r>
        <w:rPr>
          <w:rFonts w:ascii="Helvetica" w:hAnsi="Helvetica"/>
          <w:color w:val="000000"/>
          <w:sz w:val="21"/>
          <w:szCs w:val="21"/>
        </w:rPr>
        <w:t>Let's</w:t>
      </w:r>
      <w:proofErr w:type="gramEnd"/>
      <w:r>
        <w:rPr>
          <w:rFonts w:ascii="Helvetica" w:hAnsi="Helvetica"/>
          <w:color w:val="000000"/>
          <w:sz w:val="21"/>
          <w:szCs w:val="21"/>
        </w:rPr>
        <w:t xml:space="preserve"> review those in details.</w:t>
      </w:r>
    </w:p>
    <w:p w14:paraId="4E95CB76" w14:textId="63AB4754" w:rsidR="00DD3FB6" w:rsidRDefault="00DD3FB6" w:rsidP="00F91870">
      <w:pPr>
        <w:pStyle w:val="NormalWeb"/>
        <w:shd w:val="clear" w:color="auto" w:fill="FFFFFF"/>
        <w:spacing w:before="240" w:beforeAutospacing="0" w:after="0" w:afterAutospacing="0"/>
        <w:rPr>
          <w:rFonts w:ascii="Helvetica" w:hAnsi="Helvetica"/>
          <w:color w:val="000000"/>
          <w:sz w:val="21"/>
          <w:szCs w:val="21"/>
        </w:rPr>
      </w:pPr>
    </w:p>
    <w:p w14:paraId="3CDC5D13" w14:textId="77777777" w:rsidR="00DD3FB6" w:rsidRDefault="00DD3FB6" w:rsidP="00F91870">
      <w:pPr>
        <w:pStyle w:val="NormalWeb"/>
        <w:shd w:val="clear" w:color="auto" w:fill="FFFFFF"/>
        <w:spacing w:before="240" w:beforeAutospacing="0" w:after="0" w:afterAutospacing="0"/>
        <w:rPr>
          <w:rFonts w:ascii="Helvetica" w:hAnsi="Helvetica"/>
          <w:color w:val="000000"/>
          <w:sz w:val="21"/>
          <w:szCs w:val="21"/>
        </w:rPr>
      </w:pPr>
    </w:p>
    <w:p w14:paraId="75CC9070" w14:textId="47FBFD3A" w:rsidR="00F91870" w:rsidRDefault="00F91870" w:rsidP="00633DBE">
      <w:pPr>
        <w:rPr>
          <w:rFonts w:cstheme="minorHAnsi"/>
          <w:sz w:val="36"/>
          <w:szCs w:val="36"/>
          <w:lang w:val="en-US"/>
        </w:rPr>
      </w:pPr>
      <w:r>
        <w:rPr>
          <w:rFonts w:cstheme="minorHAnsi"/>
          <w:noProof/>
          <w:sz w:val="36"/>
          <w:szCs w:val="36"/>
          <w:lang w:val="en-US"/>
        </w:rPr>
        <w:drawing>
          <wp:inline distT="0" distB="0" distL="0" distR="0" wp14:anchorId="3100FC35" wp14:editId="3BB1B129">
            <wp:extent cx="4159250" cy="260446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275254" cy="2677106"/>
                    </a:xfrm>
                    <a:prstGeom prst="rect">
                      <a:avLst/>
                    </a:prstGeom>
                  </pic:spPr>
                </pic:pic>
              </a:graphicData>
            </a:graphic>
          </wp:inline>
        </w:drawing>
      </w:r>
    </w:p>
    <w:p w14:paraId="706178E8" w14:textId="77777777" w:rsidR="00DD3FB6" w:rsidRDefault="00DD3FB6" w:rsidP="00633DBE">
      <w:pPr>
        <w:rPr>
          <w:rFonts w:cstheme="minorHAnsi"/>
          <w:b/>
          <w:bCs/>
          <w:sz w:val="36"/>
          <w:szCs w:val="36"/>
          <w:lang w:val="en-US"/>
        </w:rPr>
      </w:pPr>
    </w:p>
    <w:p w14:paraId="4663DAA5" w14:textId="77777777" w:rsidR="00863E2B" w:rsidRDefault="00863E2B" w:rsidP="00633DBE">
      <w:pPr>
        <w:rPr>
          <w:rFonts w:cstheme="minorHAnsi"/>
          <w:b/>
          <w:bCs/>
          <w:sz w:val="36"/>
          <w:szCs w:val="36"/>
          <w:lang w:val="en-US"/>
        </w:rPr>
      </w:pPr>
    </w:p>
    <w:p w14:paraId="2C5A8E15" w14:textId="77777777" w:rsidR="00863E2B" w:rsidRDefault="00863E2B" w:rsidP="00633DBE">
      <w:pPr>
        <w:rPr>
          <w:rFonts w:cstheme="minorHAnsi"/>
          <w:b/>
          <w:bCs/>
          <w:sz w:val="36"/>
          <w:szCs w:val="36"/>
          <w:lang w:val="en-US"/>
        </w:rPr>
      </w:pPr>
    </w:p>
    <w:p w14:paraId="3C24675F" w14:textId="7FC7BAEA" w:rsidR="00F91870" w:rsidRPr="00F33D46" w:rsidRDefault="00F91870" w:rsidP="00633DBE">
      <w:pPr>
        <w:rPr>
          <w:rFonts w:cstheme="minorHAnsi"/>
          <w:b/>
          <w:bCs/>
          <w:sz w:val="36"/>
          <w:szCs w:val="36"/>
          <w:lang w:val="en-US"/>
        </w:rPr>
      </w:pPr>
      <w:r w:rsidRPr="00F33D46">
        <w:rPr>
          <w:rFonts w:cstheme="minorHAnsi"/>
          <w:b/>
          <w:bCs/>
          <w:sz w:val="36"/>
          <w:szCs w:val="36"/>
          <w:lang w:val="en-US"/>
        </w:rPr>
        <w:lastRenderedPageBreak/>
        <w:t>filtering data with high suicide rates to investigate a little bit further</w:t>
      </w:r>
    </w:p>
    <w:p w14:paraId="292E80CC" w14:textId="0CE9A404" w:rsidR="00F91870" w:rsidRDefault="00F91870" w:rsidP="00633DBE">
      <w:pPr>
        <w:rPr>
          <w:rFonts w:cstheme="minorHAnsi"/>
          <w:sz w:val="36"/>
          <w:szCs w:val="36"/>
          <w:lang w:val="en-US"/>
        </w:rPr>
      </w:pPr>
      <w:r>
        <w:rPr>
          <w:rFonts w:cstheme="minorHAnsi"/>
          <w:noProof/>
          <w:sz w:val="36"/>
          <w:szCs w:val="36"/>
          <w:lang w:val="en-US"/>
        </w:rPr>
        <w:drawing>
          <wp:inline distT="0" distB="0" distL="0" distR="0" wp14:anchorId="1ED5BD83" wp14:editId="0BC12D0B">
            <wp:extent cx="3157220" cy="22758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3174170" cy="2288093"/>
                    </a:xfrm>
                    <a:prstGeom prst="rect">
                      <a:avLst/>
                    </a:prstGeom>
                  </pic:spPr>
                </pic:pic>
              </a:graphicData>
            </a:graphic>
          </wp:inline>
        </w:drawing>
      </w:r>
    </w:p>
    <w:p w14:paraId="7A45D696" w14:textId="2D7919E4" w:rsidR="00F91870" w:rsidRDefault="00F91870" w:rsidP="00633DBE">
      <w:pPr>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Let's</w:t>
      </w:r>
      <w:proofErr w:type="gramEnd"/>
      <w:r>
        <w:rPr>
          <w:rFonts w:ascii="Helvetica" w:hAnsi="Helvetica"/>
          <w:color w:val="000000"/>
          <w:sz w:val="21"/>
          <w:szCs w:val="21"/>
          <w:shd w:val="clear" w:color="auto" w:fill="FFFFFF"/>
        </w:rPr>
        <w:t xml:space="preserve"> investigate data distribution for countries with high suicide rates.</w:t>
      </w:r>
      <w:r>
        <w:rPr>
          <w:rFonts w:cstheme="minorHAnsi"/>
          <w:noProof/>
          <w:sz w:val="36"/>
          <w:szCs w:val="36"/>
          <w:lang w:val="en-US"/>
        </w:rPr>
        <w:drawing>
          <wp:inline distT="0" distB="0" distL="0" distR="0" wp14:anchorId="3A74AE41" wp14:editId="09661D27">
            <wp:extent cx="3609340" cy="20804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622346" cy="2087964"/>
                    </a:xfrm>
                    <a:prstGeom prst="rect">
                      <a:avLst/>
                    </a:prstGeom>
                  </pic:spPr>
                </pic:pic>
              </a:graphicData>
            </a:graphic>
          </wp:inline>
        </w:drawing>
      </w:r>
    </w:p>
    <w:p w14:paraId="759D3A8F" w14:textId="77777777" w:rsidR="00F91870" w:rsidRDefault="00F91870" w:rsidP="00F91870">
      <w:pPr>
        <w:pStyle w:val="Heading3"/>
        <w:shd w:val="clear" w:color="auto" w:fill="FFFFFF"/>
        <w:spacing w:before="186"/>
        <w:rPr>
          <w:rFonts w:ascii="Helvetica" w:hAnsi="Helvetica"/>
          <w:color w:val="000000"/>
        </w:rPr>
      </w:pPr>
      <w:r>
        <w:rPr>
          <w:rFonts w:ascii="Helvetica" w:hAnsi="Helvetica"/>
          <w:color w:val="000000"/>
        </w:rPr>
        <w:t>Discuss the distribution(s) of your variable(s) of interest. Were there any unusual points? Did you need to perform any transformations?</w:t>
      </w:r>
    </w:p>
    <w:p w14:paraId="2BDC7716" w14:textId="77777777" w:rsidR="00F91870" w:rsidRDefault="00F91870" w:rsidP="00F91870">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On countries with high suicide rates - we ended up having more normally distributed data while still having one outlier being Lithuania.</w:t>
      </w:r>
    </w:p>
    <w:p w14:paraId="43D159A3" w14:textId="77777777" w:rsidR="00F91870" w:rsidRDefault="00F91870" w:rsidP="00F91870">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According to Wiki, high suicide rate is a significant social issue in the country due to its high rate reaching its peak in 1995 year.</w:t>
      </w:r>
    </w:p>
    <w:p w14:paraId="5168A977" w14:textId="77777777" w:rsidR="00F91870" w:rsidRDefault="00F91870" w:rsidP="00F91870">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In my further analysis I am going to categorize countries as low/moderate/high/extreme suicide rates and will try define if the population, Human Development Index, or GDP per capita have a strong influence on country suicide rates.</w:t>
      </w:r>
    </w:p>
    <w:p w14:paraId="19E30690" w14:textId="10A335CB" w:rsidR="00F91870" w:rsidRDefault="00F91870" w:rsidP="00633DBE">
      <w:pPr>
        <w:rPr>
          <w:rFonts w:cstheme="minorHAnsi"/>
          <w:sz w:val="36"/>
          <w:szCs w:val="36"/>
          <w:lang w:val="en-US"/>
        </w:rPr>
      </w:pPr>
    </w:p>
    <w:p w14:paraId="3A02E0CB" w14:textId="77777777" w:rsidR="00DD3FB6" w:rsidRDefault="00DD3FB6" w:rsidP="00633DBE">
      <w:pPr>
        <w:rPr>
          <w:rFonts w:cstheme="minorHAnsi"/>
          <w:b/>
          <w:bCs/>
          <w:sz w:val="36"/>
          <w:szCs w:val="36"/>
          <w:lang w:val="en-US"/>
        </w:rPr>
      </w:pPr>
    </w:p>
    <w:p w14:paraId="33730961" w14:textId="77777777" w:rsidR="00DD3FB6" w:rsidRDefault="00DD3FB6" w:rsidP="00633DBE">
      <w:pPr>
        <w:rPr>
          <w:rFonts w:cstheme="minorHAnsi"/>
          <w:b/>
          <w:bCs/>
          <w:sz w:val="36"/>
          <w:szCs w:val="36"/>
          <w:lang w:val="en-US"/>
        </w:rPr>
      </w:pPr>
    </w:p>
    <w:p w14:paraId="180AFE09" w14:textId="77777777" w:rsidR="00DD3FB6" w:rsidRDefault="00DD3FB6" w:rsidP="00633DBE">
      <w:pPr>
        <w:rPr>
          <w:rFonts w:cstheme="minorHAnsi"/>
          <w:b/>
          <w:bCs/>
          <w:sz w:val="28"/>
          <w:szCs w:val="28"/>
          <w:lang w:val="en-US"/>
        </w:rPr>
      </w:pPr>
    </w:p>
    <w:p w14:paraId="4CE0336C" w14:textId="7729C22C" w:rsidR="00F91870" w:rsidRPr="00DD3FB6" w:rsidRDefault="00F91870" w:rsidP="00633DBE">
      <w:pPr>
        <w:rPr>
          <w:rFonts w:cstheme="minorHAnsi"/>
          <w:b/>
          <w:bCs/>
          <w:sz w:val="28"/>
          <w:szCs w:val="28"/>
          <w:lang w:val="en-US"/>
        </w:rPr>
      </w:pPr>
      <w:r w:rsidRPr="00DD3FB6">
        <w:rPr>
          <w:rFonts w:cstheme="minorHAnsi"/>
          <w:b/>
          <w:bCs/>
          <w:sz w:val="28"/>
          <w:szCs w:val="28"/>
          <w:lang w:val="en-US"/>
        </w:rPr>
        <w:lastRenderedPageBreak/>
        <w:t>Final wrangling before bivariate exploration</w:t>
      </w:r>
    </w:p>
    <w:p w14:paraId="6053670A" w14:textId="40E92F41" w:rsidR="00F91870" w:rsidRDefault="00F91870" w:rsidP="00633DBE">
      <w:pPr>
        <w:rPr>
          <w:rFonts w:cstheme="minorHAnsi"/>
          <w:sz w:val="36"/>
          <w:szCs w:val="36"/>
          <w:lang w:val="en-US"/>
        </w:rPr>
      </w:pPr>
      <w:r>
        <w:rPr>
          <w:rFonts w:cstheme="minorHAnsi"/>
          <w:noProof/>
          <w:sz w:val="36"/>
          <w:szCs w:val="36"/>
          <w:lang w:val="en-US"/>
        </w:rPr>
        <w:drawing>
          <wp:inline distT="0" distB="0" distL="0" distR="0" wp14:anchorId="614DAE43" wp14:editId="49254ABF">
            <wp:extent cx="3883660" cy="1959902"/>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925432" cy="1980982"/>
                    </a:xfrm>
                    <a:prstGeom prst="rect">
                      <a:avLst/>
                    </a:prstGeom>
                  </pic:spPr>
                </pic:pic>
              </a:graphicData>
            </a:graphic>
          </wp:inline>
        </w:drawing>
      </w:r>
    </w:p>
    <w:p w14:paraId="4CC69BEA" w14:textId="70554ED5" w:rsidR="00F91870" w:rsidRDefault="00F91870" w:rsidP="00633DB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 dataset now is categorised based on suicides per 100k. </w:t>
      </w:r>
      <w:proofErr w:type="gramStart"/>
      <w:r>
        <w:rPr>
          <w:rFonts w:ascii="Helvetica" w:hAnsi="Helvetica"/>
          <w:color w:val="000000"/>
          <w:sz w:val="21"/>
          <w:szCs w:val="21"/>
          <w:shd w:val="clear" w:color="auto" w:fill="FFFFFF"/>
        </w:rPr>
        <w:t>Let's</w:t>
      </w:r>
      <w:proofErr w:type="gramEnd"/>
      <w:r>
        <w:rPr>
          <w:rFonts w:ascii="Helvetica" w:hAnsi="Helvetica"/>
          <w:color w:val="000000"/>
          <w:sz w:val="21"/>
          <w:szCs w:val="21"/>
          <w:shd w:val="clear" w:color="auto" w:fill="FFFFFF"/>
        </w:rPr>
        <w:t xml:space="preserve"> jump to bivariate exploration.</w:t>
      </w:r>
    </w:p>
    <w:p w14:paraId="2754361B" w14:textId="22E6E50E" w:rsidR="00F91870" w:rsidRDefault="00F91870" w:rsidP="00F91870">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Bivariate Exploration</w:t>
      </w:r>
      <w:r w:rsidR="00F33D46">
        <w:rPr>
          <w:rFonts w:ascii="Helvetica" w:hAnsi="Helvetica"/>
          <w:color w:val="000000"/>
          <w:sz w:val="39"/>
          <w:szCs w:val="39"/>
        </w:rPr>
        <w:t>:</w:t>
      </w:r>
    </w:p>
    <w:p w14:paraId="13BE34C6" w14:textId="7198A7AF" w:rsidR="00F91870" w:rsidRDefault="00F91870" w:rsidP="00633DBE">
      <w:pPr>
        <w:rPr>
          <w:rFonts w:cstheme="minorHAnsi"/>
          <w:sz w:val="36"/>
          <w:szCs w:val="36"/>
          <w:lang w:val="en-US"/>
        </w:rPr>
      </w:pPr>
    </w:p>
    <w:p w14:paraId="0865DFE9" w14:textId="5017570C" w:rsidR="00F91870" w:rsidRDefault="00F91870" w:rsidP="00633DBE">
      <w:pPr>
        <w:rPr>
          <w:rFonts w:ascii="Helvetica" w:hAnsi="Helvetica"/>
          <w:color w:val="000000"/>
          <w:sz w:val="21"/>
          <w:szCs w:val="21"/>
          <w:shd w:val="clear" w:color="auto" w:fill="FFFFFF"/>
        </w:rPr>
      </w:pPr>
      <w:r>
        <w:rPr>
          <w:rFonts w:ascii="Helvetica" w:hAnsi="Helvetica"/>
          <w:color w:val="000000"/>
          <w:sz w:val="21"/>
          <w:szCs w:val="21"/>
          <w:shd w:val="clear" w:color="auto" w:fill="FFFFFF"/>
        </w:rPr>
        <w:t>As we can see from here, the average worldwide suicide rates been climbing up constantly to reach peak between 1195 to 1997, followed by a gradual decrease in rates until 2015. However, after they spiked again in 2016!</w:t>
      </w:r>
    </w:p>
    <w:p w14:paraId="2A7358BA" w14:textId="1CA4B965" w:rsidR="00F91870" w:rsidRDefault="00F91870" w:rsidP="00633DBE">
      <w:pPr>
        <w:rPr>
          <w:rFonts w:cstheme="minorHAnsi"/>
          <w:sz w:val="28"/>
          <w:szCs w:val="28"/>
          <w:lang w:val="en-US"/>
        </w:rPr>
      </w:pPr>
      <w:r w:rsidRPr="00F91870">
        <w:rPr>
          <w:rFonts w:cstheme="minorHAnsi"/>
          <w:sz w:val="28"/>
          <w:szCs w:val="28"/>
          <w:lang w:val="en-US"/>
        </w:rPr>
        <w:t>look at how mean suicide rates been changing over time</w:t>
      </w:r>
    </w:p>
    <w:p w14:paraId="766922C4" w14:textId="4F63C63F" w:rsidR="00F91870" w:rsidRDefault="00F91870" w:rsidP="00633DBE">
      <w:pPr>
        <w:rPr>
          <w:rFonts w:cstheme="minorHAnsi"/>
          <w:sz w:val="28"/>
          <w:szCs w:val="28"/>
          <w:lang w:val="en-US"/>
        </w:rPr>
      </w:pPr>
      <w:r>
        <w:rPr>
          <w:rFonts w:cstheme="minorHAnsi"/>
          <w:noProof/>
          <w:sz w:val="28"/>
          <w:szCs w:val="28"/>
          <w:lang w:val="en-US"/>
        </w:rPr>
        <w:drawing>
          <wp:inline distT="0" distB="0" distL="0" distR="0" wp14:anchorId="7E4E9B2E" wp14:editId="65A6E9CA">
            <wp:extent cx="2847340" cy="220568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2856422" cy="2212721"/>
                    </a:xfrm>
                    <a:prstGeom prst="rect">
                      <a:avLst/>
                    </a:prstGeom>
                  </pic:spPr>
                </pic:pic>
              </a:graphicData>
            </a:graphic>
          </wp:inline>
        </w:drawing>
      </w:r>
    </w:p>
    <w:p w14:paraId="0C04C2A8" w14:textId="77777777" w:rsidR="00F91870" w:rsidRDefault="00F91870" w:rsidP="00633DBE">
      <w:pPr>
        <w:rPr>
          <w:rFonts w:ascii="Helvetica" w:hAnsi="Helvetica"/>
          <w:color w:val="000000"/>
          <w:sz w:val="21"/>
          <w:szCs w:val="21"/>
          <w:shd w:val="clear" w:color="auto" w:fill="FFFFFF"/>
        </w:rPr>
      </w:pPr>
      <w:proofErr w:type="gramStart"/>
      <w:r>
        <w:rPr>
          <w:rFonts w:ascii="Helvetica" w:hAnsi="Helvetica"/>
          <w:color w:val="000000"/>
          <w:sz w:val="21"/>
          <w:szCs w:val="21"/>
          <w:shd w:val="clear" w:color="auto" w:fill="FFFFFF"/>
        </w:rPr>
        <w:t>Let's</w:t>
      </w:r>
      <w:proofErr w:type="gramEnd"/>
      <w:r>
        <w:rPr>
          <w:rFonts w:ascii="Helvetica" w:hAnsi="Helvetica"/>
          <w:color w:val="000000"/>
          <w:sz w:val="21"/>
          <w:szCs w:val="21"/>
          <w:shd w:val="clear" w:color="auto" w:fill="FFFFFF"/>
        </w:rPr>
        <w:t xml:space="preserve"> investigate potential dependencies / correlations between suicide rates and other factors including population, country GDP, GDP per capita and human development index wherever it is possible.</w:t>
      </w:r>
    </w:p>
    <w:p w14:paraId="41B92CE3" w14:textId="2DAC68D2" w:rsidR="00F91870" w:rsidRDefault="00F91870" w:rsidP="00633DBE">
      <w:pPr>
        <w:rPr>
          <w:rFonts w:cstheme="minorHAnsi"/>
          <w:sz w:val="28"/>
          <w:szCs w:val="28"/>
          <w:lang w:val="en-US"/>
        </w:rPr>
      </w:pPr>
      <w:r>
        <w:rPr>
          <w:rFonts w:cstheme="minorHAnsi"/>
          <w:noProof/>
          <w:sz w:val="28"/>
          <w:szCs w:val="28"/>
          <w:lang w:val="en-US"/>
        </w:rPr>
        <w:lastRenderedPageBreak/>
        <w:drawing>
          <wp:inline distT="0" distB="0" distL="0" distR="0" wp14:anchorId="49781029" wp14:editId="2C2010DD">
            <wp:extent cx="3825572" cy="2644369"/>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3825572" cy="2644369"/>
                    </a:xfrm>
                    <a:prstGeom prst="rect">
                      <a:avLst/>
                    </a:prstGeom>
                  </pic:spPr>
                </pic:pic>
              </a:graphicData>
            </a:graphic>
          </wp:inline>
        </w:drawing>
      </w:r>
    </w:p>
    <w:p w14:paraId="4A3E0632" w14:textId="5CB69C40" w:rsidR="00F91870" w:rsidRDefault="00F91870" w:rsidP="00633DBE">
      <w:pPr>
        <w:rPr>
          <w:rFonts w:cstheme="minorHAnsi"/>
          <w:sz w:val="28"/>
          <w:szCs w:val="28"/>
          <w:lang w:val="en-US"/>
        </w:rPr>
      </w:pPr>
      <w:r>
        <w:rPr>
          <w:rFonts w:cstheme="minorHAnsi"/>
          <w:noProof/>
          <w:sz w:val="28"/>
          <w:szCs w:val="28"/>
          <w:lang w:val="en-US"/>
        </w:rPr>
        <w:drawing>
          <wp:inline distT="0" distB="0" distL="0" distR="0" wp14:anchorId="75B5304E" wp14:editId="1D36DC85">
            <wp:extent cx="4084674" cy="26138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4084674" cy="2613887"/>
                    </a:xfrm>
                    <a:prstGeom prst="rect">
                      <a:avLst/>
                    </a:prstGeom>
                  </pic:spPr>
                </pic:pic>
              </a:graphicData>
            </a:graphic>
          </wp:inline>
        </w:drawing>
      </w:r>
    </w:p>
    <w:p w14:paraId="64953D75" w14:textId="42B4291B" w:rsidR="00F91870" w:rsidRDefault="00F91870" w:rsidP="00633DBE">
      <w:pPr>
        <w:rPr>
          <w:rFonts w:cstheme="minorHAnsi"/>
          <w:sz w:val="28"/>
          <w:szCs w:val="28"/>
          <w:lang w:val="en-US"/>
        </w:rPr>
      </w:pPr>
      <w:r>
        <w:rPr>
          <w:rFonts w:cstheme="minorHAnsi"/>
          <w:noProof/>
          <w:sz w:val="28"/>
          <w:szCs w:val="28"/>
          <w:lang w:val="en-US"/>
        </w:rPr>
        <w:drawing>
          <wp:inline distT="0" distB="0" distL="0" distR="0" wp14:anchorId="6A8D1CA4" wp14:editId="29970EC4">
            <wp:extent cx="4140200" cy="27086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4169383" cy="2727745"/>
                    </a:xfrm>
                    <a:prstGeom prst="rect">
                      <a:avLst/>
                    </a:prstGeom>
                  </pic:spPr>
                </pic:pic>
              </a:graphicData>
            </a:graphic>
          </wp:inline>
        </w:drawing>
      </w:r>
    </w:p>
    <w:p w14:paraId="1499CD59" w14:textId="78C0500B" w:rsidR="00F91870" w:rsidRDefault="00F91870" w:rsidP="00633DBE">
      <w:pPr>
        <w:rPr>
          <w:rFonts w:cstheme="minorHAnsi"/>
          <w:sz w:val="28"/>
          <w:szCs w:val="28"/>
          <w:lang w:val="en-US"/>
        </w:rPr>
      </w:pPr>
    </w:p>
    <w:p w14:paraId="77392792" w14:textId="7EE9B429" w:rsidR="00DD3FB6" w:rsidRPr="001D1077" w:rsidRDefault="00DD3FB6" w:rsidP="001D1077">
      <w:pPr>
        <w:pStyle w:val="Heading1"/>
        <w:spacing w:before="129" w:beforeAutospacing="0" w:after="0" w:afterAutospacing="0"/>
        <w:rPr>
          <w:rFonts w:asciiTheme="minorHAnsi" w:hAnsiTheme="minorHAnsi" w:cstheme="minorHAnsi"/>
          <w:color w:val="000000"/>
          <w:sz w:val="40"/>
          <w:szCs w:val="40"/>
        </w:rPr>
      </w:pPr>
      <w:r w:rsidRPr="00DD3FB6">
        <w:rPr>
          <w:rFonts w:asciiTheme="minorHAnsi" w:hAnsiTheme="minorHAnsi" w:cstheme="minorHAnsi"/>
          <w:color w:val="000000"/>
          <w:sz w:val="40"/>
          <w:szCs w:val="40"/>
        </w:rPr>
        <w:lastRenderedPageBreak/>
        <w:t>Multivariate Exploration:</w:t>
      </w:r>
    </w:p>
    <w:p w14:paraId="0152978E" w14:textId="77777777" w:rsidR="00DD3FB6" w:rsidRDefault="00DD3FB6" w:rsidP="00DD3FB6">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Based on the correlation matrix, there is nothing we can strongly associate with the plot.</w:t>
      </w:r>
    </w:p>
    <w:p w14:paraId="588CD649" w14:textId="77777777" w:rsidR="00DD3FB6" w:rsidRDefault="00DD3FB6" w:rsidP="00DD3FB6">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 xml:space="preserve">A few mild/strong positive correlation points were discovered based between time variable and human development index, as well as GDP growth (good news). However, it is interesting to observe only a slight/weak correlation between </w:t>
      </w:r>
      <w:proofErr w:type="spellStart"/>
      <w:r>
        <w:rPr>
          <w:rFonts w:ascii="Helvetica" w:hAnsi="Helvetica"/>
          <w:color w:val="000000"/>
          <w:sz w:val="21"/>
          <w:szCs w:val="21"/>
        </w:rPr>
        <w:t>gdp</w:t>
      </w:r>
      <w:proofErr w:type="spellEnd"/>
      <w:r>
        <w:rPr>
          <w:rFonts w:ascii="Helvetica" w:hAnsi="Helvetica"/>
          <w:color w:val="000000"/>
          <w:sz w:val="21"/>
          <w:szCs w:val="21"/>
        </w:rPr>
        <w:t xml:space="preserve"> per capita and country </w:t>
      </w:r>
      <w:proofErr w:type="spellStart"/>
      <w:r>
        <w:rPr>
          <w:rFonts w:ascii="Helvetica" w:hAnsi="Helvetica"/>
          <w:color w:val="000000"/>
          <w:sz w:val="21"/>
          <w:szCs w:val="21"/>
        </w:rPr>
        <w:t>gdp</w:t>
      </w:r>
      <w:proofErr w:type="spellEnd"/>
      <w:r>
        <w:rPr>
          <w:rFonts w:ascii="Helvetica" w:hAnsi="Helvetica"/>
          <w:color w:val="000000"/>
          <w:sz w:val="21"/>
          <w:szCs w:val="21"/>
        </w:rPr>
        <w:t>. That means that it is unlikely that if the country is producing more GDP, its households will get much richer.</w:t>
      </w:r>
    </w:p>
    <w:p w14:paraId="1C19FEB0" w14:textId="7D4486DD" w:rsidR="001D1077" w:rsidRDefault="00DD3FB6" w:rsidP="001D1077">
      <w:pPr>
        <w:pStyle w:val="NormalWeb"/>
        <w:spacing w:before="240" w:beforeAutospacing="0" w:after="0" w:afterAutospacing="0"/>
        <w:rPr>
          <w:rFonts w:ascii="Helvetica" w:hAnsi="Helvetica"/>
          <w:color w:val="000000"/>
          <w:sz w:val="21"/>
          <w:szCs w:val="21"/>
        </w:rPr>
      </w:pPr>
      <w:proofErr w:type="gramStart"/>
      <w:r>
        <w:rPr>
          <w:rFonts w:ascii="Helvetica" w:hAnsi="Helvetica"/>
          <w:color w:val="000000"/>
          <w:sz w:val="21"/>
          <w:szCs w:val="21"/>
        </w:rPr>
        <w:t>Let'</w:t>
      </w:r>
      <w:r w:rsidR="00FC3541">
        <w:rPr>
          <w:rFonts w:ascii="Helvetica" w:hAnsi="Helvetica"/>
          <w:color w:val="000000"/>
          <w:sz w:val="21"/>
          <w:szCs w:val="21"/>
        </w:rPr>
        <w:t>s</w:t>
      </w:r>
      <w:proofErr w:type="gramEnd"/>
      <w:r>
        <w:rPr>
          <w:rFonts w:ascii="Helvetica" w:hAnsi="Helvetica"/>
          <w:color w:val="000000"/>
          <w:sz w:val="21"/>
          <w:szCs w:val="21"/>
        </w:rPr>
        <w:t xml:space="preserve"> have a look into what's going on within the ratio of countries with different suicide rates over time.</w:t>
      </w:r>
    </w:p>
    <w:p w14:paraId="48F6D16F" w14:textId="77777777" w:rsidR="00FC3541" w:rsidRPr="001D1077" w:rsidRDefault="00FC3541" w:rsidP="001D1077">
      <w:pPr>
        <w:pStyle w:val="NormalWeb"/>
        <w:spacing w:before="240" w:beforeAutospacing="0" w:after="0" w:afterAutospacing="0"/>
        <w:rPr>
          <w:rFonts w:ascii="Helvetica" w:hAnsi="Helvetica"/>
          <w:color w:val="000000"/>
          <w:sz w:val="21"/>
          <w:szCs w:val="21"/>
        </w:rPr>
      </w:pPr>
    </w:p>
    <w:p w14:paraId="4ACEE37C" w14:textId="59104336" w:rsidR="00DD3FB6" w:rsidRDefault="00DD3FB6" w:rsidP="00633DBE">
      <w:pPr>
        <w:rPr>
          <w:rFonts w:cstheme="minorHAnsi"/>
          <w:b/>
          <w:bCs/>
          <w:sz w:val="28"/>
          <w:szCs w:val="28"/>
          <w:lang w:val="en-US"/>
        </w:rPr>
      </w:pPr>
      <w:r w:rsidRPr="00DD3FB6">
        <w:rPr>
          <w:rFonts w:cstheme="minorHAnsi"/>
          <w:b/>
          <w:bCs/>
          <w:sz w:val="28"/>
          <w:szCs w:val="28"/>
          <w:lang w:val="en-US"/>
        </w:rPr>
        <w:t>Correlation matrix</w:t>
      </w:r>
      <w:r>
        <w:rPr>
          <w:rFonts w:cstheme="minorHAnsi"/>
          <w:b/>
          <w:bCs/>
          <w:sz w:val="28"/>
          <w:szCs w:val="28"/>
          <w:lang w:val="en-US"/>
        </w:rPr>
        <w:t xml:space="preserve"> </w:t>
      </w:r>
    </w:p>
    <w:p w14:paraId="5FEF5FFB" w14:textId="6966FCFD" w:rsidR="00DD3FB6" w:rsidRDefault="00DD3FB6" w:rsidP="00633DBE">
      <w:pPr>
        <w:rPr>
          <w:rFonts w:cstheme="minorHAnsi"/>
          <w:b/>
          <w:bCs/>
          <w:sz w:val="28"/>
          <w:szCs w:val="28"/>
          <w:lang w:val="en-US"/>
        </w:rPr>
      </w:pPr>
      <w:r>
        <w:rPr>
          <w:rFonts w:cstheme="minorHAnsi"/>
          <w:b/>
          <w:bCs/>
          <w:noProof/>
          <w:sz w:val="28"/>
          <w:szCs w:val="28"/>
          <w:lang w:val="en-US"/>
        </w:rPr>
        <w:drawing>
          <wp:inline distT="0" distB="0" distL="0" distR="0" wp14:anchorId="667E6DA0" wp14:editId="7A4E2A12">
            <wp:extent cx="3613150" cy="3047613"/>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3620761" cy="3054033"/>
                    </a:xfrm>
                    <a:prstGeom prst="rect">
                      <a:avLst/>
                    </a:prstGeom>
                  </pic:spPr>
                </pic:pic>
              </a:graphicData>
            </a:graphic>
          </wp:inline>
        </w:drawing>
      </w:r>
    </w:p>
    <w:p w14:paraId="18D0642E" w14:textId="502EE92F" w:rsidR="001D1077" w:rsidRDefault="001D1077" w:rsidP="001D1077">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We can see from the chart, that period 1996-2001 there was way higher number of countries with high suicide rates. As the world moves on, more countries are shifting from extreme cohorts towards lower cohort.</w:t>
      </w:r>
    </w:p>
    <w:p w14:paraId="32B49CF2" w14:textId="77777777" w:rsidR="001D1077" w:rsidRDefault="001D1077" w:rsidP="001D1077">
      <w:pPr>
        <w:pStyle w:val="NormalWeb"/>
        <w:spacing w:before="0" w:beforeAutospacing="0" w:after="0" w:afterAutospacing="0"/>
        <w:rPr>
          <w:rFonts w:ascii="Helvetica" w:hAnsi="Helvetica"/>
          <w:color w:val="000000"/>
          <w:sz w:val="21"/>
          <w:szCs w:val="21"/>
        </w:rPr>
      </w:pPr>
    </w:p>
    <w:p w14:paraId="0D9FF8DA" w14:textId="77777777" w:rsidR="001D1077" w:rsidRDefault="001D1077" w:rsidP="001D1077">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However, in the meantime, extra-low segment shows almost no improvement at all, what can set good targets in the future.</w:t>
      </w:r>
    </w:p>
    <w:p w14:paraId="2F04749E" w14:textId="4256CEAF" w:rsidR="001D1077" w:rsidRDefault="001D1077" w:rsidP="00633DBE">
      <w:pPr>
        <w:rPr>
          <w:rFonts w:cstheme="minorHAnsi"/>
          <w:b/>
          <w:bCs/>
          <w:sz w:val="28"/>
          <w:szCs w:val="28"/>
          <w:lang w:val="en-US"/>
        </w:rPr>
      </w:pPr>
      <w:r>
        <w:rPr>
          <w:rFonts w:cstheme="minorHAnsi"/>
          <w:b/>
          <w:bCs/>
          <w:noProof/>
          <w:sz w:val="28"/>
          <w:szCs w:val="28"/>
          <w:lang w:val="en-US"/>
        </w:rPr>
        <w:drawing>
          <wp:inline distT="0" distB="0" distL="0" distR="0" wp14:anchorId="490850AC" wp14:editId="20B10699">
            <wp:extent cx="4383055" cy="240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443846" cy="2440029"/>
                    </a:xfrm>
                    <a:prstGeom prst="rect">
                      <a:avLst/>
                    </a:prstGeom>
                  </pic:spPr>
                </pic:pic>
              </a:graphicData>
            </a:graphic>
          </wp:inline>
        </w:drawing>
      </w:r>
    </w:p>
    <w:p w14:paraId="1743E4C5" w14:textId="22AC2133" w:rsidR="001D1077" w:rsidRDefault="001D1077" w:rsidP="00633DBE">
      <w:pPr>
        <w:rPr>
          <w:rFonts w:cstheme="minorHAnsi"/>
          <w:b/>
          <w:bCs/>
          <w:sz w:val="28"/>
          <w:szCs w:val="28"/>
          <w:lang w:val="en-US"/>
        </w:rPr>
      </w:pPr>
    </w:p>
    <w:p w14:paraId="771D5D93" w14:textId="77777777" w:rsidR="001D1077" w:rsidRDefault="001D1077" w:rsidP="001D1077">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In this section, I want to put more focus to understand the relationship between countries with different suicide rates and key life characteristics, as well as to understand if high suicide rates are driven by a particular group/generation of people.</w:t>
      </w:r>
    </w:p>
    <w:p w14:paraId="3C9BD028" w14:textId="77777777" w:rsidR="001D1077" w:rsidRPr="001D1077" w:rsidRDefault="001D1077" w:rsidP="001D1077">
      <w:pPr>
        <w:pStyle w:val="Heading3"/>
        <w:spacing w:before="186"/>
        <w:rPr>
          <w:rFonts w:asciiTheme="minorHAnsi" w:hAnsiTheme="minorHAnsi" w:cstheme="minorHAnsi"/>
          <w:b/>
          <w:bCs/>
          <w:color w:val="000000"/>
          <w:sz w:val="27"/>
          <w:szCs w:val="27"/>
        </w:rPr>
      </w:pPr>
      <w:r w:rsidRPr="001D1077">
        <w:rPr>
          <w:rFonts w:asciiTheme="minorHAnsi" w:hAnsiTheme="minorHAnsi" w:cstheme="minorHAnsi"/>
          <w:b/>
          <w:bCs/>
          <w:color w:val="000000"/>
        </w:rPr>
        <w:t>Men tend to commit suicide more often, than women.</w:t>
      </w:r>
    </w:p>
    <w:p w14:paraId="408D5CD5" w14:textId="5D26EBD7" w:rsidR="001D1077" w:rsidRDefault="001D1077" w:rsidP="001D1077">
      <w:pPr>
        <w:pStyle w:val="NormalWeb"/>
        <w:spacing w:before="240" w:beforeAutospacing="0" w:after="0" w:afterAutospacing="0"/>
        <w:rPr>
          <w:rFonts w:ascii="Helvetica" w:hAnsi="Helvetica"/>
          <w:color w:val="000000"/>
          <w:sz w:val="21"/>
          <w:szCs w:val="21"/>
        </w:rPr>
      </w:pPr>
      <w:proofErr w:type="gramStart"/>
      <w:r>
        <w:rPr>
          <w:rFonts w:ascii="Helvetica" w:hAnsi="Helvetica"/>
          <w:color w:val="000000"/>
          <w:sz w:val="21"/>
          <w:szCs w:val="21"/>
        </w:rPr>
        <w:t>First of all</w:t>
      </w:r>
      <w:proofErr w:type="gramEnd"/>
      <w:r>
        <w:rPr>
          <w:rFonts w:ascii="Helvetica" w:hAnsi="Helvetica"/>
          <w:color w:val="000000"/>
          <w:sz w:val="21"/>
          <w:szCs w:val="21"/>
        </w:rPr>
        <w:t>, males tend to be more vulnerable group than females, as their suicide rates per 100k population is many times higher than females. That pattern is observed among all age groups, and observed consistently over the course of the given time period from 1985 to 2015.</w:t>
      </w:r>
    </w:p>
    <w:p w14:paraId="39328C5E" w14:textId="2AC9D169" w:rsidR="001D1077" w:rsidRDefault="001D1077" w:rsidP="001D1077">
      <w:pPr>
        <w:pStyle w:val="NormalWeb"/>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02F72A8B" wp14:editId="3AE97F6A">
            <wp:extent cx="3825572" cy="278916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3825572" cy="2789162"/>
                    </a:xfrm>
                    <a:prstGeom prst="rect">
                      <a:avLst/>
                    </a:prstGeom>
                  </pic:spPr>
                </pic:pic>
              </a:graphicData>
            </a:graphic>
          </wp:inline>
        </w:drawing>
      </w:r>
    </w:p>
    <w:p w14:paraId="64E55D00" w14:textId="77777777" w:rsidR="001D1077" w:rsidRPr="001D1077" w:rsidRDefault="001D1077" w:rsidP="001D1077">
      <w:pPr>
        <w:pStyle w:val="Heading2"/>
        <w:shd w:val="clear" w:color="auto" w:fill="FFFFFF"/>
        <w:spacing w:before="153"/>
        <w:rPr>
          <w:rFonts w:asciiTheme="minorHAnsi" w:hAnsiTheme="minorHAnsi" w:cstheme="minorHAnsi"/>
          <w:b/>
          <w:bCs/>
          <w:color w:val="000000"/>
          <w:sz w:val="32"/>
          <w:szCs w:val="32"/>
        </w:rPr>
      </w:pPr>
      <w:r w:rsidRPr="001D1077">
        <w:rPr>
          <w:rFonts w:asciiTheme="minorHAnsi" w:hAnsiTheme="minorHAnsi" w:cstheme="minorHAnsi"/>
          <w:b/>
          <w:bCs/>
          <w:color w:val="000000"/>
          <w:sz w:val="32"/>
          <w:szCs w:val="32"/>
        </w:rPr>
        <w:t>WWII Generation reported highest suicide rates than everyone else</w:t>
      </w:r>
    </w:p>
    <w:p w14:paraId="4E2DAAB5" w14:textId="77777777" w:rsidR="001D1077" w:rsidRDefault="001D1077" w:rsidP="001D107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Based on the chart, G.I. Generation as well as Silent one </w:t>
      </w:r>
      <w:proofErr w:type="gramStart"/>
      <w:r>
        <w:rPr>
          <w:rFonts w:ascii="Helvetica" w:hAnsi="Helvetica"/>
          <w:color w:val="000000"/>
          <w:sz w:val="21"/>
          <w:szCs w:val="21"/>
        </w:rPr>
        <w:t>tend</w:t>
      </w:r>
      <w:proofErr w:type="gramEnd"/>
      <w:r>
        <w:rPr>
          <w:rFonts w:ascii="Helvetica" w:hAnsi="Helvetica"/>
          <w:color w:val="000000"/>
          <w:sz w:val="21"/>
          <w:szCs w:val="21"/>
        </w:rPr>
        <w:t xml:space="preserve"> to have the highest suicide rates per history.</w:t>
      </w:r>
    </w:p>
    <w:p w14:paraId="1B738310" w14:textId="1898C173" w:rsidR="001D1077" w:rsidRDefault="001D1077" w:rsidP="001D1077">
      <w:pPr>
        <w:pStyle w:val="NormalWeb"/>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374222F5" wp14:editId="692D5F91">
            <wp:extent cx="5731510" cy="24104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inline>
        </w:drawing>
      </w:r>
    </w:p>
    <w:p w14:paraId="47865FFF" w14:textId="77777777" w:rsidR="001D1077" w:rsidRDefault="001D1077" w:rsidP="001D1077">
      <w:pPr>
        <w:pStyle w:val="Heading2"/>
        <w:shd w:val="clear" w:color="auto" w:fill="FFFFFF"/>
        <w:spacing w:before="153"/>
        <w:rPr>
          <w:rFonts w:asciiTheme="minorHAnsi" w:hAnsiTheme="minorHAnsi" w:cstheme="minorHAnsi"/>
          <w:b/>
          <w:bCs/>
          <w:color w:val="000000"/>
          <w:sz w:val="32"/>
          <w:szCs w:val="32"/>
        </w:rPr>
      </w:pPr>
    </w:p>
    <w:p w14:paraId="179C5AE2" w14:textId="7E9C26B8" w:rsidR="001D1077" w:rsidRPr="001D1077" w:rsidRDefault="001D1077" w:rsidP="001D1077">
      <w:pPr>
        <w:pStyle w:val="Heading2"/>
        <w:shd w:val="clear" w:color="auto" w:fill="FFFFFF"/>
        <w:spacing w:before="153"/>
        <w:rPr>
          <w:rFonts w:asciiTheme="minorHAnsi" w:hAnsiTheme="minorHAnsi" w:cstheme="minorHAnsi"/>
          <w:b/>
          <w:bCs/>
          <w:color w:val="000000"/>
          <w:sz w:val="32"/>
          <w:szCs w:val="32"/>
        </w:rPr>
      </w:pPr>
      <w:r w:rsidRPr="001D1077">
        <w:rPr>
          <w:rFonts w:asciiTheme="minorHAnsi" w:hAnsiTheme="minorHAnsi" w:cstheme="minorHAnsi"/>
          <w:b/>
          <w:bCs/>
          <w:color w:val="000000"/>
          <w:sz w:val="32"/>
          <w:szCs w:val="32"/>
        </w:rPr>
        <w:t>WWII Generation reported highest suicide rates than everyone else</w:t>
      </w:r>
    </w:p>
    <w:p w14:paraId="64574D04" w14:textId="091D9CEC" w:rsidR="001D1077" w:rsidRDefault="001D1077" w:rsidP="001D107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Based on the chart, the trend is similar across both males and females.</w:t>
      </w:r>
    </w:p>
    <w:p w14:paraId="5019B0B2" w14:textId="27368EAE" w:rsidR="001D1077" w:rsidRDefault="001D1077" w:rsidP="001D107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5739CBCB" wp14:editId="729708B9">
            <wp:extent cx="4244708" cy="269009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4244708" cy="2690093"/>
                    </a:xfrm>
                    <a:prstGeom prst="rect">
                      <a:avLst/>
                    </a:prstGeom>
                  </pic:spPr>
                </pic:pic>
              </a:graphicData>
            </a:graphic>
          </wp:inline>
        </w:drawing>
      </w:r>
    </w:p>
    <w:p w14:paraId="5B6966C1" w14:textId="77777777" w:rsidR="001D1077" w:rsidRPr="001D1077" w:rsidRDefault="001D1077" w:rsidP="001D1077">
      <w:pPr>
        <w:pStyle w:val="Heading4"/>
        <w:shd w:val="clear" w:color="auto" w:fill="FFFFFF"/>
        <w:spacing w:before="240"/>
        <w:rPr>
          <w:rFonts w:asciiTheme="minorHAnsi" w:hAnsiTheme="minorHAnsi" w:cstheme="minorHAnsi"/>
          <w:b/>
          <w:bCs/>
          <w:color w:val="000000"/>
          <w:sz w:val="21"/>
          <w:szCs w:val="21"/>
        </w:rPr>
      </w:pPr>
      <w:r w:rsidRPr="001D1077">
        <w:rPr>
          <w:rFonts w:asciiTheme="minorHAnsi" w:hAnsiTheme="minorHAnsi" w:cstheme="minorHAnsi"/>
          <w:b/>
          <w:bCs/>
          <w:color w:val="000000"/>
          <w:sz w:val="21"/>
          <w:szCs w:val="21"/>
        </w:rPr>
        <w:t>The older the person, the higher the suicide rate is.</w:t>
      </w:r>
    </w:p>
    <w:p w14:paraId="7597D91F" w14:textId="77777777" w:rsidR="001D1077" w:rsidRDefault="001D1077" w:rsidP="001D107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Another interesting discovery was done based on the age. The older the group, the higher suicide rate per 100k population is. This trend is consistent across sex, and probably partially driven by decrease of the size of the group, as well as increased number of suicides.</w:t>
      </w:r>
    </w:p>
    <w:p w14:paraId="5D716063" w14:textId="6F5F685C" w:rsidR="001D1077" w:rsidRDefault="001D1077" w:rsidP="001D1077">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It is alarming considering that planet population is getting older in general.</w:t>
      </w:r>
      <w:r>
        <w:rPr>
          <w:rFonts w:ascii="Helvetica" w:hAnsi="Helvetica"/>
          <w:noProof/>
          <w:color w:val="000000"/>
          <w:sz w:val="21"/>
          <w:szCs w:val="21"/>
        </w:rPr>
        <w:drawing>
          <wp:inline distT="0" distB="0" distL="0" distR="0" wp14:anchorId="09279180" wp14:editId="38F02244">
            <wp:extent cx="4168501" cy="2720576"/>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4168501" cy="2720576"/>
                    </a:xfrm>
                    <a:prstGeom prst="rect">
                      <a:avLst/>
                    </a:prstGeom>
                  </pic:spPr>
                </pic:pic>
              </a:graphicData>
            </a:graphic>
          </wp:inline>
        </w:drawing>
      </w:r>
    </w:p>
    <w:p w14:paraId="3A339393" w14:textId="67B13582" w:rsidR="001D1077" w:rsidRDefault="001D1077" w:rsidP="001D1077">
      <w:pPr>
        <w:pStyle w:val="NormalWeb"/>
        <w:shd w:val="clear" w:color="auto" w:fill="FFFFFF"/>
        <w:spacing w:before="240" w:beforeAutospacing="0" w:after="0" w:afterAutospacing="0"/>
        <w:rPr>
          <w:rFonts w:ascii="Helvetica" w:hAnsi="Helvetica"/>
          <w:color w:val="000000"/>
          <w:sz w:val="21"/>
          <w:szCs w:val="21"/>
        </w:rPr>
      </w:pPr>
    </w:p>
    <w:p w14:paraId="145EA488" w14:textId="0DDAA2E4" w:rsidR="001D1077" w:rsidRDefault="001D1077" w:rsidP="001D1077">
      <w:pPr>
        <w:pStyle w:val="NormalWeb"/>
        <w:shd w:val="clear" w:color="auto" w:fill="FFFFFF"/>
        <w:spacing w:before="240" w:beforeAutospacing="0" w:after="0" w:afterAutospacing="0"/>
        <w:rPr>
          <w:rFonts w:ascii="Helvetica" w:hAnsi="Helvetica"/>
          <w:color w:val="000000"/>
          <w:sz w:val="21"/>
          <w:szCs w:val="21"/>
        </w:rPr>
      </w:pPr>
    </w:p>
    <w:p w14:paraId="4707826A" w14:textId="77777777" w:rsidR="000D05E2" w:rsidRDefault="000D05E2" w:rsidP="001D1077">
      <w:pPr>
        <w:pStyle w:val="NormalWeb"/>
        <w:shd w:val="clear" w:color="auto" w:fill="FFFFFF"/>
        <w:spacing w:before="240" w:beforeAutospacing="0" w:after="0" w:afterAutospacing="0"/>
        <w:rPr>
          <w:rFonts w:ascii="Helvetica" w:hAnsi="Helvetica"/>
          <w:b/>
          <w:bCs/>
          <w:color w:val="000000"/>
        </w:rPr>
      </w:pPr>
    </w:p>
    <w:p w14:paraId="17A7C21F" w14:textId="00689422" w:rsidR="001D1077" w:rsidRPr="001D1077" w:rsidRDefault="001D1077" w:rsidP="001D1077">
      <w:pPr>
        <w:pStyle w:val="NormalWeb"/>
        <w:shd w:val="clear" w:color="auto" w:fill="FFFFFF"/>
        <w:spacing w:before="240" w:beforeAutospacing="0" w:after="0" w:afterAutospacing="0"/>
        <w:rPr>
          <w:rFonts w:ascii="Helvetica" w:hAnsi="Helvetica"/>
          <w:b/>
          <w:bCs/>
          <w:color w:val="000000"/>
        </w:rPr>
      </w:pPr>
      <w:r w:rsidRPr="001D1077">
        <w:rPr>
          <w:rFonts w:ascii="Helvetica" w:hAnsi="Helvetica"/>
          <w:b/>
          <w:bCs/>
          <w:color w:val="000000"/>
        </w:rPr>
        <w:lastRenderedPageBreak/>
        <w:t>Scatter Plot:</w:t>
      </w:r>
    </w:p>
    <w:p w14:paraId="450090AC" w14:textId="77777777" w:rsidR="00FC3541" w:rsidRDefault="001D1077" w:rsidP="001D1077">
      <w:pPr>
        <w:pStyle w:val="NormalWeb"/>
        <w:shd w:val="clear" w:color="auto" w:fill="FFFFFF"/>
        <w:spacing w:before="240" w:beforeAutospacing="0" w:after="0" w:afterAutospacing="0"/>
        <w:rPr>
          <w:rFonts w:ascii="Helvetica" w:hAnsi="Helvetica"/>
          <w:b/>
          <w:bCs/>
          <w:color w:val="000000"/>
          <w:sz w:val="21"/>
          <w:szCs w:val="21"/>
        </w:rPr>
      </w:pPr>
      <w:r>
        <w:rPr>
          <w:rFonts w:ascii="Helvetica" w:hAnsi="Helvetica"/>
          <w:b/>
          <w:bCs/>
          <w:noProof/>
          <w:color w:val="000000"/>
          <w:sz w:val="21"/>
          <w:szCs w:val="21"/>
        </w:rPr>
        <w:drawing>
          <wp:inline distT="0" distB="0" distL="0" distR="0" wp14:anchorId="18069A91" wp14:editId="373F3907">
            <wp:extent cx="3810330" cy="26748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3810330" cy="2674852"/>
                    </a:xfrm>
                    <a:prstGeom prst="rect">
                      <a:avLst/>
                    </a:prstGeom>
                  </pic:spPr>
                </pic:pic>
              </a:graphicData>
            </a:graphic>
          </wp:inline>
        </w:drawing>
      </w:r>
    </w:p>
    <w:p w14:paraId="795FA2BB" w14:textId="3FCD609F" w:rsidR="001D1077" w:rsidRDefault="001D1077" w:rsidP="001D1077">
      <w:pPr>
        <w:pStyle w:val="NormalWeb"/>
        <w:shd w:val="clear" w:color="auto" w:fill="FFFFFF"/>
        <w:spacing w:before="240" w:beforeAutospacing="0" w:after="0" w:afterAutospacing="0"/>
        <w:rPr>
          <w:rFonts w:ascii="Helvetica" w:hAnsi="Helvetica"/>
          <w:b/>
          <w:bCs/>
          <w:color w:val="000000"/>
          <w:sz w:val="21"/>
          <w:szCs w:val="21"/>
        </w:rPr>
      </w:pPr>
      <w:r>
        <w:rPr>
          <w:rFonts w:ascii="Helvetica" w:hAnsi="Helvetica"/>
          <w:b/>
          <w:bCs/>
          <w:noProof/>
          <w:color w:val="000000"/>
          <w:sz w:val="21"/>
          <w:szCs w:val="21"/>
        </w:rPr>
        <w:drawing>
          <wp:inline distT="0" distB="0" distL="0" distR="0" wp14:anchorId="4303DD82" wp14:editId="0F2D2EF3">
            <wp:extent cx="6682705" cy="4184650"/>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6693645" cy="4191501"/>
                    </a:xfrm>
                    <a:prstGeom prst="rect">
                      <a:avLst/>
                    </a:prstGeom>
                  </pic:spPr>
                </pic:pic>
              </a:graphicData>
            </a:graphic>
          </wp:inline>
        </w:drawing>
      </w:r>
    </w:p>
    <w:p w14:paraId="2F945109" w14:textId="71F58610" w:rsidR="001D1077" w:rsidRDefault="001D1077" w:rsidP="001D1077">
      <w:pPr>
        <w:pStyle w:val="NormalWeb"/>
        <w:shd w:val="clear" w:color="auto" w:fill="FFFFFF"/>
        <w:spacing w:before="240" w:beforeAutospacing="0" w:after="0" w:afterAutospacing="0"/>
        <w:rPr>
          <w:rFonts w:ascii="Helvetica" w:hAnsi="Helvetica"/>
          <w:b/>
          <w:bCs/>
          <w:color w:val="000000"/>
          <w:sz w:val="21"/>
          <w:szCs w:val="21"/>
        </w:rPr>
      </w:pPr>
      <w:r>
        <w:rPr>
          <w:rFonts w:ascii="Helvetica" w:hAnsi="Helvetica"/>
          <w:b/>
          <w:bCs/>
          <w:noProof/>
          <w:color w:val="000000"/>
          <w:sz w:val="21"/>
          <w:szCs w:val="21"/>
        </w:rPr>
        <w:lastRenderedPageBreak/>
        <w:drawing>
          <wp:inline distT="0" distB="0" distL="0" distR="0" wp14:anchorId="65746B5F" wp14:editId="34D0F8FE">
            <wp:extent cx="3773256" cy="2489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3792247" cy="2501729"/>
                    </a:xfrm>
                    <a:prstGeom prst="rect">
                      <a:avLst/>
                    </a:prstGeom>
                  </pic:spPr>
                </pic:pic>
              </a:graphicData>
            </a:graphic>
          </wp:inline>
        </w:drawing>
      </w:r>
    </w:p>
    <w:p w14:paraId="73250507" w14:textId="6E3EC910" w:rsidR="001D1077" w:rsidRDefault="001D1077" w:rsidP="001D1077">
      <w:pPr>
        <w:pStyle w:val="NormalWeb"/>
        <w:shd w:val="clear" w:color="auto" w:fill="FFFFFF"/>
        <w:spacing w:before="240" w:beforeAutospacing="0" w:after="0" w:afterAutospacing="0"/>
        <w:rPr>
          <w:rFonts w:ascii="Helvetica" w:hAnsi="Helvetica"/>
          <w:b/>
          <w:bCs/>
          <w:color w:val="000000"/>
          <w:sz w:val="21"/>
          <w:szCs w:val="21"/>
        </w:rPr>
      </w:pPr>
    </w:p>
    <w:p w14:paraId="79B45DD3" w14:textId="2143E974" w:rsidR="001D1077" w:rsidRDefault="001D1077" w:rsidP="001D1077">
      <w:pPr>
        <w:pStyle w:val="NormalWeb"/>
        <w:shd w:val="clear" w:color="auto" w:fill="FFFFFF"/>
        <w:spacing w:before="240" w:beforeAutospacing="0" w:after="0" w:afterAutospacing="0"/>
        <w:rPr>
          <w:rFonts w:ascii="Helvetica" w:hAnsi="Helvetica"/>
          <w:b/>
          <w:bCs/>
          <w:color w:val="000000"/>
          <w:sz w:val="21"/>
          <w:szCs w:val="21"/>
        </w:rPr>
      </w:pPr>
      <w:r>
        <w:rPr>
          <w:rFonts w:ascii="Helvetica" w:hAnsi="Helvetica"/>
          <w:b/>
          <w:bCs/>
          <w:noProof/>
          <w:color w:val="000000"/>
          <w:sz w:val="21"/>
          <w:szCs w:val="21"/>
        </w:rPr>
        <w:drawing>
          <wp:inline distT="0" distB="0" distL="0" distR="0" wp14:anchorId="386C98C1" wp14:editId="0C511FC0">
            <wp:extent cx="4008467" cy="26672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008467" cy="2667231"/>
                    </a:xfrm>
                    <a:prstGeom prst="rect">
                      <a:avLst/>
                    </a:prstGeom>
                  </pic:spPr>
                </pic:pic>
              </a:graphicData>
            </a:graphic>
          </wp:inline>
        </w:drawing>
      </w:r>
    </w:p>
    <w:p w14:paraId="4F6752AF" w14:textId="77777777" w:rsidR="00863E2B" w:rsidRPr="00863E2B" w:rsidRDefault="00863E2B" w:rsidP="00863E2B">
      <w:pPr>
        <w:pStyle w:val="Heading2"/>
        <w:shd w:val="clear" w:color="auto" w:fill="FFFFFF"/>
        <w:spacing w:before="300" w:after="150"/>
        <w:rPr>
          <w:rFonts w:asciiTheme="minorHAnsi" w:hAnsiTheme="minorHAnsi" w:cstheme="minorHAnsi"/>
          <w:color w:val="333333"/>
          <w:sz w:val="32"/>
          <w:szCs w:val="32"/>
        </w:rPr>
      </w:pPr>
      <w:r w:rsidRPr="00863E2B">
        <w:rPr>
          <w:rFonts w:asciiTheme="minorHAnsi" w:hAnsiTheme="minorHAnsi" w:cstheme="minorHAnsi"/>
          <w:b/>
          <w:bCs/>
          <w:color w:val="333333"/>
          <w:sz w:val="32"/>
          <w:szCs w:val="32"/>
        </w:rPr>
        <w:t>Limitation:</w:t>
      </w:r>
    </w:p>
    <w:p w14:paraId="1DE3072A" w14:textId="77777777" w:rsidR="00863E2B" w:rsidRPr="00863E2B" w:rsidRDefault="00863E2B" w:rsidP="00863E2B">
      <w:pPr>
        <w:pStyle w:val="NormalWeb"/>
        <w:shd w:val="clear" w:color="auto" w:fill="FFFFFF"/>
        <w:spacing w:before="0" w:beforeAutospacing="0" w:after="150" w:afterAutospacing="0"/>
        <w:rPr>
          <w:rFonts w:asciiTheme="minorHAnsi" w:hAnsiTheme="minorHAnsi" w:cstheme="minorHAnsi"/>
          <w:color w:val="333333"/>
          <w:sz w:val="28"/>
          <w:szCs w:val="28"/>
        </w:rPr>
      </w:pPr>
      <w:r w:rsidRPr="00863E2B">
        <w:rPr>
          <w:rFonts w:asciiTheme="minorHAnsi" w:hAnsiTheme="minorHAnsi" w:cstheme="minorHAnsi"/>
          <w:color w:val="333333"/>
          <w:sz w:val="28"/>
          <w:szCs w:val="28"/>
        </w:rPr>
        <w:t xml:space="preserve">All countries are not included in the dataset, </w:t>
      </w:r>
      <w:proofErr w:type="spellStart"/>
      <w:r w:rsidRPr="00863E2B">
        <w:rPr>
          <w:rFonts w:asciiTheme="minorHAnsi" w:hAnsiTheme="minorHAnsi" w:cstheme="minorHAnsi"/>
          <w:color w:val="333333"/>
          <w:sz w:val="28"/>
          <w:szCs w:val="28"/>
        </w:rPr>
        <w:t>i.e</w:t>
      </w:r>
      <w:proofErr w:type="spellEnd"/>
      <w:r w:rsidRPr="00863E2B">
        <w:rPr>
          <w:rFonts w:asciiTheme="minorHAnsi" w:hAnsiTheme="minorHAnsi" w:cstheme="minorHAnsi"/>
          <w:color w:val="333333"/>
          <w:sz w:val="28"/>
          <w:szCs w:val="28"/>
        </w:rPr>
        <w:t xml:space="preserve"> there are missing countries and cannot </w:t>
      </w:r>
      <w:proofErr w:type="spellStart"/>
      <w:r w:rsidRPr="00863E2B">
        <w:rPr>
          <w:rFonts w:asciiTheme="minorHAnsi" w:hAnsiTheme="minorHAnsi" w:cstheme="minorHAnsi"/>
          <w:color w:val="333333"/>
          <w:sz w:val="28"/>
          <w:szCs w:val="28"/>
        </w:rPr>
        <w:t>analyze</w:t>
      </w:r>
      <w:proofErr w:type="spellEnd"/>
      <w:r w:rsidRPr="00863E2B">
        <w:rPr>
          <w:rFonts w:asciiTheme="minorHAnsi" w:hAnsiTheme="minorHAnsi" w:cstheme="minorHAnsi"/>
          <w:color w:val="333333"/>
          <w:sz w:val="28"/>
          <w:szCs w:val="28"/>
        </w:rPr>
        <w:t xml:space="preserve"> them.</w:t>
      </w:r>
    </w:p>
    <w:p w14:paraId="780ED1E2" w14:textId="77777777" w:rsidR="00863E2B" w:rsidRDefault="005B7990" w:rsidP="00863E2B">
      <w:pPr>
        <w:pStyle w:val="NormalWeb"/>
        <w:shd w:val="clear" w:color="auto" w:fill="FFFFFF"/>
        <w:spacing w:before="0" w:beforeAutospacing="0" w:after="150" w:afterAutospacing="0"/>
        <w:rPr>
          <w:rFonts w:asciiTheme="minorHAnsi" w:hAnsiTheme="minorHAnsi" w:cstheme="minorHAnsi"/>
          <w:b/>
          <w:bCs/>
          <w:color w:val="333333"/>
          <w:sz w:val="32"/>
          <w:szCs w:val="32"/>
        </w:rPr>
      </w:pPr>
      <w:r w:rsidRPr="005B7990">
        <w:rPr>
          <w:rFonts w:asciiTheme="minorHAnsi" w:hAnsiTheme="minorHAnsi" w:cstheme="minorHAnsi"/>
          <w:b/>
          <w:bCs/>
          <w:color w:val="333333"/>
          <w:sz w:val="32"/>
          <w:szCs w:val="32"/>
        </w:rPr>
        <w:t>Conclusion:</w:t>
      </w:r>
    </w:p>
    <w:p w14:paraId="4A3EDB5D" w14:textId="5EAE169D" w:rsidR="005B7990" w:rsidRDefault="005B7990" w:rsidP="00863E2B">
      <w:pPr>
        <w:pStyle w:val="NormalWeb"/>
        <w:shd w:val="clear" w:color="auto" w:fill="FFFFFF"/>
        <w:spacing w:before="0" w:beforeAutospacing="0" w:after="150" w:afterAutospacing="0"/>
        <w:rPr>
          <w:rFonts w:asciiTheme="minorHAnsi" w:hAnsiTheme="minorHAnsi" w:cstheme="minorHAnsi"/>
          <w:color w:val="333333"/>
          <w:sz w:val="22"/>
          <w:szCs w:val="22"/>
          <w:shd w:val="clear" w:color="auto" w:fill="FFFFFF"/>
        </w:rPr>
      </w:pPr>
      <w:r w:rsidRPr="00863E2B">
        <w:rPr>
          <w:rFonts w:asciiTheme="minorHAnsi" w:hAnsiTheme="minorHAnsi" w:cstheme="minorHAnsi"/>
          <w:color w:val="333333"/>
          <w:sz w:val="22"/>
          <w:szCs w:val="22"/>
          <w:shd w:val="clear" w:color="auto" w:fill="FFFFFF"/>
        </w:rPr>
        <w:t>1- Suicide are higher among men than women.</w:t>
      </w:r>
      <w:r w:rsidRPr="00863E2B">
        <w:rPr>
          <w:rFonts w:asciiTheme="minorHAnsi" w:hAnsiTheme="minorHAnsi" w:cstheme="minorHAnsi"/>
          <w:color w:val="333333"/>
          <w:sz w:val="22"/>
          <w:szCs w:val="22"/>
        </w:rPr>
        <w:br/>
      </w:r>
      <w:r w:rsidRPr="00863E2B">
        <w:rPr>
          <w:rFonts w:asciiTheme="minorHAnsi" w:hAnsiTheme="minorHAnsi" w:cstheme="minorHAnsi"/>
          <w:color w:val="333333"/>
          <w:sz w:val="22"/>
          <w:szCs w:val="22"/>
          <w:shd w:val="clear" w:color="auto" w:fill="FFFFFF"/>
        </w:rPr>
        <w:t>2-Higher standards of living do not necessarily indicate lower suicide rates.</w:t>
      </w:r>
      <w:r w:rsidRPr="00863E2B">
        <w:rPr>
          <w:rFonts w:asciiTheme="minorHAnsi" w:hAnsiTheme="minorHAnsi" w:cstheme="minorHAnsi"/>
          <w:color w:val="333333"/>
          <w:sz w:val="22"/>
          <w:szCs w:val="22"/>
        </w:rPr>
        <w:br/>
      </w:r>
      <w:r w:rsidRPr="00863E2B">
        <w:rPr>
          <w:rFonts w:asciiTheme="minorHAnsi" w:hAnsiTheme="minorHAnsi" w:cstheme="minorHAnsi"/>
          <w:color w:val="333333"/>
          <w:sz w:val="22"/>
          <w:szCs w:val="22"/>
          <w:shd w:val="clear" w:color="auto" w:fill="FFFFFF"/>
        </w:rPr>
        <w:t>3-Suicide numbers were decreasing up till 2010, after which they started rising again.</w:t>
      </w:r>
      <w:r w:rsidRPr="00863E2B">
        <w:rPr>
          <w:rFonts w:asciiTheme="minorHAnsi" w:hAnsiTheme="minorHAnsi" w:cstheme="minorHAnsi"/>
          <w:color w:val="333333"/>
          <w:sz w:val="22"/>
          <w:szCs w:val="22"/>
        </w:rPr>
        <w:br/>
      </w:r>
      <w:r w:rsidRPr="00863E2B">
        <w:rPr>
          <w:rFonts w:asciiTheme="minorHAnsi" w:hAnsiTheme="minorHAnsi" w:cstheme="minorHAnsi"/>
          <w:color w:val="333333"/>
          <w:sz w:val="22"/>
          <w:szCs w:val="22"/>
          <w:shd w:val="clear" w:color="auto" w:fill="FFFFFF"/>
        </w:rPr>
        <w:t>4-Middle-aged people are more likely to commit suicides globally.</w:t>
      </w:r>
      <w:r w:rsidRPr="00863E2B">
        <w:rPr>
          <w:rFonts w:asciiTheme="minorHAnsi" w:hAnsiTheme="minorHAnsi" w:cstheme="minorHAnsi"/>
          <w:color w:val="333333"/>
          <w:sz w:val="22"/>
          <w:szCs w:val="22"/>
        </w:rPr>
        <w:br/>
      </w:r>
      <w:r w:rsidRPr="00863E2B">
        <w:rPr>
          <w:rFonts w:asciiTheme="minorHAnsi" w:hAnsiTheme="minorHAnsi" w:cstheme="minorHAnsi"/>
          <w:color w:val="333333"/>
          <w:sz w:val="22"/>
          <w:szCs w:val="22"/>
          <w:shd w:val="clear" w:color="auto" w:fill="FFFFFF"/>
        </w:rPr>
        <w:t xml:space="preserve">5-The year, sex, and population are strong indicators when used to predict the number of suicides                         for a country.                </w:t>
      </w:r>
      <w:r w:rsidRPr="00863E2B">
        <w:rPr>
          <w:rFonts w:asciiTheme="minorHAnsi" w:hAnsiTheme="minorHAnsi" w:cstheme="minorHAnsi"/>
          <w:color w:val="333333"/>
          <w:sz w:val="22"/>
          <w:szCs w:val="22"/>
        </w:rPr>
        <w:br/>
      </w:r>
      <w:r w:rsidRPr="00863E2B">
        <w:rPr>
          <w:rFonts w:asciiTheme="minorHAnsi" w:hAnsiTheme="minorHAnsi" w:cstheme="minorHAnsi"/>
          <w:color w:val="333333"/>
          <w:sz w:val="22"/>
          <w:szCs w:val="22"/>
          <w:shd w:val="clear" w:color="auto" w:fill="FFFFFF"/>
        </w:rPr>
        <w:t>6-There is a weak positive relationship between a countries GDP (per capita) and suicide rate.</w:t>
      </w:r>
    </w:p>
    <w:p w14:paraId="57A68037" w14:textId="418FDCFD" w:rsidR="00863E2B" w:rsidRDefault="00863E2B" w:rsidP="00863E2B">
      <w:pPr>
        <w:pStyle w:val="NormalWeb"/>
        <w:shd w:val="clear" w:color="auto" w:fill="FFFFFF"/>
        <w:spacing w:before="0" w:beforeAutospacing="0" w:after="150" w:afterAutospacing="0"/>
        <w:rPr>
          <w:rFonts w:ascii="Helvetica" w:hAnsi="Helvetica"/>
          <w:color w:val="333333"/>
          <w:sz w:val="22"/>
          <w:szCs w:val="22"/>
        </w:rPr>
      </w:pPr>
    </w:p>
    <w:p w14:paraId="471DBE5C" w14:textId="5B1CB134" w:rsidR="00863E2B" w:rsidRDefault="00863E2B" w:rsidP="00863E2B">
      <w:pPr>
        <w:pStyle w:val="NormalWeb"/>
        <w:shd w:val="clear" w:color="auto" w:fill="FFFFFF"/>
        <w:spacing w:before="0" w:beforeAutospacing="0" w:after="150" w:afterAutospacing="0"/>
        <w:rPr>
          <w:rFonts w:ascii="Helvetica" w:hAnsi="Helvetica"/>
          <w:color w:val="333333"/>
          <w:sz w:val="22"/>
          <w:szCs w:val="22"/>
        </w:rPr>
      </w:pPr>
    </w:p>
    <w:p w14:paraId="12371F7F" w14:textId="77777777" w:rsidR="00863E2B" w:rsidRDefault="00863E2B" w:rsidP="00863E2B">
      <w:pPr>
        <w:pStyle w:val="Heading2"/>
        <w:shd w:val="clear" w:color="auto" w:fill="FFFFFF"/>
        <w:spacing w:before="300" w:after="150"/>
        <w:rPr>
          <w:rFonts w:ascii="Helvetica" w:hAnsi="Helvetica"/>
          <w:color w:val="333333"/>
          <w:sz w:val="45"/>
          <w:szCs w:val="45"/>
        </w:rPr>
      </w:pPr>
      <w:r>
        <w:rPr>
          <w:rFonts w:ascii="Helvetica" w:hAnsi="Helvetica"/>
          <w:b/>
          <w:bCs/>
          <w:color w:val="333333"/>
          <w:sz w:val="45"/>
          <w:szCs w:val="45"/>
        </w:rPr>
        <w:lastRenderedPageBreak/>
        <w:t>Reference:</w:t>
      </w:r>
    </w:p>
    <w:p w14:paraId="76C6F34D" w14:textId="48691293" w:rsidR="00863E2B" w:rsidRDefault="00863E2B" w:rsidP="00863E2B">
      <w:pPr>
        <w:pStyle w:val="NormalWeb"/>
        <w:shd w:val="clear" w:color="auto" w:fill="FFFFFF"/>
        <w:spacing w:before="0" w:beforeAutospacing="0" w:after="150" w:afterAutospacing="0"/>
        <w:rPr>
          <w:rFonts w:ascii="Helvetica" w:hAnsi="Helvetica"/>
          <w:sz w:val="21"/>
          <w:szCs w:val="21"/>
          <w:shd w:val="clear" w:color="auto" w:fill="FFFFFF"/>
        </w:rPr>
      </w:pPr>
      <w:hyperlink r:id="rId41" w:history="1">
        <w:r w:rsidRPr="00134461">
          <w:rPr>
            <w:rStyle w:val="Hyperlink"/>
            <w:rFonts w:ascii="Helvetica" w:hAnsi="Helvetica"/>
            <w:sz w:val="21"/>
            <w:szCs w:val="21"/>
            <w:shd w:val="clear" w:color="auto" w:fill="FFFFFF"/>
          </w:rPr>
          <w:t>https://www.kaggle.com/russellyates88/suicide-rates-overview-1985-to-2016</w:t>
        </w:r>
      </w:hyperlink>
    </w:p>
    <w:p w14:paraId="68725AB8" w14:textId="053266C5" w:rsidR="005B7990" w:rsidRDefault="0066405A" w:rsidP="0066405A">
      <w:pPr>
        <w:pStyle w:val="NormalWeb"/>
        <w:shd w:val="clear" w:color="auto" w:fill="FFFFFF"/>
        <w:spacing w:before="0" w:beforeAutospacing="0" w:after="150" w:afterAutospacing="0"/>
      </w:pPr>
      <w:r>
        <w:rPr>
          <w:rFonts w:ascii="Helvetica" w:hAnsi="Helvetica"/>
          <w:color w:val="333333"/>
          <w:sz w:val="21"/>
          <w:szCs w:val="21"/>
          <w:shd w:val="clear" w:color="auto" w:fill="FFFFFF"/>
        </w:rPr>
        <w:t>United Nations Development Program. (2018). Human development index (HDI). Retrieved from </w:t>
      </w:r>
      <w:hyperlink r:id="rId42" w:history="1">
        <w:r>
          <w:rPr>
            <w:rStyle w:val="Hyperlink"/>
            <w:rFonts w:ascii="Helvetica" w:hAnsi="Helvetica"/>
            <w:color w:val="337AB7"/>
            <w:sz w:val="21"/>
            <w:szCs w:val="21"/>
            <w:shd w:val="clear" w:color="auto" w:fill="FFFFFF"/>
          </w:rPr>
          <w:t>http://hdr.undp.org/en/indicators/137506</w:t>
        </w:r>
      </w:hyperlink>
    </w:p>
    <w:p w14:paraId="799D550D" w14:textId="421CF9E9" w:rsidR="0066405A" w:rsidRPr="0066405A" w:rsidRDefault="0066405A" w:rsidP="0066405A">
      <w:pPr>
        <w:pStyle w:val="NormalWeb"/>
        <w:shd w:val="clear" w:color="auto" w:fill="FFFFFF"/>
        <w:spacing w:before="0" w:beforeAutospacing="0" w:after="150" w:afterAutospacing="0"/>
      </w:pPr>
      <w:r w:rsidRPr="0066405A">
        <w:t>https://github.com/Varshithreddy33/Suicide-Rates-Overview</w:t>
      </w:r>
    </w:p>
    <w:p w14:paraId="72991097" w14:textId="751E618B" w:rsidR="00863E2B" w:rsidRDefault="00863E2B" w:rsidP="00863E2B"/>
    <w:p w14:paraId="20C42ECB" w14:textId="77777777" w:rsidR="00863E2B" w:rsidRPr="00863E2B" w:rsidRDefault="00863E2B" w:rsidP="00863E2B"/>
    <w:p w14:paraId="40826DE1" w14:textId="77777777" w:rsidR="001D1077" w:rsidRPr="00DD3FB6" w:rsidRDefault="001D1077" w:rsidP="00633DBE">
      <w:pPr>
        <w:rPr>
          <w:rFonts w:cstheme="minorHAnsi"/>
          <w:b/>
          <w:bCs/>
          <w:sz w:val="28"/>
          <w:szCs w:val="28"/>
          <w:lang w:val="en-US"/>
        </w:rPr>
      </w:pPr>
    </w:p>
    <w:sectPr w:rsidR="001D1077" w:rsidRPr="00DD3F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C43A3"/>
    <w:multiLevelType w:val="hybridMultilevel"/>
    <w:tmpl w:val="1412547A"/>
    <w:lvl w:ilvl="0" w:tplc="D4AED76E">
      <w:numFmt w:val="bullet"/>
      <w:lvlText w:val="-"/>
      <w:lvlJc w:val="left"/>
      <w:pPr>
        <w:ind w:left="720" w:hanging="360"/>
      </w:pPr>
      <w:rPr>
        <w:rFonts w:ascii="Helvetica" w:eastAsiaTheme="majorEastAsia" w:hAnsi="Helvetica" w:cstheme="majorBidi" w:hint="default"/>
        <w:b w:val="0"/>
        <w:sz w:val="2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6B46FE0"/>
    <w:multiLevelType w:val="multilevel"/>
    <w:tmpl w:val="8C42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951983"/>
    <w:multiLevelType w:val="multilevel"/>
    <w:tmpl w:val="B4D0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D416D29"/>
    <w:multiLevelType w:val="multilevel"/>
    <w:tmpl w:val="3930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155D02"/>
    <w:multiLevelType w:val="hybridMultilevel"/>
    <w:tmpl w:val="62C208EA"/>
    <w:lvl w:ilvl="0" w:tplc="3BC41FC6">
      <w:start w:val="1"/>
      <w:numFmt w:val="bullet"/>
      <w:lvlText w:val="-"/>
      <w:lvlJc w:val="left"/>
      <w:pPr>
        <w:ind w:left="720" w:hanging="360"/>
      </w:pPr>
      <w:rPr>
        <w:rFonts w:ascii="Helvetica" w:eastAsia="Times New Roman" w:hAnsi="Helvetica" w:cs="Times New Roman" w:hint="default"/>
        <w:color w:val="auto"/>
        <w:sz w:val="2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A25F1D"/>
    <w:multiLevelType w:val="multilevel"/>
    <w:tmpl w:val="3B1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6307585">
    <w:abstractNumId w:val="5"/>
  </w:num>
  <w:num w:numId="2" w16cid:durableId="1122458594">
    <w:abstractNumId w:val="3"/>
  </w:num>
  <w:num w:numId="3" w16cid:durableId="305863203">
    <w:abstractNumId w:val="2"/>
  </w:num>
  <w:num w:numId="4" w16cid:durableId="1991445236">
    <w:abstractNumId w:val="1"/>
  </w:num>
  <w:num w:numId="5" w16cid:durableId="957685997">
    <w:abstractNumId w:val="0"/>
  </w:num>
  <w:num w:numId="6" w16cid:durableId="4229922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DBE"/>
    <w:rsid w:val="000D05E2"/>
    <w:rsid w:val="001D1077"/>
    <w:rsid w:val="00256120"/>
    <w:rsid w:val="003E3CA7"/>
    <w:rsid w:val="00531F3D"/>
    <w:rsid w:val="0054746E"/>
    <w:rsid w:val="00595263"/>
    <w:rsid w:val="005B7990"/>
    <w:rsid w:val="00633DBE"/>
    <w:rsid w:val="0066405A"/>
    <w:rsid w:val="006C184E"/>
    <w:rsid w:val="00721BEB"/>
    <w:rsid w:val="00863E2B"/>
    <w:rsid w:val="009C5FD4"/>
    <w:rsid w:val="00BD56B8"/>
    <w:rsid w:val="00C4347F"/>
    <w:rsid w:val="00C75842"/>
    <w:rsid w:val="00DD31D6"/>
    <w:rsid w:val="00DD3FB6"/>
    <w:rsid w:val="00F33D46"/>
    <w:rsid w:val="00F63C01"/>
    <w:rsid w:val="00F91870"/>
    <w:rsid w:val="00FB5C31"/>
    <w:rsid w:val="00FC35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0142D"/>
  <w15:chartTrackingRefBased/>
  <w15:docId w15:val="{E7928574-DD05-4467-9A9D-094E4710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D46"/>
  </w:style>
  <w:style w:type="paragraph" w:styleId="Heading1">
    <w:name w:val="heading 1"/>
    <w:basedOn w:val="Normal"/>
    <w:link w:val="Heading1Char"/>
    <w:uiPriority w:val="9"/>
    <w:qFormat/>
    <w:rsid w:val="00633D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D31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18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33DB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3D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3DB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633D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633DBE"/>
    <w:rPr>
      <w:rFonts w:asciiTheme="majorHAnsi" w:eastAsiaTheme="majorEastAsia" w:hAnsiTheme="majorHAnsi" w:cstheme="majorBidi"/>
      <w:i/>
      <w:iCs/>
      <w:color w:val="2F5496" w:themeColor="accent1" w:themeShade="BF"/>
    </w:rPr>
  </w:style>
  <w:style w:type="character" w:customStyle="1" w:styleId="mo">
    <w:name w:val="mo"/>
    <w:basedOn w:val="DefaultParagraphFont"/>
    <w:rsid w:val="00633DBE"/>
  </w:style>
  <w:style w:type="character" w:customStyle="1" w:styleId="mi">
    <w:name w:val="mi"/>
    <w:basedOn w:val="DefaultParagraphFont"/>
    <w:rsid w:val="00633DBE"/>
  </w:style>
  <w:style w:type="character" w:customStyle="1" w:styleId="mjxassistivemathml">
    <w:name w:val="mjx_assistive_mathml"/>
    <w:basedOn w:val="DefaultParagraphFont"/>
    <w:rsid w:val="00633DBE"/>
  </w:style>
  <w:style w:type="character" w:customStyle="1" w:styleId="Heading5Char">
    <w:name w:val="Heading 5 Char"/>
    <w:basedOn w:val="DefaultParagraphFont"/>
    <w:link w:val="Heading5"/>
    <w:uiPriority w:val="9"/>
    <w:semiHidden/>
    <w:rsid w:val="00633DBE"/>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F9187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DD31D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FC3541"/>
    <w:pPr>
      <w:spacing w:after="0" w:line="240" w:lineRule="auto"/>
    </w:pPr>
  </w:style>
  <w:style w:type="paragraph" w:styleId="HTMLPreformatted">
    <w:name w:val="HTML Preformatted"/>
    <w:basedOn w:val="Normal"/>
    <w:link w:val="HTMLPreformattedChar"/>
    <w:uiPriority w:val="99"/>
    <w:semiHidden/>
    <w:unhideWhenUsed/>
    <w:rsid w:val="00F63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63C01"/>
    <w:rPr>
      <w:rFonts w:ascii="Courier New" w:eastAsia="Times New Roman" w:hAnsi="Courier New" w:cs="Courier New"/>
      <w:sz w:val="20"/>
      <w:szCs w:val="20"/>
      <w:lang w:eastAsia="en-IN"/>
    </w:rPr>
  </w:style>
  <w:style w:type="character" w:customStyle="1" w:styleId="c1">
    <w:name w:val="c1"/>
    <w:basedOn w:val="DefaultParagraphFont"/>
    <w:rsid w:val="00F63C01"/>
  </w:style>
  <w:style w:type="character" w:styleId="Hyperlink">
    <w:name w:val="Hyperlink"/>
    <w:basedOn w:val="DefaultParagraphFont"/>
    <w:uiPriority w:val="99"/>
    <w:unhideWhenUsed/>
    <w:rsid w:val="00863E2B"/>
    <w:rPr>
      <w:color w:val="0000FF"/>
      <w:u w:val="single"/>
    </w:rPr>
  </w:style>
  <w:style w:type="character" w:styleId="UnresolvedMention">
    <w:name w:val="Unresolved Mention"/>
    <w:basedOn w:val="DefaultParagraphFont"/>
    <w:uiPriority w:val="99"/>
    <w:semiHidden/>
    <w:unhideWhenUsed/>
    <w:rsid w:val="00863E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19046">
      <w:bodyDiv w:val="1"/>
      <w:marLeft w:val="0"/>
      <w:marRight w:val="0"/>
      <w:marTop w:val="0"/>
      <w:marBottom w:val="0"/>
      <w:divBdr>
        <w:top w:val="none" w:sz="0" w:space="0" w:color="auto"/>
        <w:left w:val="none" w:sz="0" w:space="0" w:color="auto"/>
        <w:bottom w:val="none" w:sz="0" w:space="0" w:color="auto"/>
        <w:right w:val="none" w:sz="0" w:space="0" w:color="auto"/>
      </w:divBdr>
    </w:div>
    <w:div w:id="217209884">
      <w:bodyDiv w:val="1"/>
      <w:marLeft w:val="0"/>
      <w:marRight w:val="0"/>
      <w:marTop w:val="0"/>
      <w:marBottom w:val="0"/>
      <w:divBdr>
        <w:top w:val="none" w:sz="0" w:space="0" w:color="auto"/>
        <w:left w:val="none" w:sz="0" w:space="0" w:color="auto"/>
        <w:bottom w:val="none" w:sz="0" w:space="0" w:color="auto"/>
        <w:right w:val="none" w:sz="0" w:space="0" w:color="auto"/>
      </w:divBdr>
    </w:div>
    <w:div w:id="253176221">
      <w:bodyDiv w:val="1"/>
      <w:marLeft w:val="0"/>
      <w:marRight w:val="0"/>
      <w:marTop w:val="0"/>
      <w:marBottom w:val="0"/>
      <w:divBdr>
        <w:top w:val="none" w:sz="0" w:space="0" w:color="auto"/>
        <w:left w:val="none" w:sz="0" w:space="0" w:color="auto"/>
        <w:bottom w:val="none" w:sz="0" w:space="0" w:color="auto"/>
        <w:right w:val="none" w:sz="0" w:space="0" w:color="auto"/>
      </w:divBdr>
    </w:div>
    <w:div w:id="273561902">
      <w:bodyDiv w:val="1"/>
      <w:marLeft w:val="0"/>
      <w:marRight w:val="0"/>
      <w:marTop w:val="0"/>
      <w:marBottom w:val="0"/>
      <w:divBdr>
        <w:top w:val="none" w:sz="0" w:space="0" w:color="auto"/>
        <w:left w:val="none" w:sz="0" w:space="0" w:color="auto"/>
        <w:bottom w:val="none" w:sz="0" w:space="0" w:color="auto"/>
        <w:right w:val="none" w:sz="0" w:space="0" w:color="auto"/>
      </w:divBdr>
      <w:divsChild>
        <w:div w:id="1588542606">
          <w:marLeft w:val="0"/>
          <w:marRight w:val="0"/>
          <w:marTop w:val="0"/>
          <w:marBottom w:val="0"/>
          <w:divBdr>
            <w:top w:val="single" w:sz="6" w:space="4" w:color="auto"/>
            <w:left w:val="single" w:sz="6" w:space="4" w:color="auto"/>
            <w:bottom w:val="single" w:sz="6" w:space="4" w:color="auto"/>
            <w:right w:val="single" w:sz="6" w:space="4" w:color="auto"/>
          </w:divBdr>
          <w:divsChild>
            <w:div w:id="951939596">
              <w:marLeft w:val="0"/>
              <w:marRight w:val="0"/>
              <w:marTop w:val="0"/>
              <w:marBottom w:val="0"/>
              <w:divBdr>
                <w:top w:val="none" w:sz="0" w:space="0" w:color="auto"/>
                <w:left w:val="none" w:sz="0" w:space="0" w:color="auto"/>
                <w:bottom w:val="none" w:sz="0" w:space="0" w:color="auto"/>
                <w:right w:val="none" w:sz="0" w:space="0" w:color="auto"/>
              </w:divBdr>
              <w:divsChild>
                <w:div w:id="13073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2296">
          <w:marLeft w:val="0"/>
          <w:marRight w:val="0"/>
          <w:marTop w:val="0"/>
          <w:marBottom w:val="0"/>
          <w:divBdr>
            <w:top w:val="single" w:sz="6" w:space="4" w:color="auto"/>
            <w:left w:val="single" w:sz="6" w:space="4" w:color="auto"/>
            <w:bottom w:val="single" w:sz="6" w:space="4" w:color="auto"/>
            <w:right w:val="single" w:sz="6" w:space="4" w:color="auto"/>
          </w:divBdr>
          <w:divsChild>
            <w:div w:id="1230648076">
              <w:marLeft w:val="0"/>
              <w:marRight w:val="0"/>
              <w:marTop w:val="0"/>
              <w:marBottom w:val="0"/>
              <w:divBdr>
                <w:top w:val="none" w:sz="0" w:space="0" w:color="auto"/>
                <w:left w:val="none" w:sz="0" w:space="0" w:color="auto"/>
                <w:bottom w:val="none" w:sz="0" w:space="0" w:color="auto"/>
                <w:right w:val="none" w:sz="0" w:space="0" w:color="auto"/>
              </w:divBdr>
              <w:divsChild>
                <w:div w:id="8400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1603">
      <w:bodyDiv w:val="1"/>
      <w:marLeft w:val="0"/>
      <w:marRight w:val="0"/>
      <w:marTop w:val="0"/>
      <w:marBottom w:val="0"/>
      <w:divBdr>
        <w:top w:val="none" w:sz="0" w:space="0" w:color="auto"/>
        <w:left w:val="none" w:sz="0" w:space="0" w:color="auto"/>
        <w:bottom w:val="none" w:sz="0" w:space="0" w:color="auto"/>
        <w:right w:val="none" w:sz="0" w:space="0" w:color="auto"/>
      </w:divBdr>
    </w:div>
    <w:div w:id="336151916">
      <w:bodyDiv w:val="1"/>
      <w:marLeft w:val="0"/>
      <w:marRight w:val="0"/>
      <w:marTop w:val="0"/>
      <w:marBottom w:val="0"/>
      <w:divBdr>
        <w:top w:val="none" w:sz="0" w:space="0" w:color="auto"/>
        <w:left w:val="none" w:sz="0" w:space="0" w:color="auto"/>
        <w:bottom w:val="none" w:sz="0" w:space="0" w:color="auto"/>
        <w:right w:val="none" w:sz="0" w:space="0" w:color="auto"/>
      </w:divBdr>
    </w:div>
    <w:div w:id="372389341">
      <w:bodyDiv w:val="1"/>
      <w:marLeft w:val="0"/>
      <w:marRight w:val="0"/>
      <w:marTop w:val="0"/>
      <w:marBottom w:val="0"/>
      <w:divBdr>
        <w:top w:val="none" w:sz="0" w:space="0" w:color="auto"/>
        <w:left w:val="none" w:sz="0" w:space="0" w:color="auto"/>
        <w:bottom w:val="none" w:sz="0" w:space="0" w:color="auto"/>
        <w:right w:val="none" w:sz="0" w:space="0" w:color="auto"/>
      </w:divBdr>
    </w:div>
    <w:div w:id="489979814">
      <w:bodyDiv w:val="1"/>
      <w:marLeft w:val="0"/>
      <w:marRight w:val="0"/>
      <w:marTop w:val="0"/>
      <w:marBottom w:val="0"/>
      <w:divBdr>
        <w:top w:val="none" w:sz="0" w:space="0" w:color="auto"/>
        <w:left w:val="none" w:sz="0" w:space="0" w:color="auto"/>
        <w:bottom w:val="none" w:sz="0" w:space="0" w:color="auto"/>
        <w:right w:val="none" w:sz="0" w:space="0" w:color="auto"/>
      </w:divBdr>
    </w:div>
    <w:div w:id="558397776">
      <w:bodyDiv w:val="1"/>
      <w:marLeft w:val="0"/>
      <w:marRight w:val="0"/>
      <w:marTop w:val="0"/>
      <w:marBottom w:val="0"/>
      <w:divBdr>
        <w:top w:val="none" w:sz="0" w:space="0" w:color="auto"/>
        <w:left w:val="none" w:sz="0" w:space="0" w:color="auto"/>
        <w:bottom w:val="none" w:sz="0" w:space="0" w:color="auto"/>
        <w:right w:val="none" w:sz="0" w:space="0" w:color="auto"/>
      </w:divBdr>
    </w:div>
    <w:div w:id="560336203">
      <w:bodyDiv w:val="1"/>
      <w:marLeft w:val="0"/>
      <w:marRight w:val="0"/>
      <w:marTop w:val="0"/>
      <w:marBottom w:val="0"/>
      <w:divBdr>
        <w:top w:val="none" w:sz="0" w:space="0" w:color="auto"/>
        <w:left w:val="none" w:sz="0" w:space="0" w:color="auto"/>
        <w:bottom w:val="none" w:sz="0" w:space="0" w:color="auto"/>
        <w:right w:val="none" w:sz="0" w:space="0" w:color="auto"/>
      </w:divBdr>
    </w:div>
    <w:div w:id="579563986">
      <w:bodyDiv w:val="1"/>
      <w:marLeft w:val="0"/>
      <w:marRight w:val="0"/>
      <w:marTop w:val="0"/>
      <w:marBottom w:val="0"/>
      <w:divBdr>
        <w:top w:val="none" w:sz="0" w:space="0" w:color="auto"/>
        <w:left w:val="none" w:sz="0" w:space="0" w:color="auto"/>
        <w:bottom w:val="none" w:sz="0" w:space="0" w:color="auto"/>
        <w:right w:val="none" w:sz="0" w:space="0" w:color="auto"/>
      </w:divBdr>
    </w:div>
    <w:div w:id="614407663">
      <w:bodyDiv w:val="1"/>
      <w:marLeft w:val="0"/>
      <w:marRight w:val="0"/>
      <w:marTop w:val="0"/>
      <w:marBottom w:val="0"/>
      <w:divBdr>
        <w:top w:val="none" w:sz="0" w:space="0" w:color="auto"/>
        <w:left w:val="none" w:sz="0" w:space="0" w:color="auto"/>
        <w:bottom w:val="none" w:sz="0" w:space="0" w:color="auto"/>
        <w:right w:val="none" w:sz="0" w:space="0" w:color="auto"/>
      </w:divBdr>
    </w:div>
    <w:div w:id="623927416">
      <w:bodyDiv w:val="1"/>
      <w:marLeft w:val="0"/>
      <w:marRight w:val="0"/>
      <w:marTop w:val="0"/>
      <w:marBottom w:val="0"/>
      <w:divBdr>
        <w:top w:val="none" w:sz="0" w:space="0" w:color="auto"/>
        <w:left w:val="none" w:sz="0" w:space="0" w:color="auto"/>
        <w:bottom w:val="none" w:sz="0" w:space="0" w:color="auto"/>
        <w:right w:val="none" w:sz="0" w:space="0" w:color="auto"/>
      </w:divBdr>
    </w:div>
    <w:div w:id="647436986">
      <w:bodyDiv w:val="1"/>
      <w:marLeft w:val="0"/>
      <w:marRight w:val="0"/>
      <w:marTop w:val="0"/>
      <w:marBottom w:val="0"/>
      <w:divBdr>
        <w:top w:val="none" w:sz="0" w:space="0" w:color="auto"/>
        <w:left w:val="none" w:sz="0" w:space="0" w:color="auto"/>
        <w:bottom w:val="none" w:sz="0" w:space="0" w:color="auto"/>
        <w:right w:val="none" w:sz="0" w:space="0" w:color="auto"/>
      </w:divBdr>
    </w:div>
    <w:div w:id="728965931">
      <w:bodyDiv w:val="1"/>
      <w:marLeft w:val="0"/>
      <w:marRight w:val="0"/>
      <w:marTop w:val="0"/>
      <w:marBottom w:val="0"/>
      <w:divBdr>
        <w:top w:val="none" w:sz="0" w:space="0" w:color="auto"/>
        <w:left w:val="none" w:sz="0" w:space="0" w:color="auto"/>
        <w:bottom w:val="none" w:sz="0" w:space="0" w:color="auto"/>
        <w:right w:val="none" w:sz="0" w:space="0" w:color="auto"/>
      </w:divBdr>
    </w:div>
    <w:div w:id="750926679">
      <w:bodyDiv w:val="1"/>
      <w:marLeft w:val="0"/>
      <w:marRight w:val="0"/>
      <w:marTop w:val="0"/>
      <w:marBottom w:val="0"/>
      <w:divBdr>
        <w:top w:val="none" w:sz="0" w:space="0" w:color="auto"/>
        <w:left w:val="none" w:sz="0" w:space="0" w:color="auto"/>
        <w:bottom w:val="none" w:sz="0" w:space="0" w:color="auto"/>
        <w:right w:val="none" w:sz="0" w:space="0" w:color="auto"/>
      </w:divBdr>
    </w:div>
    <w:div w:id="838161083">
      <w:bodyDiv w:val="1"/>
      <w:marLeft w:val="0"/>
      <w:marRight w:val="0"/>
      <w:marTop w:val="0"/>
      <w:marBottom w:val="0"/>
      <w:divBdr>
        <w:top w:val="none" w:sz="0" w:space="0" w:color="auto"/>
        <w:left w:val="none" w:sz="0" w:space="0" w:color="auto"/>
        <w:bottom w:val="none" w:sz="0" w:space="0" w:color="auto"/>
        <w:right w:val="none" w:sz="0" w:space="0" w:color="auto"/>
      </w:divBdr>
    </w:div>
    <w:div w:id="902452187">
      <w:bodyDiv w:val="1"/>
      <w:marLeft w:val="0"/>
      <w:marRight w:val="0"/>
      <w:marTop w:val="0"/>
      <w:marBottom w:val="0"/>
      <w:divBdr>
        <w:top w:val="none" w:sz="0" w:space="0" w:color="auto"/>
        <w:left w:val="none" w:sz="0" w:space="0" w:color="auto"/>
        <w:bottom w:val="none" w:sz="0" w:space="0" w:color="auto"/>
        <w:right w:val="none" w:sz="0" w:space="0" w:color="auto"/>
      </w:divBdr>
    </w:div>
    <w:div w:id="960304813">
      <w:bodyDiv w:val="1"/>
      <w:marLeft w:val="0"/>
      <w:marRight w:val="0"/>
      <w:marTop w:val="0"/>
      <w:marBottom w:val="0"/>
      <w:divBdr>
        <w:top w:val="none" w:sz="0" w:space="0" w:color="auto"/>
        <w:left w:val="none" w:sz="0" w:space="0" w:color="auto"/>
        <w:bottom w:val="none" w:sz="0" w:space="0" w:color="auto"/>
        <w:right w:val="none" w:sz="0" w:space="0" w:color="auto"/>
      </w:divBdr>
      <w:divsChild>
        <w:div w:id="1812361044">
          <w:marLeft w:val="0"/>
          <w:marRight w:val="0"/>
          <w:marTop w:val="0"/>
          <w:marBottom w:val="0"/>
          <w:divBdr>
            <w:top w:val="single" w:sz="6" w:space="4" w:color="auto"/>
            <w:left w:val="single" w:sz="6" w:space="4" w:color="auto"/>
            <w:bottom w:val="single" w:sz="6" w:space="4" w:color="auto"/>
            <w:right w:val="single" w:sz="6" w:space="4" w:color="auto"/>
          </w:divBdr>
          <w:divsChild>
            <w:div w:id="670252716">
              <w:marLeft w:val="0"/>
              <w:marRight w:val="0"/>
              <w:marTop w:val="0"/>
              <w:marBottom w:val="0"/>
              <w:divBdr>
                <w:top w:val="none" w:sz="0" w:space="0" w:color="auto"/>
                <w:left w:val="none" w:sz="0" w:space="0" w:color="auto"/>
                <w:bottom w:val="none" w:sz="0" w:space="0" w:color="auto"/>
                <w:right w:val="none" w:sz="0" w:space="0" w:color="auto"/>
              </w:divBdr>
              <w:divsChild>
                <w:div w:id="8301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57097">
          <w:marLeft w:val="0"/>
          <w:marRight w:val="0"/>
          <w:marTop w:val="0"/>
          <w:marBottom w:val="0"/>
          <w:divBdr>
            <w:top w:val="single" w:sz="6" w:space="4" w:color="auto"/>
            <w:left w:val="single" w:sz="6" w:space="4" w:color="auto"/>
            <w:bottom w:val="single" w:sz="6" w:space="4" w:color="auto"/>
            <w:right w:val="single" w:sz="6" w:space="4" w:color="auto"/>
          </w:divBdr>
          <w:divsChild>
            <w:div w:id="866453746">
              <w:marLeft w:val="0"/>
              <w:marRight w:val="0"/>
              <w:marTop w:val="0"/>
              <w:marBottom w:val="0"/>
              <w:divBdr>
                <w:top w:val="none" w:sz="0" w:space="0" w:color="auto"/>
                <w:left w:val="none" w:sz="0" w:space="0" w:color="auto"/>
                <w:bottom w:val="none" w:sz="0" w:space="0" w:color="auto"/>
                <w:right w:val="none" w:sz="0" w:space="0" w:color="auto"/>
              </w:divBdr>
              <w:divsChild>
                <w:div w:id="4404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964088">
      <w:bodyDiv w:val="1"/>
      <w:marLeft w:val="0"/>
      <w:marRight w:val="0"/>
      <w:marTop w:val="0"/>
      <w:marBottom w:val="0"/>
      <w:divBdr>
        <w:top w:val="none" w:sz="0" w:space="0" w:color="auto"/>
        <w:left w:val="none" w:sz="0" w:space="0" w:color="auto"/>
        <w:bottom w:val="none" w:sz="0" w:space="0" w:color="auto"/>
        <w:right w:val="none" w:sz="0" w:space="0" w:color="auto"/>
      </w:divBdr>
      <w:divsChild>
        <w:div w:id="1006206398">
          <w:marLeft w:val="0"/>
          <w:marRight w:val="0"/>
          <w:marTop w:val="0"/>
          <w:marBottom w:val="0"/>
          <w:divBdr>
            <w:top w:val="single" w:sz="6" w:space="4" w:color="auto"/>
            <w:left w:val="single" w:sz="6" w:space="4" w:color="auto"/>
            <w:bottom w:val="single" w:sz="6" w:space="4" w:color="auto"/>
            <w:right w:val="single" w:sz="6" w:space="4" w:color="auto"/>
          </w:divBdr>
          <w:divsChild>
            <w:div w:id="1632397851">
              <w:marLeft w:val="0"/>
              <w:marRight w:val="0"/>
              <w:marTop w:val="0"/>
              <w:marBottom w:val="0"/>
              <w:divBdr>
                <w:top w:val="none" w:sz="0" w:space="0" w:color="auto"/>
                <w:left w:val="none" w:sz="0" w:space="0" w:color="auto"/>
                <w:bottom w:val="none" w:sz="0" w:space="0" w:color="auto"/>
                <w:right w:val="none" w:sz="0" w:space="0" w:color="auto"/>
              </w:divBdr>
              <w:divsChild>
                <w:div w:id="9384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0256">
          <w:marLeft w:val="0"/>
          <w:marRight w:val="0"/>
          <w:marTop w:val="0"/>
          <w:marBottom w:val="0"/>
          <w:divBdr>
            <w:top w:val="single" w:sz="6" w:space="4" w:color="auto"/>
            <w:left w:val="single" w:sz="6" w:space="4" w:color="auto"/>
            <w:bottom w:val="single" w:sz="6" w:space="4" w:color="auto"/>
            <w:right w:val="single" w:sz="6" w:space="4" w:color="auto"/>
          </w:divBdr>
          <w:divsChild>
            <w:div w:id="2037464527">
              <w:marLeft w:val="0"/>
              <w:marRight w:val="0"/>
              <w:marTop w:val="0"/>
              <w:marBottom w:val="0"/>
              <w:divBdr>
                <w:top w:val="none" w:sz="0" w:space="0" w:color="auto"/>
                <w:left w:val="none" w:sz="0" w:space="0" w:color="auto"/>
                <w:bottom w:val="none" w:sz="0" w:space="0" w:color="auto"/>
                <w:right w:val="none" w:sz="0" w:space="0" w:color="auto"/>
              </w:divBdr>
              <w:divsChild>
                <w:div w:id="3418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22953">
      <w:bodyDiv w:val="1"/>
      <w:marLeft w:val="0"/>
      <w:marRight w:val="0"/>
      <w:marTop w:val="0"/>
      <w:marBottom w:val="0"/>
      <w:divBdr>
        <w:top w:val="none" w:sz="0" w:space="0" w:color="auto"/>
        <w:left w:val="none" w:sz="0" w:space="0" w:color="auto"/>
        <w:bottom w:val="none" w:sz="0" w:space="0" w:color="auto"/>
        <w:right w:val="none" w:sz="0" w:space="0" w:color="auto"/>
      </w:divBdr>
    </w:div>
    <w:div w:id="1033963781">
      <w:bodyDiv w:val="1"/>
      <w:marLeft w:val="0"/>
      <w:marRight w:val="0"/>
      <w:marTop w:val="0"/>
      <w:marBottom w:val="0"/>
      <w:divBdr>
        <w:top w:val="none" w:sz="0" w:space="0" w:color="auto"/>
        <w:left w:val="none" w:sz="0" w:space="0" w:color="auto"/>
        <w:bottom w:val="none" w:sz="0" w:space="0" w:color="auto"/>
        <w:right w:val="none" w:sz="0" w:space="0" w:color="auto"/>
      </w:divBdr>
      <w:divsChild>
        <w:div w:id="525867272">
          <w:marLeft w:val="0"/>
          <w:marRight w:val="0"/>
          <w:marTop w:val="0"/>
          <w:marBottom w:val="0"/>
          <w:divBdr>
            <w:top w:val="single" w:sz="6" w:space="4" w:color="auto"/>
            <w:left w:val="single" w:sz="6" w:space="4" w:color="auto"/>
            <w:bottom w:val="single" w:sz="6" w:space="4" w:color="auto"/>
            <w:right w:val="single" w:sz="6" w:space="4" w:color="auto"/>
          </w:divBdr>
          <w:divsChild>
            <w:div w:id="398599445">
              <w:marLeft w:val="0"/>
              <w:marRight w:val="0"/>
              <w:marTop w:val="0"/>
              <w:marBottom w:val="0"/>
              <w:divBdr>
                <w:top w:val="none" w:sz="0" w:space="0" w:color="auto"/>
                <w:left w:val="none" w:sz="0" w:space="0" w:color="auto"/>
                <w:bottom w:val="none" w:sz="0" w:space="0" w:color="auto"/>
                <w:right w:val="none" w:sz="0" w:space="0" w:color="auto"/>
              </w:divBdr>
              <w:divsChild>
                <w:div w:id="5661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649">
          <w:marLeft w:val="0"/>
          <w:marRight w:val="0"/>
          <w:marTop w:val="0"/>
          <w:marBottom w:val="0"/>
          <w:divBdr>
            <w:top w:val="single" w:sz="6" w:space="4" w:color="auto"/>
            <w:left w:val="single" w:sz="6" w:space="4" w:color="auto"/>
            <w:bottom w:val="single" w:sz="6" w:space="4" w:color="auto"/>
            <w:right w:val="single" w:sz="6" w:space="4" w:color="auto"/>
          </w:divBdr>
          <w:divsChild>
            <w:div w:id="1110203694">
              <w:marLeft w:val="0"/>
              <w:marRight w:val="0"/>
              <w:marTop w:val="0"/>
              <w:marBottom w:val="0"/>
              <w:divBdr>
                <w:top w:val="none" w:sz="0" w:space="0" w:color="auto"/>
                <w:left w:val="none" w:sz="0" w:space="0" w:color="auto"/>
                <w:bottom w:val="none" w:sz="0" w:space="0" w:color="auto"/>
                <w:right w:val="none" w:sz="0" w:space="0" w:color="auto"/>
              </w:divBdr>
              <w:divsChild>
                <w:div w:id="19896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78851">
      <w:bodyDiv w:val="1"/>
      <w:marLeft w:val="0"/>
      <w:marRight w:val="0"/>
      <w:marTop w:val="0"/>
      <w:marBottom w:val="0"/>
      <w:divBdr>
        <w:top w:val="none" w:sz="0" w:space="0" w:color="auto"/>
        <w:left w:val="none" w:sz="0" w:space="0" w:color="auto"/>
        <w:bottom w:val="none" w:sz="0" w:space="0" w:color="auto"/>
        <w:right w:val="none" w:sz="0" w:space="0" w:color="auto"/>
      </w:divBdr>
    </w:div>
    <w:div w:id="1408648040">
      <w:bodyDiv w:val="1"/>
      <w:marLeft w:val="0"/>
      <w:marRight w:val="0"/>
      <w:marTop w:val="0"/>
      <w:marBottom w:val="0"/>
      <w:divBdr>
        <w:top w:val="none" w:sz="0" w:space="0" w:color="auto"/>
        <w:left w:val="none" w:sz="0" w:space="0" w:color="auto"/>
        <w:bottom w:val="none" w:sz="0" w:space="0" w:color="auto"/>
        <w:right w:val="none" w:sz="0" w:space="0" w:color="auto"/>
      </w:divBdr>
    </w:div>
    <w:div w:id="1482961794">
      <w:bodyDiv w:val="1"/>
      <w:marLeft w:val="0"/>
      <w:marRight w:val="0"/>
      <w:marTop w:val="0"/>
      <w:marBottom w:val="0"/>
      <w:divBdr>
        <w:top w:val="none" w:sz="0" w:space="0" w:color="auto"/>
        <w:left w:val="none" w:sz="0" w:space="0" w:color="auto"/>
        <w:bottom w:val="none" w:sz="0" w:space="0" w:color="auto"/>
        <w:right w:val="none" w:sz="0" w:space="0" w:color="auto"/>
      </w:divBdr>
    </w:div>
    <w:div w:id="1696075663">
      <w:bodyDiv w:val="1"/>
      <w:marLeft w:val="0"/>
      <w:marRight w:val="0"/>
      <w:marTop w:val="0"/>
      <w:marBottom w:val="0"/>
      <w:divBdr>
        <w:top w:val="none" w:sz="0" w:space="0" w:color="auto"/>
        <w:left w:val="none" w:sz="0" w:space="0" w:color="auto"/>
        <w:bottom w:val="none" w:sz="0" w:space="0" w:color="auto"/>
        <w:right w:val="none" w:sz="0" w:space="0" w:color="auto"/>
      </w:divBdr>
      <w:divsChild>
        <w:div w:id="324170522">
          <w:marLeft w:val="0"/>
          <w:marRight w:val="0"/>
          <w:marTop w:val="0"/>
          <w:marBottom w:val="0"/>
          <w:divBdr>
            <w:top w:val="single" w:sz="6" w:space="4" w:color="auto"/>
            <w:left w:val="single" w:sz="6" w:space="4" w:color="auto"/>
            <w:bottom w:val="single" w:sz="6" w:space="4" w:color="auto"/>
            <w:right w:val="single" w:sz="6" w:space="4" w:color="auto"/>
          </w:divBdr>
          <w:divsChild>
            <w:div w:id="694621272">
              <w:marLeft w:val="0"/>
              <w:marRight w:val="0"/>
              <w:marTop w:val="0"/>
              <w:marBottom w:val="0"/>
              <w:divBdr>
                <w:top w:val="none" w:sz="0" w:space="0" w:color="auto"/>
                <w:left w:val="none" w:sz="0" w:space="0" w:color="auto"/>
                <w:bottom w:val="none" w:sz="0" w:space="0" w:color="auto"/>
                <w:right w:val="none" w:sz="0" w:space="0" w:color="auto"/>
              </w:divBdr>
              <w:divsChild>
                <w:div w:id="6029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4844">
          <w:marLeft w:val="0"/>
          <w:marRight w:val="0"/>
          <w:marTop w:val="0"/>
          <w:marBottom w:val="0"/>
          <w:divBdr>
            <w:top w:val="single" w:sz="6" w:space="4" w:color="auto"/>
            <w:left w:val="single" w:sz="6" w:space="4" w:color="auto"/>
            <w:bottom w:val="single" w:sz="6" w:space="4" w:color="auto"/>
            <w:right w:val="single" w:sz="6" w:space="4" w:color="auto"/>
          </w:divBdr>
          <w:divsChild>
            <w:div w:id="1044135349">
              <w:marLeft w:val="0"/>
              <w:marRight w:val="0"/>
              <w:marTop w:val="0"/>
              <w:marBottom w:val="0"/>
              <w:divBdr>
                <w:top w:val="none" w:sz="0" w:space="0" w:color="auto"/>
                <w:left w:val="none" w:sz="0" w:space="0" w:color="auto"/>
                <w:bottom w:val="none" w:sz="0" w:space="0" w:color="auto"/>
                <w:right w:val="none" w:sz="0" w:space="0" w:color="auto"/>
              </w:divBdr>
              <w:divsChild>
                <w:div w:id="12963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57463">
      <w:bodyDiv w:val="1"/>
      <w:marLeft w:val="0"/>
      <w:marRight w:val="0"/>
      <w:marTop w:val="0"/>
      <w:marBottom w:val="0"/>
      <w:divBdr>
        <w:top w:val="none" w:sz="0" w:space="0" w:color="auto"/>
        <w:left w:val="none" w:sz="0" w:space="0" w:color="auto"/>
        <w:bottom w:val="none" w:sz="0" w:space="0" w:color="auto"/>
        <w:right w:val="none" w:sz="0" w:space="0" w:color="auto"/>
      </w:divBdr>
    </w:div>
    <w:div w:id="1741756968">
      <w:bodyDiv w:val="1"/>
      <w:marLeft w:val="0"/>
      <w:marRight w:val="0"/>
      <w:marTop w:val="0"/>
      <w:marBottom w:val="0"/>
      <w:divBdr>
        <w:top w:val="none" w:sz="0" w:space="0" w:color="auto"/>
        <w:left w:val="none" w:sz="0" w:space="0" w:color="auto"/>
        <w:bottom w:val="none" w:sz="0" w:space="0" w:color="auto"/>
        <w:right w:val="none" w:sz="0" w:space="0" w:color="auto"/>
      </w:divBdr>
    </w:div>
    <w:div w:id="1762486503">
      <w:bodyDiv w:val="1"/>
      <w:marLeft w:val="0"/>
      <w:marRight w:val="0"/>
      <w:marTop w:val="0"/>
      <w:marBottom w:val="0"/>
      <w:divBdr>
        <w:top w:val="none" w:sz="0" w:space="0" w:color="auto"/>
        <w:left w:val="none" w:sz="0" w:space="0" w:color="auto"/>
        <w:bottom w:val="none" w:sz="0" w:space="0" w:color="auto"/>
        <w:right w:val="none" w:sz="0" w:space="0" w:color="auto"/>
      </w:divBdr>
    </w:div>
    <w:div w:id="1932739531">
      <w:bodyDiv w:val="1"/>
      <w:marLeft w:val="0"/>
      <w:marRight w:val="0"/>
      <w:marTop w:val="0"/>
      <w:marBottom w:val="0"/>
      <w:divBdr>
        <w:top w:val="none" w:sz="0" w:space="0" w:color="auto"/>
        <w:left w:val="none" w:sz="0" w:space="0" w:color="auto"/>
        <w:bottom w:val="none" w:sz="0" w:space="0" w:color="auto"/>
        <w:right w:val="none" w:sz="0" w:space="0" w:color="auto"/>
      </w:divBdr>
      <w:divsChild>
        <w:div w:id="21710099">
          <w:marLeft w:val="0"/>
          <w:marRight w:val="0"/>
          <w:marTop w:val="0"/>
          <w:marBottom w:val="0"/>
          <w:divBdr>
            <w:top w:val="single" w:sz="6" w:space="4" w:color="auto"/>
            <w:left w:val="single" w:sz="6" w:space="4" w:color="auto"/>
            <w:bottom w:val="single" w:sz="6" w:space="4" w:color="auto"/>
            <w:right w:val="single" w:sz="6" w:space="4" w:color="auto"/>
          </w:divBdr>
          <w:divsChild>
            <w:div w:id="1446191133">
              <w:marLeft w:val="0"/>
              <w:marRight w:val="0"/>
              <w:marTop w:val="0"/>
              <w:marBottom w:val="0"/>
              <w:divBdr>
                <w:top w:val="none" w:sz="0" w:space="0" w:color="auto"/>
                <w:left w:val="none" w:sz="0" w:space="0" w:color="auto"/>
                <w:bottom w:val="none" w:sz="0" w:space="0" w:color="auto"/>
                <w:right w:val="none" w:sz="0" w:space="0" w:color="auto"/>
              </w:divBdr>
              <w:divsChild>
                <w:div w:id="16687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7420">
          <w:marLeft w:val="0"/>
          <w:marRight w:val="0"/>
          <w:marTop w:val="0"/>
          <w:marBottom w:val="0"/>
          <w:divBdr>
            <w:top w:val="single" w:sz="6" w:space="4" w:color="auto"/>
            <w:left w:val="single" w:sz="6" w:space="4" w:color="auto"/>
            <w:bottom w:val="single" w:sz="6" w:space="4" w:color="auto"/>
            <w:right w:val="single" w:sz="6" w:space="4" w:color="auto"/>
          </w:divBdr>
          <w:divsChild>
            <w:div w:id="1995571362">
              <w:marLeft w:val="0"/>
              <w:marRight w:val="0"/>
              <w:marTop w:val="0"/>
              <w:marBottom w:val="0"/>
              <w:divBdr>
                <w:top w:val="none" w:sz="0" w:space="0" w:color="auto"/>
                <w:left w:val="none" w:sz="0" w:space="0" w:color="auto"/>
                <w:bottom w:val="none" w:sz="0" w:space="0" w:color="auto"/>
                <w:right w:val="none" w:sz="0" w:space="0" w:color="auto"/>
              </w:divBdr>
              <w:divsChild>
                <w:div w:id="214303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19635">
      <w:bodyDiv w:val="1"/>
      <w:marLeft w:val="0"/>
      <w:marRight w:val="0"/>
      <w:marTop w:val="0"/>
      <w:marBottom w:val="0"/>
      <w:divBdr>
        <w:top w:val="none" w:sz="0" w:space="0" w:color="auto"/>
        <w:left w:val="none" w:sz="0" w:space="0" w:color="auto"/>
        <w:bottom w:val="none" w:sz="0" w:space="0" w:color="auto"/>
        <w:right w:val="none" w:sz="0" w:space="0" w:color="auto"/>
      </w:divBdr>
    </w:div>
    <w:div w:id="2064477005">
      <w:bodyDiv w:val="1"/>
      <w:marLeft w:val="0"/>
      <w:marRight w:val="0"/>
      <w:marTop w:val="0"/>
      <w:marBottom w:val="0"/>
      <w:divBdr>
        <w:top w:val="none" w:sz="0" w:space="0" w:color="auto"/>
        <w:left w:val="none" w:sz="0" w:space="0" w:color="auto"/>
        <w:bottom w:val="none" w:sz="0" w:space="0" w:color="auto"/>
        <w:right w:val="none" w:sz="0" w:space="0" w:color="auto"/>
      </w:divBdr>
    </w:div>
    <w:div w:id="207076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hdr.undp.org/en/indicators/137506"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kaggle.com/russellyates88/suicide-rates-overview-1985-to-201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F70DB-4F62-44F5-BB26-9CAA9AB6B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1</Pages>
  <Words>1616</Words>
  <Characters>9216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 reddy</dc:creator>
  <cp:keywords/>
  <dc:description/>
  <cp:lastModifiedBy>Varshith reddy</cp:lastModifiedBy>
  <cp:revision>12</cp:revision>
  <dcterms:created xsi:type="dcterms:W3CDTF">2022-11-08T14:12:00Z</dcterms:created>
  <dcterms:modified xsi:type="dcterms:W3CDTF">2022-11-24T18:55:00Z</dcterms:modified>
</cp:coreProperties>
</file>