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3B" w:rsidRDefault="00B4683B" w:rsidP="00B4683B">
      <w:pPr>
        <w:spacing w:before="60" w:line="276" w:lineRule="auto"/>
        <w:ind w:right="77"/>
        <w:jc w:val="center"/>
        <w:rPr>
          <w:b/>
          <w:bCs/>
          <w:caps/>
          <w:sz w:val="32"/>
          <w:szCs w:val="32"/>
        </w:rPr>
      </w:pPr>
      <w:r>
        <w:rPr>
          <w:b/>
          <w:bCs/>
          <w:caps/>
          <w:sz w:val="32"/>
          <w:szCs w:val="32"/>
        </w:rPr>
        <w:t>Blockchain-based Federated Learning with SMPC Model Verification Against Poisoning Attack for Healthcare Systems</w:t>
      </w:r>
    </w:p>
    <w:p w:rsidR="00B4683B" w:rsidRDefault="00B4683B" w:rsidP="00B4683B">
      <w:pPr>
        <w:spacing w:before="60" w:line="276" w:lineRule="auto"/>
        <w:ind w:right="77"/>
        <w:jc w:val="center"/>
        <w:rPr>
          <w:b/>
          <w:bCs/>
          <w:caps/>
          <w:sz w:val="32"/>
          <w:szCs w:val="32"/>
        </w:rPr>
      </w:pPr>
    </w:p>
    <w:p w:rsidR="00B4683B" w:rsidRPr="00B4683B" w:rsidRDefault="00B4683B" w:rsidP="00B4683B">
      <w:pPr>
        <w:spacing w:before="197" w:line="360" w:lineRule="auto"/>
        <w:ind w:left="281"/>
        <w:jc w:val="center"/>
        <w:rPr>
          <w:b/>
          <w:sz w:val="24"/>
          <w:szCs w:val="24"/>
        </w:rPr>
      </w:pPr>
      <w:r w:rsidRPr="00B4683B">
        <w:rPr>
          <w:b/>
          <w:sz w:val="24"/>
          <w:szCs w:val="24"/>
        </w:rPr>
        <w:t>ABSTRACT</w:t>
      </w:r>
    </w:p>
    <w:p w:rsidR="00B4683B" w:rsidRDefault="00B4683B" w:rsidP="00B4683B">
      <w:pPr>
        <w:spacing w:line="360" w:lineRule="auto"/>
        <w:jc w:val="both"/>
        <w:rPr>
          <w:sz w:val="24"/>
          <w:szCs w:val="24"/>
        </w:rPr>
      </w:pPr>
      <w:r w:rsidRPr="00B4683B">
        <w:rPr>
          <w:sz w:val="24"/>
          <w:szCs w:val="24"/>
        </w:rPr>
        <w:t>Due to the rising awareness of privacy and security in machine learning applications, federated learning (FL) has received widespread attention and applied to several areas, e.g., intelligence healthcare systems, IoT-based industries, and smart cities. FL enables clients to train a global model collaboratively without accessing their local training data. However, the current FL schemes are vulnerable to adversarial attacks. Its architecture makes detecting and defending against malicious model updates difficult. In addition, most recent studies to detect FL from malicious updates while maintaining the model’s privacy have not been sufficiently explored. This paper proposed blockchain based federated learning with SMPC model verification against poisoning attacks for healthcare systems. First, we check the machine learning model from the FL participants through an encrypted inference process and remove the compromised model. Once the participants’ local models have been verified, the models are sent to the blockchain node to be securely aggregated. We conducted several experiments with different medical datasets to evaluate our proposed framework.</w:t>
      </w:r>
    </w:p>
    <w:p w:rsidR="00B4683B" w:rsidRDefault="00B4683B">
      <w:pPr>
        <w:widowControl/>
        <w:autoSpaceDE/>
        <w:autoSpaceDN/>
        <w:spacing w:after="200" w:line="276" w:lineRule="auto"/>
        <w:rPr>
          <w:sz w:val="24"/>
          <w:szCs w:val="24"/>
        </w:rPr>
      </w:pPr>
      <w:r>
        <w:rPr>
          <w:sz w:val="24"/>
          <w:szCs w:val="24"/>
        </w:rPr>
        <w:br w:type="page"/>
      </w:r>
    </w:p>
    <w:p w:rsidR="00B4683B" w:rsidRPr="00B4683B" w:rsidRDefault="00B4683B" w:rsidP="00B4683B">
      <w:pPr>
        <w:spacing w:before="61" w:line="408" w:lineRule="auto"/>
        <w:ind w:right="146" w:hanging="2"/>
        <w:jc w:val="center"/>
        <w:outlineLvl w:val="0"/>
        <w:rPr>
          <w:b/>
          <w:bCs/>
          <w:sz w:val="32"/>
          <w:szCs w:val="32"/>
        </w:rPr>
      </w:pPr>
      <w:r w:rsidRPr="00B4683B">
        <w:rPr>
          <w:b/>
          <w:bCs/>
          <w:w w:val="95"/>
          <w:sz w:val="32"/>
          <w:szCs w:val="32"/>
        </w:rPr>
        <w:lastRenderedPageBreak/>
        <w:t>INTRODUCTION</w:t>
      </w:r>
    </w:p>
    <w:p w:rsidR="00B4683B" w:rsidRPr="00B4683B" w:rsidRDefault="00B4683B" w:rsidP="00B4683B">
      <w:pPr>
        <w:rPr>
          <w:b/>
          <w:sz w:val="3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The Internet of Things (IOT) has been applied in various services, including the healthcare domain. The integration of IOT in the healthcare system is also known as the Internet of Medical Things (IOMT). With the development of IOMT, many healthcare devices are interconnected, allowing devices to exchange information among medical experts and Artificial Intelligence (AI) based services. This interconnectivity helps healthcare industries like hospitals to improve the efficiency and quality of their services. In the medical diagnosis field, medical imaging devices facilitate the process of early diagnosis and treatment for medical staff. </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Due to this interconnectivity, medical image retrieval is made easy, resulting in extensive data with wide variations. Consequently, medical image analysis has become a challenging task for medical experts and is prone to human error. In recent years, the success of Deep Learning (DL) in computer vision tasks has provided a significant breakthrough in medical image classification tasks. Several studies of DL in medical imaging fields have shown promising results by providing accurate and efficient diagnoses [1]. </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As shown in Figure 1, cloud computing is one paradigm that emerged to solve the availability of computing and storage resources. Therefore, the cloud is usually used to deploy the DL model for training and data inference. However, sending the raw data from the IOMT cluster to the cloud will be very expensive. This is where edge computing, like edge servers, will be advantageous to process the data before sending it to the cloud.</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It is known that a high-performing Deep Learning (DL) model requires a large and diverse dataset for its training. This large-scale dataset is often obtained from multi-institutional or multi-national data accumulation and voluntary data sharing in the healthcare industry. While massive data collection is essential for the deep learning process, sharing patients’ data raises privacy concerns and relative regulations such as the General Data Protection Regulation (GDPR) and Health Insurance Portability and Accountability Act (HIPAA). Due to the rising concerns, healthcare institutions may be prevented from sharing their medical datasets. In some cases where sharing is possible, some restrictions are applied, resulting in inadequate data sharing. </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In recent studies, [2] proposed a federated learning model that allows parties to collaboratively train a model by sharing local model updates with a parameter server. Intuitively, this method is safer than centralized training because machine learning models learn from healthcare IOMT data without relying on a third-party cloud to hold their data [3]. However, federated learning also presents some challenges that may limit its applications in real-world case scenarios. For example, federated learning remains vulnerable to various attacks that may result in leakage of private data [4] or poisoned learning model [5]. Also, the participants in the current FL setup cannot verify the authenticity of the machine learning model. To protect FL participants’ privacy, the existing defense method mainly focuses on ensuring the confidentiality of the machine learning gradients. Differential Privacy (DP) [6], [7] is one of the commonly used methods to preserve the privacy of the learning model. Adding DP to a federated learning scenario can improve the privacy of the participants models. However, adding noise into machine learning gradients will reduce the learning model accuracy [7]. DP is also ineffective in mitigating poisoning attacks while maintaining model performance resulting in a faulty global model. To tackle the poisoning attack, existing research on anomaly detection [8],[9] has been explored. However, the existing methods cannot eliminate all the poisoned models and cause the accuracy of the global model to be reduced. Also, they perform the anomaly detection method in a plaintext model. This will lead to another issue where the attacker can perform a parameter stealing attack [10] and a membership inference attack [11]. Thus, a verifiable and secure anomaly detection method for federated learning scenarios is needed.</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This paper proposes a privacy-preserving verification method to eliminate poisoned local models in a federated learning scenario. The proposed method eliminates the compromised local model while guaranteeing the privacy of the local model’s parameters using an SMPC-based encrypted inference process. Once the local model is verified, the verified share of the local model is sent to the blockchain for the aggregation process. SMPC-based aggregation is used to perform the secure aggregation between the blockchain and the hospital. After the aggregation process, the global model is stored in tampered-proof storage. Later, each hospital receives the global model from the blockchain and verifies the authenticity of the global model. The contributions of our work are summarized as follows: </w:t>
      </w: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_ Propose a new block chain-based federated learning architecture for healthcare systems to </w:t>
      </w:r>
      <w:r w:rsidRPr="00B4683B">
        <w:rPr>
          <w:sz w:val="24"/>
          <w:szCs w:val="24"/>
        </w:rPr>
        <w:lastRenderedPageBreak/>
        <w:t>ensure the security of the global model used for classifying disease.</w:t>
      </w: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_ Design a privacy-preserving method for local model anomaly detection in a Federated learning scenario with SMPC as the underlying technology. Our encrypted model verification method eliminates the poisoned model while protecting the local model privacy from membership inference attacks and parameter stealing.</w:t>
      </w: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_ Propose an SMPC-based secure aggregation in the block chain as a platform to decentralize the aggregation process. </w:t>
      </w: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_ We present a verifiable machine learning model for federated learning participants using block chain in the IOMT scenario. </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The rest of this paper is organized as follows. Section II   defines the problem and design goals. Section III discusses the related work. Then, we present the system architecture and introduce the proposed frameworks in Section IV. Next, we describe the experimental setup and evaluation results of the proposed work in Section V. Finally, a conclusion is drawn in Section VII.</w:t>
      </w:r>
    </w:p>
    <w:p w:rsidR="00B4683B" w:rsidRPr="00B4683B" w:rsidRDefault="00B4683B" w:rsidP="00B4683B">
      <w:pPr>
        <w:adjustRightInd w:val="0"/>
        <w:spacing w:line="360" w:lineRule="auto"/>
        <w:ind w:left="142"/>
        <w:rPr>
          <w:sz w:val="24"/>
          <w:szCs w:val="24"/>
        </w:rPr>
      </w:pPr>
      <w:r>
        <w:rPr>
          <w:sz w:val="24"/>
          <w:szCs w:val="24"/>
        </w:rPr>
        <w:t xml:space="preserve">   </w:t>
      </w:r>
      <w:r w:rsidRPr="00B4683B">
        <w:rPr>
          <w:sz w:val="24"/>
          <w:szCs w:val="24"/>
        </w:rPr>
        <w:t xml:space="preserve"> II. PROBLEM SCENARIO AND DESIGN GOALS</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A. Problem Scenario</w:t>
      </w: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To discuss and highlight the current issues with current federated learning, we use an IOMT-enabled hospital scenario (see Fig. 2). Assume that several smart hospitals are placed in different regions with varying patient demographics and diseases. Each smart hospital is equipped with a cluster of IOMT devices. The IOMT devices will be used to scan the patient to detect a severe disease. In The current IOMT scenario, IOMT devices will act as data sources since the   IOMT devices are resource-constrained and cannot perform any machine learning algorithm. Hence, each hospital has an edge server with computing resources to execute the machine learning tasks using the local datasets. Nevertheless, due to dataset limitations, the machine learning model accuracy generated from the local datasets is relatively low. Therefore the edge server from each hospital participates in the federated learning platform. In the federated learning platform, locally trained models from the hospital’s edge server are collected and aggregated to produce a highly accurate machine learning model without sending private datasets to the cloud provider. Later, the aggregated or global model is sent back to the edge server for another round of federated learning processes. Once the global model reaches the desired accuracy, it will be used to recognize the disease more accurately. </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Although the aforementioned federated learning scenario improves the overall machine learning accuracy, it suffers from the following security risks: </w:t>
      </w:r>
    </w:p>
    <w:p w:rsidR="00B4683B" w:rsidRPr="00B4683B" w:rsidRDefault="00B4683B" w:rsidP="00B4683B">
      <w:pPr>
        <w:adjustRightInd w:val="0"/>
        <w:spacing w:line="360" w:lineRule="auto"/>
        <w:ind w:left="460" w:firstLine="674"/>
        <w:jc w:val="both"/>
        <w:rPr>
          <w:sz w:val="24"/>
          <w:szCs w:val="24"/>
        </w:rPr>
      </w:pPr>
      <w:r w:rsidRPr="00B4683B">
        <w:rPr>
          <w:sz w:val="24"/>
          <w:szCs w:val="24"/>
        </w:rPr>
        <w:t>_ Risks of local model security: In the current setup of federated learning, every party that sends their local model is sent to the cloud for the aggregation process without checking the model’s validity. This traditional FL method introduces the risk of a local model being poisoned. For example, an attacker can perform a poisoning attack and train the model using poisoned data, leading to a faulty local model. Since healthcare data are critical, sending plaintext local models to the cloud can pose privacy risks. Therefore, validating and securing the local model is required to prevent it from various security aspects.</w:t>
      </w: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_ Risks of generating a biased aggregated model: The model aggregation process of the local model is performed on the cloud services that can be tampered with and produce a biased global model. For example, an attacker can include a poisoned local model during the aggregation process that may lead the global model to have a false classification. Hence, a secure aggregation method is required to encounter the current security problem. </w:t>
      </w:r>
    </w:p>
    <w:p w:rsidR="00B4683B" w:rsidRPr="00B4683B" w:rsidRDefault="00B4683B" w:rsidP="00B4683B">
      <w:pPr>
        <w:adjustRightInd w:val="0"/>
        <w:spacing w:line="360" w:lineRule="auto"/>
        <w:ind w:left="460" w:firstLine="674"/>
        <w:jc w:val="both"/>
        <w:rPr>
          <w:sz w:val="24"/>
          <w:szCs w:val="24"/>
        </w:rPr>
      </w:pPr>
      <w:r w:rsidRPr="00B4683B">
        <w:rPr>
          <w:sz w:val="24"/>
          <w:szCs w:val="24"/>
        </w:rPr>
        <w:t>_ Risk of receiving faulty global model: In the existing federated learning method, the global model generated from the cloud will be sent back to each edge server in the hospitals. However, the hospital cannot verify the global model they received. The attacker can intercept and alter the global model. As a result, the hospital received a faulty global model. From this problem, a global model verification method is required to ensure the integrity of the global model.</w:t>
      </w:r>
    </w:p>
    <w:p w:rsidR="00B4683B" w:rsidRPr="00B4683B" w:rsidRDefault="00B4683B" w:rsidP="00B4683B">
      <w:pPr>
        <w:adjustRightInd w:val="0"/>
        <w:spacing w:line="360" w:lineRule="auto"/>
        <w:ind w:left="460" w:firstLine="674"/>
        <w:jc w:val="both"/>
        <w:rPr>
          <w:sz w:val="24"/>
          <w:szCs w:val="24"/>
        </w:rPr>
      </w:pPr>
    </w:p>
    <w:p w:rsidR="00B4683B" w:rsidRPr="00B4683B" w:rsidRDefault="00B4683B" w:rsidP="00B4683B">
      <w:pPr>
        <w:adjustRightInd w:val="0"/>
        <w:spacing w:line="360" w:lineRule="auto"/>
        <w:ind w:left="460" w:firstLine="674"/>
        <w:jc w:val="both"/>
        <w:rPr>
          <w:sz w:val="24"/>
          <w:szCs w:val="24"/>
        </w:rPr>
      </w:pPr>
      <w:r w:rsidRPr="00B4683B">
        <w:rPr>
          <w:sz w:val="24"/>
          <w:szCs w:val="24"/>
        </w:rPr>
        <w:t xml:space="preserve">           B. Design Goals  With the risks and threats mentioned above, our goals for preserving privacy in Federated Learning can be decomposed into three aspects as follows: </w:t>
      </w:r>
    </w:p>
    <w:p w:rsidR="00B4683B" w:rsidRPr="00B4683B" w:rsidRDefault="00B4683B" w:rsidP="00B4683B">
      <w:pPr>
        <w:adjustRightInd w:val="0"/>
        <w:spacing w:line="360" w:lineRule="auto"/>
        <w:ind w:left="460" w:firstLine="674"/>
        <w:jc w:val="both"/>
        <w:rPr>
          <w:sz w:val="24"/>
          <w:szCs w:val="24"/>
        </w:rPr>
      </w:pPr>
      <w:r w:rsidRPr="00B4683B">
        <w:rPr>
          <w:sz w:val="24"/>
          <w:szCs w:val="24"/>
        </w:rPr>
        <w:t>_ Robustness: The proposed work should have the ability to prevent the adversary from poisoning federated learning. This allows the federated learning participant to learn from a benign global model to improve their model accuracy. Also, a robust aggregation method needs to be developed to secure the aggregation process from an attacker.</w:t>
      </w:r>
    </w:p>
    <w:p w:rsidR="00B4683B" w:rsidRPr="00B4683B" w:rsidRDefault="00B4683B" w:rsidP="00B4683B">
      <w:pPr>
        <w:adjustRightInd w:val="0"/>
        <w:spacing w:line="360" w:lineRule="auto"/>
        <w:ind w:left="460" w:firstLine="674"/>
        <w:jc w:val="both"/>
        <w:rPr>
          <w:sz w:val="24"/>
          <w:szCs w:val="24"/>
        </w:rPr>
      </w:pPr>
      <w:r w:rsidRPr="00B4683B">
        <w:rPr>
          <w:sz w:val="24"/>
          <w:szCs w:val="24"/>
        </w:rPr>
        <w:t>_ Privacy: The prior work [12] has shown that an attacker can perform a poisoning attack to decrease the global model accuracy by miss-classifying the machine learning model.To protect the federated learning participants, checking the participant’s local learning model while maintaining the local model privacy itself is essential.</w:t>
      </w:r>
    </w:p>
    <w:p w:rsidR="00B4683B" w:rsidRDefault="00B4683B" w:rsidP="00B4683B">
      <w:pPr>
        <w:spacing w:line="360" w:lineRule="auto"/>
        <w:jc w:val="both"/>
        <w:rPr>
          <w:sz w:val="28"/>
          <w:szCs w:val="28"/>
        </w:rPr>
      </w:pPr>
      <w:r w:rsidRPr="00B4683B">
        <w:rPr>
          <w:sz w:val="24"/>
          <w:szCs w:val="24"/>
        </w:rPr>
        <w:t xml:space="preserve"> _ Verifiability: The designed method should have the ability to verify the machine learning model, </w:t>
      </w:r>
      <w:r w:rsidRPr="00B4683B">
        <w:rPr>
          <w:sz w:val="24"/>
          <w:szCs w:val="24"/>
        </w:rPr>
        <w:lastRenderedPageBreak/>
        <w:t>specifically the global model. Since the adversary may alter or poison the global model. In the current federated learning scenario, the participant received the global model from the cloud without knowing the model’s authenticity</w:t>
      </w:r>
      <w:r w:rsidRPr="00B4683B">
        <w:rPr>
          <w:sz w:val="28"/>
          <w:szCs w:val="28"/>
        </w:rPr>
        <w:t>.</w:t>
      </w:r>
    </w:p>
    <w:p w:rsidR="00B4683B" w:rsidRDefault="00B4683B">
      <w:pPr>
        <w:widowControl/>
        <w:autoSpaceDE/>
        <w:autoSpaceDN/>
        <w:spacing w:after="200" w:line="276" w:lineRule="auto"/>
        <w:rPr>
          <w:sz w:val="28"/>
          <w:szCs w:val="28"/>
        </w:rPr>
      </w:pPr>
      <w:r>
        <w:rPr>
          <w:sz w:val="28"/>
          <w:szCs w:val="28"/>
        </w:rPr>
        <w:br w:type="page"/>
      </w:r>
    </w:p>
    <w:p w:rsidR="00B4683B" w:rsidRPr="00B4683B" w:rsidRDefault="00B4683B" w:rsidP="00B4683B">
      <w:pPr>
        <w:spacing w:before="61" w:line="408" w:lineRule="auto"/>
        <w:ind w:left="142" w:right="77" w:firstLine="1"/>
        <w:jc w:val="center"/>
        <w:outlineLvl w:val="0"/>
        <w:rPr>
          <w:b/>
          <w:bCs/>
          <w:sz w:val="32"/>
          <w:szCs w:val="32"/>
        </w:rPr>
      </w:pPr>
      <w:r w:rsidRPr="00B4683B">
        <w:rPr>
          <w:b/>
          <w:bCs/>
          <w:sz w:val="32"/>
          <w:szCs w:val="32"/>
        </w:rPr>
        <w:lastRenderedPageBreak/>
        <w:t>SYSTEM</w:t>
      </w:r>
      <w:r>
        <w:rPr>
          <w:b/>
          <w:bCs/>
          <w:sz w:val="32"/>
          <w:szCs w:val="32"/>
        </w:rPr>
        <w:t xml:space="preserve"> </w:t>
      </w:r>
      <w:r w:rsidRPr="00B4683B">
        <w:rPr>
          <w:b/>
          <w:bCs/>
          <w:sz w:val="32"/>
          <w:szCs w:val="32"/>
        </w:rPr>
        <w:t>ANALYSIS</w:t>
      </w:r>
    </w:p>
    <w:p w:rsidR="00B4683B" w:rsidRPr="00B4683B" w:rsidRDefault="00B4683B" w:rsidP="00B4683B">
      <w:pPr>
        <w:rPr>
          <w:b/>
          <w:sz w:val="34"/>
          <w:szCs w:val="24"/>
        </w:rPr>
      </w:pPr>
    </w:p>
    <w:p w:rsidR="00B4683B" w:rsidRPr="00B4683B" w:rsidRDefault="00B4683B" w:rsidP="00B4683B">
      <w:pPr>
        <w:tabs>
          <w:tab w:val="left" w:pos="883"/>
        </w:tabs>
        <w:spacing w:before="227" w:line="360" w:lineRule="auto"/>
        <w:ind w:left="529" w:right="177"/>
        <w:jc w:val="both"/>
        <w:rPr>
          <w:sz w:val="24"/>
        </w:rPr>
      </w:pPr>
      <w:r w:rsidRPr="00B4683B">
        <w:rPr>
          <w:b/>
          <w:sz w:val="28"/>
        </w:rPr>
        <w:t xml:space="preserve">EXISTING SYSTEM: </w:t>
      </w:r>
    </w:p>
    <w:p w:rsidR="00B4683B" w:rsidRPr="00B4683B" w:rsidRDefault="00B4683B" w:rsidP="00B4683B">
      <w:pPr>
        <w:spacing w:line="360" w:lineRule="auto"/>
        <w:ind w:left="460" w:right="179"/>
        <w:jc w:val="both"/>
        <w:rPr>
          <w:sz w:val="24"/>
        </w:rPr>
      </w:pPr>
      <w:r w:rsidRPr="00B4683B">
        <w:rPr>
          <w:sz w:val="24"/>
        </w:rPr>
        <w:t>In FL, data privacy is achieved by sending the model to the client and performing local training. Later, the locally trained model will be collected by the central server and aggregated into a global model. With this method, the participants only shared the local model and did not send any datasets. However, FL itself is not sufficient to provide a privacy guarantee. Some research has been performed to secure the FL architecture. The author in [6] and [7] enhance the data privacy in FL with differential privacy (DP) by adding noise in the local datasets. In [7], also anonymize the end-user by adding a proxy server. However, the experiment result show there is a significant accuracy reduction. This privacy-preserving method is unsuitable for FL in healthcare systems since accuracy is essential for the inference process.</w:t>
      </w:r>
    </w:p>
    <w:p w:rsidR="00B4683B" w:rsidRPr="00B4683B" w:rsidRDefault="00B4683B" w:rsidP="00B4683B">
      <w:pPr>
        <w:spacing w:line="360" w:lineRule="auto"/>
        <w:ind w:left="460" w:right="179"/>
        <w:jc w:val="both"/>
        <w:rPr>
          <w:sz w:val="24"/>
        </w:rPr>
      </w:pPr>
    </w:p>
    <w:p w:rsidR="00B4683B" w:rsidRPr="00B4683B" w:rsidRDefault="00B4683B" w:rsidP="00B4683B">
      <w:pPr>
        <w:spacing w:line="360" w:lineRule="auto"/>
        <w:ind w:left="460" w:right="179"/>
        <w:jc w:val="both"/>
        <w:rPr>
          <w:sz w:val="24"/>
        </w:rPr>
      </w:pPr>
      <w:r w:rsidRPr="00B4683B">
        <w:rPr>
          <w:sz w:val="24"/>
        </w:rPr>
        <w:t xml:space="preserve">Zhang et al. [13] use fully homomorphic encryption (FHE) to perform aggregation and training processes by performing a batch encryption method. However, all the homomorphic encryption methods are unusable for healthcare scenarios since the training process takes significant time. Authors in [14], [15], and [16] have successfully performed an adversarial attack on FL architecture. The authors have demonstrated a poisoning attack on the local client’s datasets. The poisoned model will be generated and impact the global model. Based on the existing attack, DP and FHE method is insufficient against the poisoning attack. In [17], the author proposed a privacy-enhanced FL against poisoning adversaries. To secure the machine learning model, they encrypt the model using linear homomorphic encryption. Since they encrypt the model from the first round of FL, the  training process will take longer than regular machine learning. After the participants finish the encrypted training process, The local model will send to the server for encrypted aggregation. Based on the results of their experiments, their aggregation method reduces the accuracy of the machine learning model.  </w:t>
      </w:r>
    </w:p>
    <w:p w:rsidR="00B4683B" w:rsidRPr="00B4683B" w:rsidRDefault="00B4683B" w:rsidP="00B4683B">
      <w:pPr>
        <w:spacing w:line="360" w:lineRule="auto"/>
        <w:ind w:left="460" w:right="179"/>
        <w:jc w:val="both"/>
        <w:rPr>
          <w:sz w:val="24"/>
        </w:rPr>
      </w:pPr>
    </w:p>
    <w:p w:rsidR="00B4683B" w:rsidRPr="00B4683B" w:rsidRDefault="00B4683B" w:rsidP="00B4683B">
      <w:pPr>
        <w:spacing w:line="360" w:lineRule="auto"/>
        <w:ind w:left="460" w:right="179"/>
        <w:jc w:val="both"/>
        <w:rPr>
          <w:sz w:val="24"/>
        </w:rPr>
      </w:pPr>
      <w:r w:rsidRPr="00B4683B">
        <w:rPr>
          <w:sz w:val="24"/>
        </w:rPr>
        <w:t xml:space="preserve">Blockchain is known for its immutability and is used for tampered-proof storage. The use of blockchain can track the local or global model for audibility purposes. Combining blockchain with FL can ensure the machine learning model’s integrity. Author in [18] proposed verifiable aggregation for FL. Their method follows the concept of blockchain, where they use the hash to </w:t>
      </w:r>
      <w:r w:rsidRPr="00B4683B">
        <w:rPr>
          <w:sz w:val="24"/>
        </w:rPr>
        <w:lastRenderedPageBreak/>
        <w:t>compute the digest for verification. Nonetheless, the aggregation and hashing process is performed on a single server. The correct utilization of blockchain technology can overcome the problem. In tackling the issue, [19] proposed decentralized privacy using blockchain-enabled FL. They use blockchain to store and verify the model using cross-validation, but the participant is connected to the same blockchain. In their framework, the participant can use other’s local models, which leads to privacy issues.</w:t>
      </w:r>
    </w:p>
    <w:p w:rsidR="00B4683B" w:rsidRPr="00B4683B" w:rsidRDefault="00B4683B" w:rsidP="00B4683B">
      <w:pPr>
        <w:spacing w:line="360" w:lineRule="auto"/>
        <w:ind w:left="460" w:right="179"/>
        <w:jc w:val="both"/>
        <w:rPr>
          <w:sz w:val="24"/>
        </w:rPr>
      </w:pPr>
    </w:p>
    <w:p w:rsidR="00B4683B" w:rsidRPr="00B4683B" w:rsidRDefault="00B4683B" w:rsidP="00B4683B">
      <w:pPr>
        <w:spacing w:line="360" w:lineRule="auto"/>
        <w:ind w:left="460" w:right="179"/>
        <w:jc w:val="both"/>
        <w:rPr>
          <w:sz w:val="24"/>
          <w:szCs w:val="24"/>
        </w:rPr>
      </w:pPr>
      <w:r w:rsidRPr="00B4683B">
        <w:rPr>
          <w:sz w:val="24"/>
        </w:rPr>
        <w:t>The work on [20] uses a smart contract to verify the global model. The use of smart contracts can audit the authenticity of the global model. However, they did not perform any checks on the local or global model. Also, the local model is not sent to the blockchain, and not possible to perform any audit process. From the proposed work, they can not handle any poisoning attack</w:t>
      </w:r>
      <w:r w:rsidRPr="00B4683B">
        <w:rPr>
          <w:sz w:val="24"/>
          <w:szCs w:val="24"/>
        </w:rPr>
        <w:t>.</w:t>
      </w:r>
    </w:p>
    <w:p w:rsidR="00B4683B" w:rsidRPr="00B4683B" w:rsidRDefault="00B4683B" w:rsidP="00B4683B">
      <w:pPr>
        <w:rPr>
          <w:sz w:val="26"/>
          <w:szCs w:val="24"/>
        </w:rPr>
      </w:pPr>
    </w:p>
    <w:p w:rsidR="00B4683B" w:rsidRPr="00B4683B" w:rsidRDefault="00B4683B" w:rsidP="00B4683B">
      <w:pPr>
        <w:rPr>
          <w:sz w:val="26"/>
          <w:szCs w:val="24"/>
        </w:rPr>
      </w:pPr>
    </w:p>
    <w:p w:rsidR="00B4683B" w:rsidRPr="00B4683B" w:rsidRDefault="00B4683B" w:rsidP="00B4683B">
      <w:pPr>
        <w:spacing w:before="160"/>
        <w:ind w:left="460"/>
        <w:outlineLvl w:val="1"/>
        <w:rPr>
          <w:b/>
          <w:bCs/>
          <w:sz w:val="28"/>
          <w:szCs w:val="28"/>
        </w:rPr>
      </w:pPr>
    </w:p>
    <w:p w:rsidR="00B4683B" w:rsidRPr="00B4683B" w:rsidRDefault="00B4683B" w:rsidP="00B4683B">
      <w:pPr>
        <w:spacing w:before="160"/>
        <w:ind w:left="460"/>
        <w:outlineLvl w:val="1"/>
        <w:rPr>
          <w:b/>
          <w:bCs/>
          <w:sz w:val="28"/>
          <w:szCs w:val="28"/>
        </w:rPr>
      </w:pPr>
      <w:r w:rsidRPr="00B4683B">
        <w:rPr>
          <w:b/>
          <w:bCs/>
          <w:sz w:val="28"/>
          <w:szCs w:val="28"/>
        </w:rPr>
        <w:t>Disadvantages:</w:t>
      </w:r>
    </w:p>
    <w:p w:rsidR="00B4683B" w:rsidRPr="00B4683B" w:rsidRDefault="00B4683B" w:rsidP="00B4683B">
      <w:pPr>
        <w:rPr>
          <w:b/>
          <w:sz w:val="30"/>
          <w:szCs w:val="24"/>
        </w:rPr>
      </w:pPr>
    </w:p>
    <w:p w:rsidR="00B4683B" w:rsidRPr="00B4683B" w:rsidRDefault="00B4683B" w:rsidP="00B4683B">
      <w:pPr>
        <w:spacing w:before="1"/>
        <w:rPr>
          <w:b/>
          <w:sz w:val="26"/>
          <w:szCs w:val="24"/>
        </w:rPr>
      </w:pPr>
    </w:p>
    <w:p w:rsidR="00B4683B" w:rsidRPr="00B4683B" w:rsidRDefault="00B4683B" w:rsidP="00B4683B">
      <w:pPr>
        <w:numPr>
          <w:ilvl w:val="2"/>
          <w:numId w:val="1"/>
        </w:numPr>
        <w:tabs>
          <w:tab w:val="left" w:pos="1181"/>
        </w:tabs>
        <w:spacing w:line="360" w:lineRule="auto"/>
        <w:ind w:right="184"/>
        <w:jc w:val="both"/>
        <w:rPr>
          <w:sz w:val="24"/>
        </w:rPr>
      </w:pPr>
      <w:r w:rsidRPr="00B4683B">
        <w:rPr>
          <w:sz w:val="24"/>
        </w:rPr>
        <w:t>The system didn't implement a verifiable Federated Learning (FL) scenario that leverages SMPC to perform an encrypted local model verification process and secure aggregation on the blockchain node.</w:t>
      </w:r>
    </w:p>
    <w:p w:rsidR="00B4683B" w:rsidRPr="00B4683B" w:rsidRDefault="00B4683B" w:rsidP="00B4683B">
      <w:pPr>
        <w:numPr>
          <w:ilvl w:val="2"/>
          <w:numId w:val="1"/>
        </w:numPr>
        <w:tabs>
          <w:tab w:val="left" w:pos="1181"/>
        </w:tabs>
        <w:spacing w:line="360" w:lineRule="auto"/>
        <w:ind w:right="184"/>
        <w:jc w:val="both"/>
        <w:rPr>
          <w:sz w:val="24"/>
        </w:rPr>
      </w:pPr>
      <w:r w:rsidRPr="00B4683B">
        <w:rPr>
          <w:sz w:val="24"/>
        </w:rPr>
        <w:t>The federated learning scenario not allows each participant to collaboratively train the machine learning model locally with their local datasets. Later the machine learning model will send to the cloud for the model aggregation process.</w:t>
      </w:r>
    </w:p>
    <w:p w:rsidR="00B4683B" w:rsidRPr="00B4683B" w:rsidRDefault="00B4683B" w:rsidP="00B4683B">
      <w:pPr>
        <w:spacing w:line="360" w:lineRule="auto"/>
        <w:jc w:val="both"/>
        <w:rPr>
          <w:sz w:val="24"/>
        </w:rPr>
        <w:sectPr w:rsidR="00B4683B" w:rsidRPr="00B4683B" w:rsidSect="00BA19B0">
          <w:pgSz w:w="12240" w:h="15840"/>
          <w:pgMar w:top="1380" w:right="1260" w:bottom="1240" w:left="980" w:header="0" w:footer="961" w:gutter="0"/>
          <w:cols w:space="720"/>
        </w:sectPr>
      </w:pPr>
    </w:p>
    <w:p w:rsidR="00B4683B" w:rsidRPr="00B4683B" w:rsidRDefault="00B4683B" w:rsidP="00B4683B">
      <w:pPr>
        <w:tabs>
          <w:tab w:val="left" w:pos="821"/>
        </w:tabs>
        <w:spacing w:before="89"/>
        <w:jc w:val="both"/>
        <w:outlineLvl w:val="1"/>
        <w:rPr>
          <w:b/>
          <w:bCs/>
          <w:sz w:val="28"/>
          <w:szCs w:val="28"/>
        </w:rPr>
      </w:pPr>
      <w:bookmarkStart w:id="0" w:name="_TOC_250003"/>
      <w:r w:rsidRPr="00B4683B">
        <w:rPr>
          <w:b/>
          <w:bCs/>
          <w:sz w:val="28"/>
          <w:szCs w:val="28"/>
        </w:rPr>
        <w:lastRenderedPageBreak/>
        <w:t>PROPOSED</w:t>
      </w:r>
      <w:bookmarkEnd w:id="0"/>
      <w:r w:rsidRPr="00B4683B">
        <w:rPr>
          <w:b/>
          <w:bCs/>
          <w:sz w:val="28"/>
          <w:szCs w:val="28"/>
        </w:rPr>
        <w:t>SYSTEM:</w:t>
      </w:r>
    </w:p>
    <w:p w:rsidR="00B4683B" w:rsidRPr="00B4683B" w:rsidRDefault="00B4683B" w:rsidP="00B4683B">
      <w:pPr>
        <w:spacing w:before="11"/>
        <w:rPr>
          <w:b/>
          <w:sz w:val="30"/>
          <w:szCs w:val="24"/>
        </w:rPr>
      </w:pPr>
    </w:p>
    <w:p w:rsidR="00B4683B" w:rsidRPr="00B4683B" w:rsidRDefault="00B4683B" w:rsidP="00B4683B">
      <w:pPr>
        <w:spacing w:line="360" w:lineRule="auto"/>
        <w:ind w:left="459" w:right="183" w:firstLine="720"/>
        <w:jc w:val="both"/>
        <w:rPr>
          <w:sz w:val="24"/>
          <w:szCs w:val="24"/>
        </w:rPr>
      </w:pPr>
      <w:r w:rsidRPr="00B4683B">
        <w:rPr>
          <w:sz w:val="24"/>
          <w:szCs w:val="24"/>
        </w:rPr>
        <w:t>The system proposes a privacy-preserving verification method to eliminate poisoned local models in a federated learning scenario. The proposed method eliminates the compromised local model while guaranteeing the privacy of the local model’s parameters using an SMPC-based encrypted inference process. Once the local model is verified, the verified share of the local model is sent to the blockchain for the aggregation process. SMPC-based aggregation is used to perform the secure aggregation between the blockchain and the hospital. After the aggregation process, the global model is stored in tampered-proof storage. Later, each hospital receives the global model from the blockchain and verifies the authenticity of the global model.</w:t>
      </w:r>
    </w:p>
    <w:p w:rsidR="00B4683B" w:rsidRPr="00B4683B" w:rsidRDefault="00B4683B" w:rsidP="00B4683B">
      <w:pPr>
        <w:spacing w:after="240" w:line="321" w:lineRule="exact"/>
        <w:ind w:left="460"/>
        <w:outlineLvl w:val="1"/>
        <w:rPr>
          <w:b/>
          <w:bCs/>
          <w:sz w:val="28"/>
          <w:szCs w:val="28"/>
        </w:rPr>
      </w:pPr>
      <w:r w:rsidRPr="00B4683B">
        <w:rPr>
          <w:b/>
          <w:bCs/>
          <w:sz w:val="28"/>
          <w:szCs w:val="28"/>
        </w:rPr>
        <w:t>Advantages:</w:t>
      </w:r>
    </w:p>
    <w:p w:rsidR="00B4683B" w:rsidRPr="00B4683B" w:rsidRDefault="00B4683B" w:rsidP="00B4683B">
      <w:pPr>
        <w:numPr>
          <w:ilvl w:val="0"/>
          <w:numId w:val="2"/>
        </w:numPr>
        <w:tabs>
          <w:tab w:val="left" w:pos="1181"/>
        </w:tabs>
        <w:spacing w:line="360" w:lineRule="auto"/>
        <w:ind w:right="183"/>
        <w:jc w:val="both"/>
        <w:rPr>
          <w:sz w:val="24"/>
        </w:rPr>
      </w:pPr>
      <w:r w:rsidRPr="00B4683B">
        <w:rPr>
          <w:sz w:val="24"/>
        </w:rPr>
        <w:t>Propose a new blockchain-based federated learning architecture for healthcare systems to ensure the security of the global model used for classifying disease.</w:t>
      </w:r>
    </w:p>
    <w:p w:rsidR="00B4683B" w:rsidRPr="00B4683B" w:rsidRDefault="00B4683B" w:rsidP="00B4683B">
      <w:pPr>
        <w:numPr>
          <w:ilvl w:val="0"/>
          <w:numId w:val="2"/>
        </w:numPr>
        <w:tabs>
          <w:tab w:val="left" w:pos="1181"/>
        </w:tabs>
        <w:spacing w:line="360" w:lineRule="auto"/>
        <w:ind w:right="183"/>
        <w:jc w:val="both"/>
        <w:rPr>
          <w:sz w:val="24"/>
        </w:rPr>
      </w:pPr>
      <w:r w:rsidRPr="00B4683B">
        <w:rPr>
          <w:sz w:val="24"/>
        </w:rPr>
        <w:t>Design a privacy-preserving method for local model anomaly detection in a Federated learning scenario with SMPC as the underlying technology. Our encrypted model verification method eliminates the poisoned model while protecting the local model privacy from membership inference attacks and parameter stealing.</w:t>
      </w:r>
    </w:p>
    <w:p w:rsidR="00B4683B" w:rsidRDefault="00B4683B" w:rsidP="00B4683B">
      <w:pPr>
        <w:numPr>
          <w:ilvl w:val="0"/>
          <w:numId w:val="2"/>
        </w:numPr>
        <w:tabs>
          <w:tab w:val="left" w:pos="1181"/>
        </w:tabs>
        <w:spacing w:line="360" w:lineRule="auto"/>
        <w:ind w:right="183"/>
        <w:jc w:val="both"/>
        <w:rPr>
          <w:sz w:val="24"/>
        </w:rPr>
      </w:pPr>
      <w:r w:rsidRPr="00B4683B">
        <w:rPr>
          <w:sz w:val="24"/>
        </w:rPr>
        <w:t>Propose an SMPC-based secure aggregation in the blockchain as a platform to decentralize the aggregation process.</w:t>
      </w:r>
    </w:p>
    <w:p w:rsidR="00B4683B" w:rsidRDefault="00B4683B" w:rsidP="00B4683B">
      <w:pPr>
        <w:numPr>
          <w:ilvl w:val="0"/>
          <w:numId w:val="2"/>
        </w:numPr>
        <w:tabs>
          <w:tab w:val="left" w:pos="1181"/>
        </w:tabs>
        <w:spacing w:line="360" w:lineRule="auto"/>
        <w:ind w:right="183"/>
        <w:jc w:val="both"/>
        <w:rPr>
          <w:sz w:val="24"/>
        </w:rPr>
      </w:pPr>
      <w:r w:rsidRPr="00B4683B">
        <w:rPr>
          <w:sz w:val="24"/>
        </w:rPr>
        <w:t>We present a verifiable machine learning model for federated learning participants using blockchain in the IoMT scenario.</w:t>
      </w:r>
    </w:p>
    <w:p w:rsidR="00B4683B" w:rsidRDefault="00B4683B">
      <w:pPr>
        <w:widowControl/>
        <w:autoSpaceDE/>
        <w:autoSpaceDN/>
        <w:spacing w:after="200" w:line="276" w:lineRule="auto"/>
        <w:rPr>
          <w:sz w:val="24"/>
        </w:rPr>
      </w:pPr>
      <w:r>
        <w:rPr>
          <w:sz w:val="24"/>
        </w:rPr>
        <w:br w:type="page"/>
      </w:r>
    </w:p>
    <w:p w:rsidR="00B4683B" w:rsidRDefault="00B4683B" w:rsidP="00B4683B">
      <w:pPr>
        <w:pStyle w:val="Heading2"/>
        <w:spacing w:before="202"/>
        <w:ind w:left="0"/>
        <w:jc w:val="center"/>
      </w:pPr>
      <w:r w:rsidRPr="00B4683B">
        <w:lastRenderedPageBreak/>
        <w:t>SYSTEM</w:t>
      </w:r>
      <w:r>
        <w:t xml:space="preserve"> </w:t>
      </w:r>
      <w:r w:rsidRPr="00B4683B">
        <w:t>REQUIREMENTS</w:t>
      </w:r>
    </w:p>
    <w:p w:rsidR="00B4683B" w:rsidRDefault="00B4683B" w:rsidP="00B4683B">
      <w:pPr>
        <w:pStyle w:val="Heading2"/>
        <w:spacing w:before="202"/>
        <w:ind w:left="0"/>
      </w:pPr>
      <w:r>
        <w:t>HARDWARE REQUIREMENTS:</w:t>
      </w:r>
    </w:p>
    <w:p w:rsidR="00B4683B" w:rsidRPr="00AE0F45" w:rsidRDefault="00B4683B" w:rsidP="00B4683B">
      <w:pPr>
        <w:pStyle w:val="ListParagraph"/>
        <w:numPr>
          <w:ilvl w:val="0"/>
          <w:numId w:val="3"/>
        </w:numPr>
        <w:tabs>
          <w:tab w:val="left" w:pos="1180"/>
          <w:tab w:val="left" w:pos="1181"/>
          <w:tab w:val="left" w:pos="3340"/>
        </w:tabs>
        <w:spacing w:before="160"/>
        <w:ind w:left="0"/>
        <w:rPr>
          <w:sz w:val="24"/>
        </w:rPr>
      </w:pPr>
      <w:r w:rsidRPr="00AE0F45">
        <w:rPr>
          <w:sz w:val="24"/>
        </w:rPr>
        <w:t>System</w:t>
      </w:r>
      <w:r w:rsidRPr="00AE0F45">
        <w:rPr>
          <w:sz w:val="24"/>
        </w:rPr>
        <w:tab/>
        <w:t>:i3</w:t>
      </w:r>
    </w:p>
    <w:p w:rsidR="00B4683B" w:rsidRDefault="00B4683B" w:rsidP="00B4683B">
      <w:pPr>
        <w:pStyle w:val="ListParagraph"/>
        <w:numPr>
          <w:ilvl w:val="0"/>
          <w:numId w:val="3"/>
        </w:numPr>
        <w:tabs>
          <w:tab w:val="left" w:pos="1180"/>
          <w:tab w:val="left" w:pos="1181"/>
          <w:tab w:val="left" w:pos="3340"/>
        </w:tabs>
        <w:spacing w:before="139"/>
        <w:ind w:left="0"/>
        <w:rPr>
          <w:sz w:val="24"/>
        </w:rPr>
      </w:pPr>
      <w:r>
        <w:rPr>
          <w:sz w:val="24"/>
        </w:rPr>
        <w:t>HardDisk</w:t>
      </w:r>
      <w:r>
        <w:rPr>
          <w:sz w:val="24"/>
        </w:rPr>
        <w:tab/>
        <w:t>: 40 GB.</w:t>
      </w:r>
    </w:p>
    <w:p w:rsidR="00B4683B" w:rsidRDefault="00B4683B" w:rsidP="00B4683B">
      <w:pPr>
        <w:pStyle w:val="ListParagraph"/>
        <w:numPr>
          <w:ilvl w:val="0"/>
          <w:numId w:val="3"/>
        </w:numPr>
        <w:tabs>
          <w:tab w:val="left" w:pos="1180"/>
          <w:tab w:val="left" w:pos="1181"/>
          <w:tab w:val="left" w:pos="3340"/>
        </w:tabs>
        <w:spacing w:before="137"/>
        <w:ind w:left="0"/>
        <w:rPr>
          <w:sz w:val="24"/>
        </w:rPr>
      </w:pPr>
      <w:r>
        <w:rPr>
          <w:sz w:val="24"/>
        </w:rPr>
        <w:t>FloppyDrive</w:t>
      </w:r>
      <w:r>
        <w:rPr>
          <w:sz w:val="24"/>
        </w:rPr>
        <w:tab/>
        <w:t>: 1.44 Mb.</w:t>
      </w:r>
    </w:p>
    <w:p w:rsidR="00B4683B" w:rsidRDefault="00B4683B" w:rsidP="00B4683B">
      <w:pPr>
        <w:pStyle w:val="ListParagraph"/>
        <w:numPr>
          <w:ilvl w:val="0"/>
          <w:numId w:val="3"/>
        </w:numPr>
        <w:tabs>
          <w:tab w:val="left" w:pos="1180"/>
          <w:tab w:val="left" w:pos="1181"/>
          <w:tab w:val="left" w:pos="3340"/>
        </w:tabs>
        <w:spacing w:before="139"/>
        <w:ind w:left="0"/>
        <w:rPr>
          <w:sz w:val="24"/>
        </w:rPr>
      </w:pPr>
      <w:r>
        <w:rPr>
          <w:sz w:val="24"/>
        </w:rPr>
        <w:t>Monitor</w:t>
      </w:r>
      <w:r>
        <w:rPr>
          <w:sz w:val="24"/>
        </w:rPr>
        <w:tab/>
        <w:t>:15 VGAColour.</w:t>
      </w:r>
    </w:p>
    <w:p w:rsidR="00B4683B" w:rsidRDefault="00B4683B" w:rsidP="00B4683B">
      <w:pPr>
        <w:pStyle w:val="ListParagraph"/>
        <w:numPr>
          <w:ilvl w:val="0"/>
          <w:numId w:val="3"/>
        </w:numPr>
        <w:tabs>
          <w:tab w:val="left" w:pos="1180"/>
          <w:tab w:val="left" w:pos="1181"/>
          <w:tab w:val="left" w:pos="3340"/>
        </w:tabs>
        <w:spacing w:before="137"/>
        <w:ind w:left="0"/>
        <w:rPr>
          <w:sz w:val="24"/>
        </w:rPr>
      </w:pPr>
      <w:r>
        <w:rPr>
          <w:sz w:val="24"/>
        </w:rPr>
        <w:t>Mouse</w:t>
      </w:r>
      <w:r>
        <w:rPr>
          <w:sz w:val="24"/>
        </w:rPr>
        <w:tab/>
        <w:t>:Logitech.</w:t>
      </w:r>
    </w:p>
    <w:p w:rsidR="00B4683B" w:rsidRDefault="00B4683B" w:rsidP="00B4683B">
      <w:pPr>
        <w:pStyle w:val="ListParagraph"/>
        <w:numPr>
          <w:ilvl w:val="0"/>
          <w:numId w:val="3"/>
        </w:numPr>
        <w:tabs>
          <w:tab w:val="left" w:pos="1180"/>
          <w:tab w:val="left" w:pos="1181"/>
          <w:tab w:val="left" w:pos="3340"/>
        </w:tabs>
        <w:spacing w:before="139"/>
        <w:ind w:left="0"/>
        <w:rPr>
          <w:sz w:val="24"/>
        </w:rPr>
      </w:pPr>
      <w:r>
        <w:rPr>
          <w:sz w:val="24"/>
        </w:rPr>
        <w:t>Ram</w:t>
      </w:r>
      <w:r>
        <w:rPr>
          <w:sz w:val="24"/>
        </w:rPr>
        <w:tab/>
        <w:t>:512 Mb.</w:t>
      </w:r>
    </w:p>
    <w:p w:rsidR="00B4683B" w:rsidRDefault="00B4683B" w:rsidP="00B4683B">
      <w:pPr>
        <w:pStyle w:val="BodyText"/>
        <w:rPr>
          <w:sz w:val="26"/>
        </w:rPr>
      </w:pPr>
    </w:p>
    <w:p w:rsidR="00B4683B" w:rsidRDefault="00B4683B" w:rsidP="00B4683B">
      <w:pPr>
        <w:pStyle w:val="BodyText"/>
        <w:spacing w:before="1"/>
        <w:rPr>
          <w:sz w:val="28"/>
        </w:rPr>
      </w:pPr>
    </w:p>
    <w:p w:rsidR="00B4683B" w:rsidRDefault="00B4683B" w:rsidP="00B4683B">
      <w:pPr>
        <w:pStyle w:val="Heading1"/>
        <w:spacing w:before="0" w:after="240"/>
        <w:ind w:left="0"/>
        <w:jc w:val="left"/>
      </w:pPr>
      <w:r>
        <w:t>SOFTWARE REQUIREMENTS:</w:t>
      </w:r>
    </w:p>
    <w:p w:rsidR="00B4683B" w:rsidRPr="00AE0F45" w:rsidRDefault="00B4683B" w:rsidP="00B4683B">
      <w:pPr>
        <w:pStyle w:val="ListParagraph"/>
        <w:numPr>
          <w:ilvl w:val="0"/>
          <w:numId w:val="3"/>
        </w:numPr>
        <w:spacing w:line="360" w:lineRule="auto"/>
        <w:ind w:left="0"/>
        <w:rPr>
          <w:sz w:val="24"/>
          <w:szCs w:val="24"/>
        </w:rPr>
      </w:pPr>
      <w:r w:rsidRPr="00AE0F45">
        <w:rPr>
          <w:sz w:val="24"/>
          <w:szCs w:val="24"/>
        </w:rPr>
        <w:t xml:space="preserve">Operating system </w:t>
      </w:r>
      <w:r w:rsidRPr="00AE0F45">
        <w:rPr>
          <w:sz w:val="24"/>
          <w:szCs w:val="24"/>
        </w:rPr>
        <w:tab/>
      </w:r>
      <w:r w:rsidRPr="00AE0F45">
        <w:rPr>
          <w:sz w:val="24"/>
          <w:szCs w:val="24"/>
        </w:rPr>
        <w:tab/>
        <w:t>:   Windows 7 Ultimate.</w:t>
      </w:r>
    </w:p>
    <w:p w:rsidR="00B4683B" w:rsidRPr="00AE0F45" w:rsidRDefault="00B4683B" w:rsidP="00B4683B">
      <w:pPr>
        <w:pStyle w:val="ListParagraph"/>
        <w:numPr>
          <w:ilvl w:val="0"/>
          <w:numId w:val="3"/>
        </w:numPr>
        <w:spacing w:line="360" w:lineRule="auto"/>
        <w:ind w:left="0"/>
        <w:rPr>
          <w:sz w:val="24"/>
          <w:szCs w:val="24"/>
        </w:rPr>
      </w:pPr>
      <w:r w:rsidRPr="00AE0F45">
        <w:rPr>
          <w:sz w:val="24"/>
          <w:szCs w:val="24"/>
        </w:rPr>
        <w:t>Coding Language</w:t>
      </w:r>
      <w:r w:rsidRPr="00AE0F45">
        <w:rPr>
          <w:sz w:val="24"/>
          <w:szCs w:val="24"/>
        </w:rPr>
        <w:tab/>
      </w:r>
      <w:r w:rsidRPr="00AE0F45">
        <w:rPr>
          <w:sz w:val="24"/>
          <w:szCs w:val="24"/>
        </w:rPr>
        <w:tab/>
        <w:t>:   Python.</w:t>
      </w:r>
    </w:p>
    <w:p w:rsidR="00B4683B" w:rsidRPr="00AE0F45" w:rsidRDefault="00B4683B" w:rsidP="00B4683B">
      <w:pPr>
        <w:pStyle w:val="ListParagraph"/>
        <w:numPr>
          <w:ilvl w:val="0"/>
          <w:numId w:val="3"/>
        </w:numPr>
        <w:spacing w:line="360" w:lineRule="auto"/>
        <w:ind w:left="0"/>
        <w:rPr>
          <w:sz w:val="24"/>
          <w:szCs w:val="24"/>
        </w:rPr>
      </w:pPr>
      <w:r w:rsidRPr="00AE0F45">
        <w:rPr>
          <w:sz w:val="24"/>
          <w:szCs w:val="24"/>
        </w:rPr>
        <w:t>Front-End</w:t>
      </w:r>
      <w:r w:rsidRPr="00AE0F45">
        <w:rPr>
          <w:sz w:val="24"/>
          <w:szCs w:val="24"/>
        </w:rPr>
        <w:tab/>
      </w:r>
      <w:r w:rsidRPr="00AE0F45">
        <w:rPr>
          <w:sz w:val="24"/>
          <w:szCs w:val="24"/>
        </w:rPr>
        <w:tab/>
      </w:r>
      <w:r w:rsidRPr="00AE0F45">
        <w:rPr>
          <w:sz w:val="24"/>
          <w:szCs w:val="24"/>
        </w:rPr>
        <w:tab/>
        <w:t>:   Python.</w:t>
      </w:r>
    </w:p>
    <w:p w:rsidR="00B4683B" w:rsidRPr="00AE0F45" w:rsidRDefault="00B4683B" w:rsidP="00B4683B">
      <w:pPr>
        <w:pStyle w:val="ListParagraph"/>
        <w:numPr>
          <w:ilvl w:val="0"/>
          <w:numId w:val="3"/>
        </w:numPr>
        <w:spacing w:line="360" w:lineRule="auto"/>
        <w:ind w:left="0"/>
        <w:rPr>
          <w:sz w:val="24"/>
          <w:szCs w:val="24"/>
        </w:rPr>
      </w:pPr>
      <w:r w:rsidRPr="00AE0F45">
        <w:rPr>
          <w:sz w:val="24"/>
          <w:szCs w:val="24"/>
        </w:rPr>
        <w:t>Back-End</w:t>
      </w:r>
      <w:r w:rsidRPr="00AE0F45">
        <w:rPr>
          <w:sz w:val="24"/>
          <w:szCs w:val="24"/>
        </w:rPr>
        <w:tab/>
      </w:r>
      <w:r w:rsidRPr="00AE0F45">
        <w:rPr>
          <w:sz w:val="24"/>
          <w:szCs w:val="24"/>
        </w:rPr>
        <w:tab/>
      </w:r>
      <w:r w:rsidRPr="00AE0F45">
        <w:rPr>
          <w:sz w:val="24"/>
          <w:szCs w:val="24"/>
        </w:rPr>
        <w:tab/>
      </w:r>
      <w:r>
        <w:rPr>
          <w:sz w:val="24"/>
          <w:szCs w:val="24"/>
        </w:rPr>
        <w:tab/>
      </w:r>
      <w:r w:rsidRPr="00AE0F45">
        <w:rPr>
          <w:sz w:val="24"/>
          <w:szCs w:val="24"/>
        </w:rPr>
        <w:t>:   Django-ORM</w:t>
      </w:r>
    </w:p>
    <w:p w:rsidR="00B4683B" w:rsidRDefault="00B4683B" w:rsidP="00B4683B">
      <w:pPr>
        <w:pStyle w:val="ListParagraph"/>
        <w:numPr>
          <w:ilvl w:val="0"/>
          <w:numId w:val="3"/>
        </w:numPr>
        <w:spacing w:line="360" w:lineRule="auto"/>
        <w:ind w:left="0"/>
        <w:rPr>
          <w:sz w:val="24"/>
          <w:szCs w:val="24"/>
        </w:rPr>
      </w:pPr>
      <w:r w:rsidRPr="00AE0F45">
        <w:rPr>
          <w:sz w:val="24"/>
          <w:szCs w:val="24"/>
        </w:rPr>
        <w:t>Designing</w:t>
      </w:r>
      <w:r w:rsidRPr="00AE0F45">
        <w:rPr>
          <w:sz w:val="24"/>
          <w:szCs w:val="24"/>
        </w:rPr>
        <w:tab/>
      </w:r>
      <w:r w:rsidRPr="00AE0F45">
        <w:rPr>
          <w:sz w:val="24"/>
          <w:szCs w:val="24"/>
        </w:rPr>
        <w:tab/>
      </w:r>
      <w:r w:rsidRPr="00AE0F45">
        <w:rPr>
          <w:sz w:val="24"/>
          <w:szCs w:val="24"/>
        </w:rPr>
        <w:tab/>
        <w:t>:   Html, css, javascript.</w:t>
      </w:r>
    </w:p>
    <w:p w:rsidR="00B4683B" w:rsidRDefault="00B4683B" w:rsidP="00B4683B">
      <w:pPr>
        <w:pStyle w:val="ListParagraph"/>
        <w:numPr>
          <w:ilvl w:val="0"/>
          <w:numId w:val="3"/>
        </w:numPr>
        <w:spacing w:line="360" w:lineRule="auto"/>
        <w:ind w:left="0"/>
        <w:rPr>
          <w:sz w:val="24"/>
          <w:szCs w:val="24"/>
        </w:rPr>
      </w:pPr>
      <w:r w:rsidRPr="00B4683B">
        <w:rPr>
          <w:sz w:val="24"/>
          <w:szCs w:val="24"/>
        </w:rPr>
        <w:t>Data Base</w:t>
      </w:r>
      <w:r w:rsidRPr="00B4683B">
        <w:rPr>
          <w:sz w:val="24"/>
          <w:szCs w:val="24"/>
        </w:rPr>
        <w:tab/>
      </w:r>
      <w:r w:rsidRPr="00B4683B">
        <w:rPr>
          <w:sz w:val="24"/>
          <w:szCs w:val="24"/>
        </w:rPr>
        <w:tab/>
      </w:r>
      <w:r w:rsidRPr="00B4683B">
        <w:rPr>
          <w:sz w:val="24"/>
          <w:szCs w:val="24"/>
        </w:rPr>
        <w:tab/>
        <w:t>:   MySQL (WAMP Server).</w:t>
      </w:r>
    </w:p>
    <w:p w:rsidR="00B4683B" w:rsidRDefault="00B4683B">
      <w:pPr>
        <w:widowControl/>
        <w:autoSpaceDE/>
        <w:autoSpaceDN/>
        <w:spacing w:after="200" w:line="276" w:lineRule="auto"/>
        <w:rPr>
          <w:sz w:val="24"/>
          <w:szCs w:val="24"/>
        </w:rPr>
      </w:pPr>
      <w:r>
        <w:rPr>
          <w:sz w:val="24"/>
          <w:szCs w:val="24"/>
        </w:rPr>
        <w:br w:type="page"/>
      </w:r>
    </w:p>
    <w:p w:rsidR="00A46FB7" w:rsidRPr="00B4683B" w:rsidRDefault="00B4683B" w:rsidP="00B4683B">
      <w:pPr>
        <w:pStyle w:val="Heading2"/>
        <w:spacing w:line="318" w:lineRule="exact"/>
        <w:ind w:left="445" w:right="4"/>
        <w:rPr>
          <w:sz w:val="24"/>
          <w:szCs w:val="24"/>
        </w:rPr>
      </w:pPr>
      <w:r>
        <w:rPr>
          <w:noProof/>
        </w:rPr>
        <w:lastRenderedPageBreak/>
        <w:drawing>
          <wp:anchor distT="0" distB="0" distL="114300" distR="114300" simplePos="0" relativeHeight="251659264" behindDoc="0" locked="0" layoutInCell="1" allowOverlap="1">
            <wp:simplePos x="0" y="0"/>
            <wp:positionH relativeFrom="column">
              <wp:posOffset>3175</wp:posOffset>
            </wp:positionH>
            <wp:positionV relativeFrom="paragraph">
              <wp:posOffset>551180</wp:posOffset>
            </wp:positionV>
            <wp:extent cx="6350000" cy="6400800"/>
            <wp:effectExtent l="19050" t="0" r="0" b="0"/>
            <wp:wrapThrough wrapText="bothSides">
              <wp:wrapPolygon edited="0">
                <wp:start x="11923" y="0"/>
                <wp:lineTo x="11470" y="193"/>
                <wp:lineTo x="10757" y="836"/>
                <wp:lineTo x="10627" y="4114"/>
                <wp:lineTo x="-65" y="4886"/>
                <wp:lineTo x="-65" y="6107"/>
                <wp:lineTo x="130" y="6171"/>
                <wp:lineTo x="2527" y="6171"/>
                <wp:lineTo x="2592" y="7200"/>
                <wp:lineTo x="65" y="7457"/>
                <wp:lineTo x="-65" y="7521"/>
                <wp:lineTo x="-65" y="9257"/>
                <wp:lineTo x="2592" y="9257"/>
                <wp:lineTo x="2592" y="11314"/>
                <wp:lineTo x="389" y="12343"/>
                <wp:lineTo x="130" y="13050"/>
                <wp:lineTo x="130" y="16007"/>
                <wp:lineTo x="5249" y="16457"/>
                <wp:lineTo x="11405" y="16457"/>
                <wp:lineTo x="12118" y="17486"/>
                <wp:lineTo x="11016" y="18514"/>
                <wp:lineTo x="11016" y="21536"/>
                <wp:lineTo x="21449" y="21536"/>
                <wp:lineTo x="21514" y="18514"/>
                <wp:lineTo x="17172" y="17486"/>
                <wp:lineTo x="17237" y="17100"/>
                <wp:lineTo x="17042" y="16779"/>
                <wp:lineTo x="16394" y="16457"/>
                <wp:lineTo x="18209" y="16457"/>
                <wp:lineTo x="21319" y="15814"/>
                <wp:lineTo x="21319" y="15429"/>
                <wp:lineTo x="21578" y="14593"/>
                <wp:lineTo x="21578" y="1414"/>
                <wp:lineTo x="21514" y="836"/>
                <wp:lineTo x="20801" y="193"/>
                <wp:lineTo x="20347" y="0"/>
                <wp:lineTo x="11923" y="0"/>
              </wp:wrapPolygon>
            </wp:wrapThrough>
            <wp:docPr id="3260663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1462"/>
                    <a:stretch/>
                  </pic:blipFill>
                  <pic:spPr bwMode="auto">
                    <a:xfrm>
                      <a:off x="0" y="0"/>
                      <a:ext cx="6350000" cy="6400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t>SYSTEM ARCHITECTURE:</w:t>
      </w:r>
    </w:p>
    <w:sectPr w:rsidR="00A46FB7" w:rsidRPr="00B4683B" w:rsidSect="00A46F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4CFA"/>
    <w:multiLevelType w:val="hybridMultilevel"/>
    <w:tmpl w:val="8F54F63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nsid w:val="0E092AAF"/>
    <w:multiLevelType w:val="hybridMultilevel"/>
    <w:tmpl w:val="5CA234C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2">
    <w:nsid w:val="6C1A6D90"/>
    <w:multiLevelType w:val="multilevel"/>
    <w:tmpl w:val="F99A50EA"/>
    <w:lvl w:ilvl="0">
      <w:start w:val="3"/>
      <w:numFmt w:val="decimal"/>
      <w:lvlText w:val="%1"/>
      <w:lvlJc w:val="left"/>
      <w:pPr>
        <w:ind w:left="460" w:hanging="353"/>
      </w:pPr>
      <w:rPr>
        <w:rFonts w:hint="default"/>
        <w:lang w:val="en-US" w:eastAsia="en-US" w:bidi="ar-SA"/>
      </w:rPr>
    </w:lvl>
    <w:lvl w:ilvl="1">
      <w:start w:val="1"/>
      <w:numFmt w:val="decimal"/>
      <w:lvlText w:val="%1.%2"/>
      <w:lvlJc w:val="left"/>
      <w:pPr>
        <w:ind w:left="460" w:hanging="353"/>
        <w:jc w:val="right"/>
      </w:pPr>
      <w:rPr>
        <w:rFonts w:ascii="Times New Roman" w:eastAsia="Times New Roman" w:hAnsi="Times New Roman" w:cs="Times New Roman" w:hint="default"/>
        <w:b/>
        <w:bCs/>
        <w:w w:val="100"/>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40"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B4683B"/>
    <w:rsid w:val="00A46FB7"/>
    <w:rsid w:val="00B46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3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4683B"/>
    <w:pPr>
      <w:spacing w:before="59"/>
      <w:ind w:left="276"/>
      <w:jc w:val="center"/>
      <w:outlineLvl w:val="0"/>
    </w:pPr>
    <w:rPr>
      <w:b/>
      <w:bCs/>
      <w:sz w:val="32"/>
      <w:szCs w:val="32"/>
    </w:rPr>
  </w:style>
  <w:style w:type="paragraph" w:styleId="Heading2">
    <w:name w:val="heading 2"/>
    <w:basedOn w:val="Normal"/>
    <w:link w:val="Heading2Char"/>
    <w:uiPriority w:val="9"/>
    <w:unhideWhenUsed/>
    <w:qFormat/>
    <w:rsid w:val="00B4683B"/>
    <w:pPr>
      <w:ind w:left="46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83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B4683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4683B"/>
    <w:rPr>
      <w:sz w:val="24"/>
      <w:szCs w:val="24"/>
    </w:rPr>
  </w:style>
  <w:style w:type="character" w:customStyle="1" w:styleId="BodyTextChar">
    <w:name w:val="Body Text Char"/>
    <w:basedOn w:val="DefaultParagraphFont"/>
    <w:link w:val="BodyText"/>
    <w:uiPriority w:val="1"/>
    <w:rsid w:val="00B4683B"/>
    <w:rPr>
      <w:rFonts w:ascii="Times New Roman" w:eastAsia="Times New Roman" w:hAnsi="Times New Roman" w:cs="Times New Roman"/>
      <w:sz w:val="24"/>
      <w:szCs w:val="24"/>
    </w:rPr>
  </w:style>
  <w:style w:type="paragraph" w:styleId="ListParagraph">
    <w:name w:val="List Paragraph"/>
    <w:basedOn w:val="Normal"/>
    <w:uiPriority w:val="34"/>
    <w:qFormat/>
    <w:rsid w:val="00B4683B"/>
    <w:pPr>
      <w:ind w:left="1180" w:hanging="361"/>
    </w:pPr>
  </w:style>
</w:styles>
</file>

<file path=word/webSettings.xml><?xml version="1.0" encoding="utf-8"?>
<w:webSettings xmlns:r="http://schemas.openxmlformats.org/officeDocument/2006/relationships" xmlns:w="http://schemas.openxmlformats.org/wordprocessingml/2006/main">
  <w:divs>
    <w:div w:id="575750558">
      <w:bodyDiv w:val="1"/>
      <w:marLeft w:val="0"/>
      <w:marRight w:val="0"/>
      <w:marTop w:val="0"/>
      <w:marBottom w:val="0"/>
      <w:divBdr>
        <w:top w:val="none" w:sz="0" w:space="0" w:color="auto"/>
        <w:left w:val="none" w:sz="0" w:space="0" w:color="auto"/>
        <w:bottom w:val="none" w:sz="0" w:space="0" w:color="auto"/>
        <w:right w:val="none" w:sz="0" w:space="0" w:color="auto"/>
      </w:divBdr>
    </w:div>
    <w:div w:id="1703509780">
      <w:bodyDiv w:val="1"/>
      <w:marLeft w:val="0"/>
      <w:marRight w:val="0"/>
      <w:marTop w:val="0"/>
      <w:marBottom w:val="0"/>
      <w:divBdr>
        <w:top w:val="none" w:sz="0" w:space="0" w:color="auto"/>
        <w:left w:val="none" w:sz="0" w:space="0" w:color="auto"/>
        <w:bottom w:val="none" w:sz="0" w:space="0" w:color="auto"/>
        <w:right w:val="none" w:sz="0" w:space="0" w:color="auto"/>
      </w:divBdr>
    </w:div>
    <w:div w:id="19205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2606</Words>
  <Characters>14859</Characters>
  <Application>Microsoft Office Word</Application>
  <DocSecurity>0</DocSecurity>
  <Lines>123</Lines>
  <Paragraphs>34</Paragraphs>
  <ScaleCrop>false</ScaleCrop>
  <Company/>
  <LinksUpToDate>false</LinksUpToDate>
  <CharactersWithSpaces>17431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MANAC Infotech</dc:creator>
  <cp:lastModifiedBy>MANAC Infotech</cp:lastModifiedBy>
  <cp:revision>1</cp:revision>
  <dcterms:created xsi:type="dcterms:W3CDTF">2024-09-03T06:40:00Z</dcterms:created>
  <dcterms:modified xsi:type="dcterms:W3CDTF">2024-09-03T06:46:00Z</dcterms:modified>
</cp:coreProperties>
</file>