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E66F" w14:textId="064E8C76" w:rsidR="00344C80" w:rsidRPr="00E01AC1" w:rsidRDefault="00ED2A3C">
      <w:pPr>
        <w:rPr>
          <w:b/>
          <w:bCs/>
        </w:rPr>
      </w:pPr>
      <w:r w:rsidRPr="00E01AC1">
        <w:rPr>
          <w:b/>
          <w:bCs/>
        </w:rPr>
        <w:t>Part-1 answers:</w:t>
      </w:r>
    </w:p>
    <w:p w14:paraId="5BA3940E" w14:textId="77777777" w:rsidR="00ED2A3C" w:rsidRDefault="00ED2A3C" w:rsidP="00ED2A3C"/>
    <w:p w14:paraId="66546B5F" w14:textId="72A2B3D4" w:rsidR="00ED2A3C" w:rsidRDefault="00ED2A3C" w:rsidP="00ED2A3C">
      <w:r>
        <w:t>1.</w:t>
      </w:r>
    </w:p>
    <w:p w14:paraId="4FA7FFEA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>The difference in the behaviour can be explained as:</w:t>
      </w:r>
    </w:p>
    <w:p w14:paraId="7B119D21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>1. When we use var, the variable declaration is hoisted to the top and automatically initialized with undefined.</w:t>
      </w:r>
    </w:p>
    <w:p w14:paraId="6DC5F51E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 xml:space="preserve">2. When we use let and </w:t>
      </w:r>
      <w:proofErr w:type="spellStart"/>
      <w:r w:rsidRPr="00ED2A3C">
        <w:rPr>
          <w:sz w:val="24"/>
          <w:szCs w:val="24"/>
        </w:rPr>
        <w:t>const</w:t>
      </w:r>
      <w:proofErr w:type="spellEnd"/>
      <w:r w:rsidRPr="00ED2A3C">
        <w:rPr>
          <w:sz w:val="24"/>
          <w:szCs w:val="24"/>
        </w:rPr>
        <w:t xml:space="preserve">, the variable declaration is hoisted but it is not initialized. </w:t>
      </w:r>
    </w:p>
    <w:p w14:paraId="5E598319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>3. In the case of var, we can access the variable before its assignment and it will return undefined.</w:t>
      </w:r>
    </w:p>
    <w:p w14:paraId="2B073205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 xml:space="preserve">4. In the case of let and </w:t>
      </w:r>
      <w:proofErr w:type="spellStart"/>
      <w:r w:rsidRPr="00ED2A3C">
        <w:rPr>
          <w:sz w:val="24"/>
          <w:szCs w:val="24"/>
        </w:rPr>
        <w:t>const</w:t>
      </w:r>
      <w:proofErr w:type="spellEnd"/>
      <w:r w:rsidRPr="00ED2A3C">
        <w:rPr>
          <w:sz w:val="24"/>
          <w:szCs w:val="24"/>
        </w:rPr>
        <w:t xml:space="preserve">, if we try to access the variable before it is declared this results in a </w:t>
      </w:r>
      <w:proofErr w:type="spellStart"/>
      <w:r w:rsidRPr="00ED2A3C">
        <w:rPr>
          <w:sz w:val="24"/>
          <w:szCs w:val="24"/>
        </w:rPr>
        <w:t>ReferenceError</w:t>
      </w:r>
      <w:proofErr w:type="spellEnd"/>
      <w:r w:rsidRPr="00ED2A3C">
        <w:rPr>
          <w:sz w:val="24"/>
          <w:szCs w:val="24"/>
        </w:rPr>
        <w:t>.</w:t>
      </w:r>
    </w:p>
    <w:p w14:paraId="4E16BEC9" w14:textId="77777777" w:rsidR="00ED2A3C" w:rsidRDefault="00ED2A3C" w:rsidP="00ED2A3C">
      <w:pPr>
        <w:ind w:left="360"/>
      </w:pPr>
    </w:p>
    <w:p w14:paraId="59A1FE1C" w14:textId="77777777" w:rsidR="00ED2A3C" w:rsidRDefault="00ED2A3C" w:rsidP="00ED2A3C">
      <w:pPr>
        <w:ind w:left="360"/>
      </w:pPr>
    </w:p>
    <w:p w14:paraId="7291F0B3" w14:textId="5FF26F3F" w:rsidR="00ED2A3C" w:rsidRDefault="00ED2A3C" w:rsidP="00ED2A3C">
      <w:r>
        <w:t>2.</w:t>
      </w:r>
    </w:p>
    <w:p w14:paraId="63CBF3DE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>Hoisting is the feature in JavaScript where variable declarations are moved to the top of their scope before the code runs.</w:t>
      </w:r>
    </w:p>
    <w:p w14:paraId="22577AC5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>-&gt;When we use var, the variable is hoisted and automatically set to undefined so when we try to access it will return undefined instead of causing an error.</w:t>
      </w:r>
    </w:p>
    <w:p w14:paraId="110D995B" w14:textId="77777777" w:rsidR="00ED2A3C" w:rsidRP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 xml:space="preserve">-&gt;with </w:t>
      </w:r>
      <w:proofErr w:type="spellStart"/>
      <w:r w:rsidRPr="00ED2A3C">
        <w:rPr>
          <w:sz w:val="24"/>
          <w:szCs w:val="24"/>
        </w:rPr>
        <w:t>let</w:t>
      </w:r>
      <w:proofErr w:type="spellEnd"/>
      <w:r w:rsidRPr="00ED2A3C">
        <w:rPr>
          <w:sz w:val="24"/>
          <w:szCs w:val="24"/>
        </w:rPr>
        <w:t xml:space="preserve"> and const. The declaration is hoisted but not initialized. When we try to access the variable before its declaration it gets a </w:t>
      </w:r>
      <w:proofErr w:type="spellStart"/>
      <w:r w:rsidRPr="00ED2A3C">
        <w:rPr>
          <w:sz w:val="24"/>
          <w:szCs w:val="24"/>
        </w:rPr>
        <w:t>ReferenceError</w:t>
      </w:r>
      <w:proofErr w:type="spellEnd"/>
      <w:r w:rsidRPr="00ED2A3C">
        <w:rPr>
          <w:sz w:val="24"/>
          <w:szCs w:val="24"/>
        </w:rPr>
        <w:t>.</w:t>
      </w:r>
    </w:p>
    <w:p w14:paraId="7D983574" w14:textId="51C0FDF7" w:rsidR="00ED2A3C" w:rsidRDefault="00ED2A3C" w:rsidP="00ED2A3C">
      <w:pPr>
        <w:ind w:left="360"/>
        <w:rPr>
          <w:sz w:val="24"/>
          <w:szCs w:val="24"/>
        </w:rPr>
      </w:pPr>
      <w:r w:rsidRPr="00ED2A3C">
        <w:rPr>
          <w:sz w:val="24"/>
          <w:szCs w:val="24"/>
        </w:rPr>
        <w:t xml:space="preserve">-&gt;This period between when a block starts and when a let or </w:t>
      </w:r>
      <w:proofErr w:type="spellStart"/>
      <w:r w:rsidRPr="00ED2A3C">
        <w:rPr>
          <w:sz w:val="24"/>
          <w:szCs w:val="24"/>
        </w:rPr>
        <w:t>const</w:t>
      </w:r>
      <w:proofErr w:type="spellEnd"/>
      <w:r w:rsidRPr="00ED2A3C">
        <w:rPr>
          <w:sz w:val="24"/>
          <w:szCs w:val="24"/>
        </w:rPr>
        <w:t xml:space="preserve"> variable is declared is called the temporal dead zone.</w:t>
      </w:r>
    </w:p>
    <w:p w14:paraId="44A514AA" w14:textId="77777777" w:rsidR="00ED2A3C" w:rsidRDefault="00ED2A3C" w:rsidP="00ED2A3C">
      <w:pPr>
        <w:ind w:left="-142" w:firstLine="502"/>
        <w:rPr>
          <w:sz w:val="24"/>
          <w:szCs w:val="24"/>
        </w:rPr>
      </w:pPr>
    </w:p>
    <w:p w14:paraId="48BD8C62" w14:textId="5B02A1FE" w:rsidR="00ED2A3C" w:rsidRPr="00E01AC1" w:rsidRDefault="00ED2A3C" w:rsidP="00ED2A3C">
      <w:pPr>
        <w:ind w:left="-142"/>
        <w:rPr>
          <w:b/>
          <w:bCs/>
          <w:sz w:val="24"/>
          <w:szCs w:val="24"/>
        </w:rPr>
      </w:pPr>
      <w:r w:rsidRPr="00E01AC1">
        <w:rPr>
          <w:b/>
          <w:bCs/>
          <w:sz w:val="24"/>
          <w:szCs w:val="24"/>
        </w:rPr>
        <w:t>Part-2 Answers</w:t>
      </w:r>
    </w:p>
    <w:p w14:paraId="1C6F6436" w14:textId="2C882E5E" w:rsidR="00ED2A3C" w:rsidRPr="00ED2A3C" w:rsidRDefault="00ED2A3C" w:rsidP="00ED2A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A3C">
        <w:rPr>
          <w:sz w:val="24"/>
          <w:szCs w:val="24"/>
        </w:rPr>
        <w:t xml:space="preserve">In the first code, </w:t>
      </w:r>
      <w:proofErr w:type="spellStart"/>
      <w:r w:rsidRPr="00ED2A3C">
        <w:rPr>
          <w:sz w:val="24"/>
          <w:szCs w:val="24"/>
        </w:rPr>
        <w:t>setTimeout</w:t>
      </w:r>
      <w:proofErr w:type="spellEnd"/>
      <w:r w:rsidRPr="00ED2A3C">
        <w:rPr>
          <w:sz w:val="24"/>
          <w:szCs w:val="24"/>
        </w:rPr>
        <w:t xml:space="preserve"> is passed a normal function, and in JS normal functions do not automatically bind this to the object that contains them. </w:t>
      </w:r>
    </w:p>
    <w:p w14:paraId="01D8E553" w14:textId="5C8CCFE7" w:rsidR="00ED2A3C" w:rsidRDefault="00ED2A3C" w:rsidP="00ED2A3C">
      <w:pPr>
        <w:ind w:left="218" w:firstLine="502"/>
        <w:rPr>
          <w:sz w:val="24"/>
          <w:szCs w:val="24"/>
        </w:rPr>
      </w:pPr>
      <w:r>
        <w:rPr>
          <w:sz w:val="24"/>
          <w:szCs w:val="24"/>
        </w:rPr>
        <w:t xml:space="preserve">It all depends on how the function is called and inside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the callback is called by the timer, so this refers to the global object (undefined), not to the user object.</w:t>
      </w:r>
    </w:p>
    <w:p w14:paraId="1E1C9609" w14:textId="77777777" w:rsidR="00ED2A3C" w:rsidRDefault="00ED2A3C" w:rsidP="00ED2A3C">
      <w:pPr>
        <w:ind w:left="218" w:firstLine="502"/>
        <w:rPr>
          <w:sz w:val="24"/>
          <w:szCs w:val="24"/>
        </w:rPr>
      </w:pPr>
    </w:p>
    <w:p w14:paraId="357790ED" w14:textId="10676B20" w:rsidR="00ED2A3C" w:rsidRPr="00ED2A3C" w:rsidRDefault="00ED2A3C" w:rsidP="00ED2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ED2A3C">
        <w:rPr>
          <w:sz w:val="24"/>
          <w:szCs w:val="24"/>
        </w:rPr>
        <w:t xml:space="preserve"> save the value of this (the user object) in another variable </w:t>
      </w:r>
      <w:r>
        <w:rPr>
          <w:sz w:val="24"/>
          <w:szCs w:val="24"/>
        </w:rPr>
        <w:t xml:space="preserve">like </w:t>
      </w:r>
      <w:r w:rsidRPr="00ED2A3C">
        <w:rPr>
          <w:sz w:val="24"/>
          <w:szCs w:val="24"/>
        </w:rPr>
        <w:t xml:space="preserve">self. Then, even </w:t>
      </w:r>
      <w:r>
        <w:rPr>
          <w:sz w:val="24"/>
          <w:szCs w:val="24"/>
        </w:rPr>
        <w:t>inside</w:t>
      </w:r>
      <w:r w:rsidRPr="00ED2A3C">
        <w:rPr>
          <w:sz w:val="24"/>
          <w:szCs w:val="24"/>
        </w:rPr>
        <w:t xml:space="preserve"> the </w:t>
      </w:r>
      <w:proofErr w:type="spellStart"/>
      <w:r w:rsidRPr="00ED2A3C">
        <w:rPr>
          <w:sz w:val="24"/>
          <w:szCs w:val="24"/>
        </w:rPr>
        <w:t>setTimeout</w:t>
      </w:r>
      <w:proofErr w:type="spellEnd"/>
      <w:r w:rsidRPr="00ED2A3C">
        <w:rPr>
          <w:sz w:val="24"/>
          <w:szCs w:val="24"/>
        </w:rPr>
        <w:t xml:space="preserve"> callback, self still point</w:t>
      </w:r>
      <w:r>
        <w:rPr>
          <w:sz w:val="24"/>
          <w:szCs w:val="24"/>
        </w:rPr>
        <w:t>s</w:t>
      </w:r>
      <w:r w:rsidRPr="00ED2A3C">
        <w:rPr>
          <w:sz w:val="24"/>
          <w:szCs w:val="24"/>
        </w:rPr>
        <w:t xml:space="preserve"> to the correct object. This is because JavaScript functions can remember variables from the outer scope </w:t>
      </w:r>
      <w:r>
        <w:rPr>
          <w:sz w:val="24"/>
          <w:szCs w:val="24"/>
        </w:rPr>
        <w:t xml:space="preserve">this is </w:t>
      </w:r>
      <w:r w:rsidRPr="00ED2A3C">
        <w:rPr>
          <w:sz w:val="24"/>
          <w:szCs w:val="24"/>
        </w:rPr>
        <w:t>a technique known as closure.</w:t>
      </w:r>
    </w:p>
    <w:p w14:paraId="46FF9955" w14:textId="77777777" w:rsidR="00ED2A3C" w:rsidRPr="00ED2A3C" w:rsidRDefault="00ED2A3C" w:rsidP="00EB59D8">
      <w:pPr>
        <w:pStyle w:val="ListParagraph"/>
        <w:ind w:left="218"/>
        <w:rPr>
          <w:sz w:val="24"/>
          <w:szCs w:val="24"/>
        </w:rPr>
      </w:pPr>
    </w:p>
    <w:p w14:paraId="32ADDFD9" w14:textId="148DBFB6" w:rsidR="00ED2A3C" w:rsidRDefault="00EB59D8" w:rsidP="00EB59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59D8">
        <w:rPr>
          <w:sz w:val="24"/>
          <w:szCs w:val="24"/>
        </w:rPr>
        <w:lastRenderedPageBreak/>
        <w:t xml:space="preserve">Arrow functions don't </w:t>
      </w:r>
      <w:r>
        <w:rPr>
          <w:sz w:val="24"/>
          <w:szCs w:val="24"/>
        </w:rPr>
        <w:t>create</w:t>
      </w:r>
      <w:r w:rsidRPr="00EB59D8">
        <w:rPr>
          <w:sz w:val="24"/>
          <w:szCs w:val="24"/>
        </w:rPr>
        <w:t xml:space="preserve"> their own this. </w:t>
      </w:r>
      <w:r>
        <w:rPr>
          <w:sz w:val="24"/>
          <w:szCs w:val="24"/>
        </w:rPr>
        <w:t>T</w:t>
      </w:r>
      <w:r w:rsidRPr="00EB59D8">
        <w:rPr>
          <w:sz w:val="24"/>
          <w:szCs w:val="24"/>
        </w:rPr>
        <w:t xml:space="preserve">hey simply use the this of where they were defined. This is </w:t>
      </w:r>
      <w:r>
        <w:rPr>
          <w:sz w:val="24"/>
          <w:szCs w:val="24"/>
        </w:rPr>
        <w:t xml:space="preserve">called </w:t>
      </w:r>
      <w:r w:rsidRPr="00EB59D8">
        <w:rPr>
          <w:sz w:val="24"/>
          <w:szCs w:val="24"/>
        </w:rPr>
        <w:t>lexical this binding.</w:t>
      </w:r>
      <w:r>
        <w:rPr>
          <w:sz w:val="24"/>
          <w:szCs w:val="24"/>
        </w:rPr>
        <w:t xml:space="preserve"> </w:t>
      </w:r>
      <w:proofErr w:type="gramStart"/>
      <w:r w:rsidRPr="00EB59D8">
        <w:rPr>
          <w:sz w:val="24"/>
          <w:szCs w:val="24"/>
        </w:rPr>
        <w:t>So</w:t>
      </w:r>
      <w:proofErr w:type="gramEnd"/>
      <w:r w:rsidRPr="00EB59D8">
        <w:rPr>
          <w:sz w:val="24"/>
          <w:szCs w:val="24"/>
        </w:rPr>
        <w:t xml:space="preserve"> when </w:t>
      </w:r>
      <w:r>
        <w:rPr>
          <w:sz w:val="24"/>
          <w:szCs w:val="24"/>
        </w:rPr>
        <w:t>we</w:t>
      </w:r>
      <w:r w:rsidRPr="00EB59D8">
        <w:rPr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 w:rsidRPr="00EB59D8">
        <w:rPr>
          <w:sz w:val="24"/>
          <w:szCs w:val="24"/>
        </w:rPr>
        <w:t xml:space="preserve"> an arrow function within </w:t>
      </w:r>
      <w:proofErr w:type="spellStart"/>
      <w:r w:rsidRPr="00EB59D8">
        <w:rPr>
          <w:sz w:val="24"/>
          <w:szCs w:val="24"/>
        </w:rPr>
        <w:t>setTimeout</w:t>
      </w:r>
      <w:proofErr w:type="spellEnd"/>
      <w:r w:rsidRPr="00EB59D8">
        <w:rPr>
          <w:sz w:val="24"/>
          <w:szCs w:val="24"/>
        </w:rPr>
        <w:t xml:space="preserve">, it doesn't </w:t>
      </w:r>
      <w:r>
        <w:rPr>
          <w:sz w:val="24"/>
          <w:szCs w:val="24"/>
        </w:rPr>
        <w:t>change</w:t>
      </w:r>
      <w:r w:rsidRPr="00EB59D8">
        <w:rPr>
          <w:sz w:val="24"/>
          <w:szCs w:val="24"/>
        </w:rPr>
        <w:t xml:space="preserve"> what this refers to</w:t>
      </w:r>
      <w:r>
        <w:rPr>
          <w:sz w:val="24"/>
          <w:szCs w:val="24"/>
        </w:rPr>
        <w:t>,</w:t>
      </w:r>
      <w:r w:rsidRPr="00EB59D8">
        <w:rPr>
          <w:sz w:val="24"/>
          <w:szCs w:val="24"/>
        </w:rPr>
        <w:t xml:space="preserve"> it </w:t>
      </w:r>
      <w:r>
        <w:rPr>
          <w:sz w:val="24"/>
          <w:szCs w:val="24"/>
        </w:rPr>
        <w:t>keeps</w:t>
      </w:r>
      <w:r w:rsidRPr="00EB59D8">
        <w:rPr>
          <w:sz w:val="24"/>
          <w:szCs w:val="24"/>
        </w:rPr>
        <w:t xml:space="preserve"> the same this as the function it's </w:t>
      </w:r>
      <w:r>
        <w:rPr>
          <w:sz w:val="24"/>
          <w:szCs w:val="24"/>
        </w:rPr>
        <w:t>inside</w:t>
      </w:r>
      <w:r w:rsidRPr="00EB59D8">
        <w:rPr>
          <w:sz w:val="24"/>
          <w:szCs w:val="24"/>
        </w:rPr>
        <w:t xml:space="preserve">. That means this continues to refer to the object (such as user), so it </w:t>
      </w:r>
      <w:r>
        <w:rPr>
          <w:sz w:val="24"/>
          <w:szCs w:val="24"/>
        </w:rPr>
        <w:t>works correctly.</w:t>
      </w:r>
    </w:p>
    <w:p w14:paraId="3691BDFB" w14:textId="77777777" w:rsidR="007F5BC1" w:rsidRPr="007F5BC1" w:rsidRDefault="007F5BC1" w:rsidP="007F5BC1">
      <w:pPr>
        <w:pStyle w:val="ListParagraph"/>
        <w:rPr>
          <w:sz w:val="24"/>
          <w:szCs w:val="24"/>
        </w:rPr>
      </w:pPr>
    </w:p>
    <w:p w14:paraId="1A6F3004" w14:textId="3A566271" w:rsidR="007F5BC1" w:rsidRDefault="007F5BC1" w:rsidP="007F5BC1">
      <w:pPr>
        <w:rPr>
          <w:b/>
          <w:bCs/>
          <w:sz w:val="24"/>
          <w:szCs w:val="24"/>
        </w:rPr>
      </w:pPr>
      <w:r w:rsidRPr="007F5BC1">
        <w:rPr>
          <w:b/>
          <w:bCs/>
          <w:sz w:val="24"/>
          <w:szCs w:val="24"/>
        </w:rPr>
        <w:t>Part-3 Answers</w:t>
      </w:r>
    </w:p>
    <w:p w14:paraId="339F955B" w14:textId="77777777" w:rsidR="007F5BC1" w:rsidRDefault="007F5BC1" w:rsidP="007F5BC1">
      <w:pPr>
        <w:rPr>
          <w:b/>
          <w:bCs/>
          <w:sz w:val="24"/>
          <w:szCs w:val="24"/>
        </w:rPr>
      </w:pPr>
    </w:p>
    <w:p w14:paraId="5F2D69E7" w14:textId="738FD75E" w:rsidR="007F5BC1" w:rsidRPr="007F5BC1" w:rsidRDefault="00FE1E51" w:rsidP="007F5B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1E51">
        <w:rPr>
          <w:sz w:val="24"/>
          <w:szCs w:val="24"/>
        </w:rPr>
        <w:t>A closure occurs when a function remembers the variables from where it was created even after that </w:t>
      </w:r>
      <w:r>
        <w:rPr>
          <w:sz w:val="24"/>
          <w:szCs w:val="24"/>
        </w:rPr>
        <w:t>place</w:t>
      </w:r>
      <w:r w:rsidRPr="00FE1E51">
        <w:rPr>
          <w:sz w:val="24"/>
          <w:szCs w:val="24"/>
        </w:rPr>
        <w:t> is removed. In the </w:t>
      </w:r>
      <w:r>
        <w:rPr>
          <w:sz w:val="24"/>
          <w:szCs w:val="24"/>
        </w:rPr>
        <w:t>given</w:t>
      </w:r>
      <w:r w:rsidRPr="00FE1E51">
        <w:rPr>
          <w:sz w:val="24"/>
          <w:szCs w:val="24"/>
        </w:rPr>
        <w:t xml:space="preserve"> example, the increment and decrement functions still "remember" and can use the count variable from </w:t>
      </w:r>
      <w:proofErr w:type="spellStart"/>
      <w:r w:rsidRPr="00FE1E51">
        <w:rPr>
          <w:sz w:val="24"/>
          <w:szCs w:val="24"/>
        </w:rPr>
        <w:t>setupCounter</w:t>
      </w:r>
      <w:proofErr w:type="spellEnd"/>
      <w:r w:rsidRPr="00FE1E51">
        <w:rPr>
          <w:sz w:val="24"/>
          <w:szCs w:val="24"/>
        </w:rPr>
        <w:t xml:space="preserve"> even though </w:t>
      </w:r>
      <w:proofErr w:type="spellStart"/>
      <w:r w:rsidRPr="00FE1E51">
        <w:rPr>
          <w:sz w:val="24"/>
          <w:szCs w:val="24"/>
        </w:rPr>
        <w:t>setupCounter</w:t>
      </w:r>
      <w:proofErr w:type="spellEnd"/>
      <w:r w:rsidRPr="00FE1E51">
        <w:rPr>
          <w:sz w:val="24"/>
          <w:szCs w:val="24"/>
        </w:rPr>
        <w:t> already ran. This enables each counter to have its own individual private </w:t>
      </w:r>
      <w:r w:rsidR="00BD0734">
        <w:rPr>
          <w:sz w:val="24"/>
          <w:szCs w:val="24"/>
        </w:rPr>
        <w:t>version</w:t>
      </w:r>
      <w:r w:rsidRPr="00FE1E51">
        <w:rPr>
          <w:sz w:val="24"/>
          <w:szCs w:val="24"/>
        </w:rPr>
        <w:t> of count, and that state is stored independently using the closure.</w:t>
      </w:r>
    </w:p>
    <w:p w14:paraId="23CC585E" w14:textId="77777777" w:rsidR="00452CD8" w:rsidRDefault="00452CD8" w:rsidP="00EB59D8">
      <w:pPr>
        <w:pStyle w:val="ListParagraph"/>
        <w:rPr>
          <w:sz w:val="24"/>
          <w:szCs w:val="24"/>
        </w:rPr>
      </w:pPr>
    </w:p>
    <w:p w14:paraId="242049CB" w14:textId="77777777" w:rsidR="00452CD8" w:rsidRDefault="00452CD8" w:rsidP="00EB59D8">
      <w:pPr>
        <w:pStyle w:val="ListParagraph"/>
        <w:rPr>
          <w:sz w:val="24"/>
          <w:szCs w:val="24"/>
        </w:rPr>
      </w:pPr>
    </w:p>
    <w:p w14:paraId="0F2CBB9E" w14:textId="2804EFFC" w:rsidR="00452CD8" w:rsidRDefault="00452CD8" w:rsidP="00452CD8">
      <w:pPr>
        <w:pStyle w:val="ListParagraph"/>
        <w:ind w:hanging="720"/>
        <w:rPr>
          <w:b/>
          <w:bCs/>
          <w:sz w:val="24"/>
          <w:szCs w:val="24"/>
        </w:rPr>
      </w:pPr>
      <w:r w:rsidRPr="00452CD8">
        <w:rPr>
          <w:b/>
          <w:bCs/>
          <w:sz w:val="24"/>
          <w:szCs w:val="24"/>
        </w:rPr>
        <w:t>Part-4 Answers</w:t>
      </w:r>
    </w:p>
    <w:p w14:paraId="580480BF" w14:textId="6A781427" w:rsidR="006F5EF4" w:rsidRPr="0018636F" w:rsidRDefault="006F5EF4" w:rsidP="006F5E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636F">
        <w:rPr>
          <w:sz w:val="24"/>
          <w:szCs w:val="24"/>
        </w:rPr>
        <w:t xml:space="preserve">If </w:t>
      </w:r>
      <w:r w:rsidR="0067512C">
        <w:rPr>
          <w:sz w:val="24"/>
          <w:szCs w:val="24"/>
        </w:rPr>
        <w:t>very few</w:t>
      </w:r>
      <w:r w:rsidRPr="0018636F">
        <w:rPr>
          <w:sz w:val="24"/>
          <w:szCs w:val="24"/>
        </w:rPr>
        <w:t xml:space="preserve"> arguments are provided, the missing parameters become undefined.</w:t>
      </w:r>
    </w:p>
    <w:p w14:paraId="545C2F70" w14:textId="1BD247FC" w:rsidR="006F5EF4" w:rsidRDefault="006F5EF4" w:rsidP="0018636F">
      <w:pPr>
        <w:ind w:left="720"/>
        <w:rPr>
          <w:sz w:val="24"/>
          <w:szCs w:val="24"/>
        </w:rPr>
      </w:pPr>
      <w:r w:rsidRPr="0018636F">
        <w:rPr>
          <w:sz w:val="24"/>
          <w:szCs w:val="24"/>
        </w:rPr>
        <w:t xml:space="preserve">If too many arguments are passed, the </w:t>
      </w:r>
      <w:r w:rsidR="0067512C">
        <w:rPr>
          <w:sz w:val="24"/>
          <w:szCs w:val="24"/>
        </w:rPr>
        <w:t>extra</w:t>
      </w:r>
      <w:r w:rsidRPr="0018636F">
        <w:rPr>
          <w:sz w:val="24"/>
          <w:szCs w:val="24"/>
        </w:rPr>
        <w:t xml:space="preserve"> ones are ignored unless processed with the arguments object or the rest parameter</w:t>
      </w:r>
      <w:r w:rsidR="0067512C">
        <w:rPr>
          <w:sz w:val="24"/>
          <w:szCs w:val="24"/>
        </w:rPr>
        <w:t>.</w:t>
      </w:r>
    </w:p>
    <w:p w14:paraId="0C5A91C8" w14:textId="77777777" w:rsidR="0067512C" w:rsidRDefault="0067512C" w:rsidP="0018636F">
      <w:pPr>
        <w:ind w:left="720"/>
        <w:rPr>
          <w:sz w:val="24"/>
          <w:szCs w:val="24"/>
        </w:rPr>
      </w:pPr>
    </w:p>
    <w:p w14:paraId="6B597AF1" w14:textId="1E3103FA" w:rsidR="00FC1461" w:rsidRPr="00FC1461" w:rsidRDefault="00C048CE" w:rsidP="00FC14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1461">
        <w:rPr>
          <w:sz w:val="24"/>
          <w:szCs w:val="24"/>
        </w:rPr>
        <w:t xml:space="preserve">The rest parameter </w:t>
      </w:r>
      <w:r w:rsidR="008C0A92" w:rsidRPr="00FC1461">
        <w:rPr>
          <w:sz w:val="24"/>
          <w:szCs w:val="24"/>
        </w:rPr>
        <w:t xml:space="preserve">is defined as </w:t>
      </w:r>
      <w:r w:rsidR="00FC1461">
        <w:rPr>
          <w:sz w:val="24"/>
          <w:szCs w:val="24"/>
        </w:rPr>
        <w:t>it</w:t>
      </w:r>
      <w:r w:rsidR="00FC1461" w:rsidRPr="00FC1461">
        <w:rPr>
          <w:sz w:val="24"/>
          <w:szCs w:val="24"/>
        </w:rPr>
        <w:t xml:space="preserve"> allows a function to accept an</w:t>
      </w:r>
    </w:p>
    <w:p w14:paraId="62CE5693" w14:textId="77777777" w:rsidR="00FC1461" w:rsidRPr="00FC1461" w:rsidRDefault="00FC1461" w:rsidP="00FC1461">
      <w:pPr>
        <w:pStyle w:val="ListParagraph"/>
        <w:rPr>
          <w:sz w:val="24"/>
          <w:szCs w:val="24"/>
        </w:rPr>
      </w:pPr>
      <w:r w:rsidRPr="00FC1461">
        <w:rPr>
          <w:sz w:val="24"/>
          <w:szCs w:val="24"/>
        </w:rPr>
        <w:t>indefinite number of arguments as an array. It must be the last parameter in</w:t>
      </w:r>
    </w:p>
    <w:p w14:paraId="7BAB4C01" w14:textId="59724E68" w:rsidR="00ED2A3C" w:rsidRDefault="00FC1461" w:rsidP="00FC1461">
      <w:pPr>
        <w:pStyle w:val="ListParagraph"/>
        <w:rPr>
          <w:sz w:val="24"/>
          <w:szCs w:val="24"/>
        </w:rPr>
      </w:pPr>
      <w:r w:rsidRPr="00FC1461">
        <w:rPr>
          <w:sz w:val="24"/>
          <w:szCs w:val="24"/>
        </w:rPr>
        <w:t>function definition.</w:t>
      </w:r>
    </w:p>
    <w:p w14:paraId="06535F9E" w14:textId="77777777" w:rsidR="00FE1672" w:rsidRDefault="00FE1672" w:rsidP="00FE16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Syntax:  </w:t>
      </w:r>
      <w:r w:rsidRPr="00FE1672">
        <w:rPr>
          <w:sz w:val="24"/>
          <w:szCs w:val="24"/>
        </w:rPr>
        <w:t xml:space="preserve">function </w:t>
      </w:r>
      <w:proofErr w:type="spellStart"/>
      <w:proofErr w:type="gramStart"/>
      <w:r w:rsidRPr="00FE1672">
        <w:rPr>
          <w:sz w:val="24"/>
          <w:szCs w:val="24"/>
        </w:rPr>
        <w:t>myFunction</w:t>
      </w:r>
      <w:proofErr w:type="spellEnd"/>
      <w:r w:rsidRPr="00FE1672">
        <w:rPr>
          <w:sz w:val="24"/>
          <w:szCs w:val="24"/>
        </w:rPr>
        <w:t>(</w:t>
      </w:r>
      <w:proofErr w:type="gramEnd"/>
      <w:r w:rsidRPr="00FE1672">
        <w:rPr>
          <w:sz w:val="24"/>
          <w:szCs w:val="24"/>
        </w:rPr>
        <w:t>a, b, ...rest) {</w:t>
      </w:r>
      <w:r>
        <w:rPr>
          <w:sz w:val="24"/>
          <w:szCs w:val="24"/>
        </w:rPr>
        <w:t xml:space="preserve">  </w:t>
      </w:r>
    </w:p>
    <w:p w14:paraId="7B76A9FF" w14:textId="2C1D97C0" w:rsidR="00FE1672" w:rsidRPr="00FE1672" w:rsidRDefault="00FE1672" w:rsidP="00FE16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E1672">
        <w:rPr>
          <w:sz w:val="24"/>
          <w:szCs w:val="24"/>
        </w:rPr>
        <w:t>}</w:t>
      </w:r>
    </w:p>
    <w:p w14:paraId="0095506A" w14:textId="77777777" w:rsidR="00FC1461" w:rsidRDefault="00FC1461" w:rsidP="00FC1461">
      <w:pPr>
        <w:pStyle w:val="ListParagraph"/>
        <w:rPr>
          <w:sz w:val="24"/>
          <w:szCs w:val="24"/>
        </w:rPr>
      </w:pPr>
    </w:p>
    <w:p w14:paraId="16546B53" w14:textId="77777777" w:rsidR="00FC1461" w:rsidRDefault="00FC1461" w:rsidP="00FC1461">
      <w:pPr>
        <w:pStyle w:val="ListParagraph"/>
        <w:rPr>
          <w:sz w:val="24"/>
          <w:szCs w:val="24"/>
        </w:rPr>
      </w:pPr>
    </w:p>
    <w:p w14:paraId="5E6F2FC8" w14:textId="54FF4823" w:rsidR="00FC1461" w:rsidRPr="00FC1461" w:rsidRDefault="00FC1461" w:rsidP="007B5EF4">
      <w:pPr>
        <w:pStyle w:val="ListParagraph"/>
        <w:rPr>
          <w:sz w:val="24"/>
          <w:szCs w:val="24"/>
        </w:rPr>
      </w:pPr>
    </w:p>
    <w:sectPr w:rsidR="00FC1461" w:rsidRPr="00FC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A6E21"/>
    <w:multiLevelType w:val="hybridMultilevel"/>
    <w:tmpl w:val="371A424E"/>
    <w:lvl w:ilvl="0" w:tplc="229E5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6380"/>
    <w:multiLevelType w:val="hybridMultilevel"/>
    <w:tmpl w:val="40684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740A"/>
    <w:multiLevelType w:val="hybridMultilevel"/>
    <w:tmpl w:val="F7ECD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766D5"/>
    <w:multiLevelType w:val="hybridMultilevel"/>
    <w:tmpl w:val="3732DD98"/>
    <w:lvl w:ilvl="0" w:tplc="642C5FA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7B431963"/>
    <w:multiLevelType w:val="hybridMultilevel"/>
    <w:tmpl w:val="D02E1E30"/>
    <w:lvl w:ilvl="0" w:tplc="B63CB49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011840257">
    <w:abstractNumId w:val="1"/>
  </w:num>
  <w:num w:numId="2" w16cid:durableId="1469858398">
    <w:abstractNumId w:val="4"/>
  </w:num>
  <w:num w:numId="3" w16cid:durableId="1063674594">
    <w:abstractNumId w:val="2"/>
  </w:num>
  <w:num w:numId="4" w16cid:durableId="1152406407">
    <w:abstractNumId w:val="0"/>
  </w:num>
  <w:num w:numId="5" w16cid:durableId="143709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3C"/>
    <w:rsid w:val="0018636F"/>
    <w:rsid w:val="001D3935"/>
    <w:rsid w:val="00344C80"/>
    <w:rsid w:val="00452CD8"/>
    <w:rsid w:val="0058450B"/>
    <w:rsid w:val="0066304B"/>
    <w:rsid w:val="0067512C"/>
    <w:rsid w:val="006F5EF4"/>
    <w:rsid w:val="007B5EF4"/>
    <w:rsid w:val="007F5BC1"/>
    <w:rsid w:val="0084007D"/>
    <w:rsid w:val="00854734"/>
    <w:rsid w:val="008C0A92"/>
    <w:rsid w:val="00B66263"/>
    <w:rsid w:val="00BD0734"/>
    <w:rsid w:val="00C048CE"/>
    <w:rsid w:val="00E01AC1"/>
    <w:rsid w:val="00EB59D8"/>
    <w:rsid w:val="00ED2A3C"/>
    <w:rsid w:val="00FC1461"/>
    <w:rsid w:val="00FE1672"/>
    <w:rsid w:val="00FE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CE64"/>
  <w15:chartTrackingRefBased/>
  <w15:docId w15:val="{F7CB9F8E-1C55-4192-B155-0530913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Poddaturi</dc:creator>
  <cp:keywords/>
  <dc:description/>
  <cp:lastModifiedBy>Varshitha Poddaturi</cp:lastModifiedBy>
  <cp:revision>2</cp:revision>
  <dcterms:created xsi:type="dcterms:W3CDTF">2025-04-30T17:05:00Z</dcterms:created>
  <dcterms:modified xsi:type="dcterms:W3CDTF">2025-04-30T17:05:00Z</dcterms:modified>
</cp:coreProperties>
</file>