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68"/>
        <w:ind w:left="3082" w:right="3087" w:firstLine="374"/>
      </w:pPr>
      <w:r>
        <w:rPr/>
        <w:t>Project Design Phase Proposed</w:t>
      </w:r>
      <w:r>
        <w:rPr>
          <w:spacing w:val="-15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Template</w:t>
      </w:r>
    </w:p>
    <w:p>
      <w:pPr>
        <w:spacing w:line="240" w:lineRule="auto" w:before="70" w:after="0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6"/>
        <w:gridCol w:w="4335"/>
      </w:tblGrid>
      <w:tr>
        <w:trPr>
          <w:trHeight w:val="277" w:hRule="atLeast"/>
        </w:trPr>
        <w:tc>
          <w:tcPr>
            <w:tcW w:w="469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335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7" w:hRule="atLeast"/>
        </w:trPr>
        <w:tc>
          <w:tcPr>
            <w:tcW w:w="469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335" w:type="dxa"/>
          </w:tcPr>
          <w:p>
            <w:pPr>
              <w:pStyle w:val="TableParagraph"/>
              <w:spacing w:line="258" w:lineRule="exact"/>
              <w:ind w:left="172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LTVIP2025TMID53123</w:t>
            </w:r>
          </w:p>
        </w:tc>
      </w:tr>
      <w:tr>
        <w:trPr>
          <w:trHeight w:val="552" w:hRule="atLeast"/>
        </w:trPr>
        <w:tc>
          <w:tcPr>
            <w:tcW w:w="4696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335" w:type="dxa"/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ResolveNow: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Your Platform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Online</w:t>
            </w:r>
          </w:p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Complaints</w:t>
            </w:r>
          </w:p>
        </w:tc>
      </w:tr>
      <w:tr>
        <w:trPr>
          <w:trHeight w:val="273" w:hRule="atLeast"/>
        </w:trPr>
        <w:tc>
          <w:tcPr>
            <w:tcW w:w="4696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335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8"/>
        <w:rPr>
          <w:b/>
          <w:sz w:val="24"/>
        </w:rPr>
      </w:pPr>
    </w:p>
    <w:p>
      <w:pPr>
        <w:pStyle w:val="BodyText"/>
        <w:spacing w:before="1"/>
        <w:ind w:left="23"/>
      </w:pPr>
      <w:bookmarkStart w:name="Proposed Solution Template – ResolveNow" w:id="1"/>
      <w:bookmarkEnd w:id="1"/>
      <w:r>
        <w:rPr>
          <w:b w:val="0"/>
        </w:rPr>
      </w:r>
      <w:r>
        <w:rPr/>
        <w:t>Proposed</w:t>
      </w:r>
      <w:r>
        <w:rPr>
          <w:spacing w:val="-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Template –</w:t>
      </w:r>
      <w:r>
        <w:rPr>
          <w:spacing w:val="-2"/>
        </w:rPr>
        <w:t> ResolveNow</w:t>
      </w:r>
    </w:p>
    <w:p>
      <w:pPr>
        <w:spacing w:line="240" w:lineRule="auto" w:before="3" w:after="0"/>
        <w:rPr>
          <w:b/>
          <w:sz w:val="15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2270"/>
        <w:gridCol w:w="6589"/>
      </w:tblGrid>
      <w:tr>
        <w:trPr>
          <w:trHeight w:val="404" w:hRule="atLeast"/>
        </w:trPr>
        <w:tc>
          <w:tcPr>
            <w:tcW w:w="630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S.No.</w:t>
            </w:r>
          </w:p>
        </w:tc>
        <w:tc>
          <w:tcPr>
            <w:tcW w:w="2270" w:type="dxa"/>
          </w:tcPr>
          <w:p>
            <w:pPr>
              <w:pStyle w:val="TableParagraph"/>
              <w:spacing w:line="266" w:lineRule="exact"/>
              <w:ind w:left="5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Parameter</w:t>
            </w:r>
          </w:p>
        </w:tc>
        <w:tc>
          <w:tcPr>
            <w:tcW w:w="6589" w:type="dxa"/>
          </w:tcPr>
          <w:p>
            <w:pPr>
              <w:pStyle w:val="TableParagraph"/>
              <w:spacing w:line="266" w:lineRule="exact"/>
              <w:ind w:left="4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852" w:hRule="atLeast"/>
        </w:trPr>
        <w:tc>
          <w:tcPr>
            <w:tcW w:w="63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70" w:type="dxa"/>
          </w:tcPr>
          <w:p>
            <w:pPr>
              <w:pStyle w:val="TableParagraph"/>
              <w:spacing w:line="259" w:lineRule="auto" w:before="128"/>
              <w:ind w:left="30"/>
              <w:rPr>
                <w:sz w:val="24"/>
              </w:rPr>
            </w:pPr>
            <w:r>
              <w:rPr>
                <w:sz w:val="24"/>
              </w:rPr>
              <w:t>Problem Statement (Problem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solved)</w:t>
            </w:r>
          </w:p>
        </w:tc>
        <w:tc>
          <w:tcPr>
            <w:tcW w:w="6589" w:type="dxa"/>
          </w:tcPr>
          <w:p>
            <w:pPr>
              <w:pStyle w:val="TableParagraph"/>
              <w:spacing w:line="259" w:lineRule="auto" w:before="128"/>
              <w:ind w:left="55"/>
              <w:rPr>
                <w:sz w:val="24"/>
              </w:rPr>
            </w:pPr>
            <w:r>
              <w:rPr>
                <w:sz w:val="24"/>
              </w:rPr>
              <w:t>Lack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transparent,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user-friendly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submitting, tracking, and resolving complaints.</w:t>
            </w:r>
          </w:p>
        </w:tc>
      </w:tr>
      <w:tr>
        <w:trPr>
          <w:trHeight w:val="1169" w:hRule="atLeast"/>
        </w:trPr>
        <w:tc>
          <w:tcPr>
            <w:tcW w:w="630" w:type="dxa"/>
          </w:tcPr>
          <w:p>
            <w:pPr>
              <w:pStyle w:val="TableParagraph"/>
              <w:spacing w:before="162"/>
              <w:rPr>
                <w:b/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70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Solution </w:t>
            </w: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589" w:type="dxa"/>
          </w:tcPr>
          <w:p>
            <w:pPr>
              <w:pStyle w:val="TableParagraph"/>
              <w:spacing w:line="259" w:lineRule="auto" w:before="140"/>
              <w:ind w:left="55"/>
              <w:rPr>
                <w:sz w:val="24"/>
              </w:rPr>
            </w:pPr>
            <w:r>
              <w:rPr>
                <w:sz w:val="24"/>
              </w:rPr>
              <w:t>ResolveNow is an online platform where users can register complaints,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time,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agents,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receive timely updates.</w:t>
            </w:r>
          </w:p>
        </w:tc>
      </w:tr>
      <w:tr>
        <w:trPr>
          <w:trHeight w:val="1176" w:hRule="atLeast"/>
        </w:trPr>
        <w:tc>
          <w:tcPr>
            <w:tcW w:w="630" w:type="dxa"/>
          </w:tcPr>
          <w:p>
            <w:pPr>
              <w:pStyle w:val="TableParagraph"/>
              <w:spacing w:before="169"/>
              <w:rPr>
                <w:b/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270" w:type="dxa"/>
          </w:tcPr>
          <w:p>
            <w:pPr>
              <w:pStyle w:val="TableParagraph"/>
              <w:spacing w:before="169"/>
              <w:rPr>
                <w:b/>
                <w:sz w:val="24"/>
              </w:rPr>
            </w:pPr>
          </w:p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Uniqueness</w:t>
            </w:r>
          </w:p>
        </w:tc>
        <w:tc>
          <w:tcPr>
            <w:tcW w:w="6589" w:type="dxa"/>
          </w:tcPr>
          <w:p>
            <w:pPr>
              <w:pStyle w:val="TableParagraph"/>
              <w:spacing w:line="259" w:lineRule="auto" w:before="147"/>
              <w:ind w:left="55" w:right="47"/>
              <w:jc w:val="both"/>
              <w:rPr>
                <w:sz w:val="24"/>
              </w:rPr>
            </w:pPr>
            <w:r>
              <w:rPr>
                <w:sz w:val="24"/>
              </w:rPr>
              <w:t>Combines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real-time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tracking,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user-agent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communication,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feedback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one centralized system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clean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UI for both mobile and web users.</w:t>
            </w:r>
          </w:p>
        </w:tc>
      </w:tr>
      <w:tr>
        <w:trPr>
          <w:trHeight w:val="1178" w:hRule="atLeast"/>
        </w:trPr>
        <w:tc>
          <w:tcPr>
            <w:tcW w:w="630" w:type="dxa"/>
          </w:tcPr>
          <w:p>
            <w:pPr>
              <w:pStyle w:val="TableParagraph"/>
              <w:spacing w:before="16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70" w:type="dxa"/>
          </w:tcPr>
          <w:p>
            <w:pPr>
              <w:pStyle w:val="TableParagraph"/>
              <w:spacing w:before="20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30" w:right="108"/>
              <w:rPr>
                <w:sz w:val="24"/>
              </w:rPr>
            </w:pPr>
            <w:r>
              <w:rPr>
                <w:sz w:val="24"/>
              </w:rPr>
              <w:t>Social Impact / Customer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Satisfaction</w:t>
            </w:r>
          </w:p>
        </w:tc>
        <w:tc>
          <w:tcPr>
            <w:tcW w:w="6589" w:type="dxa"/>
          </w:tcPr>
          <w:p>
            <w:pPr>
              <w:pStyle w:val="TableParagraph"/>
              <w:spacing w:line="259" w:lineRule="auto" w:before="147"/>
              <w:ind w:left="55" w:right="106"/>
              <w:jc w:val="both"/>
              <w:rPr>
                <w:sz w:val="24"/>
              </w:rPr>
            </w:pPr>
            <w:r>
              <w:rPr>
                <w:sz w:val="24"/>
              </w:rPr>
              <w:t>Improves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trust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satisfaction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offering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transparency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 accountability 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complaint resolution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across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civic, educational, or service sectors.</w:t>
            </w:r>
          </w:p>
        </w:tc>
      </w:tr>
      <w:tr>
        <w:trPr>
          <w:trHeight w:val="1178" w:hRule="atLeast"/>
        </w:trPr>
        <w:tc>
          <w:tcPr>
            <w:tcW w:w="630" w:type="dxa"/>
          </w:tcPr>
          <w:p>
            <w:pPr>
              <w:pStyle w:val="TableParagraph"/>
              <w:spacing w:before="171"/>
              <w:rPr>
                <w:b/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70" w:type="dxa"/>
          </w:tcPr>
          <w:p>
            <w:pPr>
              <w:pStyle w:val="TableParagraph"/>
              <w:spacing w:before="22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30" w:right="548"/>
              <w:rPr>
                <w:sz w:val="24"/>
              </w:rPr>
            </w:pPr>
            <w:r>
              <w:rPr>
                <w:sz w:val="24"/>
              </w:rPr>
              <w:t>Business Model (Revenue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Model)</w:t>
            </w:r>
          </w:p>
        </w:tc>
        <w:tc>
          <w:tcPr>
            <w:tcW w:w="6589" w:type="dxa"/>
          </w:tcPr>
          <w:p>
            <w:pPr>
              <w:pStyle w:val="TableParagraph"/>
              <w:spacing w:line="259" w:lineRule="auto" w:before="149"/>
              <w:ind w:left="55"/>
              <w:rPr>
                <w:sz w:val="24"/>
              </w:rPr>
            </w:pPr>
            <w:r>
              <w:rPr>
                <w:sz w:val="24"/>
              </w:rPr>
              <w:t>Freemium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additional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institutions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 businesses. Subscription-based access for bulk complaint management or analytics dashboards.</w:t>
            </w:r>
          </w:p>
        </w:tc>
      </w:tr>
      <w:tr>
        <w:trPr>
          <w:trHeight w:val="1018" w:hRule="atLeast"/>
        </w:trPr>
        <w:tc>
          <w:tcPr>
            <w:tcW w:w="630" w:type="dxa"/>
          </w:tcPr>
          <w:p>
            <w:pPr>
              <w:pStyle w:val="TableParagraph"/>
              <w:spacing w:before="169"/>
              <w:rPr>
                <w:b/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270" w:type="dxa"/>
          </w:tcPr>
          <w:p>
            <w:pPr>
              <w:pStyle w:val="TableParagraph"/>
              <w:spacing w:before="20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Solution</w:t>
            </w:r>
          </w:p>
        </w:tc>
        <w:tc>
          <w:tcPr>
            <w:tcW w:w="6589" w:type="dxa"/>
          </w:tcPr>
          <w:p>
            <w:pPr>
              <w:pStyle w:val="TableParagraph"/>
              <w:spacing w:line="290" w:lineRule="atLeast" w:before="128"/>
              <w:ind w:left="55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easily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scaled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 support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organizations,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cities,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 service domains with cloud-based deployment and modular microservices architecture.</w:t>
            </w:r>
          </w:p>
        </w:tc>
      </w:tr>
    </w:tbl>
    <w:sectPr>
      <w:type w:val="continuous"/>
      <w:pgSz w:w="11910" w:h="16840"/>
      <w:pgMar w:top="760" w:bottom="28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2025-06-27T05:59:29Z</dcterms:created>
  <dcterms:modified xsi:type="dcterms:W3CDTF">2025-06-27T05:59:29Z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