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Research findings: semantic embeddings connect related documents.</w:t>
      </w:r>
    </w:p>
  </w:body>
</w:document>
</file>