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A133" w14:textId="3716B4AE" w:rsidR="00AD3833" w:rsidRDefault="007A7587">
      <w:r>
        <w:t>Work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7587" w14:paraId="7C5E8281" w14:textId="77777777" w:rsidTr="007A7587">
        <w:tc>
          <w:tcPr>
            <w:tcW w:w="3005" w:type="dxa"/>
          </w:tcPr>
          <w:p w14:paraId="16FFA6BE" w14:textId="77777777" w:rsidR="007A7587" w:rsidRDefault="007A7587">
            <w:r>
              <w:t>Wireframing</w:t>
            </w:r>
          </w:p>
          <w:p w14:paraId="62AFBC99" w14:textId="77777777" w:rsidR="007A7587" w:rsidRDefault="007A7587">
            <w:r>
              <w:t>It is a rough layout usually made by pen and paper or online tools like balsamiq.cloud</w:t>
            </w:r>
          </w:p>
          <w:p w14:paraId="49802D73" w14:textId="77777777" w:rsidR="007A7587" w:rsidRDefault="007A7587"/>
          <w:p w14:paraId="2870D00F" w14:textId="77777777" w:rsidR="007A7587" w:rsidRDefault="007A7587">
            <w:r>
              <w:t>Template at</w:t>
            </w:r>
          </w:p>
          <w:p w14:paraId="53F0E0D9" w14:textId="5D65CDB6" w:rsidR="007A7587" w:rsidRDefault="00C45083">
            <w:hyperlink r:id="rId5" w:history="1">
              <w:r w:rsidR="00A62131" w:rsidRPr="00324C2D">
                <w:rPr>
                  <w:rStyle w:val="Hyperlink"/>
                </w:rPr>
                <w:t>https://sneakpeekit.com/</w:t>
              </w:r>
            </w:hyperlink>
            <w:r w:rsidR="00A62131" w:rsidRPr="00A62131">
              <w:t xml:space="preserve"> </w:t>
            </w:r>
          </w:p>
        </w:tc>
        <w:tc>
          <w:tcPr>
            <w:tcW w:w="3005" w:type="dxa"/>
          </w:tcPr>
          <w:p w14:paraId="3B9A1E12" w14:textId="77777777" w:rsidR="007A7587" w:rsidRDefault="007A7587">
            <w:r>
              <w:t>Mock-up</w:t>
            </w:r>
          </w:p>
          <w:p w14:paraId="4013CCDF" w14:textId="77777777" w:rsidR="007A7587" w:rsidRDefault="007A7587">
            <w:r>
              <w:t>Made using Adobe InDesign, Photoshop or Illustrator</w:t>
            </w:r>
          </w:p>
          <w:p w14:paraId="7A131EAD" w14:textId="77777777" w:rsidR="007A7587" w:rsidRDefault="007A7587"/>
          <w:p w14:paraId="5AEED2D3" w14:textId="23E9AF06" w:rsidR="007A7587" w:rsidRDefault="007A7587">
            <w:r>
              <w:t>A future version of app or website</w:t>
            </w:r>
          </w:p>
        </w:tc>
        <w:tc>
          <w:tcPr>
            <w:tcW w:w="3006" w:type="dxa"/>
          </w:tcPr>
          <w:p w14:paraId="3F9F0201" w14:textId="77777777" w:rsidR="007A7587" w:rsidRDefault="007A7587">
            <w:r>
              <w:t>Prototype</w:t>
            </w:r>
          </w:p>
          <w:p w14:paraId="171ADB5F" w14:textId="232DF294" w:rsidR="007A7587" w:rsidRDefault="007A7587">
            <w:r>
              <w:t>Going a step further and hard coding it to implement</w:t>
            </w:r>
          </w:p>
        </w:tc>
      </w:tr>
    </w:tbl>
    <w:p w14:paraId="7D1E3B51" w14:textId="3EA5CF1F" w:rsidR="007A7587" w:rsidRDefault="007A7587"/>
    <w:p w14:paraId="7A07B1B9" w14:textId="6BDAE261" w:rsidR="00DA3F7D" w:rsidRDefault="00DA3F7D">
      <w:r>
        <w:t>Colour Theory</w:t>
      </w:r>
    </w:p>
    <w:p w14:paraId="095904D1" w14:textId="77777777" w:rsidR="001E5BB7" w:rsidRDefault="00F24C28">
      <w:r>
        <w:t>RED: love, energy and intensity.</w:t>
      </w:r>
      <w:r w:rsidR="00017706">
        <w:br/>
        <w:t>YELLOW: joy, happiness and intellect.</w:t>
      </w:r>
      <w:r w:rsidR="00671229">
        <w:t xml:space="preserve"> This attracts a lot of attention.</w:t>
      </w:r>
      <w:r w:rsidR="00671229">
        <w:br/>
        <w:t>GREEN: Freshness, safety and growth.</w:t>
      </w:r>
      <w:r w:rsidR="0079621B">
        <w:br/>
        <w:t>BLUE: Traditional, stability</w:t>
      </w:r>
      <w:r w:rsidR="005B5CAC">
        <w:t xml:space="preserve"> and serenity.</w:t>
      </w:r>
      <w:r w:rsidR="004D5A06">
        <w:br/>
        <w:t>PURPLE: Royalty</w:t>
      </w:r>
    </w:p>
    <w:p w14:paraId="556A640A" w14:textId="77777777" w:rsidR="001E5BB7" w:rsidRDefault="001E5BB7">
      <w:r>
        <w:t>Colour Palettes Combination:</w:t>
      </w:r>
    </w:p>
    <w:p w14:paraId="4D4A4635" w14:textId="4DDA33F2" w:rsidR="008438E7" w:rsidRDefault="009B63E8" w:rsidP="009B63E8">
      <w:pPr>
        <w:pStyle w:val="ListParagraph"/>
        <w:numPr>
          <w:ilvl w:val="0"/>
          <w:numId w:val="1"/>
        </w:numPr>
      </w:pPr>
      <w:r>
        <w:t xml:space="preserve">Complementary Colours and Analogous Colours on </w:t>
      </w:r>
      <w:r w:rsidR="0076237C">
        <w:t>Colour</w:t>
      </w:r>
      <w:r>
        <w:t xml:space="preserve"> wheel.</w:t>
      </w:r>
    </w:p>
    <w:p w14:paraId="45C5CA0C" w14:textId="79EF8887" w:rsidR="005476F0" w:rsidRDefault="00302591" w:rsidP="005476F0">
      <w:pPr>
        <w:pStyle w:val="ListParagraph"/>
        <w:numPr>
          <w:ilvl w:val="0"/>
          <w:numId w:val="1"/>
        </w:numPr>
      </w:pPr>
      <w:r>
        <w:t>Complementary Colours are very clashy so it is better to rather have the analogous colors of complementary colour</w:t>
      </w:r>
      <w:r w:rsidR="00935D90">
        <w:t>s to make less clashy.</w:t>
      </w:r>
    </w:p>
    <w:p w14:paraId="7555ADCF" w14:textId="286BE376" w:rsidR="005476F0" w:rsidRDefault="005476F0" w:rsidP="005476F0">
      <w:pPr>
        <w:pStyle w:val="ListParagraph"/>
        <w:numPr>
          <w:ilvl w:val="0"/>
          <w:numId w:val="1"/>
        </w:numPr>
      </w:pPr>
      <w:r>
        <w:t>Triadic colours on color wheel.</w:t>
      </w:r>
    </w:p>
    <w:p w14:paraId="4E01F31E" w14:textId="31CA703C" w:rsidR="005476F0" w:rsidRDefault="005476F0" w:rsidP="005476F0">
      <w:pPr>
        <w:pStyle w:val="ListParagraph"/>
        <w:numPr>
          <w:ilvl w:val="0"/>
          <w:numId w:val="1"/>
        </w:numPr>
      </w:pPr>
      <w:r>
        <w:t>Monochromatic colours on colour wheel – Contemporary and modern.</w:t>
      </w:r>
    </w:p>
    <w:p w14:paraId="3E408816" w14:textId="1A41CDB5" w:rsidR="00C527E2" w:rsidRDefault="00C527E2" w:rsidP="00C527E2">
      <w:hyperlink r:id="rId6" w:history="1">
        <w:r w:rsidRPr="000E1CB8">
          <w:rPr>
            <w:rStyle w:val="Hyperlink"/>
          </w:rPr>
          <w:t>www.ColorHunt.com</w:t>
        </w:r>
      </w:hyperlink>
    </w:p>
    <w:p w14:paraId="3CAB3B4C" w14:textId="4B719590" w:rsidR="00C527E2" w:rsidRDefault="00C527E2" w:rsidP="00C527E2">
      <w:hyperlink r:id="rId7" w:history="1">
        <w:r w:rsidRPr="000E1CB8">
          <w:rPr>
            <w:rStyle w:val="Hyperlink"/>
          </w:rPr>
          <w:t>www.coolors.co</w:t>
        </w:r>
      </w:hyperlink>
    </w:p>
    <w:p w14:paraId="32211647" w14:textId="406E503F" w:rsidR="00C527E2" w:rsidRDefault="00C527E2" w:rsidP="00C527E2">
      <w:hyperlink r:id="rId8" w:history="1">
        <w:r w:rsidRPr="000E1CB8">
          <w:rPr>
            <w:rStyle w:val="Hyperlink"/>
          </w:rPr>
          <w:t>www.flatuicolors.com</w:t>
        </w:r>
      </w:hyperlink>
    </w:p>
    <w:p w14:paraId="4A13E77B" w14:textId="775821D0" w:rsidR="00C527E2" w:rsidRDefault="00F309D7" w:rsidP="00C527E2">
      <w:hyperlink r:id="rId9" w:history="1">
        <w:r w:rsidRPr="000E1CB8">
          <w:rPr>
            <w:rStyle w:val="Hyperlink"/>
          </w:rPr>
          <w:t>www.materialpalette.com</w:t>
        </w:r>
      </w:hyperlink>
    </w:p>
    <w:p w14:paraId="735F7DDC" w14:textId="5958341F" w:rsidR="00F309D7" w:rsidRDefault="004C3A37" w:rsidP="00C527E2">
      <w:r>
        <w:t xml:space="preserve">Colorzilla </w:t>
      </w:r>
      <w:r w:rsidR="00421AB5">
        <w:t>–</w:t>
      </w:r>
      <w:r>
        <w:t xml:space="preserve"> extension</w:t>
      </w:r>
    </w:p>
    <w:p w14:paraId="7AE8FF8F" w14:textId="4DB655AF" w:rsidR="00421AB5" w:rsidRDefault="00421AB5" w:rsidP="00C527E2">
      <w:r>
        <w:t>Typography:</w:t>
      </w:r>
    </w:p>
    <w:p w14:paraId="67020C2A" w14:textId="5E7A55FA" w:rsidR="00421AB5" w:rsidRDefault="000669AD" w:rsidP="00C527E2">
      <w:r>
        <w:t>Types of typefaces:</w:t>
      </w:r>
    </w:p>
    <w:p w14:paraId="164145E5" w14:textId="66FC54A8" w:rsidR="000669AD" w:rsidRDefault="000669AD" w:rsidP="000669AD">
      <w:pPr>
        <w:pStyle w:val="ListParagraph"/>
        <w:numPr>
          <w:ilvl w:val="0"/>
          <w:numId w:val="2"/>
        </w:numPr>
      </w:pPr>
      <w:r>
        <w:t>Serif</w:t>
      </w:r>
      <w:r w:rsidR="004908D1">
        <w:t xml:space="preserve"> – for something very serious</w:t>
      </w:r>
      <w:r w:rsidR="0049092C">
        <w:t xml:space="preserve"> (Differentiate on basis of difference between thickness of most thick and least thick and go top to bottom:)</w:t>
      </w:r>
    </w:p>
    <w:p w14:paraId="0B46F35B" w14:textId="06340566" w:rsidR="004908D1" w:rsidRDefault="004908D1" w:rsidP="004908D1">
      <w:pPr>
        <w:pStyle w:val="ListParagraph"/>
        <w:numPr>
          <w:ilvl w:val="1"/>
          <w:numId w:val="2"/>
        </w:numPr>
      </w:pPr>
      <w:r>
        <w:t>Old style in 1400s – Adobe Jenson</w:t>
      </w:r>
    </w:p>
    <w:p w14:paraId="14BFBDF3" w14:textId="5A34BBA5" w:rsidR="004908D1" w:rsidRDefault="004908D1" w:rsidP="004908D1">
      <w:pPr>
        <w:pStyle w:val="ListParagraph"/>
        <w:numPr>
          <w:ilvl w:val="1"/>
          <w:numId w:val="2"/>
        </w:numPr>
      </w:pPr>
      <w:r>
        <w:t>Transitional – Baskerville</w:t>
      </w:r>
    </w:p>
    <w:p w14:paraId="48940ED5" w14:textId="4C7E8258" w:rsidR="004908D1" w:rsidRDefault="004908D1" w:rsidP="004908D1">
      <w:pPr>
        <w:pStyle w:val="ListParagraph"/>
        <w:numPr>
          <w:ilvl w:val="1"/>
          <w:numId w:val="2"/>
        </w:numPr>
      </w:pPr>
      <w:r>
        <w:t>Modern – Didot</w:t>
      </w:r>
    </w:p>
    <w:p w14:paraId="2C5B3B91" w14:textId="77777777" w:rsidR="004E3974" w:rsidRDefault="004E3974" w:rsidP="004E3974">
      <w:pPr>
        <w:pStyle w:val="ListParagraph"/>
      </w:pPr>
    </w:p>
    <w:p w14:paraId="774CC38B" w14:textId="0C6947CA" w:rsidR="004908D1" w:rsidRDefault="004908D1" w:rsidP="004908D1">
      <w:pPr>
        <w:pStyle w:val="ListParagraph"/>
        <w:numPr>
          <w:ilvl w:val="1"/>
          <w:numId w:val="2"/>
        </w:numPr>
      </w:pPr>
      <w:r>
        <w:t>Slab-serif – American Typewriter.</w:t>
      </w:r>
      <w:r w:rsidR="0049092C">
        <w:t xml:space="preserve"> </w:t>
      </w:r>
      <w:r w:rsidR="004E3974">
        <w:t>(Used for newspaper printing</w:t>
      </w:r>
      <w:r w:rsidR="00AB56D7">
        <w:t xml:space="preserve"> – to hide poor quality paper</w:t>
      </w:r>
      <w:r w:rsidR="004E3974">
        <w:t>)</w:t>
      </w:r>
    </w:p>
    <w:p w14:paraId="341D9175" w14:textId="336D9152" w:rsidR="00C43097" w:rsidRDefault="000669AD" w:rsidP="00C43097">
      <w:pPr>
        <w:pStyle w:val="ListParagraph"/>
        <w:numPr>
          <w:ilvl w:val="0"/>
          <w:numId w:val="2"/>
        </w:numPr>
      </w:pPr>
      <w:r>
        <w:t>Sans-serif</w:t>
      </w:r>
      <w:r w:rsidR="00C43097">
        <w:t xml:space="preserve"> </w:t>
      </w:r>
      <w:r w:rsidR="005A4D19">
        <w:t>–</w:t>
      </w:r>
      <w:r w:rsidR="00C43097">
        <w:t xml:space="preserve"> Modern</w:t>
      </w:r>
      <w:r w:rsidR="005A4D19">
        <w:t xml:space="preserve"> (same as serif</w:t>
      </w:r>
      <w:r w:rsidR="00252CDE">
        <w:t xml:space="preserve"> differentiate</w:t>
      </w:r>
      <w:r w:rsidR="005A4D19">
        <w:t>)</w:t>
      </w:r>
    </w:p>
    <w:p w14:paraId="70E7D42D" w14:textId="3CCB1060" w:rsidR="005A4D19" w:rsidRDefault="005A4D19" w:rsidP="005A4D19">
      <w:pPr>
        <w:pStyle w:val="ListParagraph"/>
        <w:numPr>
          <w:ilvl w:val="1"/>
          <w:numId w:val="2"/>
        </w:numPr>
      </w:pPr>
      <w:r>
        <w:t>Grotesque – oldest (News Gothic)</w:t>
      </w:r>
    </w:p>
    <w:p w14:paraId="554004D8" w14:textId="71D4AADE" w:rsidR="005A4D19" w:rsidRDefault="005A4D19" w:rsidP="005A4D19">
      <w:pPr>
        <w:pStyle w:val="ListParagraph"/>
        <w:numPr>
          <w:ilvl w:val="1"/>
          <w:numId w:val="2"/>
        </w:numPr>
      </w:pPr>
      <w:r>
        <w:t>Neo-Grotesque – Helvetica</w:t>
      </w:r>
    </w:p>
    <w:p w14:paraId="17E1DA6E" w14:textId="6D87A30C" w:rsidR="005A4D19" w:rsidRDefault="005A4D19" w:rsidP="005A4D19">
      <w:pPr>
        <w:pStyle w:val="ListParagraph"/>
        <w:numPr>
          <w:ilvl w:val="1"/>
          <w:numId w:val="2"/>
        </w:numPr>
      </w:pPr>
      <w:r>
        <w:t xml:space="preserve">Humanist – Gill Sans </w:t>
      </w:r>
    </w:p>
    <w:p w14:paraId="07CA42ED" w14:textId="0886ED17" w:rsidR="00C527E2" w:rsidRDefault="005A4D19" w:rsidP="00C527E2">
      <w:pPr>
        <w:pStyle w:val="ListParagraph"/>
        <w:numPr>
          <w:ilvl w:val="1"/>
          <w:numId w:val="2"/>
        </w:numPr>
      </w:pPr>
      <w:r>
        <w:lastRenderedPageBreak/>
        <w:t>Geometric – Futura (The o’s are totally circular)</w:t>
      </w:r>
    </w:p>
    <w:p w14:paraId="3B425157" w14:textId="75C962B2" w:rsidR="00C30D20" w:rsidRDefault="00C30D20" w:rsidP="00C30D20">
      <w:r>
        <w:t>Typography</w:t>
      </w:r>
      <w:r w:rsidR="00AD1725">
        <w:t xml:space="preserve"> determines readability.</w:t>
      </w:r>
      <w:r w:rsidR="001D6ED5">
        <w:t xml:space="preserve"> Readable fonts have more open shapes and ample intercharacter spacing, unambiguous forms and varying proportions.</w:t>
      </w:r>
    </w:p>
    <w:p w14:paraId="49DC4E23" w14:textId="0AE2DF49" w:rsidR="001A01B0" w:rsidRDefault="0073232F" w:rsidP="00C30D20">
      <w:r>
        <w:t>Serifs and sans-serifs bind good.</w:t>
      </w:r>
    </w:p>
    <w:p w14:paraId="3C9CBB14" w14:textId="16123BE1" w:rsidR="0073232F" w:rsidRDefault="0073232F" w:rsidP="00C30D20">
      <w:r>
        <w:t>Too many fonts are not good. 2 is ideal, 3 is avoided and 4 is kill.</w:t>
      </w:r>
    </w:p>
    <w:p w14:paraId="548FDB7D" w14:textId="665D750A" w:rsidR="005D4555" w:rsidRDefault="005D4555" w:rsidP="00C30D20">
      <w:r>
        <w:t xml:space="preserve">Eras of typographic families should be same. </w:t>
      </w:r>
      <w:r w:rsidR="00684153">
        <w:t>Go for similar mood.</w:t>
      </w:r>
      <w:r w:rsidR="003411E3">
        <w:t xml:space="preserve"> </w:t>
      </w:r>
    </w:p>
    <w:p w14:paraId="2A5FDE72" w14:textId="743BA5B5" w:rsidR="003411E3" w:rsidRDefault="003411E3" w:rsidP="00C30D20">
      <w:r>
        <w:t>Never use these six fonts:</w:t>
      </w:r>
    </w:p>
    <w:p w14:paraId="2F50F8AE" w14:textId="30862B52" w:rsidR="003411E3" w:rsidRDefault="003411E3" w:rsidP="003411E3">
      <w:pPr>
        <w:pStyle w:val="ListParagraph"/>
        <w:numPr>
          <w:ilvl w:val="0"/>
          <w:numId w:val="3"/>
        </w:numPr>
      </w:pPr>
      <w:r>
        <w:t>Kristen</w:t>
      </w:r>
    </w:p>
    <w:p w14:paraId="2638B657" w14:textId="2741E346" w:rsidR="003411E3" w:rsidRDefault="003411E3" w:rsidP="003411E3">
      <w:pPr>
        <w:pStyle w:val="ListParagraph"/>
        <w:numPr>
          <w:ilvl w:val="0"/>
          <w:numId w:val="3"/>
        </w:numPr>
      </w:pPr>
      <w:r>
        <w:t>Comic Sans</w:t>
      </w:r>
    </w:p>
    <w:p w14:paraId="25B8AF40" w14:textId="28297399" w:rsidR="003411E3" w:rsidRDefault="003411E3" w:rsidP="003411E3">
      <w:pPr>
        <w:pStyle w:val="ListParagraph"/>
        <w:numPr>
          <w:ilvl w:val="0"/>
          <w:numId w:val="3"/>
        </w:numPr>
      </w:pPr>
      <w:r>
        <w:t>Papyrus</w:t>
      </w:r>
    </w:p>
    <w:p w14:paraId="594470F9" w14:textId="327DB418" w:rsidR="003411E3" w:rsidRDefault="003411E3" w:rsidP="003411E3">
      <w:pPr>
        <w:pStyle w:val="ListParagraph"/>
        <w:numPr>
          <w:ilvl w:val="0"/>
          <w:numId w:val="3"/>
        </w:numPr>
      </w:pPr>
      <w:r>
        <w:t>Viner</w:t>
      </w:r>
    </w:p>
    <w:p w14:paraId="1B72B97D" w14:textId="5027484E" w:rsidR="003411E3" w:rsidRDefault="003411E3" w:rsidP="003411E3">
      <w:pPr>
        <w:pStyle w:val="ListParagraph"/>
        <w:numPr>
          <w:ilvl w:val="0"/>
          <w:numId w:val="3"/>
        </w:numPr>
      </w:pPr>
      <w:r>
        <w:t>Curlz</w:t>
      </w:r>
    </w:p>
    <w:p w14:paraId="0E0DC369" w14:textId="656AD813" w:rsidR="003411E3" w:rsidRDefault="003411E3" w:rsidP="003411E3">
      <w:pPr>
        <w:pStyle w:val="ListParagraph"/>
        <w:numPr>
          <w:ilvl w:val="0"/>
          <w:numId w:val="3"/>
        </w:numPr>
      </w:pPr>
      <w:r>
        <w:t>Euyboy</w:t>
      </w:r>
    </w:p>
    <w:p w14:paraId="4EF0384E" w14:textId="2154C02D" w:rsidR="00330CAC" w:rsidRDefault="00330CAC" w:rsidP="00330CAC">
      <w:r>
        <w:t>WhatFont extension.</w:t>
      </w:r>
    </w:p>
    <w:p w14:paraId="4B5D3319" w14:textId="666684F4" w:rsidR="007D62FF" w:rsidRDefault="00E50304" w:rsidP="00330CAC">
      <w:hyperlink r:id="rId10" w:history="1">
        <w:r w:rsidRPr="000E1CB8">
          <w:rPr>
            <w:rStyle w:val="Hyperlink"/>
          </w:rPr>
          <w:t>www.fontsquirrel.com</w:t>
        </w:r>
      </w:hyperlink>
    </w:p>
    <w:p w14:paraId="060777CF" w14:textId="35175F13" w:rsidR="006F3741" w:rsidRDefault="006F3741" w:rsidP="00330CAC">
      <w:r>
        <w:t>User Interface:</w:t>
      </w:r>
    </w:p>
    <w:p w14:paraId="72521E97" w14:textId="4FA52C79" w:rsidR="00855CED" w:rsidRDefault="001C0C95" w:rsidP="00330CAC">
      <w:r>
        <w:t xml:space="preserve">Brain first goes from big to smaller elements. </w:t>
      </w:r>
    </w:p>
    <w:p w14:paraId="5F88A0B5" w14:textId="5F4C7BBF" w:rsidR="00F64E9D" w:rsidRDefault="00483A34" w:rsidP="00330CAC">
      <w:r>
        <w:t>Alignment</w:t>
      </w:r>
      <w:r w:rsidR="00F64E9D">
        <w:t>:</w:t>
      </w:r>
    </w:p>
    <w:p w14:paraId="69DBEAA1" w14:textId="2DE7A8FB" w:rsidR="00F64E9D" w:rsidRDefault="00483A34" w:rsidP="00330CAC">
      <w:r>
        <w:t>The number of alignment lines should be least.</w:t>
      </w:r>
    </w:p>
    <w:p w14:paraId="2B4A6A1F" w14:textId="7709D78C" w:rsidR="00483A34" w:rsidRDefault="00483A34" w:rsidP="00330CAC">
      <w:r>
        <w:t xml:space="preserve">The edge alignment is better for User Interface. </w:t>
      </w:r>
    </w:p>
    <w:p w14:paraId="4F9F0FFE" w14:textId="620D4035" w:rsidR="00483A34" w:rsidRDefault="00483A34" w:rsidP="00330CAC">
      <w:r>
        <w:t>There is also centre alignment.</w:t>
      </w:r>
    </w:p>
    <w:p w14:paraId="316515E2" w14:textId="22A4779A" w:rsidR="007C3617" w:rsidRDefault="007C3617" w:rsidP="007C3617">
      <w:r>
        <w:t>Lighting:</w:t>
      </w:r>
    </w:p>
    <w:p w14:paraId="0614FF20" w14:textId="52075845" w:rsidR="00E50304" w:rsidRDefault="00F311DC" w:rsidP="00330CAC">
      <w:r w:rsidRPr="00F311DC">
        <w:drawing>
          <wp:inline distT="0" distB="0" distL="0" distR="0" wp14:anchorId="229CA0E0" wp14:editId="2ADA1ABB">
            <wp:extent cx="5605458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749" cy="31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A23" w14:textId="48ABF23F" w:rsidR="007C3617" w:rsidRDefault="007C3617" w:rsidP="00330CAC">
      <w:r>
        <w:lastRenderedPageBreak/>
        <w:t xml:space="preserve">Light should always come from above. </w:t>
      </w:r>
      <w:r w:rsidR="00CA5476">
        <w:t>Elements should be more lifelike.</w:t>
      </w:r>
    </w:p>
    <w:p w14:paraId="0779310F" w14:textId="785902BD" w:rsidR="00206A8F" w:rsidRDefault="00236F28" w:rsidP="00330CAC">
      <w:r>
        <w:t>Start with a design that is completely basic and then introduce color.</w:t>
      </w:r>
    </w:p>
    <w:p w14:paraId="09CAF291" w14:textId="56CA8B54" w:rsidR="00972393" w:rsidRDefault="00972393" w:rsidP="00330CAC">
      <w:r>
        <w:t>Making Text visible on Images:</w:t>
      </w:r>
    </w:p>
    <w:p w14:paraId="334FF294" w14:textId="1716F0F2" w:rsidR="00972393" w:rsidRDefault="008D6BC7" w:rsidP="00330CAC">
      <w:r>
        <w:t>Use a high opacity background</w:t>
      </w:r>
      <w:r w:rsidR="005F376E">
        <w:t xml:space="preserve"> behind text. </w:t>
      </w:r>
    </w:p>
    <w:p w14:paraId="662628F7" w14:textId="1A11C486" w:rsidR="005F376E" w:rsidRDefault="005F376E" w:rsidP="00330CAC">
      <w:r>
        <w:t>Or have a color overlay to make it more visible.</w:t>
      </w:r>
    </w:p>
    <w:p w14:paraId="36AD1794" w14:textId="1FEEA124" w:rsidR="00973A0C" w:rsidRDefault="00973A0C" w:rsidP="00330CAC">
      <w:r>
        <w:t>Or you can blur.</w:t>
      </w:r>
    </w:p>
    <w:p w14:paraId="20A89EB3" w14:textId="6A92B5BF" w:rsidR="00871DC4" w:rsidRDefault="00871DC4" w:rsidP="00330CAC">
      <w:r>
        <w:t xml:space="preserve">Or you can </w:t>
      </w:r>
      <w:r w:rsidR="00DB44AA">
        <w:t>have a gradient transparent.</w:t>
      </w:r>
    </w:p>
    <w:p w14:paraId="19535342" w14:textId="79BA70B0" w:rsidR="005D026E" w:rsidRDefault="005D026E" w:rsidP="00330CAC">
      <w:r>
        <w:t>How to direct User attention:</w:t>
      </w:r>
    </w:p>
    <w:p w14:paraId="00820475" w14:textId="7F4A38BB" w:rsidR="005D026E" w:rsidRDefault="00C45083" w:rsidP="00330CAC">
      <w:r>
        <w:t>Use spacing, font weights, right fonts, right shade of colours.</w:t>
      </w:r>
    </w:p>
    <w:sectPr w:rsidR="005D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6A31"/>
    <w:multiLevelType w:val="hybridMultilevel"/>
    <w:tmpl w:val="94BA3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5F0"/>
    <w:multiLevelType w:val="hybridMultilevel"/>
    <w:tmpl w:val="4072E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61939"/>
    <w:multiLevelType w:val="hybridMultilevel"/>
    <w:tmpl w:val="2A880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6"/>
    <w:rsid w:val="00017706"/>
    <w:rsid w:val="000669AD"/>
    <w:rsid w:val="001A01B0"/>
    <w:rsid w:val="001B4CFD"/>
    <w:rsid w:val="001C0C95"/>
    <w:rsid w:val="001D6ED5"/>
    <w:rsid w:val="001E5BB7"/>
    <w:rsid w:val="00206A8F"/>
    <w:rsid w:val="00236F28"/>
    <w:rsid w:val="00252CDE"/>
    <w:rsid w:val="00302591"/>
    <w:rsid w:val="00330CAC"/>
    <w:rsid w:val="003411E3"/>
    <w:rsid w:val="003422B5"/>
    <w:rsid w:val="00384626"/>
    <w:rsid w:val="00421AB5"/>
    <w:rsid w:val="00483A34"/>
    <w:rsid w:val="004908D1"/>
    <w:rsid w:val="0049092C"/>
    <w:rsid w:val="004C3A37"/>
    <w:rsid w:val="004D5A06"/>
    <w:rsid w:val="004E3974"/>
    <w:rsid w:val="005476F0"/>
    <w:rsid w:val="005A4D19"/>
    <w:rsid w:val="005B5CAC"/>
    <w:rsid w:val="005D026E"/>
    <w:rsid w:val="005D4555"/>
    <w:rsid w:val="005F376E"/>
    <w:rsid w:val="00671229"/>
    <w:rsid w:val="00684153"/>
    <w:rsid w:val="006E1DF5"/>
    <w:rsid w:val="006F3741"/>
    <w:rsid w:val="0073232F"/>
    <w:rsid w:val="0076237C"/>
    <w:rsid w:val="0079621B"/>
    <w:rsid w:val="007A7587"/>
    <w:rsid w:val="007C3617"/>
    <w:rsid w:val="007D62FF"/>
    <w:rsid w:val="008438E7"/>
    <w:rsid w:val="00855CED"/>
    <w:rsid w:val="00871DC4"/>
    <w:rsid w:val="008D6BC7"/>
    <w:rsid w:val="00935D90"/>
    <w:rsid w:val="00972393"/>
    <w:rsid w:val="00973A0C"/>
    <w:rsid w:val="009B63E8"/>
    <w:rsid w:val="00A62131"/>
    <w:rsid w:val="00AB56D7"/>
    <w:rsid w:val="00AD1725"/>
    <w:rsid w:val="00AD3833"/>
    <w:rsid w:val="00C30D20"/>
    <w:rsid w:val="00C30FFA"/>
    <w:rsid w:val="00C43097"/>
    <w:rsid w:val="00C45083"/>
    <w:rsid w:val="00C527E2"/>
    <w:rsid w:val="00CA5476"/>
    <w:rsid w:val="00DA3F7D"/>
    <w:rsid w:val="00DB44AA"/>
    <w:rsid w:val="00E100D3"/>
    <w:rsid w:val="00E50304"/>
    <w:rsid w:val="00F24C28"/>
    <w:rsid w:val="00F309D7"/>
    <w:rsid w:val="00F311DC"/>
    <w:rsid w:val="00F64E9D"/>
    <w:rsid w:val="00F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2232"/>
  <w15:chartTrackingRefBased/>
  <w15:docId w15:val="{F9E95740-F6AC-47B6-9DAF-252151D9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2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1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uicolor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olors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rHunt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neakpeekit.com/" TargetMode="External"/><Relationship Id="rId10" Type="http://schemas.openxmlformats.org/officeDocument/2006/relationships/hyperlink" Target="http://www.fontsquirr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erialpale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Sanjeev Varshney Classes</cp:lastModifiedBy>
  <cp:revision>65</cp:revision>
  <dcterms:created xsi:type="dcterms:W3CDTF">2020-06-22T12:24:00Z</dcterms:created>
  <dcterms:modified xsi:type="dcterms:W3CDTF">2021-04-16T13:41:00Z</dcterms:modified>
</cp:coreProperties>
</file>