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4F854" w14:textId="4235E43F" w:rsidR="00E57D15" w:rsidRPr="00B02E37" w:rsidRDefault="00B02E37" w:rsidP="00B02E37">
      <w:pPr>
        <w:spacing w:before="194"/>
        <w:ind w:right="7"/>
        <w:rPr>
          <w:rFonts w:ascii="Arial"/>
          <w:b/>
          <w:sz w:val="36"/>
        </w:rPr>
      </w:pPr>
      <w:r>
        <w:rPr>
          <w:rFonts w:ascii="Arial"/>
          <w:b/>
          <w:sz w:val="36"/>
        </w:rPr>
        <w:t xml:space="preserve">                          Global</w:t>
      </w:r>
      <w:r>
        <w:rPr>
          <w:rFonts w:ascii="Arial"/>
          <w:b/>
          <w:spacing w:val="-1"/>
          <w:sz w:val="36"/>
        </w:rPr>
        <w:t xml:space="preserve"> </w:t>
      </w:r>
      <w:r>
        <w:rPr>
          <w:rFonts w:ascii="Arial"/>
          <w:b/>
          <w:sz w:val="36"/>
        </w:rPr>
        <w:t>Life Expectancy</w:t>
      </w:r>
      <w:r>
        <w:rPr>
          <w:rFonts w:ascii="Arial"/>
          <w:b/>
          <w:spacing w:val="-13"/>
          <w:sz w:val="36"/>
        </w:rPr>
        <w:t xml:space="preserve"> </w:t>
      </w:r>
      <w:r>
        <w:rPr>
          <w:rFonts w:ascii="Arial"/>
          <w:b/>
          <w:spacing w:val="-2"/>
          <w:sz w:val="36"/>
        </w:rPr>
        <w:t>Paradox</w:t>
      </w:r>
    </w:p>
    <w:p w14:paraId="5227A08E" w14:textId="77777777" w:rsidR="00E57D15" w:rsidRDefault="00E57D15">
      <w:pPr>
        <w:pStyle w:val="BodyText"/>
        <w:rPr>
          <w:rFonts w:ascii="Times New Roman"/>
          <w:b/>
          <w:sz w:val="28"/>
        </w:rPr>
      </w:pPr>
    </w:p>
    <w:p w14:paraId="5547531B" w14:textId="77777777" w:rsidR="00E57D15" w:rsidRDefault="00E57D15">
      <w:pPr>
        <w:pStyle w:val="BodyText"/>
        <w:spacing w:before="158"/>
        <w:rPr>
          <w:rFonts w:ascii="Times New Roman"/>
          <w:b/>
          <w:sz w:val="28"/>
        </w:rPr>
      </w:pPr>
    </w:p>
    <w:p w14:paraId="2C4C25C0" w14:textId="77777777" w:rsidR="00E57D15" w:rsidRDefault="00000000">
      <w:pPr>
        <w:spacing w:line="290" w:lineRule="auto"/>
        <w:ind w:left="2213" w:right="2931"/>
        <w:jc w:val="center"/>
        <w:rPr>
          <w:rFonts w:ascii="Times New Roman"/>
          <w:b/>
          <w:sz w:val="28"/>
        </w:rPr>
      </w:pPr>
      <w:r>
        <w:rPr>
          <w:rFonts w:ascii="Times New Roman"/>
          <w:b/>
          <w:sz w:val="28"/>
        </w:rPr>
        <w:t>24ADI204</w:t>
      </w:r>
      <w:r>
        <w:rPr>
          <w:rFonts w:ascii="Times New Roman"/>
          <w:b/>
          <w:spacing w:val="-8"/>
          <w:sz w:val="28"/>
        </w:rPr>
        <w:t xml:space="preserve"> </w:t>
      </w:r>
      <w:r>
        <w:rPr>
          <w:rFonts w:ascii="Times New Roman"/>
          <w:b/>
          <w:sz w:val="28"/>
        </w:rPr>
        <w:t>-</w:t>
      </w:r>
      <w:r>
        <w:rPr>
          <w:rFonts w:ascii="Times New Roman"/>
          <w:b/>
          <w:spacing w:val="-8"/>
          <w:sz w:val="28"/>
        </w:rPr>
        <w:t xml:space="preserve"> </w:t>
      </w:r>
      <w:r>
        <w:rPr>
          <w:rFonts w:ascii="Times New Roman"/>
          <w:b/>
          <w:sz w:val="28"/>
        </w:rPr>
        <w:t>DATA</w:t>
      </w:r>
      <w:r>
        <w:rPr>
          <w:rFonts w:ascii="Times New Roman"/>
          <w:b/>
          <w:spacing w:val="-8"/>
          <w:sz w:val="28"/>
        </w:rPr>
        <w:t xml:space="preserve"> </w:t>
      </w:r>
      <w:r>
        <w:rPr>
          <w:rFonts w:ascii="Times New Roman"/>
          <w:b/>
          <w:sz w:val="28"/>
        </w:rPr>
        <w:t>SCIENCE</w:t>
      </w:r>
      <w:r>
        <w:rPr>
          <w:rFonts w:ascii="Times New Roman"/>
          <w:b/>
          <w:spacing w:val="-8"/>
          <w:sz w:val="28"/>
        </w:rPr>
        <w:t xml:space="preserve"> </w:t>
      </w:r>
      <w:r>
        <w:rPr>
          <w:rFonts w:ascii="Times New Roman"/>
          <w:b/>
          <w:sz w:val="28"/>
        </w:rPr>
        <w:t xml:space="preserve">AND </w:t>
      </w:r>
      <w:r>
        <w:rPr>
          <w:rFonts w:ascii="Times New Roman"/>
          <w:b/>
          <w:spacing w:val="-2"/>
          <w:sz w:val="28"/>
        </w:rPr>
        <w:t>VISUALISATION</w:t>
      </w:r>
    </w:p>
    <w:p w14:paraId="3DCFF331" w14:textId="77777777" w:rsidR="00B02E37" w:rsidRDefault="00000000" w:rsidP="00B02E37">
      <w:pPr>
        <w:spacing w:before="1"/>
        <w:ind w:right="788"/>
        <w:jc w:val="center"/>
        <w:rPr>
          <w:rFonts w:ascii="Times New Roman"/>
          <w:b/>
          <w:i/>
          <w:spacing w:val="-5"/>
          <w:sz w:val="28"/>
        </w:rPr>
      </w:pPr>
      <w:r>
        <w:rPr>
          <w:rFonts w:ascii="Times New Roman"/>
          <w:b/>
          <w:i/>
          <w:sz w:val="28"/>
        </w:rPr>
        <w:t>Submitted</w:t>
      </w:r>
      <w:r>
        <w:rPr>
          <w:rFonts w:ascii="Times New Roman"/>
          <w:b/>
          <w:i/>
          <w:spacing w:val="-8"/>
          <w:sz w:val="28"/>
        </w:rPr>
        <w:t xml:space="preserve"> </w:t>
      </w:r>
      <w:r>
        <w:rPr>
          <w:rFonts w:ascii="Times New Roman"/>
          <w:b/>
          <w:i/>
          <w:spacing w:val="-5"/>
          <w:sz w:val="28"/>
        </w:rPr>
        <w:t>by</w:t>
      </w:r>
    </w:p>
    <w:p w14:paraId="71CBEBD1" w14:textId="77777777" w:rsidR="00B02E37" w:rsidRDefault="00B02E37" w:rsidP="00B02E37">
      <w:pPr>
        <w:spacing w:before="1"/>
        <w:ind w:right="788"/>
        <w:jc w:val="center"/>
        <w:rPr>
          <w:rFonts w:ascii="Times New Roman"/>
          <w:b/>
          <w:i/>
          <w:spacing w:val="-5"/>
          <w:sz w:val="28"/>
        </w:rPr>
      </w:pPr>
    </w:p>
    <w:p w14:paraId="4C42DF30" w14:textId="77777777" w:rsidR="00B02E37" w:rsidRDefault="00B02E37" w:rsidP="00B02E37">
      <w:pPr>
        <w:spacing w:before="1"/>
        <w:ind w:right="788"/>
        <w:jc w:val="center"/>
        <w:rPr>
          <w:rFonts w:ascii="Times New Roman"/>
          <w:b/>
          <w:i/>
          <w:spacing w:val="-5"/>
          <w:sz w:val="28"/>
        </w:rPr>
      </w:pPr>
    </w:p>
    <w:p w14:paraId="671B93F1" w14:textId="77777777" w:rsidR="00B02E37" w:rsidRDefault="00B02E37" w:rsidP="00B02E37">
      <w:pPr>
        <w:spacing w:before="1"/>
        <w:ind w:right="788"/>
        <w:jc w:val="center"/>
        <w:rPr>
          <w:rFonts w:ascii="Times New Roman"/>
          <w:b/>
          <w:sz w:val="32"/>
        </w:rPr>
      </w:pPr>
      <w:r>
        <w:rPr>
          <w:rFonts w:ascii="Times New Roman"/>
          <w:b/>
          <w:sz w:val="32"/>
        </w:rPr>
        <w:t xml:space="preserve">DHIVYA A </w:t>
      </w:r>
      <w:r>
        <w:rPr>
          <w:rFonts w:ascii="Times New Roman"/>
          <w:b/>
          <w:sz w:val="32"/>
        </w:rPr>
        <w:t>–</w:t>
      </w:r>
      <w:r>
        <w:rPr>
          <w:rFonts w:ascii="Times New Roman"/>
          <w:b/>
          <w:sz w:val="32"/>
        </w:rPr>
        <w:t xml:space="preserve"> 24BAD020</w:t>
      </w:r>
    </w:p>
    <w:p w14:paraId="41CAA550" w14:textId="77777777" w:rsidR="00B02E37" w:rsidRDefault="00B02E37" w:rsidP="00B02E37">
      <w:pPr>
        <w:spacing w:before="1"/>
        <w:ind w:right="788"/>
        <w:jc w:val="center"/>
        <w:rPr>
          <w:rFonts w:ascii="Times New Roman"/>
          <w:b/>
          <w:i/>
          <w:spacing w:val="-5"/>
          <w:sz w:val="28"/>
        </w:rPr>
      </w:pPr>
    </w:p>
    <w:p w14:paraId="7CA24E8B" w14:textId="77777777" w:rsidR="00B02E37" w:rsidRDefault="00B02E37" w:rsidP="00B02E37">
      <w:pPr>
        <w:spacing w:before="1"/>
        <w:ind w:right="788"/>
        <w:jc w:val="center"/>
        <w:rPr>
          <w:rFonts w:ascii="Times New Roman"/>
          <w:b/>
          <w:i/>
          <w:spacing w:val="-5"/>
          <w:sz w:val="28"/>
        </w:rPr>
      </w:pPr>
      <w:r>
        <w:rPr>
          <w:rFonts w:ascii="Times New Roman"/>
          <w:b/>
          <w:sz w:val="32"/>
        </w:rPr>
        <w:t xml:space="preserve">HARSHAVARTHAN SB </w:t>
      </w:r>
      <w:r>
        <w:rPr>
          <w:rFonts w:ascii="Times New Roman"/>
          <w:b/>
          <w:sz w:val="32"/>
        </w:rPr>
        <w:t>–</w:t>
      </w:r>
      <w:r>
        <w:rPr>
          <w:rFonts w:ascii="Times New Roman"/>
          <w:b/>
          <w:sz w:val="32"/>
        </w:rPr>
        <w:t xml:space="preserve"> 24BAD033</w:t>
      </w:r>
    </w:p>
    <w:p w14:paraId="5B738EC6" w14:textId="77777777" w:rsidR="00B02E37" w:rsidRDefault="00B02E37" w:rsidP="00B02E37">
      <w:pPr>
        <w:spacing w:before="1"/>
        <w:ind w:right="788"/>
        <w:jc w:val="center"/>
        <w:rPr>
          <w:rFonts w:ascii="Times New Roman"/>
          <w:b/>
          <w:i/>
          <w:spacing w:val="-5"/>
          <w:sz w:val="28"/>
        </w:rPr>
      </w:pPr>
    </w:p>
    <w:p w14:paraId="2ACCBB45" w14:textId="77777777" w:rsidR="00B02E37" w:rsidRDefault="00B02E37" w:rsidP="00B02E37">
      <w:pPr>
        <w:spacing w:before="1"/>
        <w:ind w:right="788"/>
        <w:jc w:val="center"/>
        <w:rPr>
          <w:rFonts w:ascii="Times New Roman"/>
          <w:b/>
          <w:i/>
          <w:spacing w:val="-5"/>
          <w:sz w:val="28"/>
        </w:rPr>
      </w:pPr>
      <w:r>
        <w:rPr>
          <w:rFonts w:ascii="Times New Roman"/>
          <w:b/>
          <w:sz w:val="32"/>
        </w:rPr>
        <w:t>JAYA KRISHNA G - 24BAD042</w:t>
      </w:r>
    </w:p>
    <w:p w14:paraId="25E3A2FC" w14:textId="77777777" w:rsidR="00B02E37" w:rsidRDefault="00B02E37" w:rsidP="00B02E37">
      <w:pPr>
        <w:spacing w:before="1"/>
        <w:ind w:right="788"/>
        <w:jc w:val="center"/>
        <w:rPr>
          <w:rFonts w:ascii="Times New Roman"/>
          <w:b/>
          <w:i/>
          <w:spacing w:val="-5"/>
          <w:sz w:val="28"/>
        </w:rPr>
      </w:pPr>
    </w:p>
    <w:p w14:paraId="37DB0783" w14:textId="35EA9A13" w:rsidR="00E57D15" w:rsidRDefault="00B02E37" w:rsidP="00B02E37">
      <w:pPr>
        <w:spacing w:before="1"/>
        <w:ind w:right="788"/>
        <w:jc w:val="center"/>
        <w:rPr>
          <w:rFonts w:ascii="Times New Roman"/>
          <w:b/>
          <w:i/>
          <w:spacing w:val="-5"/>
          <w:sz w:val="28"/>
        </w:rPr>
      </w:pPr>
      <w:r>
        <w:rPr>
          <w:rFonts w:ascii="Times New Roman"/>
          <w:b/>
          <w:sz w:val="32"/>
        </w:rPr>
        <w:t>LATHIKA M - 24BAD062</w:t>
      </w:r>
    </w:p>
    <w:p w14:paraId="2F6B0106" w14:textId="77777777" w:rsidR="00B02E37" w:rsidRPr="00B02E37" w:rsidRDefault="00B02E37" w:rsidP="00B02E37">
      <w:pPr>
        <w:spacing w:before="1"/>
        <w:ind w:right="788"/>
        <w:jc w:val="center"/>
        <w:rPr>
          <w:rFonts w:ascii="Times New Roman"/>
          <w:b/>
          <w:i/>
          <w:spacing w:val="-5"/>
          <w:sz w:val="28"/>
        </w:rPr>
      </w:pPr>
    </w:p>
    <w:p w14:paraId="68BC0334" w14:textId="77777777" w:rsidR="00E57D15" w:rsidRDefault="00000000">
      <w:pPr>
        <w:spacing w:before="241"/>
        <w:ind w:left="4008" w:right="4616" w:hanging="240"/>
        <w:jc w:val="both"/>
        <w:rPr>
          <w:rFonts w:ascii="Times New Roman"/>
          <w:b/>
          <w:i/>
          <w:sz w:val="28"/>
        </w:rPr>
      </w:pPr>
      <w:r>
        <w:rPr>
          <w:rFonts w:ascii="Times New Roman"/>
          <w:b/>
          <w:i/>
          <w:sz w:val="28"/>
        </w:rPr>
        <w:t>in</w:t>
      </w:r>
      <w:r>
        <w:rPr>
          <w:rFonts w:ascii="Times New Roman"/>
          <w:b/>
          <w:i/>
          <w:spacing w:val="-8"/>
          <w:sz w:val="28"/>
        </w:rPr>
        <w:t xml:space="preserve"> </w:t>
      </w:r>
      <w:r>
        <w:rPr>
          <w:rFonts w:ascii="Times New Roman"/>
          <w:b/>
          <w:i/>
          <w:sz w:val="28"/>
        </w:rPr>
        <w:t>partial</w:t>
      </w:r>
      <w:r>
        <w:rPr>
          <w:rFonts w:ascii="Times New Roman"/>
          <w:b/>
          <w:i/>
          <w:spacing w:val="-8"/>
          <w:sz w:val="28"/>
        </w:rPr>
        <w:t xml:space="preserve"> </w:t>
      </w:r>
      <w:r>
        <w:rPr>
          <w:rFonts w:ascii="Times New Roman"/>
          <w:b/>
          <w:i/>
          <w:sz w:val="28"/>
        </w:rPr>
        <w:t>fulfilment</w:t>
      </w:r>
      <w:r>
        <w:rPr>
          <w:rFonts w:ascii="Times New Roman"/>
          <w:b/>
          <w:i/>
          <w:spacing w:val="-8"/>
          <w:sz w:val="28"/>
        </w:rPr>
        <w:t xml:space="preserve"> </w:t>
      </w:r>
      <w:r>
        <w:rPr>
          <w:rFonts w:ascii="Times New Roman"/>
          <w:b/>
          <w:i/>
          <w:sz w:val="28"/>
        </w:rPr>
        <w:t>for</w:t>
      </w:r>
      <w:r>
        <w:rPr>
          <w:rFonts w:ascii="Times New Roman"/>
          <w:b/>
          <w:i/>
          <w:spacing w:val="-8"/>
          <w:sz w:val="28"/>
        </w:rPr>
        <w:t xml:space="preserve"> </w:t>
      </w:r>
      <w:r>
        <w:rPr>
          <w:rFonts w:ascii="Times New Roman"/>
          <w:b/>
          <w:i/>
          <w:sz w:val="28"/>
        </w:rPr>
        <w:t>the award of the degree of</w:t>
      </w:r>
    </w:p>
    <w:p w14:paraId="0FD3E132" w14:textId="77777777" w:rsidR="00E57D15" w:rsidRDefault="00E57D15">
      <w:pPr>
        <w:pStyle w:val="BodyText"/>
        <w:spacing w:before="74"/>
        <w:rPr>
          <w:rFonts w:ascii="Times New Roman"/>
          <w:b/>
          <w:i/>
          <w:sz w:val="28"/>
        </w:rPr>
      </w:pPr>
    </w:p>
    <w:p w14:paraId="4E7305F1" w14:textId="77777777" w:rsidR="00E57D15" w:rsidRDefault="00000000">
      <w:pPr>
        <w:ind w:right="788"/>
        <w:jc w:val="center"/>
        <w:rPr>
          <w:rFonts w:ascii="Times New Roman"/>
          <w:b/>
          <w:sz w:val="28"/>
        </w:rPr>
      </w:pPr>
      <w:r>
        <w:rPr>
          <w:rFonts w:ascii="Times New Roman"/>
          <w:b/>
          <w:sz w:val="28"/>
        </w:rPr>
        <w:t>BACHELOR</w:t>
      </w:r>
      <w:r>
        <w:rPr>
          <w:rFonts w:ascii="Times New Roman"/>
          <w:b/>
          <w:spacing w:val="-4"/>
          <w:sz w:val="28"/>
        </w:rPr>
        <w:t xml:space="preserve"> </w:t>
      </w:r>
      <w:r>
        <w:rPr>
          <w:rFonts w:ascii="Times New Roman"/>
          <w:b/>
          <w:sz w:val="28"/>
        </w:rPr>
        <w:t>OF</w:t>
      </w:r>
      <w:r>
        <w:rPr>
          <w:rFonts w:ascii="Times New Roman"/>
          <w:b/>
          <w:spacing w:val="-4"/>
          <w:sz w:val="28"/>
        </w:rPr>
        <w:t xml:space="preserve"> </w:t>
      </w:r>
      <w:r>
        <w:rPr>
          <w:rFonts w:ascii="Times New Roman"/>
          <w:b/>
          <w:spacing w:val="-2"/>
          <w:sz w:val="28"/>
        </w:rPr>
        <w:t>TECHNOLOGY</w:t>
      </w:r>
    </w:p>
    <w:p w14:paraId="2DB7D308" w14:textId="77777777" w:rsidR="00E57D15" w:rsidRDefault="00000000">
      <w:pPr>
        <w:pStyle w:val="Heading5"/>
        <w:spacing w:before="100"/>
        <w:ind w:left="2213" w:right="2931"/>
        <w:jc w:val="center"/>
      </w:pPr>
      <w:r>
        <w:rPr>
          <w:spacing w:val="-5"/>
        </w:rPr>
        <w:t>IN</w:t>
      </w:r>
    </w:p>
    <w:p w14:paraId="0027A3A4" w14:textId="77777777" w:rsidR="00E57D15" w:rsidRDefault="00000000">
      <w:pPr>
        <w:spacing w:before="34"/>
        <w:ind w:right="788"/>
        <w:jc w:val="center"/>
        <w:rPr>
          <w:rFonts w:ascii="Times New Roman"/>
          <w:sz w:val="28"/>
        </w:rPr>
      </w:pPr>
      <w:r>
        <w:rPr>
          <w:rFonts w:ascii="Times New Roman"/>
          <w:sz w:val="28"/>
        </w:rPr>
        <w:t>ARTIFICIAL</w:t>
      </w:r>
      <w:r>
        <w:rPr>
          <w:rFonts w:ascii="Times New Roman"/>
          <w:spacing w:val="-7"/>
          <w:sz w:val="28"/>
        </w:rPr>
        <w:t xml:space="preserve"> </w:t>
      </w:r>
      <w:r>
        <w:rPr>
          <w:rFonts w:ascii="Times New Roman"/>
          <w:sz w:val="28"/>
        </w:rPr>
        <w:t>INTELLIGENCE</w:t>
      </w:r>
      <w:r>
        <w:rPr>
          <w:rFonts w:ascii="Times New Roman"/>
          <w:spacing w:val="-6"/>
          <w:sz w:val="28"/>
        </w:rPr>
        <w:t xml:space="preserve"> </w:t>
      </w:r>
      <w:r>
        <w:rPr>
          <w:rFonts w:ascii="Times New Roman"/>
          <w:sz w:val="28"/>
        </w:rPr>
        <w:t>AND</w:t>
      </w:r>
      <w:r>
        <w:rPr>
          <w:rFonts w:ascii="Times New Roman"/>
          <w:spacing w:val="-6"/>
          <w:sz w:val="28"/>
        </w:rPr>
        <w:t xml:space="preserve"> </w:t>
      </w:r>
      <w:r>
        <w:rPr>
          <w:rFonts w:ascii="Times New Roman"/>
          <w:sz w:val="28"/>
        </w:rPr>
        <w:t>DATA</w:t>
      </w:r>
      <w:r>
        <w:rPr>
          <w:rFonts w:ascii="Times New Roman"/>
          <w:spacing w:val="-6"/>
          <w:sz w:val="28"/>
        </w:rPr>
        <w:t xml:space="preserve"> </w:t>
      </w:r>
      <w:r>
        <w:rPr>
          <w:rFonts w:ascii="Times New Roman"/>
          <w:spacing w:val="-2"/>
          <w:sz w:val="28"/>
        </w:rPr>
        <w:t>SCIENCE</w:t>
      </w:r>
    </w:p>
    <w:p w14:paraId="0BBD73DE" w14:textId="77777777" w:rsidR="00E57D15" w:rsidRDefault="00000000">
      <w:pPr>
        <w:pStyle w:val="BodyText"/>
        <w:spacing w:before="8"/>
        <w:rPr>
          <w:rFonts w:ascii="Times New Roman"/>
          <w:sz w:val="20"/>
        </w:rPr>
      </w:pPr>
      <w:r>
        <w:rPr>
          <w:rFonts w:ascii="Times New Roman"/>
          <w:noProof/>
          <w:sz w:val="20"/>
        </w:rPr>
        <w:drawing>
          <wp:anchor distT="0" distB="0" distL="0" distR="0" simplePos="0" relativeHeight="487587840" behindDoc="1" locked="0" layoutInCell="1" allowOverlap="1" wp14:anchorId="5BC8346F" wp14:editId="2A905C58">
            <wp:simplePos x="0" y="0"/>
            <wp:positionH relativeFrom="page">
              <wp:posOffset>3349628</wp:posOffset>
            </wp:positionH>
            <wp:positionV relativeFrom="paragraph">
              <wp:posOffset>166764</wp:posOffset>
            </wp:positionV>
            <wp:extent cx="999069" cy="9983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99069" cy="998315"/>
                    </a:xfrm>
                    <a:prstGeom prst="rect">
                      <a:avLst/>
                    </a:prstGeom>
                  </pic:spPr>
                </pic:pic>
              </a:graphicData>
            </a:graphic>
          </wp:anchor>
        </w:drawing>
      </w:r>
    </w:p>
    <w:p w14:paraId="7E12C258" w14:textId="77777777" w:rsidR="00E57D15" w:rsidRDefault="00E57D15">
      <w:pPr>
        <w:pStyle w:val="BodyText"/>
        <w:spacing w:before="136"/>
        <w:rPr>
          <w:rFonts w:ascii="Times New Roman"/>
          <w:sz w:val="28"/>
        </w:rPr>
      </w:pPr>
    </w:p>
    <w:p w14:paraId="30B6A91D" w14:textId="77777777" w:rsidR="00E57D15" w:rsidRDefault="00000000">
      <w:pPr>
        <w:spacing w:line="340" w:lineRule="exact"/>
        <w:ind w:left="1393" w:right="2931"/>
        <w:jc w:val="center"/>
        <w:rPr>
          <w:rFonts w:ascii="Times New Roman"/>
          <w:b/>
          <w:sz w:val="30"/>
        </w:rPr>
      </w:pPr>
      <w:r>
        <w:rPr>
          <w:rFonts w:ascii="Times New Roman"/>
          <w:b/>
          <w:sz w:val="30"/>
        </w:rPr>
        <w:t xml:space="preserve">KUMARAGURU COLLEGE OF </w:t>
      </w:r>
      <w:r>
        <w:rPr>
          <w:rFonts w:ascii="Times New Roman"/>
          <w:b/>
          <w:spacing w:val="-2"/>
          <w:sz w:val="30"/>
        </w:rPr>
        <w:t>TECHNOLOGY</w:t>
      </w:r>
    </w:p>
    <w:p w14:paraId="6A829187" w14:textId="77777777" w:rsidR="00E57D15" w:rsidRDefault="00000000">
      <w:pPr>
        <w:pStyle w:val="BodyText"/>
        <w:spacing w:line="247" w:lineRule="exact"/>
        <w:ind w:left="1463" w:right="2931"/>
        <w:jc w:val="center"/>
        <w:rPr>
          <w:rFonts w:ascii="Times New Roman"/>
        </w:rPr>
      </w:pPr>
      <w:r>
        <w:rPr>
          <w:rFonts w:ascii="Times New Roman"/>
        </w:rPr>
        <w:t>(An</w:t>
      </w:r>
      <w:r>
        <w:rPr>
          <w:rFonts w:ascii="Times New Roman"/>
          <w:spacing w:val="-1"/>
        </w:rPr>
        <w:t xml:space="preserve"> </w:t>
      </w:r>
      <w:r>
        <w:rPr>
          <w:rFonts w:ascii="Times New Roman"/>
        </w:rPr>
        <w:t>Autonomous</w:t>
      </w:r>
      <w:r>
        <w:rPr>
          <w:rFonts w:ascii="Times New Roman"/>
          <w:spacing w:val="-1"/>
        </w:rPr>
        <w:t xml:space="preserve"> </w:t>
      </w:r>
      <w:r>
        <w:rPr>
          <w:rFonts w:ascii="Times New Roman"/>
        </w:rPr>
        <w:t>Institution</w:t>
      </w:r>
      <w:r>
        <w:rPr>
          <w:rFonts w:ascii="Times New Roman"/>
          <w:spacing w:val="-1"/>
        </w:rPr>
        <w:t xml:space="preserve"> </w:t>
      </w:r>
      <w:r>
        <w:rPr>
          <w:rFonts w:ascii="Times New Roman"/>
        </w:rPr>
        <w:t>affiliated to</w:t>
      </w:r>
      <w:r>
        <w:rPr>
          <w:rFonts w:ascii="Times New Roman"/>
          <w:spacing w:val="-1"/>
        </w:rPr>
        <w:t xml:space="preserve"> </w:t>
      </w:r>
      <w:r>
        <w:rPr>
          <w:rFonts w:ascii="Times New Roman"/>
        </w:rPr>
        <w:t>Anna</w:t>
      </w:r>
      <w:r>
        <w:rPr>
          <w:rFonts w:ascii="Times New Roman"/>
          <w:spacing w:val="-1"/>
        </w:rPr>
        <w:t xml:space="preserve"> </w:t>
      </w:r>
      <w:r>
        <w:rPr>
          <w:rFonts w:ascii="Times New Roman"/>
        </w:rPr>
        <w:t xml:space="preserve">University, </w:t>
      </w:r>
      <w:r>
        <w:rPr>
          <w:rFonts w:ascii="Times New Roman"/>
          <w:spacing w:val="-2"/>
        </w:rPr>
        <w:t>Chennai)</w:t>
      </w:r>
    </w:p>
    <w:p w14:paraId="2E15D9A3" w14:textId="77777777" w:rsidR="00E57D15" w:rsidRDefault="00000000">
      <w:pPr>
        <w:spacing w:line="321" w:lineRule="exact"/>
        <w:ind w:right="1497"/>
        <w:jc w:val="center"/>
        <w:rPr>
          <w:rFonts w:ascii="Times New Roman"/>
          <w:sz w:val="28"/>
        </w:rPr>
      </w:pPr>
      <w:r>
        <w:rPr>
          <w:rFonts w:ascii="Times New Roman"/>
          <w:sz w:val="28"/>
        </w:rPr>
        <w:t>Post</w:t>
      </w:r>
      <w:r>
        <w:rPr>
          <w:rFonts w:ascii="Times New Roman"/>
          <w:spacing w:val="-4"/>
          <w:sz w:val="28"/>
        </w:rPr>
        <w:t xml:space="preserve"> </w:t>
      </w:r>
      <w:r>
        <w:rPr>
          <w:rFonts w:ascii="Times New Roman"/>
          <w:sz w:val="28"/>
        </w:rPr>
        <w:t>Box</w:t>
      </w:r>
      <w:r>
        <w:rPr>
          <w:rFonts w:ascii="Times New Roman"/>
          <w:spacing w:val="-3"/>
          <w:sz w:val="28"/>
        </w:rPr>
        <w:t xml:space="preserve"> </w:t>
      </w:r>
      <w:r>
        <w:rPr>
          <w:rFonts w:ascii="Times New Roman"/>
          <w:sz w:val="28"/>
        </w:rPr>
        <w:t>No:</w:t>
      </w:r>
      <w:r>
        <w:rPr>
          <w:rFonts w:ascii="Times New Roman"/>
          <w:spacing w:val="-3"/>
          <w:sz w:val="28"/>
        </w:rPr>
        <w:t xml:space="preserve"> </w:t>
      </w:r>
      <w:r>
        <w:rPr>
          <w:rFonts w:ascii="Times New Roman"/>
          <w:sz w:val="28"/>
        </w:rPr>
        <w:t>2034,</w:t>
      </w:r>
      <w:r>
        <w:rPr>
          <w:rFonts w:ascii="Times New Roman"/>
          <w:spacing w:val="-4"/>
          <w:sz w:val="28"/>
        </w:rPr>
        <w:t xml:space="preserve"> </w:t>
      </w:r>
      <w:r>
        <w:rPr>
          <w:rFonts w:ascii="Times New Roman"/>
          <w:sz w:val="28"/>
        </w:rPr>
        <w:t>Coimbatore</w:t>
      </w:r>
      <w:r>
        <w:rPr>
          <w:rFonts w:ascii="Times New Roman"/>
          <w:spacing w:val="-3"/>
          <w:sz w:val="28"/>
        </w:rPr>
        <w:t xml:space="preserve"> </w:t>
      </w:r>
      <w:r>
        <w:rPr>
          <w:rFonts w:ascii="Times New Roman"/>
          <w:sz w:val="28"/>
        </w:rPr>
        <w:t>-</w:t>
      </w:r>
      <w:r>
        <w:rPr>
          <w:rFonts w:ascii="Times New Roman"/>
          <w:spacing w:val="-3"/>
          <w:sz w:val="28"/>
        </w:rPr>
        <w:t xml:space="preserve"> </w:t>
      </w:r>
      <w:r>
        <w:rPr>
          <w:rFonts w:ascii="Times New Roman"/>
          <w:spacing w:val="-2"/>
          <w:sz w:val="28"/>
        </w:rPr>
        <w:t>641049</w:t>
      </w:r>
    </w:p>
    <w:p w14:paraId="174B03C8" w14:textId="77777777" w:rsidR="00E57D15" w:rsidRDefault="00E57D15">
      <w:pPr>
        <w:pStyle w:val="BodyText"/>
        <w:rPr>
          <w:rFonts w:ascii="Times New Roman"/>
          <w:sz w:val="28"/>
        </w:rPr>
      </w:pPr>
    </w:p>
    <w:p w14:paraId="33DCC0A9" w14:textId="77777777" w:rsidR="00E57D15" w:rsidRDefault="00E57D15">
      <w:pPr>
        <w:pStyle w:val="BodyText"/>
        <w:spacing w:before="138"/>
        <w:rPr>
          <w:rFonts w:ascii="Times New Roman"/>
          <w:sz w:val="28"/>
        </w:rPr>
      </w:pPr>
    </w:p>
    <w:p w14:paraId="36D7E54B" w14:textId="77777777" w:rsidR="00E57D15" w:rsidRDefault="00000000">
      <w:pPr>
        <w:ind w:right="1155"/>
        <w:jc w:val="center"/>
        <w:rPr>
          <w:rFonts w:ascii="Times New Roman"/>
          <w:sz w:val="28"/>
        </w:rPr>
      </w:pPr>
      <w:r>
        <w:rPr>
          <w:rFonts w:ascii="Times New Roman"/>
          <w:sz w:val="28"/>
        </w:rPr>
        <w:t>APRIL</w:t>
      </w:r>
      <w:r>
        <w:rPr>
          <w:rFonts w:ascii="Times New Roman"/>
          <w:spacing w:val="-4"/>
          <w:sz w:val="28"/>
        </w:rPr>
        <w:t xml:space="preserve"> 2026</w:t>
      </w:r>
    </w:p>
    <w:p w14:paraId="1384362E" w14:textId="77777777" w:rsidR="00E57D15" w:rsidRDefault="00E57D15">
      <w:pPr>
        <w:jc w:val="center"/>
        <w:rPr>
          <w:rFonts w:ascii="Times New Roman"/>
          <w:sz w:val="28"/>
        </w:rPr>
        <w:sectPr w:rsidR="00E57D15">
          <w:type w:val="continuous"/>
          <w:pgSz w:w="12240" w:h="15840"/>
          <w:pgMar w:top="1800" w:right="0" w:bottom="280" w:left="720" w:header="720" w:footer="720" w:gutter="0"/>
          <w:cols w:space="720"/>
        </w:sectPr>
      </w:pPr>
    </w:p>
    <w:p w14:paraId="521F4492" w14:textId="77777777" w:rsidR="00E57D15" w:rsidRDefault="00000000">
      <w:pPr>
        <w:spacing w:before="69"/>
        <w:ind w:left="3397"/>
        <w:rPr>
          <w:rFonts w:ascii="Times New Roman"/>
          <w:b/>
          <w:sz w:val="31"/>
        </w:rPr>
      </w:pPr>
      <w:bookmarkStart w:id="0" w:name="BONAFIDE_CERTIFICATE"/>
      <w:bookmarkStart w:id="1" w:name="Certified_that_this_project_report_“PROJ"/>
      <w:bookmarkStart w:id="2" w:name="SIGNATURE"/>
      <w:bookmarkEnd w:id="0"/>
      <w:bookmarkEnd w:id="1"/>
      <w:bookmarkEnd w:id="2"/>
      <w:r>
        <w:rPr>
          <w:rFonts w:ascii="Times New Roman"/>
          <w:b/>
          <w:sz w:val="31"/>
        </w:rPr>
        <w:lastRenderedPageBreak/>
        <w:t>BONAFIDE</w:t>
      </w:r>
      <w:r>
        <w:rPr>
          <w:rFonts w:ascii="Times New Roman"/>
          <w:b/>
          <w:spacing w:val="-8"/>
          <w:sz w:val="31"/>
        </w:rPr>
        <w:t xml:space="preserve"> </w:t>
      </w:r>
      <w:r>
        <w:rPr>
          <w:rFonts w:ascii="Times New Roman"/>
          <w:b/>
          <w:spacing w:val="-2"/>
          <w:sz w:val="31"/>
        </w:rPr>
        <w:t>CERTIFICATE</w:t>
      </w:r>
    </w:p>
    <w:p w14:paraId="14968848" w14:textId="77777777" w:rsidR="00E57D15" w:rsidRDefault="00E57D15">
      <w:pPr>
        <w:pStyle w:val="BodyText"/>
        <w:rPr>
          <w:rFonts w:ascii="Times New Roman"/>
          <w:b/>
          <w:sz w:val="31"/>
        </w:rPr>
      </w:pPr>
    </w:p>
    <w:p w14:paraId="6DF6F391" w14:textId="77777777" w:rsidR="00E57D15" w:rsidRDefault="00E57D15">
      <w:pPr>
        <w:pStyle w:val="BodyText"/>
        <w:rPr>
          <w:rFonts w:ascii="Times New Roman"/>
          <w:b/>
          <w:sz w:val="31"/>
        </w:rPr>
      </w:pPr>
    </w:p>
    <w:p w14:paraId="35EAF178" w14:textId="77777777" w:rsidR="00E57D15" w:rsidRDefault="00E57D15">
      <w:pPr>
        <w:pStyle w:val="BodyText"/>
        <w:spacing w:before="37"/>
        <w:rPr>
          <w:rFonts w:ascii="Times New Roman"/>
          <w:b/>
          <w:sz w:val="31"/>
        </w:rPr>
      </w:pPr>
    </w:p>
    <w:p w14:paraId="24E14039" w14:textId="72ED6322" w:rsidR="00B02E37" w:rsidRPr="00B02E37" w:rsidRDefault="00000000" w:rsidP="00B02E37">
      <w:pPr>
        <w:spacing w:before="194"/>
        <w:ind w:left="190" w:right="7"/>
        <w:jc w:val="center"/>
        <w:rPr>
          <w:rFonts w:ascii="Times New Roman" w:hAnsi="Times New Roman" w:cs="Times New Roman"/>
          <w:b/>
          <w:sz w:val="28"/>
          <w:szCs w:val="28"/>
        </w:rPr>
      </w:pPr>
      <w:r w:rsidRPr="00B02E37">
        <w:rPr>
          <w:rFonts w:ascii="Times New Roman" w:hAnsi="Times New Roman" w:cs="Times New Roman"/>
          <w:sz w:val="28"/>
          <w:szCs w:val="28"/>
        </w:rPr>
        <w:t>Certified</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that</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this</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project</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report</w:t>
      </w:r>
      <w:r w:rsidRPr="00B02E37">
        <w:rPr>
          <w:rFonts w:ascii="Times New Roman" w:hAnsi="Times New Roman" w:cs="Times New Roman"/>
          <w:spacing w:val="40"/>
          <w:sz w:val="28"/>
          <w:szCs w:val="28"/>
        </w:rPr>
        <w:t xml:space="preserve"> </w:t>
      </w:r>
      <w:r w:rsidRPr="00B02E37">
        <w:rPr>
          <w:rFonts w:ascii="Times New Roman" w:hAnsi="Times New Roman" w:cs="Times New Roman"/>
          <w:b/>
          <w:sz w:val="28"/>
          <w:szCs w:val="28"/>
        </w:rPr>
        <w:t>“</w:t>
      </w:r>
      <w:r w:rsidR="00B02E37" w:rsidRPr="00B02E37">
        <w:rPr>
          <w:rFonts w:ascii="Times New Roman" w:hAnsi="Times New Roman" w:cs="Times New Roman"/>
          <w:b/>
          <w:sz w:val="28"/>
          <w:szCs w:val="28"/>
        </w:rPr>
        <w:t>Global</w:t>
      </w:r>
      <w:r w:rsidR="00B02E37" w:rsidRPr="00B02E37">
        <w:rPr>
          <w:rFonts w:ascii="Times New Roman" w:hAnsi="Times New Roman" w:cs="Times New Roman"/>
          <w:b/>
          <w:spacing w:val="-1"/>
          <w:sz w:val="28"/>
          <w:szCs w:val="28"/>
        </w:rPr>
        <w:t xml:space="preserve"> </w:t>
      </w:r>
      <w:r w:rsidR="00B02E37" w:rsidRPr="00B02E37">
        <w:rPr>
          <w:rFonts w:ascii="Times New Roman" w:hAnsi="Times New Roman" w:cs="Times New Roman"/>
          <w:b/>
          <w:sz w:val="28"/>
          <w:szCs w:val="28"/>
        </w:rPr>
        <w:t>Life Expectancy</w:t>
      </w:r>
      <w:r w:rsidR="00B02E37" w:rsidRPr="00B02E37">
        <w:rPr>
          <w:rFonts w:ascii="Times New Roman" w:hAnsi="Times New Roman" w:cs="Times New Roman"/>
          <w:b/>
          <w:spacing w:val="-13"/>
          <w:sz w:val="28"/>
          <w:szCs w:val="28"/>
        </w:rPr>
        <w:t xml:space="preserve"> </w:t>
      </w:r>
      <w:r w:rsidR="00B02E37" w:rsidRPr="00B02E37">
        <w:rPr>
          <w:rFonts w:ascii="Times New Roman" w:hAnsi="Times New Roman" w:cs="Times New Roman"/>
          <w:b/>
          <w:spacing w:val="-2"/>
          <w:sz w:val="28"/>
          <w:szCs w:val="28"/>
        </w:rPr>
        <w:t>Paradox”</w:t>
      </w:r>
    </w:p>
    <w:p w14:paraId="1A59F0BA" w14:textId="481AA60C" w:rsidR="00B02E37" w:rsidRPr="00B02E37" w:rsidRDefault="00000000" w:rsidP="00B02E37">
      <w:pPr>
        <w:spacing w:before="1"/>
        <w:ind w:right="788"/>
        <w:jc w:val="center"/>
        <w:rPr>
          <w:rFonts w:ascii="Times New Roman" w:hAnsi="Times New Roman" w:cs="Times New Roman"/>
          <w:b/>
          <w:sz w:val="28"/>
          <w:szCs w:val="28"/>
        </w:rPr>
      </w:pPr>
      <w:r w:rsidRPr="00B02E37">
        <w:rPr>
          <w:rFonts w:ascii="Times New Roman" w:hAnsi="Times New Roman" w:cs="Times New Roman"/>
          <w:sz w:val="28"/>
          <w:szCs w:val="28"/>
        </w:rPr>
        <w:t>is</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the</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Bonafide</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work</w:t>
      </w:r>
      <w:r w:rsidRPr="00B02E37">
        <w:rPr>
          <w:rFonts w:ascii="Times New Roman" w:hAnsi="Times New Roman" w:cs="Times New Roman"/>
          <w:spacing w:val="40"/>
          <w:sz w:val="28"/>
          <w:szCs w:val="28"/>
        </w:rPr>
        <w:t xml:space="preserve"> </w:t>
      </w:r>
      <w:r w:rsidRPr="00B02E37">
        <w:rPr>
          <w:rFonts w:ascii="Times New Roman" w:hAnsi="Times New Roman" w:cs="Times New Roman"/>
          <w:sz w:val="28"/>
          <w:szCs w:val="28"/>
        </w:rPr>
        <w:t>of</w:t>
      </w:r>
      <w:r w:rsidR="00B02E37">
        <w:rPr>
          <w:rFonts w:ascii="Times New Roman" w:hAnsi="Times New Roman" w:cs="Times New Roman"/>
          <w:spacing w:val="80"/>
          <w:w w:val="150"/>
          <w:sz w:val="28"/>
          <w:szCs w:val="28"/>
        </w:rPr>
        <w:t xml:space="preserve"> “</w:t>
      </w:r>
      <w:r w:rsidR="00B02E37" w:rsidRPr="00B02E37">
        <w:rPr>
          <w:rFonts w:ascii="Times New Roman" w:hAnsi="Times New Roman" w:cs="Times New Roman"/>
          <w:b/>
          <w:sz w:val="28"/>
          <w:szCs w:val="28"/>
        </w:rPr>
        <w:t>DHIVYA A – 24BAD020</w:t>
      </w:r>
    </w:p>
    <w:p w14:paraId="215E8D7B" w14:textId="39019D22" w:rsidR="00E57D15" w:rsidRPr="00B02E37" w:rsidRDefault="00B02E37" w:rsidP="00B02E37">
      <w:pPr>
        <w:spacing w:before="1"/>
        <w:ind w:right="788"/>
        <w:jc w:val="center"/>
        <w:rPr>
          <w:rFonts w:ascii="Times New Roman" w:hAnsi="Times New Roman" w:cs="Times New Roman"/>
          <w:b/>
          <w:i/>
          <w:spacing w:val="-5"/>
          <w:sz w:val="28"/>
          <w:szCs w:val="28"/>
        </w:rPr>
      </w:pPr>
      <w:r w:rsidRPr="00B02E37">
        <w:rPr>
          <w:rFonts w:ascii="Times New Roman" w:hAnsi="Times New Roman" w:cs="Times New Roman"/>
          <w:b/>
          <w:sz w:val="28"/>
          <w:szCs w:val="28"/>
        </w:rPr>
        <w:t>HARSHAVARTHAN SB – 24BAD033</w:t>
      </w:r>
      <w:r>
        <w:rPr>
          <w:rFonts w:ascii="Times New Roman" w:hAnsi="Times New Roman" w:cs="Times New Roman"/>
          <w:b/>
          <w:i/>
          <w:spacing w:val="-5"/>
          <w:sz w:val="28"/>
          <w:szCs w:val="28"/>
        </w:rPr>
        <w:t xml:space="preserve"> </w:t>
      </w:r>
      <w:r w:rsidRPr="00B02E37">
        <w:rPr>
          <w:rFonts w:ascii="Times New Roman" w:hAnsi="Times New Roman" w:cs="Times New Roman"/>
          <w:sz w:val="28"/>
          <w:szCs w:val="28"/>
        </w:rPr>
        <w:t>,</w:t>
      </w:r>
      <w:r w:rsidRPr="00B02E37">
        <w:rPr>
          <w:rFonts w:ascii="Times New Roman" w:hAnsi="Times New Roman" w:cs="Times New Roman"/>
          <w:b/>
          <w:sz w:val="28"/>
          <w:szCs w:val="28"/>
        </w:rPr>
        <w:t>JAYA KRISHNA G - 24BAD042</w:t>
      </w:r>
      <w:r>
        <w:rPr>
          <w:rFonts w:ascii="Times New Roman" w:hAnsi="Times New Roman" w:cs="Times New Roman"/>
          <w:b/>
          <w:i/>
          <w:spacing w:val="-5"/>
          <w:sz w:val="28"/>
          <w:szCs w:val="28"/>
        </w:rPr>
        <w:t xml:space="preserve"> </w:t>
      </w:r>
      <w:r w:rsidRPr="00B02E37">
        <w:rPr>
          <w:rFonts w:ascii="Times New Roman" w:hAnsi="Times New Roman" w:cs="Times New Roman"/>
          <w:spacing w:val="-2"/>
          <w:sz w:val="28"/>
          <w:szCs w:val="28"/>
        </w:rPr>
        <w:t>,</w:t>
      </w:r>
      <w:r>
        <w:rPr>
          <w:rFonts w:ascii="Times New Roman" w:hAnsi="Times New Roman" w:cs="Times New Roman"/>
          <w:spacing w:val="-2"/>
          <w:sz w:val="28"/>
          <w:szCs w:val="28"/>
        </w:rPr>
        <w:t xml:space="preserve"> </w:t>
      </w:r>
      <w:r w:rsidRPr="00B02E37">
        <w:rPr>
          <w:rFonts w:ascii="Times New Roman" w:hAnsi="Times New Roman" w:cs="Times New Roman"/>
          <w:b/>
          <w:sz w:val="28"/>
          <w:szCs w:val="28"/>
        </w:rPr>
        <w:t>LATHIKA M - 24BAD062</w:t>
      </w:r>
      <w:r w:rsidRPr="00B02E37">
        <w:rPr>
          <w:rFonts w:ascii="Times New Roman" w:hAnsi="Times New Roman" w:cs="Times New Roman"/>
          <w:sz w:val="28"/>
          <w:szCs w:val="28"/>
        </w:rPr>
        <w:t>” who carried out the project work under my supervision.</w:t>
      </w:r>
    </w:p>
    <w:p w14:paraId="43667097" w14:textId="77777777" w:rsidR="00E57D15" w:rsidRPr="00B02E37" w:rsidRDefault="00E57D15">
      <w:pPr>
        <w:pStyle w:val="BodyText"/>
        <w:rPr>
          <w:rFonts w:ascii="Times New Roman" w:hAnsi="Times New Roman" w:cs="Times New Roman"/>
          <w:sz w:val="28"/>
          <w:szCs w:val="28"/>
        </w:rPr>
      </w:pPr>
    </w:p>
    <w:p w14:paraId="4BFA2094" w14:textId="77777777" w:rsidR="00E57D15" w:rsidRPr="00B02E37" w:rsidRDefault="00E57D15">
      <w:pPr>
        <w:pStyle w:val="BodyText"/>
        <w:rPr>
          <w:rFonts w:ascii="Times New Roman" w:hAnsi="Times New Roman" w:cs="Times New Roman"/>
          <w:sz w:val="28"/>
          <w:szCs w:val="28"/>
        </w:rPr>
      </w:pPr>
    </w:p>
    <w:p w14:paraId="55C0B1CB" w14:textId="77777777" w:rsidR="00E57D15" w:rsidRDefault="00E57D15">
      <w:pPr>
        <w:pStyle w:val="BodyText"/>
        <w:rPr>
          <w:rFonts w:ascii="Times New Roman"/>
          <w:sz w:val="23"/>
        </w:rPr>
      </w:pPr>
    </w:p>
    <w:p w14:paraId="5C71A564" w14:textId="77777777" w:rsidR="00E57D15" w:rsidRDefault="00E57D15">
      <w:pPr>
        <w:pStyle w:val="BodyText"/>
        <w:rPr>
          <w:rFonts w:ascii="Times New Roman"/>
          <w:sz w:val="23"/>
        </w:rPr>
      </w:pPr>
    </w:p>
    <w:p w14:paraId="0EE2D5B5" w14:textId="77777777" w:rsidR="00E57D15" w:rsidRDefault="00E57D15">
      <w:pPr>
        <w:pStyle w:val="BodyText"/>
        <w:rPr>
          <w:rFonts w:ascii="Times New Roman"/>
          <w:sz w:val="23"/>
        </w:rPr>
      </w:pPr>
    </w:p>
    <w:p w14:paraId="2F2D3534" w14:textId="77777777" w:rsidR="00E57D15" w:rsidRDefault="00E57D15">
      <w:pPr>
        <w:pStyle w:val="BodyText"/>
        <w:rPr>
          <w:rFonts w:ascii="Times New Roman"/>
          <w:sz w:val="23"/>
        </w:rPr>
      </w:pPr>
    </w:p>
    <w:p w14:paraId="745EEB6C" w14:textId="77777777" w:rsidR="00E57D15" w:rsidRDefault="00E57D15">
      <w:pPr>
        <w:pStyle w:val="BodyText"/>
        <w:spacing w:before="193"/>
        <w:rPr>
          <w:rFonts w:ascii="Times New Roman"/>
          <w:sz w:val="23"/>
        </w:rPr>
      </w:pPr>
    </w:p>
    <w:p w14:paraId="787A7EC6" w14:textId="77777777" w:rsidR="00E57D15" w:rsidRDefault="00000000">
      <w:pPr>
        <w:pStyle w:val="Heading5"/>
        <w:tabs>
          <w:tab w:val="left" w:pos="6426"/>
        </w:tabs>
        <w:ind w:left="598"/>
      </w:pPr>
      <w:r>
        <w:rPr>
          <w:spacing w:val="-2"/>
        </w:rPr>
        <w:t>SIGNATURE</w:t>
      </w:r>
      <w:r>
        <w:tab/>
      </w:r>
      <w:proofErr w:type="spellStart"/>
      <w:r>
        <w:rPr>
          <w:spacing w:val="-2"/>
        </w:rPr>
        <w:t>SIGNATURE</w:t>
      </w:r>
      <w:proofErr w:type="spellEnd"/>
    </w:p>
    <w:p w14:paraId="0E5E6B8B" w14:textId="77777777" w:rsidR="00E57D15" w:rsidRDefault="00E57D15">
      <w:pPr>
        <w:pStyle w:val="BodyText"/>
        <w:spacing w:before="219"/>
        <w:rPr>
          <w:rFonts w:ascii="Times New Roman"/>
          <w:b/>
          <w:sz w:val="20"/>
        </w:rPr>
      </w:pPr>
    </w:p>
    <w:p w14:paraId="57505F7A" w14:textId="77777777" w:rsidR="00E57D15" w:rsidRDefault="00E57D15">
      <w:pPr>
        <w:pStyle w:val="BodyText"/>
        <w:rPr>
          <w:rFonts w:ascii="Times New Roman"/>
          <w:b/>
          <w:sz w:val="20"/>
        </w:rPr>
        <w:sectPr w:rsidR="00E57D15">
          <w:pgSz w:w="12240" w:h="15840"/>
          <w:pgMar w:top="1120" w:right="0" w:bottom="280" w:left="720" w:header="720" w:footer="720" w:gutter="0"/>
          <w:cols w:space="720"/>
        </w:sectPr>
      </w:pPr>
    </w:p>
    <w:p w14:paraId="416BBD10" w14:textId="77777777" w:rsidR="00E57D15" w:rsidRDefault="00000000">
      <w:pPr>
        <w:pStyle w:val="Heading6"/>
        <w:spacing w:before="91"/>
      </w:pPr>
      <w:r>
        <w:t xml:space="preserve">Dr. Sudharson </w:t>
      </w:r>
      <w:r>
        <w:rPr>
          <w:spacing w:val="-10"/>
        </w:rPr>
        <w:t>D</w:t>
      </w:r>
    </w:p>
    <w:p w14:paraId="5D40DE4F" w14:textId="77777777" w:rsidR="00E57D15" w:rsidRDefault="00000000">
      <w:pPr>
        <w:pStyle w:val="Heading5"/>
        <w:spacing w:before="148"/>
        <w:ind w:left="540"/>
      </w:pPr>
      <w:r>
        <w:t xml:space="preserve">HEAD OF THE </w:t>
      </w:r>
      <w:r>
        <w:rPr>
          <w:spacing w:val="-2"/>
        </w:rPr>
        <w:t>DEPARTMENT</w:t>
      </w:r>
    </w:p>
    <w:p w14:paraId="1C9D7230" w14:textId="77777777" w:rsidR="00E57D15" w:rsidRDefault="00000000">
      <w:pPr>
        <w:pStyle w:val="Heading6"/>
        <w:spacing w:before="126" w:line="352" w:lineRule="auto"/>
        <w:ind w:left="540"/>
      </w:pPr>
      <w:r>
        <w:t>Department</w:t>
      </w:r>
      <w:r>
        <w:rPr>
          <w:spacing w:val="-11"/>
        </w:rPr>
        <w:t xml:space="preserve"> </w:t>
      </w:r>
      <w:r>
        <w:t>of</w:t>
      </w:r>
      <w:r>
        <w:rPr>
          <w:spacing w:val="-11"/>
        </w:rPr>
        <w:t xml:space="preserve"> </w:t>
      </w:r>
      <w:r>
        <w:t>Artificial</w:t>
      </w:r>
      <w:r>
        <w:rPr>
          <w:spacing w:val="-11"/>
        </w:rPr>
        <w:t xml:space="preserve"> </w:t>
      </w:r>
      <w:r>
        <w:t>Intelligence and Data Science,</w:t>
      </w:r>
    </w:p>
    <w:p w14:paraId="5F326E15" w14:textId="77777777" w:rsidR="00E57D15" w:rsidRDefault="00000000">
      <w:pPr>
        <w:pStyle w:val="Heading6"/>
        <w:spacing w:before="2" w:line="352" w:lineRule="auto"/>
        <w:ind w:left="540"/>
      </w:pPr>
      <w:r>
        <w:t>Kumaraguru</w:t>
      </w:r>
      <w:r>
        <w:rPr>
          <w:spacing w:val="-11"/>
        </w:rPr>
        <w:t xml:space="preserve"> </w:t>
      </w:r>
      <w:r>
        <w:t>College</w:t>
      </w:r>
      <w:r>
        <w:rPr>
          <w:spacing w:val="-11"/>
        </w:rPr>
        <w:t xml:space="preserve"> </w:t>
      </w:r>
      <w:r>
        <w:t>of</w:t>
      </w:r>
      <w:r>
        <w:rPr>
          <w:spacing w:val="-11"/>
        </w:rPr>
        <w:t xml:space="preserve"> </w:t>
      </w:r>
      <w:r>
        <w:t>Technology, Coimbatore – 641049.</w:t>
      </w:r>
    </w:p>
    <w:p w14:paraId="2CB602E2" w14:textId="77777777" w:rsidR="00E57D15" w:rsidRDefault="00000000">
      <w:pPr>
        <w:pStyle w:val="Heading6"/>
        <w:spacing w:before="91"/>
        <w:ind w:left="511"/>
      </w:pPr>
      <w:r>
        <w:br w:type="column"/>
      </w:r>
      <w:r>
        <w:t xml:space="preserve">Ms. </w:t>
      </w:r>
      <w:proofErr w:type="spellStart"/>
      <w:r>
        <w:t>Rupashini</w:t>
      </w:r>
      <w:proofErr w:type="spellEnd"/>
      <w:r>
        <w:t xml:space="preserve"> P </w:t>
      </w:r>
      <w:r>
        <w:rPr>
          <w:spacing w:val="-10"/>
        </w:rPr>
        <w:t>R</w:t>
      </w:r>
    </w:p>
    <w:p w14:paraId="5D99571D" w14:textId="77777777" w:rsidR="00E57D15" w:rsidRDefault="00000000">
      <w:pPr>
        <w:pStyle w:val="Heading5"/>
        <w:spacing w:before="148"/>
        <w:ind w:left="503"/>
      </w:pPr>
      <w:r>
        <w:rPr>
          <w:spacing w:val="-2"/>
        </w:rPr>
        <w:t>SUPERVISOR</w:t>
      </w:r>
    </w:p>
    <w:p w14:paraId="5EAFEA85" w14:textId="77777777" w:rsidR="00E57D15" w:rsidRDefault="00000000">
      <w:pPr>
        <w:pStyle w:val="Heading6"/>
        <w:spacing w:before="126" w:line="352" w:lineRule="auto"/>
        <w:ind w:right="1566"/>
      </w:pPr>
      <w:r>
        <w:t>Department</w:t>
      </w:r>
      <w:r>
        <w:rPr>
          <w:spacing w:val="-11"/>
        </w:rPr>
        <w:t xml:space="preserve"> </w:t>
      </w:r>
      <w:r>
        <w:t>of</w:t>
      </w:r>
      <w:r>
        <w:rPr>
          <w:spacing w:val="-11"/>
        </w:rPr>
        <w:t xml:space="preserve"> </w:t>
      </w:r>
      <w:r>
        <w:t>Artificial</w:t>
      </w:r>
      <w:r>
        <w:rPr>
          <w:spacing w:val="-11"/>
        </w:rPr>
        <w:t xml:space="preserve"> </w:t>
      </w:r>
      <w:r>
        <w:t>Intelligence and Data Science,</w:t>
      </w:r>
    </w:p>
    <w:p w14:paraId="1DC4DB3E" w14:textId="77777777" w:rsidR="00E57D15" w:rsidRDefault="00000000">
      <w:pPr>
        <w:pStyle w:val="Heading6"/>
        <w:spacing w:before="2" w:line="352" w:lineRule="auto"/>
        <w:ind w:right="1566"/>
      </w:pPr>
      <w:r>
        <w:t>Kumaraguru</w:t>
      </w:r>
      <w:r>
        <w:rPr>
          <w:spacing w:val="-11"/>
        </w:rPr>
        <w:t xml:space="preserve"> </w:t>
      </w:r>
      <w:r>
        <w:t>College</w:t>
      </w:r>
      <w:r>
        <w:rPr>
          <w:spacing w:val="-11"/>
        </w:rPr>
        <w:t xml:space="preserve"> </w:t>
      </w:r>
      <w:r>
        <w:t>of</w:t>
      </w:r>
      <w:r>
        <w:rPr>
          <w:spacing w:val="-11"/>
        </w:rPr>
        <w:t xml:space="preserve"> </w:t>
      </w:r>
      <w:r>
        <w:t>Technology, Coimbatore – 641049.</w:t>
      </w:r>
    </w:p>
    <w:p w14:paraId="241B94B8" w14:textId="77777777" w:rsidR="00E57D15" w:rsidRDefault="00E57D15">
      <w:pPr>
        <w:pStyle w:val="Heading6"/>
        <w:spacing w:line="352" w:lineRule="auto"/>
        <w:sectPr w:rsidR="00E57D15">
          <w:type w:val="continuous"/>
          <w:pgSz w:w="12240" w:h="15840"/>
          <w:pgMar w:top="1800" w:right="0" w:bottom="280" w:left="720" w:header="720" w:footer="720" w:gutter="0"/>
          <w:cols w:num="2" w:space="720" w:equalWidth="0">
            <w:col w:w="3985" w:space="1808"/>
            <w:col w:w="5727"/>
          </w:cols>
        </w:sectPr>
      </w:pPr>
    </w:p>
    <w:p w14:paraId="51251D5A" w14:textId="77777777" w:rsidR="00E57D15" w:rsidRDefault="00E57D15">
      <w:pPr>
        <w:pStyle w:val="BodyText"/>
        <w:rPr>
          <w:rFonts w:ascii="Times New Roman"/>
          <w:sz w:val="24"/>
        </w:rPr>
      </w:pPr>
    </w:p>
    <w:p w14:paraId="17E3DC9D" w14:textId="77777777" w:rsidR="00E57D15" w:rsidRDefault="00E57D15">
      <w:pPr>
        <w:pStyle w:val="BodyText"/>
        <w:spacing w:before="199"/>
        <w:rPr>
          <w:rFonts w:ascii="Times New Roman"/>
          <w:sz w:val="24"/>
        </w:rPr>
      </w:pPr>
    </w:p>
    <w:p w14:paraId="63F7D0CF" w14:textId="1EFB144E" w:rsidR="00B02E37" w:rsidRPr="00B02E37" w:rsidRDefault="00000000" w:rsidP="00B02E37">
      <w:pPr>
        <w:spacing w:before="1"/>
        <w:ind w:right="788"/>
        <w:jc w:val="center"/>
        <w:rPr>
          <w:bCs/>
        </w:rPr>
      </w:pPr>
      <w:r>
        <w:t>The</w:t>
      </w:r>
      <w:r>
        <w:rPr>
          <w:spacing w:val="80"/>
          <w:w w:val="150"/>
        </w:rPr>
        <w:t xml:space="preserve"> </w:t>
      </w:r>
      <w:r>
        <w:t>candidates</w:t>
      </w:r>
      <w:r>
        <w:rPr>
          <w:spacing w:val="80"/>
          <w:w w:val="150"/>
        </w:rPr>
        <w:t xml:space="preserve"> </w:t>
      </w:r>
      <w:r>
        <w:t>with</w:t>
      </w:r>
      <w:r>
        <w:rPr>
          <w:spacing w:val="80"/>
          <w:w w:val="150"/>
        </w:rPr>
        <w:t xml:space="preserve"> </w:t>
      </w:r>
      <w:r>
        <w:t>college</w:t>
      </w:r>
      <w:r>
        <w:rPr>
          <w:spacing w:val="80"/>
          <w:w w:val="150"/>
        </w:rPr>
        <w:t xml:space="preserve"> </w:t>
      </w:r>
      <w:r>
        <w:t>register</w:t>
      </w:r>
      <w:r>
        <w:rPr>
          <w:spacing w:val="80"/>
          <w:w w:val="150"/>
        </w:rPr>
        <w:t xml:space="preserve"> </w:t>
      </w:r>
      <w:r>
        <w:t>number</w:t>
      </w:r>
      <w:r w:rsidR="00B02E37">
        <w:rPr>
          <w:spacing w:val="80"/>
          <w:w w:val="150"/>
        </w:rPr>
        <w:t xml:space="preserve"> </w:t>
      </w:r>
      <w:r w:rsidR="00B02E37" w:rsidRPr="00B02E37">
        <w:rPr>
          <w:rFonts w:hint="cs"/>
          <w:bCs/>
        </w:rPr>
        <w:t>DHIVYA A – 24BAD020</w:t>
      </w:r>
      <w:r w:rsidR="00B02E37">
        <w:rPr>
          <w:bCs/>
        </w:rPr>
        <w:t xml:space="preserve"> ,</w:t>
      </w:r>
    </w:p>
    <w:p w14:paraId="7B4412B3" w14:textId="2146B4A0" w:rsidR="00E57D15" w:rsidRDefault="00B02E37" w:rsidP="00B02E37">
      <w:pPr>
        <w:pStyle w:val="Heading4"/>
        <w:spacing w:line="261" w:lineRule="auto"/>
      </w:pPr>
      <w:r w:rsidRPr="00B02E37">
        <w:rPr>
          <w:rFonts w:ascii="Microsoft Sans Serif" w:hAnsi="Microsoft Sans Serif" w:cs="Microsoft Sans Serif" w:hint="cs"/>
          <w:bCs/>
          <w:sz w:val="22"/>
          <w:szCs w:val="22"/>
        </w:rPr>
        <w:t>HARSHAVARTHAN SB – 24BAD033</w:t>
      </w:r>
      <w:r w:rsidRPr="00B02E37">
        <w:rPr>
          <w:rFonts w:ascii="Microsoft Sans Serif" w:hAnsi="Microsoft Sans Serif" w:cs="Microsoft Sans Serif" w:hint="cs"/>
          <w:bCs/>
          <w:i/>
          <w:spacing w:val="-5"/>
          <w:sz w:val="22"/>
          <w:szCs w:val="22"/>
        </w:rPr>
        <w:t xml:space="preserve"> </w:t>
      </w:r>
      <w:r w:rsidRPr="00B02E37">
        <w:rPr>
          <w:rFonts w:ascii="Microsoft Sans Serif" w:hAnsi="Microsoft Sans Serif" w:cs="Microsoft Sans Serif" w:hint="cs"/>
          <w:bCs/>
          <w:sz w:val="22"/>
          <w:szCs w:val="22"/>
        </w:rPr>
        <w:t>,</w:t>
      </w:r>
      <w:r>
        <w:rPr>
          <w:rFonts w:ascii="Microsoft Sans Serif" w:hAnsi="Microsoft Sans Serif" w:cs="Microsoft Sans Serif"/>
          <w:bCs/>
          <w:sz w:val="22"/>
          <w:szCs w:val="22"/>
        </w:rPr>
        <w:t xml:space="preserve"> </w:t>
      </w:r>
      <w:r w:rsidRPr="00B02E37">
        <w:rPr>
          <w:rFonts w:ascii="Microsoft Sans Serif" w:hAnsi="Microsoft Sans Serif" w:cs="Microsoft Sans Serif" w:hint="cs"/>
          <w:bCs/>
          <w:sz w:val="22"/>
          <w:szCs w:val="22"/>
        </w:rPr>
        <w:t>JAYA KRISHNA G - 24BAD042</w:t>
      </w:r>
      <w:r w:rsidRPr="00B02E37">
        <w:rPr>
          <w:rFonts w:ascii="Microsoft Sans Serif" w:hAnsi="Microsoft Sans Serif" w:cs="Microsoft Sans Serif" w:hint="cs"/>
          <w:bCs/>
          <w:i/>
          <w:spacing w:val="-5"/>
          <w:sz w:val="22"/>
          <w:szCs w:val="22"/>
        </w:rPr>
        <w:t xml:space="preserve"> </w:t>
      </w:r>
      <w:r w:rsidRPr="00B02E37">
        <w:rPr>
          <w:rFonts w:ascii="Microsoft Sans Serif" w:hAnsi="Microsoft Sans Serif" w:cs="Microsoft Sans Serif" w:hint="cs"/>
          <w:bCs/>
          <w:spacing w:val="-2"/>
          <w:sz w:val="22"/>
          <w:szCs w:val="22"/>
        </w:rPr>
        <w:t xml:space="preserve">, </w:t>
      </w:r>
      <w:r w:rsidRPr="00B02E37">
        <w:rPr>
          <w:rFonts w:ascii="Microsoft Sans Serif" w:hAnsi="Microsoft Sans Serif" w:cs="Microsoft Sans Serif" w:hint="cs"/>
          <w:bCs/>
          <w:sz w:val="22"/>
          <w:szCs w:val="22"/>
        </w:rPr>
        <w:t>LATHIKA M - 24BAD062</w:t>
      </w:r>
      <w:r w:rsidRPr="00B02E37">
        <w:rPr>
          <w:spacing w:val="80"/>
          <w:sz w:val="22"/>
          <w:szCs w:val="22"/>
        </w:rPr>
        <w:t xml:space="preserve"> </w:t>
      </w:r>
      <w:r>
        <w:t>were</w:t>
      </w:r>
      <w:r>
        <w:rPr>
          <w:spacing w:val="36"/>
        </w:rPr>
        <w:t xml:space="preserve"> </w:t>
      </w:r>
      <w:r>
        <w:t>examined</w:t>
      </w:r>
      <w:r>
        <w:rPr>
          <w:spacing w:val="36"/>
        </w:rPr>
        <w:t xml:space="preserve"> </w:t>
      </w:r>
      <w:r>
        <w:t>in</w:t>
      </w:r>
      <w:r>
        <w:rPr>
          <w:spacing w:val="36"/>
        </w:rPr>
        <w:t xml:space="preserve"> </w:t>
      </w:r>
      <w:r>
        <w:t>the</w:t>
      </w:r>
      <w:r>
        <w:rPr>
          <w:spacing w:val="36"/>
        </w:rPr>
        <w:t xml:space="preserve"> </w:t>
      </w:r>
      <w:r>
        <w:t>Project</w:t>
      </w:r>
      <w:r>
        <w:rPr>
          <w:spacing w:val="36"/>
        </w:rPr>
        <w:t xml:space="preserve"> </w:t>
      </w:r>
      <w:r>
        <w:t>Viva-Voce</w:t>
      </w:r>
      <w:r>
        <w:rPr>
          <w:spacing w:val="36"/>
        </w:rPr>
        <w:t xml:space="preserve"> </w:t>
      </w:r>
      <w:r>
        <w:t>examination</w:t>
      </w:r>
      <w:r>
        <w:rPr>
          <w:spacing w:val="36"/>
        </w:rPr>
        <w:t xml:space="preserve"> </w:t>
      </w:r>
      <w:r>
        <w:t>held</w:t>
      </w:r>
      <w:r>
        <w:rPr>
          <w:spacing w:val="36"/>
        </w:rPr>
        <w:t xml:space="preserve"> </w:t>
      </w:r>
      <w:r>
        <w:t xml:space="preserve">on </w:t>
      </w:r>
      <w:r w:rsidR="00D52BC4">
        <w:rPr>
          <w:spacing w:val="-2"/>
        </w:rPr>
        <w:t>30.04.2026.</w:t>
      </w:r>
    </w:p>
    <w:p w14:paraId="7D8E695D" w14:textId="77777777" w:rsidR="00E57D15" w:rsidRDefault="00E57D15">
      <w:pPr>
        <w:pStyle w:val="BodyText"/>
        <w:rPr>
          <w:rFonts w:ascii="Times New Roman"/>
          <w:sz w:val="23"/>
        </w:rPr>
      </w:pPr>
    </w:p>
    <w:p w14:paraId="5B6D1D3A" w14:textId="77777777" w:rsidR="00E57D15" w:rsidRDefault="00E57D15">
      <w:pPr>
        <w:pStyle w:val="BodyText"/>
        <w:rPr>
          <w:rFonts w:ascii="Times New Roman"/>
          <w:sz w:val="23"/>
        </w:rPr>
      </w:pPr>
    </w:p>
    <w:p w14:paraId="0407316F" w14:textId="77777777" w:rsidR="00E57D15" w:rsidRDefault="00E57D15">
      <w:pPr>
        <w:pStyle w:val="BodyText"/>
        <w:rPr>
          <w:rFonts w:ascii="Times New Roman"/>
          <w:sz w:val="23"/>
        </w:rPr>
      </w:pPr>
    </w:p>
    <w:p w14:paraId="2300305D" w14:textId="77777777" w:rsidR="00E57D15" w:rsidRDefault="00E57D15">
      <w:pPr>
        <w:pStyle w:val="BodyText"/>
        <w:spacing w:before="230"/>
        <w:rPr>
          <w:rFonts w:ascii="Times New Roman"/>
          <w:sz w:val="23"/>
        </w:rPr>
      </w:pPr>
    </w:p>
    <w:p w14:paraId="594C2CBC" w14:textId="77777777" w:rsidR="00E57D15" w:rsidRDefault="00000000">
      <w:pPr>
        <w:pStyle w:val="Heading6"/>
        <w:tabs>
          <w:tab w:val="left" w:pos="8033"/>
        </w:tabs>
        <w:ind w:left="577"/>
      </w:pPr>
      <w:r>
        <w:t xml:space="preserve">Internal </w:t>
      </w:r>
      <w:r>
        <w:rPr>
          <w:spacing w:val="-2"/>
        </w:rPr>
        <w:t>Examiner</w:t>
      </w:r>
      <w:r>
        <w:tab/>
        <w:t xml:space="preserve">External </w:t>
      </w:r>
      <w:r>
        <w:rPr>
          <w:spacing w:val="-2"/>
        </w:rPr>
        <w:t>Examiner</w:t>
      </w:r>
    </w:p>
    <w:p w14:paraId="5A5D170A" w14:textId="77777777" w:rsidR="00E57D15" w:rsidRDefault="00E57D15">
      <w:pPr>
        <w:pStyle w:val="Heading6"/>
        <w:sectPr w:rsidR="00E57D15">
          <w:type w:val="continuous"/>
          <w:pgSz w:w="12240" w:h="15840"/>
          <w:pgMar w:top="1800" w:right="0" w:bottom="280" w:left="720" w:header="720" w:footer="720" w:gutter="0"/>
          <w:cols w:space="720"/>
        </w:sectPr>
      </w:pPr>
    </w:p>
    <w:p w14:paraId="42AE06DB" w14:textId="47B27461" w:rsidR="00E57D15" w:rsidRDefault="00000000" w:rsidP="00817258">
      <w:pPr>
        <w:pStyle w:val="BodyText"/>
        <w:ind w:left="250"/>
        <w:rPr>
          <w:rFonts w:ascii="Times New Roman"/>
          <w:sz w:val="20"/>
        </w:rPr>
        <w:sectPr w:rsidR="00E57D15">
          <w:pgSz w:w="12240" w:h="15840"/>
          <w:pgMar w:top="1100" w:right="0" w:bottom="280" w:left="720" w:header="720" w:footer="720" w:gutter="0"/>
          <w:cols w:space="720"/>
        </w:sectPr>
      </w:pPr>
      <w:r>
        <w:rPr>
          <w:rFonts w:ascii="Times New Roman"/>
          <w:noProof/>
          <w:sz w:val="20"/>
        </w:rPr>
        <w:lastRenderedPageBreak/>
        <mc:AlternateContent>
          <mc:Choice Requires="wpg">
            <w:drawing>
              <wp:inline distT="0" distB="0" distL="0" distR="0" wp14:anchorId="7F336386" wp14:editId="55E744CD">
                <wp:extent cx="6670430" cy="1711569"/>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0430" cy="1711569"/>
                          <a:chOff x="81791" y="527897"/>
                          <a:chExt cx="6497320" cy="1583025"/>
                        </a:xfrm>
                      </wpg:grpSpPr>
                      <wps:wsp>
                        <wps:cNvPr id="4" name="Textbox 4"/>
                        <wps:cNvSpPr txBox="1"/>
                        <wps:spPr>
                          <a:xfrm>
                            <a:off x="2549785" y="527897"/>
                            <a:ext cx="1349375" cy="197485"/>
                          </a:xfrm>
                          <a:prstGeom prst="rect">
                            <a:avLst/>
                          </a:prstGeom>
                        </wps:spPr>
                        <wps:txbx>
                          <w:txbxContent>
                            <w:p w14:paraId="08FB3ED8" w14:textId="77777777" w:rsidR="00E57D15" w:rsidRDefault="00000000">
                              <w:pPr>
                                <w:spacing w:line="311" w:lineRule="exact"/>
                                <w:rPr>
                                  <w:rFonts w:ascii="Times New Roman"/>
                                  <w:b/>
                                  <w:sz w:val="28"/>
                                </w:rPr>
                              </w:pPr>
                              <w:bookmarkStart w:id="3" w:name="DECLARATION"/>
                              <w:bookmarkStart w:id="4" w:name="I_affirm_that_the_project_work_titled_“P"/>
                              <w:bookmarkStart w:id="5" w:name="I_certify_that_the_declaration_made_abov"/>
                              <w:bookmarkStart w:id="6" w:name="Ms._Rupashini_P_R__Assistant_Professor,_"/>
                              <w:bookmarkEnd w:id="3"/>
                              <w:bookmarkEnd w:id="4"/>
                              <w:bookmarkEnd w:id="5"/>
                              <w:bookmarkEnd w:id="6"/>
                              <w:r>
                                <w:rPr>
                                  <w:rFonts w:ascii="Times New Roman"/>
                                  <w:b/>
                                  <w:color w:val="212121"/>
                                  <w:spacing w:val="-2"/>
                                  <w:sz w:val="28"/>
                                </w:rPr>
                                <w:t>DECLARATION</w:t>
                              </w:r>
                            </w:p>
                          </w:txbxContent>
                        </wps:txbx>
                        <wps:bodyPr wrap="square" lIns="0" tIns="0" rIns="0" bIns="0" rtlCol="0">
                          <a:noAutofit/>
                        </wps:bodyPr>
                      </wps:wsp>
                      <wps:wsp>
                        <wps:cNvPr id="5" name="Textbox 5"/>
                        <wps:cNvSpPr txBox="1"/>
                        <wps:spPr>
                          <a:xfrm>
                            <a:off x="81791" y="999037"/>
                            <a:ext cx="6497320" cy="1111885"/>
                          </a:xfrm>
                          <a:prstGeom prst="rect">
                            <a:avLst/>
                          </a:prstGeom>
                        </wps:spPr>
                        <wps:txbx>
                          <w:txbxContent>
                            <w:p w14:paraId="795BF6D9" w14:textId="06FBA1B9" w:rsidR="00E57D15" w:rsidRPr="002418C7" w:rsidRDefault="00000000">
                              <w:pPr>
                                <w:spacing w:line="357" w:lineRule="auto"/>
                                <w:ind w:right="18"/>
                                <w:jc w:val="both"/>
                              </w:pPr>
                              <w:r>
                                <w:rPr>
                                  <w:rFonts w:ascii="Times New Roman" w:hAnsi="Times New Roman"/>
                                  <w:color w:val="212121"/>
                                  <w:sz w:val="28"/>
                                </w:rPr>
                                <w:t xml:space="preserve">I affirm that the project work titled </w:t>
                              </w:r>
                              <w:r w:rsidR="00B02E37" w:rsidRPr="00B02E37">
                                <w:rPr>
                                  <w:rFonts w:ascii="Times New Roman" w:hAnsi="Times New Roman" w:cs="Times New Roman"/>
                                  <w:b/>
                                  <w:sz w:val="28"/>
                                  <w:szCs w:val="28"/>
                                </w:rPr>
                                <w:t>“Global</w:t>
                              </w:r>
                              <w:r w:rsidR="00B02E37" w:rsidRPr="00B02E37">
                                <w:rPr>
                                  <w:rFonts w:ascii="Times New Roman" w:hAnsi="Times New Roman" w:cs="Times New Roman"/>
                                  <w:b/>
                                  <w:spacing w:val="-1"/>
                                  <w:sz w:val="28"/>
                                  <w:szCs w:val="28"/>
                                </w:rPr>
                                <w:t xml:space="preserve"> </w:t>
                              </w:r>
                              <w:r w:rsidR="00B02E37" w:rsidRPr="00B02E37">
                                <w:rPr>
                                  <w:rFonts w:ascii="Times New Roman" w:hAnsi="Times New Roman" w:cs="Times New Roman"/>
                                  <w:b/>
                                  <w:sz w:val="28"/>
                                  <w:szCs w:val="28"/>
                                </w:rPr>
                                <w:t>Life Expectancy</w:t>
                              </w:r>
                              <w:r w:rsidR="00B02E37" w:rsidRPr="00B02E37">
                                <w:rPr>
                                  <w:rFonts w:ascii="Times New Roman" w:hAnsi="Times New Roman" w:cs="Times New Roman"/>
                                  <w:b/>
                                  <w:spacing w:val="-13"/>
                                  <w:sz w:val="28"/>
                                  <w:szCs w:val="28"/>
                                </w:rPr>
                                <w:t xml:space="preserve"> </w:t>
                              </w:r>
                              <w:r w:rsidR="00B02E37" w:rsidRPr="00B02E37">
                                <w:rPr>
                                  <w:rFonts w:ascii="Times New Roman" w:hAnsi="Times New Roman" w:cs="Times New Roman"/>
                                  <w:b/>
                                  <w:spacing w:val="-2"/>
                                  <w:sz w:val="28"/>
                                  <w:szCs w:val="28"/>
                                </w:rPr>
                                <w:t>Paradox”</w:t>
                              </w:r>
                              <w:r w:rsidR="00817258">
                                <w:rPr>
                                  <w:rFonts w:ascii="Times New Roman" w:hAnsi="Times New Roman" w:cs="Times New Roman"/>
                                  <w:b/>
                                  <w:spacing w:val="-2"/>
                                  <w:sz w:val="28"/>
                                  <w:szCs w:val="28"/>
                                </w:rPr>
                                <w:t xml:space="preserve">  </w:t>
                              </w:r>
                              <w:r>
                                <w:rPr>
                                  <w:rFonts w:ascii="Times New Roman" w:hAnsi="Times New Roman"/>
                                  <w:color w:val="212121"/>
                                  <w:sz w:val="28"/>
                                </w:rPr>
                                <w:t>being submitted in partial fulfillment for the award of B. TECH Artificial Intelligence and Data Science is the original</w:t>
                              </w:r>
                              <w:r>
                                <w:rPr>
                                  <w:rFonts w:ascii="Times New Roman" w:hAnsi="Times New Roman"/>
                                  <w:color w:val="212121"/>
                                  <w:spacing w:val="40"/>
                                  <w:sz w:val="28"/>
                                </w:rPr>
                                <w:t xml:space="preserve"> </w:t>
                              </w:r>
                              <w:r>
                                <w:rPr>
                                  <w:rFonts w:ascii="Times New Roman" w:hAnsi="Times New Roman"/>
                                  <w:color w:val="212121"/>
                                  <w:sz w:val="28"/>
                                </w:rPr>
                                <w:t>work</w:t>
                              </w:r>
                              <w:r>
                                <w:rPr>
                                  <w:rFonts w:ascii="Times New Roman" w:hAnsi="Times New Roman"/>
                                  <w:color w:val="212121"/>
                                  <w:spacing w:val="40"/>
                                  <w:sz w:val="28"/>
                                </w:rPr>
                                <w:t xml:space="preserve"> </w:t>
                              </w:r>
                              <w:r>
                                <w:rPr>
                                  <w:rFonts w:ascii="Times New Roman" w:hAnsi="Times New Roman"/>
                                  <w:color w:val="212121"/>
                                  <w:sz w:val="28"/>
                                </w:rPr>
                                <w:t>carried</w:t>
                              </w:r>
                              <w:r>
                                <w:rPr>
                                  <w:rFonts w:ascii="Times New Roman" w:hAnsi="Times New Roman"/>
                                  <w:color w:val="212121"/>
                                  <w:spacing w:val="40"/>
                                  <w:sz w:val="28"/>
                                </w:rPr>
                                <w:t xml:space="preserve"> </w:t>
                              </w:r>
                              <w:r>
                                <w:rPr>
                                  <w:rFonts w:ascii="Times New Roman" w:hAnsi="Times New Roman"/>
                                  <w:color w:val="212121"/>
                                  <w:sz w:val="28"/>
                                </w:rPr>
                                <w:t>out</w:t>
                              </w:r>
                              <w:r>
                                <w:rPr>
                                  <w:rFonts w:ascii="Times New Roman" w:hAnsi="Times New Roman"/>
                                  <w:color w:val="212121"/>
                                  <w:spacing w:val="40"/>
                                  <w:sz w:val="28"/>
                                </w:rPr>
                                <w:t xml:space="preserve"> </w:t>
                              </w:r>
                              <w:r>
                                <w:rPr>
                                  <w:rFonts w:ascii="Times New Roman" w:hAnsi="Times New Roman"/>
                                  <w:color w:val="212121"/>
                                  <w:sz w:val="28"/>
                                </w:rPr>
                                <w:t>by</w:t>
                              </w:r>
                              <w:r>
                                <w:rPr>
                                  <w:rFonts w:ascii="Times New Roman" w:hAnsi="Times New Roman"/>
                                  <w:color w:val="212121"/>
                                  <w:spacing w:val="40"/>
                                  <w:sz w:val="28"/>
                                </w:rPr>
                                <w:t xml:space="preserve"> </w:t>
                              </w:r>
                              <w:r>
                                <w:rPr>
                                  <w:rFonts w:ascii="Times New Roman" w:hAnsi="Times New Roman"/>
                                  <w:color w:val="212121"/>
                                  <w:sz w:val="28"/>
                                </w:rPr>
                                <w:t>us.</w:t>
                              </w:r>
                              <w:r>
                                <w:rPr>
                                  <w:rFonts w:ascii="Times New Roman" w:hAnsi="Times New Roman"/>
                                  <w:color w:val="212121"/>
                                  <w:spacing w:val="40"/>
                                  <w:sz w:val="28"/>
                                </w:rPr>
                                <w:t xml:space="preserve"> </w:t>
                              </w:r>
                              <w:r>
                                <w:rPr>
                                  <w:rFonts w:ascii="Times New Roman" w:hAnsi="Times New Roman"/>
                                  <w:color w:val="212121"/>
                                  <w:sz w:val="28"/>
                                </w:rPr>
                                <w:t>It</w:t>
                              </w:r>
                              <w:r>
                                <w:rPr>
                                  <w:rFonts w:ascii="Times New Roman" w:hAnsi="Times New Roman"/>
                                  <w:color w:val="212121"/>
                                  <w:spacing w:val="40"/>
                                  <w:sz w:val="28"/>
                                </w:rPr>
                                <w:t xml:space="preserve"> </w:t>
                              </w:r>
                              <w:r>
                                <w:rPr>
                                  <w:rFonts w:ascii="Times New Roman" w:hAnsi="Times New Roman"/>
                                  <w:color w:val="212121"/>
                                  <w:sz w:val="28"/>
                                </w:rPr>
                                <w:t>has</w:t>
                              </w:r>
                              <w:r>
                                <w:rPr>
                                  <w:rFonts w:ascii="Times New Roman" w:hAnsi="Times New Roman"/>
                                  <w:color w:val="212121"/>
                                  <w:spacing w:val="40"/>
                                  <w:sz w:val="28"/>
                                </w:rPr>
                                <w:t xml:space="preserve"> </w:t>
                              </w:r>
                              <w:r>
                                <w:rPr>
                                  <w:rFonts w:ascii="Times New Roman" w:hAnsi="Times New Roman"/>
                                  <w:color w:val="212121"/>
                                  <w:sz w:val="28"/>
                                </w:rPr>
                                <w:t>not</w:t>
                              </w:r>
                              <w:r>
                                <w:rPr>
                                  <w:rFonts w:ascii="Times New Roman" w:hAnsi="Times New Roman"/>
                                  <w:color w:val="212121"/>
                                  <w:spacing w:val="40"/>
                                  <w:sz w:val="28"/>
                                </w:rPr>
                                <w:t xml:space="preserve"> </w:t>
                              </w:r>
                              <w:r>
                                <w:rPr>
                                  <w:rFonts w:ascii="Times New Roman" w:hAnsi="Times New Roman"/>
                                  <w:color w:val="212121"/>
                                  <w:sz w:val="28"/>
                                </w:rPr>
                                <w:t>formed</w:t>
                              </w:r>
                              <w:r>
                                <w:rPr>
                                  <w:rFonts w:ascii="Times New Roman" w:hAnsi="Times New Roman"/>
                                  <w:color w:val="212121"/>
                                  <w:spacing w:val="40"/>
                                  <w:sz w:val="28"/>
                                </w:rPr>
                                <w:t xml:space="preserve"> </w:t>
                              </w:r>
                              <w:r>
                                <w:rPr>
                                  <w:rFonts w:ascii="Times New Roman" w:hAnsi="Times New Roman"/>
                                  <w:color w:val="212121"/>
                                  <w:sz w:val="28"/>
                                </w:rPr>
                                <w:t>the</w:t>
                              </w:r>
                              <w:r>
                                <w:rPr>
                                  <w:rFonts w:ascii="Times New Roman" w:hAnsi="Times New Roman"/>
                                  <w:color w:val="212121"/>
                                  <w:spacing w:val="40"/>
                                  <w:sz w:val="28"/>
                                </w:rPr>
                                <w:t xml:space="preserve"> </w:t>
                              </w:r>
                              <w:r>
                                <w:rPr>
                                  <w:rFonts w:ascii="Times New Roman" w:hAnsi="Times New Roman"/>
                                  <w:color w:val="212121"/>
                                  <w:sz w:val="28"/>
                                </w:rPr>
                                <w:t>part</w:t>
                              </w:r>
                              <w:r>
                                <w:rPr>
                                  <w:rFonts w:ascii="Times New Roman" w:hAnsi="Times New Roman"/>
                                  <w:color w:val="212121"/>
                                  <w:spacing w:val="40"/>
                                  <w:sz w:val="28"/>
                                </w:rPr>
                                <w:t xml:space="preserve"> </w:t>
                              </w:r>
                              <w:r>
                                <w:rPr>
                                  <w:rFonts w:ascii="Times New Roman" w:hAnsi="Times New Roman"/>
                                  <w:color w:val="212121"/>
                                  <w:sz w:val="28"/>
                                </w:rPr>
                                <w:t>of</w:t>
                              </w:r>
                              <w:r>
                                <w:rPr>
                                  <w:rFonts w:ascii="Times New Roman" w:hAnsi="Times New Roman"/>
                                  <w:color w:val="212121"/>
                                  <w:spacing w:val="40"/>
                                  <w:sz w:val="28"/>
                                </w:rPr>
                                <w:t xml:space="preserve"> </w:t>
                              </w:r>
                              <w:r>
                                <w:rPr>
                                  <w:rFonts w:ascii="Times New Roman" w:hAnsi="Times New Roman"/>
                                  <w:color w:val="212121"/>
                                  <w:sz w:val="28"/>
                                </w:rPr>
                                <w:t>any</w:t>
                              </w:r>
                              <w:r>
                                <w:rPr>
                                  <w:rFonts w:ascii="Times New Roman" w:hAnsi="Times New Roman"/>
                                  <w:color w:val="212121"/>
                                  <w:spacing w:val="40"/>
                                  <w:sz w:val="28"/>
                                </w:rPr>
                                <w:t xml:space="preserve"> </w:t>
                              </w:r>
                              <w:r>
                                <w:rPr>
                                  <w:rFonts w:ascii="Times New Roman" w:hAnsi="Times New Roman"/>
                                  <w:color w:val="212121"/>
                                  <w:sz w:val="28"/>
                                </w:rPr>
                                <w:t>other</w:t>
                              </w:r>
                              <w:r>
                                <w:rPr>
                                  <w:rFonts w:ascii="Times New Roman" w:hAnsi="Times New Roman"/>
                                  <w:color w:val="212121"/>
                                  <w:spacing w:val="40"/>
                                  <w:sz w:val="28"/>
                                </w:rPr>
                                <w:t xml:space="preserve"> </w:t>
                              </w:r>
                              <w:r>
                                <w:rPr>
                                  <w:rFonts w:ascii="Times New Roman" w:hAnsi="Times New Roman"/>
                                  <w:color w:val="212121"/>
                                  <w:sz w:val="28"/>
                                </w:rPr>
                                <w:t>project</w:t>
                              </w:r>
                              <w:r>
                                <w:rPr>
                                  <w:rFonts w:ascii="Times New Roman" w:hAnsi="Times New Roman"/>
                                  <w:color w:val="212121"/>
                                  <w:spacing w:val="40"/>
                                  <w:sz w:val="28"/>
                                </w:rPr>
                                <w:t xml:space="preserve"> </w:t>
                              </w:r>
                              <w:r>
                                <w:rPr>
                                  <w:rFonts w:ascii="Times New Roman" w:hAnsi="Times New Roman"/>
                                  <w:color w:val="212121"/>
                                  <w:sz w:val="28"/>
                                </w:rPr>
                                <w:t>work</w:t>
                              </w:r>
                            </w:p>
                            <w:p w14:paraId="5819D41F" w14:textId="77777777" w:rsidR="00E57D15" w:rsidRDefault="00000000">
                              <w:pPr>
                                <w:jc w:val="both"/>
                                <w:rPr>
                                  <w:rFonts w:ascii="Times New Roman"/>
                                  <w:color w:val="212121"/>
                                  <w:spacing w:val="-2"/>
                                  <w:sz w:val="28"/>
                                </w:rPr>
                              </w:pPr>
                              <w:r>
                                <w:rPr>
                                  <w:rFonts w:ascii="Times New Roman"/>
                                  <w:color w:val="212121"/>
                                  <w:sz w:val="28"/>
                                </w:rPr>
                                <w:t>submitted</w:t>
                              </w:r>
                              <w:r>
                                <w:rPr>
                                  <w:rFonts w:ascii="Times New Roman"/>
                                  <w:color w:val="212121"/>
                                  <w:spacing w:val="1"/>
                                  <w:sz w:val="28"/>
                                </w:rPr>
                                <w:t xml:space="preserve"> </w:t>
                              </w:r>
                              <w:r>
                                <w:rPr>
                                  <w:rFonts w:ascii="Times New Roman"/>
                                  <w:color w:val="212121"/>
                                  <w:sz w:val="28"/>
                                </w:rPr>
                                <w:t>for</w:t>
                              </w:r>
                              <w:r>
                                <w:rPr>
                                  <w:rFonts w:ascii="Times New Roman"/>
                                  <w:color w:val="212121"/>
                                  <w:spacing w:val="1"/>
                                  <w:sz w:val="28"/>
                                </w:rPr>
                                <w:t xml:space="preserve"> </w:t>
                              </w:r>
                              <w:r>
                                <w:rPr>
                                  <w:rFonts w:ascii="Times New Roman"/>
                                  <w:color w:val="212121"/>
                                  <w:sz w:val="28"/>
                                </w:rPr>
                                <w:t>the</w:t>
                              </w:r>
                              <w:r>
                                <w:rPr>
                                  <w:rFonts w:ascii="Times New Roman"/>
                                  <w:color w:val="212121"/>
                                  <w:spacing w:val="1"/>
                                  <w:sz w:val="28"/>
                                </w:rPr>
                                <w:t xml:space="preserve"> </w:t>
                              </w:r>
                              <w:r>
                                <w:rPr>
                                  <w:rFonts w:ascii="Times New Roman"/>
                                  <w:color w:val="212121"/>
                                  <w:sz w:val="28"/>
                                </w:rPr>
                                <w:t>award</w:t>
                              </w:r>
                              <w:r>
                                <w:rPr>
                                  <w:rFonts w:ascii="Times New Roman"/>
                                  <w:color w:val="212121"/>
                                  <w:spacing w:val="1"/>
                                  <w:sz w:val="28"/>
                                </w:rPr>
                                <w:t xml:space="preserve"> </w:t>
                              </w:r>
                              <w:r>
                                <w:rPr>
                                  <w:rFonts w:ascii="Times New Roman"/>
                                  <w:color w:val="212121"/>
                                  <w:sz w:val="28"/>
                                </w:rPr>
                                <w:t>of</w:t>
                              </w:r>
                              <w:r>
                                <w:rPr>
                                  <w:rFonts w:ascii="Times New Roman"/>
                                  <w:color w:val="212121"/>
                                  <w:spacing w:val="1"/>
                                  <w:sz w:val="28"/>
                                </w:rPr>
                                <w:t xml:space="preserve"> </w:t>
                              </w:r>
                              <w:r>
                                <w:rPr>
                                  <w:rFonts w:ascii="Times New Roman"/>
                                  <w:color w:val="212121"/>
                                  <w:sz w:val="28"/>
                                </w:rPr>
                                <w:t>any</w:t>
                              </w:r>
                              <w:r>
                                <w:rPr>
                                  <w:rFonts w:ascii="Times New Roman"/>
                                  <w:color w:val="212121"/>
                                  <w:spacing w:val="1"/>
                                  <w:sz w:val="28"/>
                                </w:rPr>
                                <w:t xml:space="preserve"> </w:t>
                              </w:r>
                              <w:r>
                                <w:rPr>
                                  <w:rFonts w:ascii="Times New Roman"/>
                                  <w:color w:val="212121"/>
                                  <w:sz w:val="28"/>
                                </w:rPr>
                                <w:t>degree</w:t>
                              </w:r>
                              <w:r>
                                <w:rPr>
                                  <w:rFonts w:ascii="Times New Roman"/>
                                  <w:color w:val="212121"/>
                                  <w:spacing w:val="1"/>
                                  <w:sz w:val="28"/>
                                </w:rPr>
                                <w:t xml:space="preserve"> </w:t>
                              </w:r>
                              <w:r>
                                <w:rPr>
                                  <w:rFonts w:ascii="Times New Roman"/>
                                  <w:color w:val="212121"/>
                                  <w:sz w:val="28"/>
                                </w:rPr>
                                <w:t>or</w:t>
                              </w:r>
                              <w:r>
                                <w:rPr>
                                  <w:rFonts w:ascii="Times New Roman"/>
                                  <w:color w:val="212121"/>
                                  <w:spacing w:val="1"/>
                                  <w:sz w:val="28"/>
                                </w:rPr>
                                <w:t xml:space="preserve"> </w:t>
                              </w:r>
                              <w:r>
                                <w:rPr>
                                  <w:rFonts w:ascii="Times New Roman"/>
                                  <w:color w:val="212121"/>
                                  <w:sz w:val="28"/>
                                </w:rPr>
                                <w:t>diploma,</w:t>
                              </w:r>
                              <w:r>
                                <w:rPr>
                                  <w:rFonts w:ascii="Times New Roman"/>
                                  <w:color w:val="212121"/>
                                  <w:spacing w:val="1"/>
                                  <w:sz w:val="28"/>
                                </w:rPr>
                                <w:t xml:space="preserve"> </w:t>
                              </w:r>
                              <w:r>
                                <w:rPr>
                                  <w:rFonts w:ascii="Times New Roman"/>
                                  <w:color w:val="212121"/>
                                  <w:sz w:val="28"/>
                                </w:rPr>
                                <w:t>either</w:t>
                              </w:r>
                              <w:r>
                                <w:rPr>
                                  <w:rFonts w:ascii="Times New Roman"/>
                                  <w:color w:val="212121"/>
                                  <w:spacing w:val="1"/>
                                  <w:sz w:val="28"/>
                                </w:rPr>
                                <w:t xml:space="preserve"> </w:t>
                              </w:r>
                              <w:r>
                                <w:rPr>
                                  <w:rFonts w:ascii="Times New Roman"/>
                                  <w:color w:val="212121"/>
                                  <w:sz w:val="28"/>
                                </w:rPr>
                                <w:t>in</w:t>
                              </w:r>
                              <w:r>
                                <w:rPr>
                                  <w:rFonts w:ascii="Times New Roman"/>
                                  <w:color w:val="212121"/>
                                  <w:spacing w:val="1"/>
                                  <w:sz w:val="28"/>
                                </w:rPr>
                                <w:t xml:space="preserve"> </w:t>
                              </w:r>
                              <w:r>
                                <w:rPr>
                                  <w:rFonts w:ascii="Times New Roman"/>
                                  <w:color w:val="212121"/>
                                  <w:sz w:val="28"/>
                                </w:rPr>
                                <w:t>this</w:t>
                              </w:r>
                              <w:r>
                                <w:rPr>
                                  <w:rFonts w:ascii="Times New Roman"/>
                                  <w:color w:val="212121"/>
                                  <w:spacing w:val="1"/>
                                  <w:sz w:val="28"/>
                                </w:rPr>
                                <w:t xml:space="preserve"> </w:t>
                              </w:r>
                              <w:r>
                                <w:rPr>
                                  <w:rFonts w:ascii="Times New Roman"/>
                                  <w:color w:val="212121"/>
                                  <w:sz w:val="28"/>
                                </w:rPr>
                                <w:t>or</w:t>
                              </w:r>
                              <w:r>
                                <w:rPr>
                                  <w:rFonts w:ascii="Times New Roman"/>
                                  <w:color w:val="212121"/>
                                  <w:spacing w:val="1"/>
                                  <w:sz w:val="28"/>
                                </w:rPr>
                                <w:t xml:space="preserve"> </w:t>
                              </w:r>
                              <w:r>
                                <w:rPr>
                                  <w:rFonts w:ascii="Times New Roman"/>
                                  <w:color w:val="212121"/>
                                  <w:sz w:val="28"/>
                                </w:rPr>
                                <w:t>any</w:t>
                              </w:r>
                              <w:r>
                                <w:rPr>
                                  <w:rFonts w:ascii="Times New Roman"/>
                                  <w:color w:val="212121"/>
                                  <w:spacing w:val="1"/>
                                  <w:sz w:val="28"/>
                                </w:rPr>
                                <w:t xml:space="preserve"> </w:t>
                              </w:r>
                              <w:r>
                                <w:rPr>
                                  <w:rFonts w:ascii="Times New Roman"/>
                                  <w:color w:val="212121"/>
                                  <w:sz w:val="28"/>
                                </w:rPr>
                                <w:t>other</w:t>
                              </w:r>
                              <w:r>
                                <w:rPr>
                                  <w:rFonts w:ascii="Times New Roman"/>
                                  <w:color w:val="212121"/>
                                  <w:spacing w:val="1"/>
                                  <w:sz w:val="28"/>
                                </w:rPr>
                                <w:t xml:space="preserve"> </w:t>
                              </w:r>
                              <w:r>
                                <w:rPr>
                                  <w:rFonts w:ascii="Times New Roman"/>
                                  <w:color w:val="212121"/>
                                  <w:spacing w:val="-2"/>
                                  <w:sz w:val="28"/>
                                </w:rPr>
                                <w:t>University.</w:t>
                              </w:r>
                            </w:p>
                            <w:p w14:paraId="0C0282AB" w14:textId="77777777" w:rsidR="002418C7" w:rsidRDefault="002418C7">
                              <w:pPr>
                                <w:jc w:val="both"/>
                                <w:rPr>
                                  <w:rFonts w:ascii="Times New Roman"/>
                                  <w:color w:val="212121"/>
                                  <w:spacing w:val="-2"/>
                                  <w:sz w:val="28"/>
                                </w:rPr>
                              </w:pPr>
                            </w:p>
                            <w:p w14:paraId="7050C15C" w14:textId="77777777" w:rsidR="002418C7" w:rsidRDefault="002418C7">
                              <w:pPr>
                                <w:jc w:val="both"/>
                                <w:rPr>
                                  <w:rFonts w:ascii="Times New Roman"/>
                                  <w:sz w:val="28"/>
                                </w:rPr>
                              </w:pPr>
                            </w:p>
                          </w:txbxContent>
                        </wps:txbx>
                        <wps:bodyPr wrap="square" lIns="0" tIns="0" rIns="0" bIns="0" rtlCol="0">
                          <a:noAutofit/>
                        </wps:bodyPr>
                      </wps:wsp>
                    </wpg:wgp>
                  </a:graphicData>
                </a:graphic>
              </wp:inline>
            </w:drawing>
          </mc:Choice>
          <mc:Fallback>
            <w:pict>
              <v:group w14:anchorId="7F336386" id="Group 2" o:spid="_x0000_s1026" style="width:525.25pt;height:134.75pt;mso-position-horizontal-relative:char;mso-position-vertical-relative:line" coordorigin="817,5278" coordsize="64973,15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">
                <v:shapetype id="_x0000_t202" coordsize="21600,21600" o:spt="202" path="m,l,21600r21600,l21600,xe">
                  <v:stroke joinstyle="miter"/>
                  <v:path gradientshapeok="t" o:connecttype="rect"/>
                </v:shapetype>
                <v:shape id="Textbox 4" o:spid="_x0000_s1027" type="#_x0000_t202" style="position:absolute;left:25497;top:5278;width:1349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8FB3ED8" w14:textId="77777777" w:rsidR="00E57D15" w:rsidRDefault="00000000">
                        <w:pPr>
                          <w:spacing w:line="311" w:lineRule="exact"/>
                          <w:rPr>
                            <w:rFonts w:ascii="Times New Roman"/>
                            <w:b/>
                            <w:sz w:val="28"/>
                          </w:rPr>
                        </w:pPr>
                        <w:bookmarkStart w:id="7" w:name="DECLARATION"/>
                        <w:bookmarkStart w:id="8" w:name="I_affirm_that_the_project_work_titled_“P"/>
                        <w:bookmarkStart w:id="9" w:name="I_certify_that_the_declaration_made_abov"/>
                        <w:bookmarkStart w:id="10" w:name="Ms._Rupashini_P_R__Assistant_Professor,_"/>
                        <w:bookmarkEnd w:id="7"/>
                        <w:bookmarkEnd w:id="8"/>
                        <w:bookmarkEnd w:id="9"/>
                        <w:bookmarkEnd w:id="10"/>
                        <w:r>
                          <w:rPr>
                            <w:rFonts w:ascii="Times New Roman"/>
                            <w:b/>
                            <w:color w:val="212121"/>
                            <w:spacing w:val="-2"/>
                            <w:sz w:val="28"/>
                          </w:rPr>
                          <w:t>DECLARATION</w:t>
                        </w:r>
                      </w:p>
                    </w:txbxContent>
                  </v:textbox>
                </v:shape>
                <v:shape id="Textbox 5" o:spid="_x0000_s1028" type="#_x0000_t202" style="position:absolute;left:817;top:9990;width:64974;height:1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95BF6D9" w14:textId="06FBA1B9" w:rsidR="00E57D15" w:rsidRPr="002418C7" w:rsidRDefault="00000000">
                        <w:pPr>
                          <w:spacing w:line="357" w:lineRule="auto"/>
                          <w:ind w:right="18"/>
                          <w:jc w:val="both"/>
                        </w:pPr>
                        <w:r>
                          <w:rPr>
                            <w:rFonts w:ascii="Times New Roman" w:hAnsi="Times New Roman"/>
                            <w:color w:val="212121"/>
                            <w:sz w:val="28"/>
                          </w:rPr>
                          <w:t xml:space="preserve">I affirm that the project work titled </w:t>
                        </w:r>
                        <w:r w:rsidR="00B02E37" w:rsidRPr="00B02E37">
                          <w:rPr>
                            <w:rFonts w:ascii="Times New Roman" w:hAnsi="Times New Roman" w:cs="Times New Roman"/>
                            <w:b/>
                            <w:sz w:val="28"/>
                            <w:szCs w:val="28"/>
                          </w:rPr>
                          <w:t>“Global</w:t>
                        </w:r>
                        <w:r w:rsidR="00B02E37" w:rsidRPr="00B02E37">
                          <w:rPr>
                            <w:rFonts w:ascii="Times New Roman" w:hAnsi="Times New Roman" w:cs="Times New Roman"/>
                            <w:b/>
                            <w:spacing w:val="-1"/>
                            <w:sz w:val="28"/>
                            <w:szCs w:val="28"/>
                          </w:rPr>
                          <w:t xml:space="preserve"> </w:t>
                        </w:r>
                        <w:r w:rsidR="00B02E37" w:rsidRPr="00B02E37">
                          <w:rPr>
                            <w:rFonts w:ascii="Times New Roman" w:hAnsi="Times New Roman" w:cs="Times New Roman"/>
                            <w:b/>
                            <w:sz w:val="28"/>
                            <w:szCs w:val="28"/>
                          </w:rPr>
                          <w:t>Life Expectancy</w:t>
                        </w:r>
                        <w:r w:rsidR="00B02E37" w:rsidRPr="00B02E37">
                          <w:rPr>
                            <w:rFonts w:ascii="Times New Roman" w:hAnsi="Times New Roman" w:cs="Times New Roman"/>
                            <w:b/>
                            <w:spacing w:val="-13"/>
                            <w:sz w:val="28"/>
                            <w:szCs w:val="28"/>
                          </w:rPr>
                          <w:t xml:space="preserve"> </w:t>
                        </w:r>
                        <w:r w:rsidR="00B02E37" w:rsidRPr="00B02E37">
                          <w:rPr>
                            <w:rFonts w:ascii="Times New Roman" w:hAnsi="Times New Roman" w:cs="Times New Roman"/>
                            <w:b/>
                            <w:spacing w:val="-2"/>
                            <w:sz w:val="28"/>
                            <w:szCs w:val="28"/>
                          </w:rPr>
                          <w:t>Paradox”</w:t>
                        </w:r>
                        <w:r w:rsidR="00817258">
                          <w:rPr>
                            <w:rFonts w:ascii="Times New Roman" w:hAnsi="Times New Roman" w:cs="Times New Roman"/>
                            <w:b/>
                            <w:spacing w:val="-2"/>
                            <w:sz w:val="28"/>
                            <w:szCs w:val="28"/>
                          </w:rPr>
                          <w:t xml:space="preserve">  </w:t>
                        </w:r>
                        <w:r>
                          <w:rPr>
                            <w:rFonts w:ascii="Times New Roman" w:hAnsi="Times New Roman"/>
                            <w:color w:val="212121"/>
                            <w:sz w:val="28"/>
                          </w:rPr>
                          <w:t>being submitted in partial fulfillment for the award of B. TECH Artificial Intelligence and Data Science is the original</w:t>
                        </w:r>
                        <w:r>
                          <w:rPr>
                            <w:rFonts w:ascii="Times New Roman" w:hAnsi="Times New Roman"/>
                            <w:color w:val="212121"/>
                            <w:spacing w:val="40"/>
                            <w:sz w:val="28"/>
                          </w:rPr>
                          <w:t xml:space="preserve"> </w:t>
                        </w:r>
                        <w:r>
                          <w:rPr>
                            <w:rFonts w:ascii="Times New Roman" w:hAnsi="Times New Roman"/>
                            <w:color w:val="212121"/>
                            <w:sz w:val="28"/>
                          </w:rPr>
                          <w:t>work</w:t>
                        </w:r>
                        <w:r>
                          <w:rPr>
                            <w:rFonts w:ascii="Times New Roman" w:hAnsi="Times New Roman"/>
                            <w:color w:val="212121"/>
                            <w:spacing w:val="40"/>
                            <w:sz w:val="28"/>
                          </w:rPr>
                          <w:t xml:space="preserve"> </w:t>
                        </w:r>
                        <w:r>
                          <w:rPr>
                            <w:rFonts w:ascii="Times New Roman" w:hAnsi="Times New Roman"/>
                            <w:color w:val="212121"/>
                            <w:sz w:val="28"/>
                          </w:rPr>
                          <w:t>carried</w:t>
                        </w:r>
                        <w:r>
                          <w:rPr>
                            <w:rFonts w:ascii="Times New Roman" w:hAnsi="Times New Roman"/>
                            <w:color w:val="212121"/>
                            <w:spacing w:val="40"/>
                            <w:sz w:val="28"/>
                          </w:rPr>
                          <w:t xml:space="preserve"> </w:t>
                        </w:r>
                        <w:r>
                          <w:rPr>
                            <w:rFonts w:ascii="Times New Roman" w:hAnsi="Times New Roman"/>
                            <w:color w:val="212121"/>
                            <w:sz w:val="28"/>
                          </w:rPr>
                          <w:t>out</w:t>
                        </w:r>
                        <w:r>
                          <w:rPr>
                            <w:rFonts w:ascii="Times New Roman" w:hAnsi="Times New Roman"/>
                            <w:color w:val="212121"/>
                            <w:spacing w:val="40"/>
                            <w:sz w:val="28"/>
                          </w:rPr>
                          <w:t xml:space="preserve"> </w:t>
                        </w:r>
                        <w:r>
                          <w:rPr>
                            <w:rFonts w:ascii="Times New Roman" w:hAnsi="Times New Roman"/>
                            <w:color w:val="212121"/>
                            <w:sz w:val="28"/>
                          </w:rPr>
                          <w:t>by</w:t>
                        </w:r>
                        <w:r>
                          <w:rPr>
                            <w:rFonts w:ascii="Times New Roman" w:hAnsi="Times New Roman"/>
                            <w:color w:val="212121"/>
                            <w:spacing w:val="40"/>
                            <w:sz w:val="28"/>
                          </w:rPr>
                          <w:t xml:space="preserve"> </w:t>
                        </w:r>
                        <w:r>
                          <w:rPr>
                            <w:rFonts w:ascii="Times New Roman" w:hAnsi="Times New Roman"/>
                            <w:color w:val="212121"/>
                            <w:sz w:val="28"/>
                          </w:rPr>
                          <w:t>us.</w:t>
                        </w:r>
                        <w:r>
                          <w:rPr>
                            <w:rFonts w:ascii="Times New Roman" w:hAnsi="Times New Roman"/>
                            <w:color w:val="212121"/>
                            <w:spacing w:val="40"/>
                            <w:sz w:val="28"/>
                          </w:rPr>
                          <w:t xml:space="preserve"> </w:t>
                        </w:r>
                        <w:r>
                          <w:rPr>
                            <w:rFonts w:ascii="Times New Roman" w:hAnsi="Times New Roman"/>
                            <w:color w:val="212121"/>
                            <w:sz w:val="28"/>
                          </w:rPr>
                          <w:t>It</w:t>
                        </w:r>
                        <w:r>
                          <w:rPr>
                            <w:rFonts w:ascii="Times New Roman" w:hAnsi="Times New Roman"/>
                            <w:color w:val="212121"/>
                            <w:spacing w:val="40"/>
                            <w:sz w:val="28"/>
                          </w:rPr>
                          <w:t xml:space="preserve"> </w:t>
                        </w:r>
                        <w:r>
                          <w:rPr>
                            <w:rFonts w:ascii="Times New Roman" w:hAnsi="Times New Roman"/>
                            <w:color w:val="212121"/>
                            <w:sz w:val="28"/>
                          </w:rPr>
                          <w:t>has</w:t>
                        </w:r>
                        <w:r>
                          <w:rPr>
                            <w:rFonts w:ascii="Times New Roman" w:hAnsi="Times New Roman"/>
                            <w:color w:val="212121"/>
                            <w:spacing w:val="40"/>
                            <w:sz w:val="28"/>
                          </w:rPr>
                          <w:t xml:space="preserve"> </w:t>
                        </w:r>
                        <w:r>
                          <w:rPr>
                            <w:rFonts w:ascii="Times New Roman" w:hAnsi="Times New Roman"/>
                            <w:color w:val="212121"/>
                            <w:sz w:val="28"/>
                          </w:rPr>
                          <w:t>not</w:t>
                        </w:r>
                        <w:r>
                          <w:rPr>
                            <w:rFonts w:ascii="Times New Roman" w:hAnsi="Times New Roman"/>
                            <w:color w:val="212121"/>
                            <w:spacing w:val="40"/>
                            <w:sz w:val="28"/>
                          </w:rPr>
                          <w:t xml:space="preserve"> </w:t>
                        </w:r>
                        <w:r>
                          <w:rPr>
                            <w:rFonts w:ascii="Times New Roman" w:hAnsi="Times New Roman"/>
                            <w:color w:val="212121"/>
                            <w:sz w:val="28"/>
                          </w:rPr>
                          <w:t>formed</w:t>
                        </w:r>
                        <w:r>
                          <w:rPr>
                            <w:rFonts w:ascii="Times New Roman" w:hAnsi="Times New Roman"/>
                            <w:color w:val="212121"/>
                            <w:spacing w:val="40"/>
                            <w:sz w:val="28"/>
                          </w:rPr>
                          <w:t xml:space="preserve"> </w:t>
                        </w:r>
                        <w:r>
                          <w:rPr>
                            <w:rFonts w:ascii="Times New Roman" w:hAnsi="Times New Roman"/>
                            <w:color w:val="212121"/>
                            <w:sz w:val="28"/>
                          </w:rPr>
                          <w:t>the</w:t>
                        </w:r>
                        <w:r>
                          <w:rPr>
                            <w:rFonts w:ascii="Times New Roman" w:hAnsi="Times New Roman"/>
                            <w:color w:val="212121"/>
                            <w:spacing w:val="40"/>
                            <w:sz w:val="28"/>
                          </w:rPr>
                          <w:t xml:space="preserve"> </w:t>
                        </w:r>
                        <w:r>
                          <w:rPr>
                            <w:rFonts w:ascii="Times New Roman" w:hAnsi="Times New Roman"/>
                            <w:color w:val="212121"/>
                            <w:sz w:val="28"/>
                          </w:rPr>
                          <w:t>part</w:t>
                        </w:r>
                        <w:r>
                          <w:rPr>
                            <w:rFonts w:ascii="Times New Roman" w:hAnsi="Times New Roman"/>
                            <w:color w:val="212121"/>
                            <w:spacing w:val="40"/>
                            <w:sz w:val="28"/>
                          </w:rPr>
                          <w:t xml:space="preserve"> </w:t>
                        </w:r>
                        <w:r>
                          <w:rPr>
                            <w:rFonts w:ascii="Times New Roman" w:hAnsi="Times New Roman"/>
                            <w:color w:val="212121"/>
                            <w:sz w:val="28"/>
                          </w:rPr>
                          <w:t>of</w:t>
                        </w:r>
                        <w:r>
                          <w:rPr>
                            <w:rFonts w:ascii="Times New Roman" w:hAnsi="Times New Roman"/>
                            <w:color w:val="212121"/>
                            <w:spacing w:val="40"/>
                            <w:sz w:val="28"/>
                          </w:rPr>
                          <w:t xml:space="preserve"> </w:t>
                        </w:r>
                        <w:r>
                          <w:rPr>
                            <w:rFonts w:ascii="Times New Roman" w:hAnsi="Times New Roman"/>
                            <w:color w:val="212121"/>
                            <w:sz w:val="28"/>
                          </w:rPr>
                          <w:t>any</w:t>
                        </w:r>
                        <w:r>
                          <w:rPr>
                            <w:rFonts w:ascii="Times New Roman" w:hAnsi="Times New Roman"/>
                            <w:color w:val="212121"/>
                            <w:spacing w:val="40"/>
                            <w:sz w:val="28"/>
                          </w:rPr>
                          <w:t xml:space="preserve"> </w:t>
                        </w:r>
                        <w:r>
                          <w:rPr>
                            <w:rFonts w:ascii="Times New Roman" w:hAnsi="Times New Roman"/>
                            <w:color w:val="212121"/>
                            <w:sz w:val="28"/>
                          </w:rPr>
                          <w:t>other</w:t>
                        </w:r>
                        <w:r>
                          <w:rPr>
                            <w:rFonts w:ascii="Times New Roman" w:hAnsi="Times New Roman"/>
                            <w:color w:val="212121"/>
                            <w:spacing w:val="40"/>
                            <w:sz w:val="28"/>
                          </w:rPr>
                          <w:t xml:space="preserve"> </w:t>
                        </w:r>
                        <w:r>
                          <w:rPr>
                            <w:rFonts w:ascii="Times New Roman" w:hAnsi="Times New Roman"/>
                            <w:color w:val="212121"/>
                            <w:sz w:val="28"/>
                          </w:rPr>
                          <w:t>project</w:t>
                        </w:r>
                        <w:r>
                          <w:rPr>
                            <w:rFonts w:ascii="Times New Roman" w:hAnsi="Times New Roman"/>
                            <w:color w:val="212121"/>
                            <w:spacing w:val="40"/>
                            <w:sz w:val="28"/>
                          </w:rPr>
                          <w:t xml:space="preserve"> </w:t>
                        </w:r>
                        <w:r>
                          <w:rPr>
                            <w:rFonts w:ascii="Times New Roman" w:hAnsi="Times New Roman"/>
                            <w:color w:val="212121"/>
                            <w:sz w:val="28"/>
                          </w:rPr>
                          <w:t>work</w:t>
                        </w:r>
                      </w:p>
                      <w:p w14:paraId="5819D41F" w14:textId="77777777" w:rsidR="00E57D15" w:rsidRDefault="00000000">
                        <w:pPr>
                          <w:jc w:val="both"/>
                          <w:rPr>
                            <w:rFonts w:ascii="Times New Roman"/>
                            <w:color w:val="212121"/>
                            <w:spacing w:val="-2"/>
                            <w:sz w:val="28"/>
                          </w:rPr>
                        </w:pPr>
                        <w:r>
                          <w:rPr>
                            <w:rFonts w:ascii="Times New Roman"/>
                            <w:color w:val="212121"/>
                            <w:sz w:val="28"/>
                          </w:rPr>
                          <w:t>submitted</w:t>
                        </w:r>
                        <w:r>
                          <w:rPr>
                            <w:rFonts w:ascii="Times New Roman"/>
                            <w:color w:val="212121"/>
                            <w:spacing w:val="1"/>
                            <w:sz w:val="28"/>
                          </w:rPr>
                          <w:t xml:space="preserve"> </w:t>
                        </w:r>
                        <w:r>
                          <w:rPr>
                            <w:rFonts w:ascii="Times New Roman"/>
                            <w:color w:val="212121"/>
                            <w:sz w:val="28"/>
                          </w:rPr>
                          <w:t>for</w:t>
                        </w:r>
                        <w:r>
                          <w:rPr>
                            <w:rFonts w:ascii="Times New Roman"/>
                            <w:color w:val="212121"/>
                            <w:spacing w:val="1"/>
                            <w:sz w:val="28"/>
                          </w:rPr>
                          <w:t xml:space="preserve"> </w:t>
                        </w:r>
                        <w:r>
                          <w:rPr>
                            <w:rFonts w:ascii="Times New Roman"/>
                            <w:color w:val="212121"/>
                            <w:sz w:val="28"/>
                          </w:rPr>
                          <w:t>the</w:t>
                        </w:r>
                        <w:r>
                          <w:rPr>
                            <w:rFonts w:ascii="Times New Roman"/>
                            <w:color w:val="212121"/>
                            <w:spacing w:val="1"/>
                            <w:sz w:val="28"/>
                          </w:rPr>
                          <w:t xml:space="preserve"> </w:t>
                        </w:r>
                        <w:r>
                          <w:rPr>
                            <w:rFonts w:ascii="Times New Roman"/>
                            <w:color w:val="212121"/>
                            <w:sz w:val="28"/>
                          </w:rPr>
                          <w:t>award</w:t>
                        </w:r>
                        <w:r>
                          <w:rPr>
                            <w:rFonts w:ascii="Times New Roman"/>
                            <w:color w:val="212121"/>
                            <w:spacing w:val="1"/>
                            <w:sz w:val="28"/>
                          </w:rPr>
                          <w:t xml:space="preserve"> </w:t>
                        </w:r>
                        <w:r>
                          <w:rPr>
                            <w:rFonts w:ascii="Times New Roman"/>
                            <w:color w:val="212121"/>
                            <w:sz w:val="28"/>
                          </w:rPr>
                          <w:t>of</w:t>
                        </w:r>
                        <w:r>
                          <w:rPr>
                            <w:rFonts w:ascii="Times New Roman"/>
                            <w:color w:val="212121"/>
                            <w:spacing w:val="1"/>
                            <w:sz w:val="28"/>
                          </w:rPr>
                          <w:t xml:space="preserve"> </w:t>
                        </w:r>
                        <w:r>
                          <w:rPr>
                            <w:rFonts w:ascii="Times New Roman"/>
                            <w:color w:val="212121"/>
                            <w:sz w:val="28"/>
                          </w:rPr>
                          <w:t>any</w:t>
                        </w:r>
                        <w:r>
                          <w:rPr>
                            <w:rFonts w:ascii="Times New Roman"/>
                            <w:color w:val="212121"/>
                            <w:spacing w:val="1"/>
                            <w:sz w:val="28"/>
                          </w:rPr>
                          <w:t xml:space="preserve"> </w:t>
                        </w:r>
                        <w:r>
                          <w:rPr>
                            <w:rFonts w:ascii="Times New Roman"/>
                            <w:color w:val="212121"/>
                            <w:sz w:val="28"/>
                          </w:rPr>
                          <w:t>degree</w:t>
                        </w:r>
                        <w:r>
                          <w:rPr>
                            <w:rFonts w:ascii="Times New Roman"/>
                            <w:color w:val="212121"/>
                            <w:spacing w:val="1"/>
                            <w:sz w:val="28"/>
                          </w:rPr>
                          <w:t xml:space="preserve"> </w:t>
                        </w:r>
                        <w:r>
                          <w:rPr>
                            <w:rFonts w:ascii="Times New Roman"/>
                            <w:color w:val="212121"/>
                            <w:sz w:val="28"/>
                          </w:rPr>
                          <w:t>or</w:t>
                        </w:r>
                        <w:r>
                          <w:rPr>
                            <w:rFonts w:ascii="Times New Roman"/>
                            <w:color w:val="212121"/>
                            <w:spacing w:val="1"/>
                            <w:sz w:val="28"/>
                          </w:rPr>
                          <w:t xml:space="preserve"> </w:t>
                        </w:r>
                        <w:r>
                          <w:rPr>
                            <w:rFonts w:ascii="Times New Roman"/>
                            <w:color w:val="212121"/>
                            <w:sz w:val="28"/>
                          </w:rPr>
                          <w:t>diploma,</w:t>
                        </w:r>
                        <w:r>
                          <w:rPr>
                            <w:rFonts w:ascii="Times New Roman"/>
                            <w:color w:val="212121"/>
                            <w:spacing w:val="1"/>
                            <w:sz w:val="28"/>
                          </w:rPr>
                          <w:t xml:space="preserve"> </w:t>
                        </w:r>
                        <w:r>
                          <w:rPr>
                            <w:rFonts w:ascii="Times New Roman"/>
                            <w:color w:val="212121"/>
                            <w:sz w:val="28"/>
                          </w:rPr>
                          <w:t>either</w:t>
                        </w:r>
                        <w:r>
                          <w:rPr>
                            <w:rFonts w:ascii="Times New Roman"/>
                            <w:color w:val="212121"/>
                            <w:spacing w:val="1"/>
                            <w:sz w:val="28"/>
                          </w:rPr>
                          <w:t xml:space="preserve"> </w:t>
                        </w:r>
                        <w:r>
                          <w:rPr>
                            <w:rFonts w:ascii="Times New Roman"/>
                            <w:color w:val="212121"/>
                            <w:sz w:val="28"/>
                          </w:rPr>
                          <w:t>in</w:t>
                        </w:r>
                        <w:r>
                          <w:rPr>
                            <w:rFonts w:ascii="Times New Roman"/>
                            <w:color w:val="212121"/>
                            <w:spacing w:val="1"/>
                            <w:sz w:val="28"/>
                          </w:rPr>
                          <w:t xml:space="preserve"> </w:t>
                        </w:r>
                        <w:r>
                          <w:rPr>
                            <w:rFonts w:ascii="Times New Roman"/>
                            <w:color w:val="212121"/>
                            <w:sz w:val="28"/>
                          </w:rPr>
                          <w:t>this</w:t>
                        </w:r>
                        <w:r>
                          <w:rPr>
                            <w:rFonts w:ascii="Times New Roman"/>
                            <w:color w:val="212121"/>
                            <w:spacing w:val="1"/>
                            <w:sz w:val="28"/>
                          </w:rPr>
                          <w:t xml:space="preserve"> </w:t>
                        </w:r>
                        <w:r>
                          <w:rPr>
                            <w:rFonts w:ascii="Times New Roman"/>
                            <w:color w:val="212121"/>
                            <w:sz w:val="28"/>
                          </w:rPr>
                          <w:t>or</w:t>
                        </w:r>
                        <w:r>
                          <w:rPr>
                            <w:rFonts w:ascii="Times New Roman"/>
                            <w:color w:val="212121"/>
                            <w:spacing w:val="1"/>
                            <w:sz w:val="28"/>
                          </w:rPr>
                          <w:t xml:space="preserve"> </w:t>
                        </w:r>
                        <w:r>
                          <w:rPr>
                            <w:rFonts w:ascii="Times New Roman"/>
                            <w:color w:val="212121"/>
                            <w:sz w:val="28"/>
                          </w:rPr>
                          <w:t>any</w:t>
                        </w:r>
                        <w:r>
                          <w:rPr>
                            <w:rFonts w:ascii="Times New Roman"/>
                            <w:color w:val="212121"/>
                            <w:spacing w:val="1"/>
                            <w:sz w:val="28"/>
                          </w:rPr>
                          <w:t xml:space="preserve"> </w:t>
                        </w:r>
                        <w:r>
                          <w:rPr>
                            <w:rFonts w:ascii="Times New Roman"/>
                            <w:color w:val="212121"/>
                            <w:sz w:val="28"/>
                          </w:rPr>
                          <w:t>other</w:t>
                        </w:r>
                        <w:r>
                          <w:rPr>
                            <w:rFonts w:ascii="Times New Roman"/>
                            <w:color w:val="212121"/>
                            <w:spacing w:val="1"/>
                            <w:sz w:val="28"/>
                          </w:rPr>
                          <w:t xml:space="preserve"> </w:t>
                        </w:r>
                        <w:r>
                          <w:rPr>
                            <w:rFonts w:ascii="Times New Roman"/>
                            <w:color w:val="212121"/>
                            <w:spacing w:val="-2"/>
                            <w:sz w:val="28"/>
                          </w:rPr>
                          <w:t>University.</w:t>
                        </w:r>
                      </w:p>
                      <w:p w14:paraId="0C0282AB" w14:textId="77777777" w:rsidR="002418C7" w:rsidRDefault="002418C7">
                        <w:pPr>
                          <w:jc w:val="both"/>
                          <w:rPr>
                            <w:rFonts w:ascii="Times New Roman"/>
                            <w:color w:val="212121"/>
                            <w:spacing w:val="-2"/>
                            <w:sz w:val="28"/>
                          </w:rPr>
                        </w:pPr>
                      </w:p>
                      <w:p w14:paraId="7050C15C" w14:textId="77777777" w:rsidR="002418C7" w:rsidRDefault="002418C7">
                        <w:pPr>
                          <w:jc w:val="both"/>
                          <w:rPr>
                            <w:rFonts w:ascii="Times New Roman"/>
                            <w:sz w:val="28"/>
                          </w:rPr>
                        </w:pPr>
                      </w:p>
                    </w:txbxContent>
                  </v:textbox>
                </v:shape>
                <w10:anchorlock/>
              </v:group>
            </w:pict>
          </mc:Fallback>
        </mc:AlternateContent>
      </w:r>
    </w:p>
    <w:p w14:paraId="1A0FF964" w14:textId="2E7B3524" w:rsidR="00E57D15" w:rsidRPr="00817258" w:rsidRDefault="00E57D15" w:rsidP="00817258">
      <w:pPr>
        <w:spacing w:before="1"/>
        <w:ind w:right="788"/>
        <w:rPr>
          <w:rFonts w:ascii="Times New Roman"/>
          <w:b/>
          <w:sz w:val="24"/>
          <w:szCs w:val="24"/>
        </w:rPr>
      </w:pPr>
    </w:p>
    <w:p w14:paraId="18998440" w14:textId="77777777" w:rsidR="00E57D15" w:rsidRDefault="00000000">
      <w:pPr>
        <w:rPr>
          <w:rFonts w:ascii="Times New Roman"/>
          <w:sz w:val="20"/>
        </w:rPr>
      </w:pPr>
      <w:r>
        <w:br w:type="column"/>
      </w:r>
    </w:p>
    <w:p w14:paraId="40C68593" w14:textId="77777777" w:rsidR="00E57D15" w:rsidRDefault="00E57D15">
      <w:pPr>
        <w:pStyle w:val="BodyText"/>
        <w:rPr>
          <w:rFonts w:ascii="Arial Black"/>
          <w:sz w:val="13"/>
        </w:rPr>
        <w:sectPr w:rsidR="00E57D15">
          <w:type w:val="continuous"/>
          <w:pgSz w:w="12240" w:h="15840"/>
          <w:pgMar w:top="1800" w:right="0" w:bottom="280" w:left="720" w:header="720" w:footer="720" w:gutter="0"/>
          <w:cols w:num="2" w:space="720" w:equalWidth="0">
            <w:col w:w="2812" w:space="2683"/>
            <w:col w:w="6025"/>
          </w:cols>
        </w:sectPr>
      </w:pPr>
    </w:p>
    <w:p w14:paraId="42202A87" w14:textId="0C24EBF5" w:rsidR="00817258" w:rsidRPr="00817258" w:rsidRDefault="00817258" w:rsidP="002418C7">
      <w:pPr>
        <w:spacing w:before="1"/>
        <w:ind w:right="788"/>
        <w:rPr>
          <w:rFonts w:ascii="Times New Roman"/>
          <w:b/>
          <w:i/>
          <w:spacing w:val="-5"/>
          <w:sz w:val="24"/>
          <w:szCs w:val="24"/>
        </w:rPr>
      </w:pPr>
    </w:p>
    <w:tbl>
      <w:tblPr>
        <w:tblStyle w:val="TableGrid"/>
        <w:tblW w:w="4641" w:type="dxa"/>
        <w:tblInd w:w="2553" w:type="dxa"/>
        <w:tblLayout w:type="fixed"/>
        <w:tblLook w:val="01E0" w:firstRow="1" w:lastRow="1" w:firstColumn="1" w:lastColumn="1" w:noHBand="0" w:noVBand="0"/>
      </w:tblPr>
      <w:tblGrid>
        <w:gridCol w:w="2799"/>
        <w:gridCol w:w="1842"/>
      </w:tblGrid>
      <w:tr w:rsidR="002418C7" w14:paraId="34E61FAA" w14:textId="77777777" w:rsidTr="001F75ED">
        <w:trPr>
          <w:trHeight w:val="431"/>
        </w:trPr>
        <w:tc>
          <w:tcPr>
            <w:tcW w:w="2799" w:type="dxa"/>
          </w:tcPr>
          <w:p w14:paraId="6516E5A6" w14:textId="77777777" w:rsidR="002418C7" w:rsidRDefault="002418C7" w:rsidP="001F75ED">
            <w:pPr>
              <w:pStyle w:val="TableParagraph"/>
              <w:spacing w:before="95"/>
              <w:ind w:left="725"/>
              <w:rPr>
                <w:rFonts w:ascii="Arial"/>
                <w:b/>
                <w:sz w:val="20"/>
              </w:rPr>
            </w:pPr>
            <w:r>
              <w:rPr>
                <w:rFonts w:ascii="Arial"/>
                <w:b/>
                <w:sz w:val="20"/>
              </w:rPr>
              <w:t>Team</w:t>
            </w:r>
            <w:r>
              <w:rPr>
                <w:rFonts w:ascii="Arial"/>
                <w:b/>
                <w:spacing w:val="-3"/>
                <w:sz w:val="20"/>
              </w:rPr>
              <w:t xml:space="preserve"> </w:t>
            </w:r>
            <w:r>
              <w:rPr>
                <w:rFonts w:ascii="Arial"/>
                <w:b/>
                <w:spacing w:val="-2"/>
                <w:sz w:val="20"/>
              </w:rPr>
              <w:t>Member</w:t>
            </w:r>
          </w:p>
        </w:tc>
        <w:tc>
          <w:tcPr>
            <w:tcW w:w="1842" w:type="dxa"/>
          </w:tcPr>
          <w:p w14:paraId="3A74FBA1" w14:textId="53B0266C" w:rsidR="002418C7" w:rsidRDefault="005215DA" w:rsidP="001F75ED">
            <w:pPr>
              <w:pStyle w:val="TableParagraph"/>
              <w:spacing w:before="95"/>
              <w:ind w:left="10"/>
              <w:jc w:val="center"/>
              <w:rPr>
                <w:rFonts w:ascii="Arial"/>
                <w:b/>
                <w:sz w:val="20"/>
              </w:rPr>
            </w:pPr>
            <w:r>
              <w:rPr>
                <w:rFonts w:ascii="Arial"/>
                <w:b/>
                <w:sz w:val="20"/>
              </w:rPr>
              <w:t>Signature</w:t>
            </w:r>
          </w:p>
        </w:tc>
      </w:tr>
      <w:tr w:rsidR="002418C7" w14:paraId="05BD4016" w14:textId="77777777" w:rsidTr="001F75ED">
        <w:trPr>
          <w:trHeight w:val="389"/>
        </w:trPr>
        <w:tc>
          <w:tcPr>
            <w:tcW w:w="2799" w:type="dxa"/>
          </w:tcPr>
          <w:p w14:paraId="7B597DDE" w14:textId="77777777" w:rsidR="002418C7" w:rsidRDefault="002418C7" w:rsidP="001F75ED">
            <w:pPr>
              <w:pStyle w:val="TableParagraph"/>
              <w:spacing w:before="79"/>
              <w:rPr>
                <w:sz w:val="20"/>
              </w:rPr>
            </w:pPr>
            <w:r>
              <w:rPr>
                <w:sz w:val="20"/>
              </w:rPr>
              <w:t>Dhivya</w:t>
            </w:r>
            <w:r>
              <w:rPr>
                <w:spacing w:val="-2"/>
                <w:sz w:val="20"/>
              </w:rPr>
              <w:t xml:space="preserve"> </w:t>
            </w:r>
            <w:r>
              <w:rPr>
                <w:spacing w:val="-10"/>
                <w:sz w:val="20"/>
              </w:rPr>
              <w:t>A</w:t>
            </w:r>
          </w:p>
        </w:tc>
        <w:tc>
          <w:tcPr>
            <w:tcW w:w="1842" w:type="dxa"/>
          </w:tcPr>
          <w:p w14:paraId="71547B46" w14:textId="77777777" w:rsidR="002418C7" w:rsidRDefault="002418C7" w:rsidP="001F75ED">
            <w:pPr>
              <w:pStyle w:val="TableParagraph"/>
              <w:spacing w:before="79"/>
              <w:ind w:left="120"/>
              <w:rPr>
                <w:sz w:val="20"/>
              </w:rPr>
            </w:pPr>
            <w:r w:rsidRPr="002418C7">
              <w:rPr>
                <w:sz w:val="20"/>
              </w:rPr>
              <w:drawing>
                <wp:inline distT="0" distB="0" distL="0" distR="0" wp14:anchorId="7B0BAFCB" wp14:editId="677BB36E">
                  <wp:extent cx="896620" cy="328246"/>
                  <wp:effectExtent l="0" t="0" r="0" b="0"/>
                  <wp:docPr id="87979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94279" name=""/>
                          <pic:cNvPicPr/>
                        </pic:nvPicPr>
                        <pic:blipFill>
                          <a:blip r:embed="rId8"/>
                          <a:stretch>
                            <a:fillRect/>
                          </a:stretch>
                        </pic:blipFill>
                        <pic:spPr>
                          <a:xfrm>
                            <a:off x="0" y="0"/>
                            <a:ext cx="981794" cy="359428"/>
                          </a:xfrm>
                          <a:prstGeom prst="rect">
                            <a:avLst/>
                          </a:prstGeom>
                        </pic:spPr>
                      </pic:pic>
                    </a:graphicData>
                  </a:graphic>
                </wp:inline>
              </w:drawing>
            </w:r>
          </w:p>
          <w:p w14:paraId="333EA7EF" w14:textId="5225466D" w:rsidR="002418C7" w:rsidRDefault="002418C7" w:rsidP="001F75ED">
            <w:pPr>
              <w:pStyle w:val="TableParagraph"/>
              <w:spacing w:before="79"/>
              <w:ind w:left="120"/>
              <w:rPr>
                <w:sz w:val="20"/>
              </w:rPr>
            </w:pPr>
          </w:p>
        </w:tc>
      </w:tr>
      <w:tr w:rsidR="002418C7" w14:paraId="3B107D86" w14:textId="77777777" w:rsidTr="001F75ED">
        <w:trPr>
          <w:trHeight w:val="388"/>
        </w:trPr>
        <w:tc>
          <w:tcPr>
            <w:tcW w:w="2799" w:type="dxa"/>
          </w:tcPr>
          <w:p w14:paraId="485051AD" w14:textId="77777777" w:rsidR="002418C7" w:rsidRDefault="002418C7" w:rsidP="001F75ED">
            <w:pPr>
              <w:pStyle w:val="TableParagraph"/>
              <w:rPr>
                <w:sz w:val="20"/>
              </w:rPr>
            </w:pPr>
            <w:r>
              <w:rPr>
                <w:sz w:val="20"/>
              </w:rPr>
              <w:t>Harshavarthan</w:t>
            </w:r>
            <w:r>
              <w:rPr>
                <w:spacing w:val="-3"/>
                <w:sz w:val="20"/>
              </w:rPr>
              <w:t xml:space="preserve"> </w:t>
            </w:r>
            <w:r>
              <w:rPr>
                <w:sz w:val="20"/>
              </w:rPr>
              <w:t>S</w:t>
            </w:r>
            <w:r>
              <w:rPr>
                <w:spacing w:val="-5"/>
                <w:sz w:val="20"/>
              </w:rPr>
              <w:t xml:space="preserve"> </w:t>
            </w:r>
            <w:r>
              <w:rPr>
                <w:spacing w:val="-10"/>
                <w:sz w:val="20"/>
              </w:rPr>
              <w:t>B</w:t>
            </w:r>
          </w:p>
        </w:tc>
        <w:tc>
          <w:tcPr>
            <w:tcW w:w="1842" w:type="dxa"/>
          </w:tcPr>
          <w:p w14:paraId="13338BEE" w14:textId="77777777" w:rsidR="002418C7" w:rsidRDefault="002418C7" w:rsidP="001F75ED">
            <w:pPr>
              <w:pStyle w:val="TableParagraph"/>
              <w:ind w:left="120"/>
              <w:rPr>
                <w:sz w:val="20"/>
              </w:rPr>
            </w:pPr>
            <w:r>
              <w:rPr>
                <w:noProof/>
                <w:sz w:val="20"/>
              </w:rPr>
              <w:drawing>
                <wp:inline distT="0" distB="0" distL="0" distR="0" wp14:anchorId="44CAD4EC" wp14:editId="7560B4F6">
                  <wp:extent cx="896620" cy="334108"/>
                  <wp:effectExtent l="0" t="0" r="0" b="8890"/>
                  <wp:docPr id="2332309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30962" name="Picture 233230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924841" cy="344624"/>
                          </a:xfrm>
                          <a:prstGeom prst="rect">
                            <a:avLst/>
                          </a:prstGeom>
                        </pic:spPr>
                      </pic:pic>
                    </a:graphicData>
                  </a:graphic>
                </wp:inline>
              </w:drawing>
            </w:r>
          </w:p>
          <w:p w14:paraId="4C5A30D7" w14:textId="19E36C9F" w:rsidR="002418C7" w:rsidRDefault="002418C7" w:rsidP="001F75ED">
            <w:pPr>
              <w:pStyle w:val="TableParagraph"/>
              <w:ind w:left="120"/>
              <w:rPr>
                <w:sz w:val="20"/>
              </w:rPr>
            </w:pPr>
          </w:p>
        </w:tc>
      </w:tr>
      <w:tr w:rsidR="002418C7" w14:paraId="12E4595E" w14:textId="77777777" w:rsidTr="001F75ED">
        <w:trPr>
          <w:trHeight w:val="393"/>
        </w:trPr>
        <w:tc>
          <w:tcPr>
            <w:tcW w:w="2799" w:type="dxa"/>
          </w:tcPr>
          <w:p w14:paraId="02AC5A38" w14:textId="77777777" w:rsidR="002418C7" w:rsidRDefault="002418C7" w:rsidP="001F75ED">
            <w:pPr>
              <w:pStyle w:val="TableParagraph"/>
              <w:rPr>
                <w:sz w:val="20"/>
              </w:rPr>
            </w:pPr>
            <w:r>
              <w:rPr>
                <w:sz w:val="20"/>
              </w:rPr>
              <w:t>Jaya</w:t>
            </w:r>
            <w:r>
              <w:rPr>
                <w:spacing w:val="-6"/>
                <w:sz w:val="20"/>
              </w:rPr>
              <w:t xml:space="preserve"> </w:t>
            </w:r>
            <w:r>
              <w:rPr>
                <w:sz w:val="20"/>
              </w:rPr>
              <w:t>Krishna</w:t>
            </w:r>
            <w:r>
              <w:rPr>
                <w:spacing w:val="-6"/>
                <w:sz w:val="20"/>
              </w:rPr>
              <w:t xml:space="preserve"> </w:t>
            </w:r>
            <w:r>
              <w:rPr>
                <w:spacing w:val="-10"/>
                <w:sz w:val="20"/>
              </w:rPr>
              <w:t>G</w:t>
            </w:r>
          </w:p>
        </w:tc>
        <w:tc>
          <w:tcPr>
            <w:tcW w:w="1842" w:type="dxa"/>
          </w:tcPr>
          <w:p w14:paraId="621DD0EC" w14:textId="60981AC3" w:rsidR="002418C7" w:rsidRDefault="002418C7" w:rsidP="001F75ED">
            <w:pPr>
              <w:pStyle w:val="TableParagraph"/>
              <w:ind w:left="120"/>
              <w:rPr>
                <w:sz w:val="20"/>
              </w:rPr>
            </w:pPr>
            <w:r>
              <w:rPr>
                <w:noProof/>
                <w:sz w:val="20"/>
              </w:rPr>
              <w:drawing>
                <wp:inline distT="0" distB="0" distL="0" distR="0" wp14:anchorId="46478E6B" wp14:editId="230246A7">
                  <wp:extent cx="873370" cy="267970"/>
                  <wp:effectExtent l="0" t="0" r="3175" b="0"/>
                  <wp:docPr id="13261598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9870" name="Picture 13261598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76610" cy="268964"/>
                          </a:xfrm>
                          <a:prstGeom prst="rect">
                            <a:avLst/>
                          </a:prstGeom>
                        </pic:spPr>
                      </pic:pic>
                    </a:graphicData>
                  </a:graphic>
                </wp:inline>
              </w:drawing>
            </w:r>
          </w:p>
          <w:p w14:paraId="290DD656" w14:textId="36DAA984" w:rsidR="002418C7" w:rsidRDefault="002418C7" w:rsidP="001F75ED">
            <w:pPr>
              <w:pStyle w:val="TableParagraph"/>
              <w:ind w:left="120"/>
              <w:rPr>
                <w:sz w:val="20"/>
              </w:rPr>
            </w:pPr>
          </w:p>
        </w:tc>
      </w:tr>
      <w:tr w:rsidR="002418C7" w14:paraId="15670C34" w14:textId="77777777" w:rsidTr="001F75ED">
        <w:trPr>
          <w:trHeight w:val="388"/>
        </w:trPr>
        <w:tc>
          <w:tcPr>
            <w:tcW w:w="2799" w:type="dxa"/>
          </w:tcPr>
          <w:p w14:paraId="5D453780" w14:textId="77777777" w:rsidR="002418C7" w:rsidRDefault="002418C7" w:rsidP="001F75ED">
            <w:pPr>
              <w:pStyle w:val="TableParagraph"/>
              <w:spacing w:before="79"/>
              <w:rPr>
                <w:sz w:val="20"/>
              </w:rPr>
            </w:pPr>
            <w:r>
              <w:rPr>
                <w:sz w:val="20"/>
              </w:rPr>
              <w:t>Lathika</w:t>
            </w:r>
            <w:r>
              <w:rPr>
                <w:spacing w:val="-2"/>
                <w:sz w:val="20"/>
              </w:rPr>
              <w:t xml:space="preserve"> </w:t>
            </w:r>
            <w:r>
              <w:rPr>
                <w:spacing w:val="-10"/>
                <w:sz w:val="20"/>
              </w:rPr>
              <w:t>M</w:t>
            </w:r>
          </w:p>
        </w:tc>
        <w:tc>
          <w:tcPr>
            <w:tcW w:w="1842" w:type="dxa"/>
          </w:tcPr>
          <w:p w14:paraId="1B6D18D5" w14:textId="186CFC3F" w:rsidR="002418C7" w:rsidRDefault="005215DA" w:rsidP="001F75ED">
            <w:pPr>
              <w:pStyle w:val="TableParagraph"/>
              <w:spacing w:before="79"/>
              <w:ind w:left="120"/>
              <w:rPr>
                <w:sz w:val="20"/>
              </w:rPr>
            </w:pPr>
            <w:r>
              <w:rPr>
                <w:noProof/>
                <w:sz w:val="20"/>
              </w:rPr>
              <w:drawing>
                <wp:inline distT="0" distB="0" distL="0" distR="0" wp14:anchorId="2815BA8E" wp14:editId="3A06694B">
                  <wp:extent cx="873125" cy="368935"/>
                  <wp:effectExtent l="0" t="0" r="3175" b="0"/>
                  <wp:docPr id="28830929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09291" name="Picture 2883092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6824" cy="378949"/>
                          </a:xfrm>
                          <a:prstGeom prst="rect">
                            <a:avLst/>
                          </a:prstGeom>
                        </pic:spPr>
                      </pic:pic>
                    </a:graphicData>
                  </a:graphic>
                </wp:inline>
              </w:drawing>
            </w:r>
          </w:p>
          <w:p w14:paraId="436F06DC" w14:textId="5402398C" w:rsidR="005215DA" w:rsidRDefault="005215DA" w:rsidP="001F75ED">
            <w:pPr>
              <w:pStyle w:val="TableParagraph"/>
              <w:spacing w:before="79"/>
              <w:ind w:left="120"/>
              <w:rPr>
                <w:sz w:val="20"/>
              </w:rPr>
            </w:pPr>
          </w:p>
        </w:tc>
      </w:tr>
    </w:tbl>
    <w:p w14:paraId="33D2EC84" w14:textId="77777777" w:rsidR="00817258" w:rsidRDefault="00817258" w:rsidP="00817258"/>
    <w:p w14:paraId="61AB4B55" w14:textId="77777777" w:rsidR="002418C7" w:rsidRDefault="002418C7" w:rsidP="00817258"/>
    <w:p w14:paraId="5A4FC89E" w14:textId="77777777" w:rsidR="002418C7" w:rsidRDefault="002418C7" w:rsidP="00817258"/>
    <w:p w14:paraId="5C5A5135" w14:textId="77777777" w:rsidR="00817258" w:rsidRPr="00817258" w:rsidRDefault="00817258" w:rsidP="00817258"/>
    <w:p w14:paraId="2F93FE5B" w14:textId="77777777" w:rsidR="00817258" w:rsidRPr="00D52BC4" w:rsidRDefault="00817258" w:rsidP="000031BA">
      <w:pPr>
        <w:spacing w:before="1"/>
        <w:ind w:left="128"/>
        <w:jc w:val="both"/>
        <w:rPr>
          <w:rFonts w:ascii="Times New Roman"/>
          <w:color w:val="000000" w:themeColor="text1"/>
          <w:sz w:val="28"/>
        </w:rPr>
      </w:pPr>
      <w:r w:rsidRPr="00D52BC4">
        <w:rPr>
          <w:rFonts w:ascii="Times New Roman"/>
          <w:color w:val="000000" w:themeColor="text1"/>
          <w:sz w:val="28"/>
        </w:rPr>
        <w:t>I</w:t>
      </w:r>
      <w:r w:rsidRPr="00D52BC4">
        <w:rPr>
          <w:rFonts w:ascii="Times New Roman"/>
          <w:color w:val="000000" w:themeColor="text1"/>
          <w:spacing w:val="-4"/>
          <w:sz w:val="28"/>
        </w:rPr>
        <w:t xml:space="preserve"> </w:t>
      </w:r>
      <w:r w:rsidRPr="00D52BC4">
        <w:rPr>
          <w:rFonts w:ascii="Times New Roman"/>
          <w:color w:val="000000" w:themeColor="text1"/>
          <w:sz w:val="28"/>
        </w:rPr>
        <w:t>certify</w:t>
      </w:r>
      <w:r w:rsidRPr="00D52BC4">
        <w:rPr>
          <w:rFonts w:ascii="Times New Roman"/>
          <w:color w:val="000000" w:themeColor="text1"/>
          <w:spacing w:val="-4"/>
          <w:sz w:val="28"/>
        </w:rPr>
        <w:t xml:space="preserve"> </w:t>
      </w:r>
      <w:r w:rsidRPr="00D52BC4">
        <w:rPr>
          <w:rFonts w:ascii="Times New Roman"/>
          <w:color w:val="000000" w:themeColor="text1"/>
          <w:sz w:val="28"/>
        </w:rPr>
        <w:t>that</w:t>
      </w:r>
      <w:r w:rsidRPr="00D52BC4">
        <w:rPr>
          <w:rFonts w:ascii="Times New Roman"/>
          <w:color w:val="000000" w:themeColor="text1"/>
          <w:spacing w:val="-4"/>
          <w:sz w:val="28"/>
        </w:rPr>
        <w:t xml:space="preserve"> </w:t>
      </w:r>
      <w:r w:rsidRPr="00D52BC4">
        <w:rPr>
          <w:rFonts w:ascii="Times New Roman"/>
          <w:color w:val="000000" w:themeColor="text1"/>
          <w:sz w:val="28"/>
        </w:rPr>
        <w:t>the</w:t>
      </w:r>
      <w:r w:rsidRPr="00D52BC4">
        <w:rPr>
          <w:rFonts w:ascii="Times New Roman"/>
          <w:color w:val="000000" w:themeColor="text1"/>
          <w:spacing w:val="-3"/>
          <w:sz w:val="28"/>
        </w:rPr>
        <w:t xml:space="preserve"> </w:t>
      </w:r>
      <w:r w:rsidRPr="00D52BC4">
        <w:rPr>
          <w:rFonts w:ascii="Times New Roman"/>
          <w:color w:val="000000" w:themeColor="text1"/>
          <w:sz w:val="28"/>
        </w:rPr>
        <w:t>declaration</w:t>
      </w:r>
      <w:r w:rsidRPr="00D52BC4">
        <w:rPr>
          <w:rFonts w:ascii="Times New Roman"/>
          <w:color w:val="000000" w:themeColor="text1"/>
          <w:spacing w:val="-4"/>
          <w:sz w:val="28"/>
        </w:rPr>
        <w:t xml:space="preserve"> </w:t>
      </w:r>
      <w:r w:rsidRPr="00D52BC4">
        <w:rPr>
          <w:rFonts w:ascii="Times New Roman"/>
          <w:color w:val="000000" w:themeColor="text1"/>
          <w:sz w:val="28"/>
        </w:rPr>
        <w:t>made</w:t>
      </w:r>
      <w:r w:rsidRPr="00D52BC4">
        <w:rPr>
          <w:rFonts w:ascii="Times New Roman"/>
          <w:color w:val="000000" w:themeColor="text1"/>
          <w:spacing w:val="-4"/>
          <w:sz w:val="28"/>
        </w:rPr>
        <w:t xml:space="preserve"> </w:t>
      </w:r>
      <w:r w:rsidRPr="00D52BC4">
        <w:rPr>
          <w:rFonts w:ascii="Times New Roman"/>
          <w:color w:val="000000" w:themeColor="text1"/>
          <w:sz w:val="28"/>
        </w:rPr>
        <w:t>above</w:t>
      </w:r>
      <w:r w:rsidRPr="00D52BC4">
        <w:rPr>
          <w:rFonts w:ascii="Times New Roman"/>
          <w:color w:val="000000" w:themeColor="text1"/>
          <w:spacing w:val="-4"/>
          <w:sz w:val="28"/>
        </w:rPr>
        <w:t xml:space="preserve"> </w:t>
      </w:r>
      <w:r w:rsidRPr="00D52BC4">
        <w:rPr>
          <w:rFonts w:ascii="Times New Roman"/>
          <w:color w:val="000000" w:themeColor="text1"/>
          <w:sz w:val="28"/>
        </w:rPr>
        <w:t>by</w:t>
      </w:r>
      <w:r w:rsidRPr="00D52BC4">
        <w:rPr>
          <w:rFonts w:ascii="Times New Roman"/>
          <w:color w:val="000000" w:themeColor="text1"/>
          <w:spacing w:val="-3"/>
          <w:sz w:val="28"/>
        </w:rPr>
        <w:t xml:space="preserve"> </w:t>
      </w:r>
      <w:r w:rsidRPr="00D52BC4">
        <w:rPr>
          <w:rFonts w:ascii="Times New Roman"/>
          <w:color w:val="000000" w:themeColor="text1"/>
          <w:sz w:val="28"/>
        </w:rPr>
        <w:t>the</w:t>
      </w:r>
      <w:r w:rsidRPr="00D52BC4">
        <w:rPr>
          <w:rFonts w:ascii="Times New Roman"/>
          <w:color w:val="000000" w:themeColor="text1"/>
          <w:spacing w:val="-4"/>
          <w:sz w:val="28"/>
        </w:rPr>
        <w:t xml:space="preserve"> </w:t>
      </w:r>
      <w:r w:rsidRPr="00D52BC4">
        <w:rPr>
          <w:rFonts w:ascii="Times New Roman"/>
          <w:color w:val="000000" w:themeColor="text1"/>
          <w:sz w:val="28"/>
        </w:rPr>
        <w:t>candidates</w:t>
      </w:r>
      <w:r w:rsidRPr="00D52BC4">
        <w:rPr>
          <w:rFonts w:ascii="Times New Roman"/>
          <w:color w:val="000000" w:themeColor="text1"/>
          <w:spacing w:val="-4"/>
          <w:sz w:val="28"/>
        </w:rPr>
        <w:t xml:space="preserve"> </w:t>
      </w:r>
      <w:r w:rsidRPr="00D52BC4">
        <w:rPr>
          <w:rFonts w:ascii="Times New Roman"/>
          <w:color w:val="000000" w:themeColor="text1"/>
          <w:sz w:val="28"/>
        </w:rPr>
        <w:t>is</w:t>
      </w:r>
      <w:r w:rsidRPr="00D52BC4">
        <w:rPr>
          <w:rFonts w:ascii="Times New Roman"/>
          <w:color w:val="000000" w:themeColor="text1"/>
          <w:spacing w:val="-3"/>
          <w:sz w:val="28"/>
        </w:rPr>
        <w:t xml:space="preserve"> </w:t>
      </w:r>
      <w:r w:rsidRPr="00D52BC4">
        <w:rPr>
          <w:rFonts w:ascii="Times New Roman"/>
          <w:color w:val="000000" w:themeColor="text1"/>
          <w:spacing w:val="-2"/>
          <w:sz w:val="28"/>
        </w:rPr>
        <w:t>true.</w:t>
      </w:r>
    </w:p>
    <w:p w14:paraId="3E17505F" w14:textId="74F337EE" w:rsidR="000031BA" w:rsidRPr="000D6B34" w:rsidRDefault="00817258" w:rsidP="000D6B34">
      <w:pPr>
        <w:spacing w:before="160"/>
        <w:ind w:left="128"/>
        <w:jc w:val="both"/>
        <w:rPr>
          <w:rFonts w:ascii="Times New Roman"/>
          <w:b/>
          <w:spacing w:val="-10"/>
          <w:sz w:val="28"/>
        </w:rPr>
      </w:pPr>
      <w:r>
        <w:rPr>
          <w:rFonts w:ascii="Times New Roman"/>
          <w:b/>
          <w:sz w:val="28"/>
        </w:rPr>
        <w:t>Ms.</w:t>
      </w:r>
      <w:r>
        <w:rPr>
          <w:rFonts w:ascii="Times New Roman"/>
          <w:b/>
          <w:spacing w:val="-4"/>
          <w:sz w:val="28"/>
        </w:rPr>
        <w:t xml:space="preserve"> </w:t>
      </w:r>
      <w:proofErr w:type="spellStart"/>
      <w:r>
        <w:rPr>
          <w:rFonts w:ascii="Times New Roman"/>
          <w:b/>
          <w:sz w:val="28"/>
        </w:rPr>
        <w:t>Rupashini</w:t>
      </w:r>
      <w:proofErr w:type="spellEnd"/>
      <w:r>
        <w:rPr>
          <w:rFonts w:ascii="Times New Roman"/>
          <w:b/>
          <w:spacing w:val="-3"/>
          <w:sz w:val="28"/>
        </w:rPr>
        <w:t xml:space="preserve"> </w:t>
      </w:r>
      <w:r>
        <w:rPr>
          <w:rFonts w:ascii="Times New Roman"/>
          <w:b/>
          <w:sz w:val="28"/>
        </w:rPr>
        <w:t>P</w:t>
      </w:r>
      <w:r>
        <w:rPr>
          <w:rFonts w:ascii="Times New Roman"/>
          <w:b/>
          <w:spacing w:val="-3"/>
          <w:sz w:val="28"/>
        </w:rPr>
        <w:t xml:space="preserve"> </w:t>
      </w:r>
      <w:r>
        <w:rPr>
          <w:rFonts w:ascii="Times New Roman"/>
          <w:b/>
          <w:spacing w:val="-10"/>
          <w:sz w:val="28"/>
        </w:rPr>
        <w:t>R</w:t>
      </w:r>
    </w:p>
    <w:p w14:paraId="3ED9294D" w14:textId="571393DC" w:rsidR="00817258" w:rsidRDefault="000031BA" w:rsidP="000031BA">
      <w:pPr>
        <w:jc w:val="both"/>
        <w:rPr>
          <w:rFonts w:ascii="Times New Roman"/>
          <w:sz w:val="28"/>
        </w:rPr>
      </w:pPr>
      <w:r>
        <w:rPr>
          <w:rFonts w:ascii="Times New Roman"/>
          <w:sz w:val="28"/>
        </w:rPr>
        <w:t xml:space="preserve">  </w:t>
      </w:r>
      <w:r w:rsidR="00817258">
        <w:rPr>
          <w:rFonts w:ascii="Times New Roman"/>
          <w:sz w:val="28"/>
        </w:rPr>
        <w:t>Assistant</w:t>
      </w:r>
      <w:r w:rsidR="00817258">
        <w:rPr>
          <w:rFonts w:ascii="Times New Roman"/>
          <w:spacing w:val="-8"/>
          <w:sz w:val="28"/>
        </w:rPr>
        <w:t xml:space="preserve"> </w:t>
      </w:r>
      <w:r w:rsidR="00817258">
        <w:rPr>
          <w:rFonts w:ascii="Times New Roman"/>
          <w:spacing w:val="-2"/>
          <w:sz w:val="28"/>
        </w:rPr>
        <w:t>Professor</w:t>
      </w:r>
      <w:r w:rsidR="00817258">
        <w:rPr>
          <w:rFonts w:ascii="Times New Roman"/>
          <w:color w:val="212121"/>
          <w:spacing w:val="-2"/>
          <w:sz w:val="28"/>
        </w:rPr>
        <w:t>,</w:t>
      </w:r>
    </w:p>
    <w:p w14:paraId="50FC29E8" w14:textId="77777777" w:rsidR="00817258" w:rsidRDefault="00817258" w:rsidP="000031BA">
      <w:pPr>
        <w:spacing w:before="72" w:line="357" w:lineRule="auto"/>
        <w:ind w:left="128" w:right="2510"/>
        <w:jc w:val="both"/>
        <w:rPr>
          <w:rFonts w:ascii="Times New Roman"/>
          <w:sz w:val="28"/>
        </w:rPr>
      </w:pPr>
      <w:r>
        <w:rPr>
          <w:rFonts w:ascii="Times New Roman"/>
          <w:color w:val="212121"/>
          <w:sz w:val="28"/>
        </w:rPr>
        <w:t>Department</w:t>
      </w:r>
      <w:r>
        <w:rPr>
          <w:rFonts w:ascii="Times New Roman"/>
          <w:color w:val="212121"/>
          <w:spacing w:val="-5"/>
          <w:sz w:val="28"/>
        </w:rPr>
        <w:t xml:space="preserve"> </w:t>
      </w:r>
      <w:r>
        <w:rPr>
          <w:rFonts w:ascii="Times New Roman"/>
          <w:color w:val="212121"/>
          <w:sz w:val="28"/>
        </w:rPr>
        <w:t>of</w:t>
      </w:r>
      <w:r>
        <w:rPr>
          <w:rFonts w:ascii="Times New Roman"/>
          <w:color w:val="212121"/>
          <w:spacing w:val="-5"/>
          <w:sz w:val="28"/>
        </w:rPr>
        <w:t xml:space="preserve"> </w:t>
      </w:r>
      <w:r>
        <w:rPr>
          <w:rFonts w:ascii="Times New Roman"/>
          <w:color w:val="212121"/>
          <w:sz w:val="28"/>
        </w:rPr>
        <w:t>Artificial</w:t>
      </w:r>
      <w:r>
        <w:rPr>
          <w:rFonts w:ascii="Times New Roman"/>
          <w:color w:val="212121"/>
          <w:spacing w:val="-5"/>
          <w:sz w:val="28"/>
        </w:rPr>
        <w:t xml:space="preserve"> </w:t>
      </w:r>
      <w:r>
        <w:rPr>
          <w:rFonts w:ascii="Times New Roman"/>
          <w:color w:val="212121"/>
          <w:sz w:val="28"/>
        </w:rPr>
        <w:t>Intelligence</w:t>
      </w:r>
      <w:r>
        <w:rPr>
          <w:rFonts w:ascii="Times New Roman"/>
          <w:color w:val="212121"/>
          <w:spacing w:val="-5"/>
          <w:sz w:val="28"/>
        </w:rPr>
        <w:t xml:space="preserve"> </w:t>
      </w:r>
      <w:r>
        <w:rPr>
          <w:rFonts w:ascii="Times New Roman"/>
          <w:color w:val="212121"/>
          <w:sz w:val="28"/>
        </w:rPr>
        <w:t>and</w:t>
      </w:r>
      <w:r>
        <w:rPr>
          <w:rFonts w:ascii="Times New Roman"/>
          <w:color w:val="212121"/>
          <w:spacing w:val="-5"/>
          <w:sz w:val="28"/>
        </w:rPr>
        <w:t xml:space="preserve"> </w:t>
      </w:r>
      <w:r>
        <w:rPr>
          <w:rFonts w:ascii="Times New Roman"/>
          <w:color w:val="212121"/>
          <w:sz w:val="28"/>
        </w:rPr>
        <w:t>Data</w:t>
      </w:r>
      <w:r>
        <w:rPr>
          <w:rFonts w:ascii="Times New Roman"/>
          <w:color w:val="212121"/>
          <w:spacing w:val="-5"/>
          <w:sz w:val="28"/>
        </w:rPr>
        <w:t xml:space="preserve"> </w:t>
      </w:r>
      <w:r>
        <w:rPr>
          <w:rFonts w:ascii="Times New Roman"/>
          <w:color w:val="212121"/>
          <w:sz w:val="28"/>
        </w:rPr>
        <w:t>Science, Kumaraguru College of Technology,</w:t>
      </w:r>
    </w:p>
    <w:p w14:paraId="74E09AB8" w14:textId="77777777" w:rsidR="00817258" w:rsidRDefault="00817258" w:rsidP="000031BA">
      <w:pPr>
        <w:spacing w:before="1"/>
        <w:ind w:left="128"/>
        <w:jc w:val="both"/>
        <w:rPr>
          <w:rFonts w:ascii="Times New Roman" w:hAnsi="Times New Roman"/>
          <w:sz w:val="28"/>
        </w:rPr>
      </w:pPr>
      <w:r>
        <w:rPr>
          <w:rFonts w:ascii="Times New Roman" w:hAnsi="Times New Roman"/>
          <w:color w:val="212121"/>
          <w:sz w:val="28"/>
        </w:rPr>
        <w:t>Coimbatore</w:t>
      </w:r>
      <w:r>
        <w:rPr>
          <w:rFonts w:ascii="Times New Roman" w:hAnsi="Times New Roman"/>
          <w:color w:val="212121"/>
          <w:spacing w:val="-5"/>
          <w:sz w:val="28"/>
        </w:rPr>
        <w:t xml:space="preserve"> </w:t>
      </w:r>
      <w:r>
        <w:rPr>
          <w:rFonts w:ascii="Times New Roman" w:hAnsi="Times New Roman"/>
          <w:color w:val="212121"/>
          <w:sz w:val="28"/>
        </w:rPr>
        <w:t>–</w:t>
      </w:r>
      <w:r>
        <w:rPr>
          <w:rFonts w:ascii="Times New Roman" w:hAnsi="Times New Roman"/>
          <w:color w:val="212121"/>
          <w:spacing w:val="-4"/>
          <w:sz w:val="28"/>
        </w:rPr>
        <w:t xml:space="preserve"> </w:t>
      </w:r>
      <w:r>
        <w:rPr>
          <w:rFonts w:ascii="Times New Roman" w:hAnsi="Times New Roman"/>
          <w:color w:val="212121"/>
          <w:spacing w:val="-2"/>
          <w:sz w:val="28"/>
        </w:rPr>
        <w:t>641049.</w:t>
      </w:r>
    </w:p>
    <w:p w14:paraId="7AEF067F" w14:textId="77777777" w:rsidR="00817258" w:rsidRDefault="00817258" w:rsidP="00817258">
      <w:pPr>
        <w:spacing w:before="160"/>
        <w:ind w:left="128"/>
        <w:rPr>
          <w:rFonts w:ascii="Times New Roman"/>
          <w:b/>
          <w:spacing w:val="-10"/>
          <w:sz w:val="28"/>
        </w:rPr>
      </w:pPr>
    </w:p>
    <w:p w14:paraId="60053DAD" w14:textId="77777777" w:rsidR="00817258" w:rsidRDefault="00817258" w:rsidP="00817258">
      <w:pPr>
        <w:spacing w:before="160"/>
        <w:ind w:left="128"/>
        <w:rPr>
          <w:rFonts w:ascii="Times New Roman"/>
          <w:b/>
          <w:sz w:val="28"/>
        </w:rPr>
      </w:pPr>
    </w:p>
    <w:p w14:paraId="46A6F5C0" w14:textId="77777777" w:rsidR="00817258" w:rsidRDefault="00817258" w:rsidP="00817258">
      <w:pPr>
        <w:ind w:firstLine="720"/>
        <w:rPr>
          <w:rFonts w:ascii="Times New Roman"/>
          <w:color w:val="212121"/>
          <w:sz w:val="28"/>
        </w:rPr>
      </w:pPr>
    </w:p>
    <w:p w14:paraId="7720B1C1" w14:textId="0E2EAC48" w:rsidR="00817258" w:rsidRPr="00817258" w:rsidRDefault="00817258" w:rsidP="00817258">
      <w:pPr>
        <w:tabs>
          <w:tab w:val="left" w:pos="804"/>
        </w:tabs>
        <w:sectPr w:rsidR="00817258" w:rsidRPr="00817258">
          <w:type w:val="continuous"/>
          <w:pgSz w:w="12240" w:h="15840"/>
          <w:pgMar w:top="1800" w:right="0" w:bottom="280" w:left="720" w:header="720" w:footer="720" w:gutter="0"/>
          <w:cols w:space="720"/>
        </w:sectPr>
      </w:pPr>
      <w:r>
        <w:tab/>
      </w:r>
    </w:p>
    <w:p w14:paraId="3C50418F" w14:textId="77777777" w:rsidR="00E57D15" w:rsidRDefault="00E57D15">
      <w:pPr>
        <w:pStyle w:val="BodyText"/>
        <w:spacing w:before="128" w:after="1"/>
        <w:rPr>
          <w:rFonts w:ascii="Arial Black"/>
          <w:sz w:val="20"/>
        </w:rPr>
      </w:pPr>
    </w:p>
    <w:p w14:paraId="6DEFDBF2" w14:textId="77777777" w:rsidR="00E57D15" w:rsidRDefault="00000000">
      <w:pPr>
        <w:pStyle w:val="BodyText"/>
        <w:ind w:left="3268"/>
        <w:rPr>
          <w:rFonts w:ascii="Arial Black"/>
          <w:sz w:val="20"/>
        </w:rPr>
      </w:pPr>
      <w:r>
        <w:rPr>
          <w:rFonts w:ascii="Arial Black"/>
          <w:noProof/>
          <w:sz w:val="20"/>
        </w:rPr>
        <w:drawing>
          <wp:inline distT="0" distB="0" distL="0" distR="0" wp14:anchorId="5DBD4804" wp14:editId="4180B465">
            <wp:extent cx="2143124" cy="2143125"/>
            <wp:effectExtent l="0" t="0" r="0" b="0"/>
            <wp:docPr id="21" name="Image 21" descr="KCT Logo | DEPARTMENT OF ELECTRONIC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KCT Logo | DEPARTMENT OF ELECTRONICS ..."/>
                    <pic:cNvPicPr/>
                  </pic:nvPicPr>
                  <pic:blipFill>
                    <a:blip r:embed="rId12" cstate="print"/>
                    <a:stretch>
                      <a:fillRect/>
                    </a:stretch>
                  </pic:blipFill>
                  <pic:spPr>
                    <a:xfrm>
                      <a:off x="0" y="0"/>
                      <a:ext cx="2143124" cy="2143125"/>
                    </a:xfrm>
                    <a:prstGeom prst="rect">
                      <a:avLst/>
                    </a:prstGeom>
                  </pic:spPr>
                </pic:pic>
              </a:graphicData>
            </a:graphic>
          </wp:inline>
        </w:drawing>
      </w:r>
    </w:p>
    <w:p w14:paraId="25D5BA51" w14:textId="77777777" w:rsidR="00E57D15" w:rsidRDefault="00E57D15">
      <w:pPr>
        <w:pStyle w:val="BodyText"/>
        <w:spacing w:before="27"/>
        <w:rPr>
          <w:rFonts w:ascii="Arial Black"/>
          <w:sz w:val="48"/>
        </w:rPr>
      </w:pPr>
    </w:p>
    <w:p w14:paraId="13598261" w14:textId="77777777" w:rsidR="00E57D15" w:rsidRDefault="00000000">
      <w:pPr>
        <w:pStyle w:val="Title"/>
      </w:pPr>
      <w:r>
        <w:t>FINAL</w:t>
      </w:r>
      <w:r>
        <w:rPr>
          <w:spacing w:val="-4"/>
        </w:rPr>
        <w:t xml:space="preserve"> </w:t>
      </w:r>
      <w:r>
        <w:t>PROJECT</w:t>
      </w:r>
      <w:r>
        <w:rPr>
          <w:spacing w:val="-4"/>
        </w:rPr>
        <w:t xml:space="preserve"> </w:t>
      </w:r>
      <w:r>
        <w:rPr>
          <w:spacing w:val="-2"/>
        </w:rPr>
        <w:t>REPORT</w:t>
      </w:r>
    </w:p>
    <w:p w14:paraId="6BEB8B9E" w14:textId="77777777" w:rsidR="00E57D15" w:rsidRDefault="00000000">
      <w:pPr>
        <w:spacing w:before="194"/>
        <w:ind w:left="190" w:right="7"/>
        <w:jc w:val="center"/>
        <w:rPr>
          <w:rFonts w:ascii="Arial"/>
          <w:b/>
          <w:sz w:val="36"/>
        </w:rPr>
      </w:pPr>
      <w:r>
        <w:rPr>
          <w:rFonts w:ascii="Arial"/>
          <w:b/>
          <w:sz w:val="36"/>
        </w:rPr>
        <w:t>Global</w:t>
      </w:r>
      <w:r>
        <w:rPr>
          <w:rFonts w:ascii="Arial"/>
          <w:b/>
          <w:spacing w:val="-1"/>
          <w:sz w:val="36"/>
        </w:rPr>
        <w:t xml:space="preserve"> </w:t>
      </w:r>
      <w:r>
        <w:rPr>
          <w:rFonts w:ascii="Arial"/>
          <w:b/>
          <w:sz w:val="36"/>
        </w:rPr>
        <w:t>Life Expectancy</w:t>
      </w:r>
      <w:r>
        <w:rPr>
          <w:rFonts w:ascii="Arial"/>
          <w:b/>
          <w:spacing w:val="-13"/>
          <w:sz w:val="36"/>
        </w:rPr>
        <w:t xml:space="preserve"> </w:t>
      </w:r>
      <w:r>
        <w:rPr>
          <w:rFonts w:ascii="Arial"/>
          <w:b/>
          <w:spacing w:val="-2"/>
          <w:sz w:val="36"/>
        </w:rPr>
        <w:t>Paradox</w:t>
      </w:r>
    </w:p>
    <w:p w14:paraId="46581812" w14:textId="77777777" w:rsidR="00E57D15" w:rsidRDefault="00000000">
      <w:pPr>
        <w:spacing w:before="88"/>
        <w:ind w:left="190" w:right="14"/>
        <w:jc w:val="center"/>
        <w:rPr>
          <w:rFonts w:ascii="Arial"/>
          <w:i/>
          <w:sz w:val="28"/>
        </w:rPr>
      </w:pPr>
      <w:r>
        <w:rPr>
          <w:rFonts w:ascii="Arial"/>
          <w:i/>
          <w:sz w:val="28"/>
        </w:rPr>
        <w:t>"Does</w:t>
      </w:r>
      <w:r>
        <w:rPr>
          <w:rFonts w:ascii="Arial"/>
          <w:i/>
          <w:spacing w:val="-7"/>
          <w:sz w:val="28"/>
        </w:rPr>
        <w:t xml:space="preserve"> </w:t>
      </w:r>
      <w:r>
        <w:rPr>
          <w:rFonts w:ascii="Arial"/>
          <w:i/>
          <w:sz w:val="28"/>
        </w:rPr>
        <w:t>Wealth</w:t>
      </w:r>
      <w:r>
        <w:rPr>
          <w:rFonts w:ascii="Arial"/>
          <w:i/>
          <w:spacing w:val="-8"/>
          <w:sz w:val="28"/>
        </w:rPr>
        <w:t xml:space="preserve"> </w:t>
      </w:r>
      <w:r>
        <w:rPr>
          <w:rFonts w:ascii="Arial"/>
          <w:i/>
          <w:sz w:val="28"/>
        </w:rPr>
        <w:t>Truly</w:t>
      </w:r>
      <w:r>
        <w:rPr>
          <w:rFonts w:ascii="Arial"/>
          <w:i/>
          <w:spacing w:val="-2"/>
          <w:sz w:val="28"/>
        </w:rPr>
        <w:t xml:space="preserve"> </w:t>
      </w:r>
      <w:r>
        <w:rPr>
          <w:rFonts w:ascii="Arial"/>
          <w:i/>
          <w:sz w:val="28"/>
        </w:rPr>
        <w:t>Buy</w:t>
      </w:r>
      <w:r>
        <w:rPr>
          <w:rFonts w:ascii="Arial"/>
          <w:i/>
          <w:spacing w:val="-3"/>
          <w:sz w:val="28"/>
        </w:rPr>
        <w:t xml:space="preserve"> </w:t>
      </w:r>
      <w:r>
        <w:rPr>
          <w:rFonts w:ascii="Arial"/>
          <w:i/>
          <w:sz w:val="28"/>
        </w:rPr>
        <w:t>a</w:t>
      </w:r>
      <w:r>
        <w:rPr>
          <w:rFonts w:ascii="Arial"/>
          <w:i/>
          <w:spacing w:val="-7"/>
          <w:sz w:val="28"/>
        </w:rPr>
        <w:t xml:space="preserve"> </w:t>
      </w:r>
      <w:r>
        <w:rPr>
          <w:rFonts w:ascii="Arial"/>
          <w:i/>
          <w:sz w:val="28"/>
        </w:rPr>
        <w:t>Longer</w:t>
      </w:r>
      <w:r>
        <w:rPr>
          <w:rFonts w:ascii="Arial"/>
          <w:i/>
          <w:spacing w:val="-8"/>
          <w:sz w:val="28"/>
        </w:rPr>
        <w:t xml:space="preserve"> </w:t>
      </w:r>
      <w:r>
        <w:rPr>
          <w:rFonts w:ascii="Arial"/>
          <w:i/>
          <w:spacing w:val="-2"/>
          <w:sz w:val="28"/>
        </w:rPr>
        <w:t>Life?"</w:t>
      </w:r>
    </w:p>
    <w:p w14:paraId="3CA04521" w14:textId="77777777" w:rsidR="00E57D15" w:rsidRPr="00817258" w:rsidRDefault="00E57D15">
      <w:pPr>
        <w:pStyle w:val="BodyText"/>
        <w:spacing w:before="253"/>
        <w:rPr>
          <w:rFonts w:ascii="Arial"/>
          <w:i/>
          <w:sz w:val="32"/>
          <w:szCs w:val="32"/>
        </w:rPr>
      </w:pPr>
    </w:p>
    <w:p w14:paraId="6B88CD9D" w14:textId="77777777" w:rsidR="00E57D15" w:rsidRPr="00817258" w:rsidRDefault="00000000">
      <w:pPr>
        <w:ind w:left="190" w:right="13"/>
        <w:jc w:val="center"/>
        <w:rPr>
          <w:rFonts w:ascii="Arial"/>
          <w:i/>
          <w:sz w:val="32"/>
          <w:szCs w:val="32"/>
        </w:rPr>
      </w:pPr>
      <w:r w:rsidRPr="00817258">
        <w:rPr>
          <w:rFonts w:ascii="Arial"/>
          <w:b/>
          <w:i/>
          <w:sz w:val="32"/>
          <w:szCs w:val="32"/>
        </w:rPr>
        <w:t>Course</w:t>
      </w:r>
      <w:r w:rsidRPr="00817258">
        <w:rPr>
          <w:rFonts w:ascii="Arial"/>
          <w:b/>
          <w:i/>
          <w:spacing w:val="-6"/>
          <w:sz w:val="32"/>
          <w:szCs w:val="32"/>
        </w:rPr>
        <w:t xml:space="preserve"> </w:t>
      </w:r>
      <w:r w:rsidRPr="00817258">
        <w:rPr>
          <w:rFonts w:ascii="Arial"/>
          <w:b/>
          <w:i/>
          <w:sz w:val="32"/>
          <w:szCs w:val="32"/>
        </w:rPr>
        <w:t>Name</w:t>
      </w:r>
      <w:r w:rsidRPr="00817258">
        <w:rPr>
          <w:rFonts w:ascii="Arial"/>
          <w:b/>
          <w:i/>
          <w:spacing w:val="-3"/>
          <w:sz w:val="32"/>
          <w:szCs w:val="32"/>
        </w:rPr>
        <w:t xml:space="preserve"> </w:t>
      </w:r>
      <w:r w:rsidRPr="00817258">
        <w:rPr>
          <w:rFonts w:ascii="Arial"/>
          <w:b/>
          <w:i/>
          <w:sz w:val="32"/>
          <w:szCs w:val="32"/>
        </w:rPr>
        <w:t>&amp;</w:t>
      </w:r>
      <w:r w:rsidRPr="00817258">
        <w:rPr>
          <w:rFonts w:ascii="Arial"/>
          <w:b/>
          <w:i/>
          <w:spacing w:val="-6"/>
          <w:sz w:val="32"/>
          <w:szCs w:val="32"/>
        </w:rPr>
        <w:t xml:space="preserve"> </w:t>
      </w:r>
      <w:r w:rsidRPr="00817258">
        <w:rPr>
          <w:rFonts w:ascii="Arial"/>
          <w:b/>
          <w:i/>
          <w:sz w:val="32"/>
          <w:szCs w:val="32"/>
        </w:rPr>
        <w:t>Code</w:t>
      </w:r>
      <w:r w:rsidRPr="00817258">
        <w:rPr>
          <w:rFonts w:ascii="Arial"/>
          <w:i/>
          <w:sz w:val="32"/>
          <w:szCs w:val="32"/>
        </w:rPr>
        <w:t>:</w:t>
      </w:r>
      <w:r w:rsidRPr="00817258">
        <w:rPr>
          <w:rFonts w:ascii="Arial"/>
          <w:i/>
          <w:spacing w:val="-2"/>
          <w:sz w:val="32"/>
          <w:szCs w:val="32"/>
        </w:rPr>
        <w:t xml:space="preserve"> </w:t>
      </w:r>
      <w:r w:rsidRPr="00817258">
        <w:rPr>
          <w:rFonts w:ascii="Arial"/>
          <w:i/>
          <w:sz w:val="32"/>
          <w:szCs w:val="32"/>
        </w:rPr>
        <w:t>24ADI004</w:t>
      </w:r>
      <w:r w:rsidRPr="00817258">
        <w:rPr>
          <w:rFonts w:ascii="Arial"/>
          <w:i/>
          <w:spacing w:val="-5"/>
          <w:sz w:val="32"/>
          <w:szCs w:val="32"/>
        </w:rPr>
        <w:t xml:space="preserve"> </w:t>
      </w:r>
      <w:r w:rsidRPr="00817258">
        <w:rPr>
          <w:rFonts w:ascii="Arial"/>
          <w:i/>
          <w:sz w:val="32"/>
          <w:szCs w:val="32"/>
        </w:rPr>
        <w:t>-</w:t>
      </w:r>
      <w:r w:rsidRPr="00817258">
        <w:rPr>
          <w:rFonts w:ascii="Arial"/>
          <w:i/>
          <w:spacing w:val="-3"/>
          <w:sz w:val="32"/>
          <w:szCs w:val="32"/>
        </w:rPr>
        <w:t xml:space="preserve"> </w:t>
      </w:r>
      <w:r w:rsidRPr="00817258">
        <w:rPr>
          <w:rFonts w:ascii="Arial"/>
          <w:i/>
          <w:sz w:val="32"/>
          <w:szCs w:val="32"/>
        </w:rPr>
        <w:t>Data</w:t>
      </w:r>
      <w:r w:rsidRPr="00817258">
        <w:rPr>
          <w:rFonts w:ascii="Arial"/>
          <w:i/>
          <w:spacing w:val="-9"/>
          <w:sz w:val="32"/>
          <w:szCs w:val="32"/>
        </w:rPr>
        <w:t xml:space="preserve"> </w:t>
      </w:r>
      <w:r w:rsidRPr="00817258">
        <w:rPr>
          <w:rFonts w:ascii="Arial"/>
          <w:i/>
          <w:sz w:val="32"/>
          <w:szCs w:val="32"/>
        </w:rPr>
        <w:t>Science</w:t>
      </w:r>
      <w:r w:rsidRPr="00817258">
        <w:rPr>
          <w:rFonts w:ascii="Arial"/>
          <w:i/>
          <w:spacing w:val="-5"/>
          <w:sz w:val="32"/>
          <w:szCs w:val="32"/>
        </w:rPr>
        <w:t xml:space="preserve"> </w:t>
      </w:r>
      <w:r w:rsidRPr="00817258">
        <w:rPr>
          <w:rFonts w:ascii="Arial"/>
          <w:i/>
          <w:sz w:val="32"/>
          <w:szCs w:val="32"/>
        </w:rPr>
        <w:t>and</w:t>
      </w:r>
      <w:r w:rsidRPr="00817258">
        <w:rPr>
          <w:rFonts w:ascii="Arial"/>
          <w:i/>
          <w:spacing w:val="-4"/>
          <w:sz w:val="32"/>
          <w:szCs w:val="32"/>
        </w:rPr>
        <w:t xml:space="preserve"> </w:t>
      </w:r>
      <w:r w:rsidRPr="00817258">
        <w:rPr>
          <w:rFonts w:ascii="Arial"/>
          <w:i/>
          <w:spacing w:val="-2"/>
          <w:sz w:val="32"/>
          <w:szCs w:val="32"/>
        </w:rPr>
        <w:t>Visualization</w:t>
      </w:r>
    </w:p>
    <w:p w14:paraId="7A44FCF0" w14:textId="77777777" w:rsidR="00E57D15" w:rsidRDefault="00E57D15">
      <w:pPr>
        <w:pStyle w:val="BodyText"/>
        <w:spacing w:before="183"/>
        <w:rPr>
          <w:rFonts w:ascii="Arial"/>
          <w:i/>
          <w:sz w:val="20"/>
        </w:rPr>
      </w:pPr>
    </w:p>
    <w:p w14:paraId="43A87B99" w14:textId="77777777" w:rsidR="00E57D15" w:rsidRDefault="00000000">
      <w:pPr>
        <w:pStyle w:val="BodyText"/>
        <w:ind w:left="190" w:right="6"/>
        <w:jc w:val="center"/>
      </w:pPr>
      <w:r>
        <w:t>Submitted</w:t>
      </w:r>
      <w:r>
        <w:rPr>
          <w:spacing w:val="-5"/>
        </w:rPr>
        <w:t xml:space="preserve"> by</w:t>
      </w:r>
    </w:p>
    <w:p w14:paraId="319A7287" w14:textId="77777777" w:rsidR="00E57D15" w:rsidRDefault="00000000">
      <w:pPr>
        <w:spacing w:before="80"/>
        <w:ind w:left="190" w:right="13"/>
        <w:jc w:val="center"/>
        <w:rPr>
          <w:rFonts w:ascii="Arial"/>
          <w:b/>
          <w:sz w:val="26"/>
        </w:rPr>
      </w:pPr>
      <w:r>
        <w:rPr>
          <w:rFonts w:ascii="Arial"/>
          <w:b/>
          <w:sz w:val="26"/>
        </w:rPr>
        <w:t>Team</w:t>
      </w:r>
      <w:r>
        <w:rPr>
          <w:rFonts w:ascii="Arial"/>
          <w:b/>
          <w:spacing w:val="-9"/>
          <w:sz w:val="26"/>
        </w:rPr>
        <w:t xml:space="preserve"> </w:t>
      </w:r>
      <w:r>
        <w:rPr>
          <w:rFonts w:ascii="Arial"/>
          <w:b/>
          <w:spacing w:val="-5"/>
          <w:sz w:val="26"/>
        </w:rPr>
        <w:t>02</w:t>
      </w:r>
    </w:p>
    <w:p w14:paraId="0D2865A2" w14:textId="77777777" w:rsidR="00E57D15" w:rsidRDefault="00000000">
      <w:pPr>
        <w:spacing w:before="82"/>
        <w:ind w:left="190" w:right="9"/>
        <w:jc w:val="center"/>
        <w:rPr>
          <w:rFonts w:ascii="Arial" w:hAnsi="Arial"/>
          <w:i/>
          <w:sz w:val="36"/>
        </w:rPr>
      </w:pPr>
      <w:r>
        <w:rPr>
          <w:rFonts w:ascii="Arial" w:hAnsi="Arial"/>
          <w:i/>
          <w:sz w:val="36"/>
        </w:rPr>
        <w:t>Team</w:t>
      </w:r>
      <w:r>
        <w:rPr>
          <w:rFonts w:ascii="Arial" w:hAnsi="Arial"/>
          <w:i/>
          <w:spacing w:val="-4"/>
          <w:sz w:val="36"/>
        </w:rPr>
        <w:t xml:space="preserve"> </w:t>
      </w:r>
      <w:r>
        <w:rPr>
          <w:rFonts w:ascii="Arial" w:hAnsi="Arial"/>
          <w:i/>
          <w:sz w:val="36"/>
        </w:rPr>
        <w:t>Members</w:t>
      </w:r>
      <w:r>
        <w:rPr>
          <w:rFonts w:ascii="Arial" w:hAnsi="Arial"/>
          <w:i/>
          <w:spacing w:val="3"/>
          <w:sz w:val="36"/>
        </w:rPr>
        <w:t xml:space="preserve"> </w:t>
      </w:r>
      <w:r>
        <w:rPr>
          <w:rFonts w:ascii="Arial" w:hAnsi="Arial"/>
          <w:i/>
          <w:sz w:val="36"/>
        </w:rPr>
        <w:t>— Names</w:t>
      </w:r>
      <w:r>
        <w:rPr>
          <w:rFonts w:ascii="Arial" w:hAnsi="Arial"/>
          <w:i/>
          <w:spacing w:val="1"/>
          <w:sz w:val="36"/>
        </w:rPr>
        <w:t xml:space="preserve"> </w:t>
      </w:r>
      <w:r>
        <w:rPr>
          <w:rFonts w:ascii="Arial" w:hAnsi="Arial"/>
          <w:i/>
          <w:sz w:val="36"/>
        </w:rPr>
        <w:t>&amp;</w:t>
      </w:r>
      <w:r>
        <w:rPr>
          <w:rFonts w:ascii="Arial" w:hAnsi="Arial"/>
          <w:i/>
          <w:spacing w:val="-5"/>
          <w:sz w:val="36"/>
        </w:rPr>
        <w:t xml:space="preserve"> </w:t>
      </w:r>
      <w:r>
        <w:rPr>
          <w:rFonts w:ascii="Arial" w:hAnsi="Arial"/>
          <w:i/>
          <w:sz w:val="36"/>
        </w:rPr>
        <w:t>Roll</w:t>
      </w:r>
      <w:r>
        <w:rPr>
          <w:rFonts w:ascii="Arial" w:hAnsi="Arial"/>
          <w:i/>
          <w:spacing w:val="1"/>
          <w:sz w:val="36"/>
        </w:rPr>
        <w:t xml:space="preserve"> </w:t>
      </w:r>
      <w:r>
        <w:rPr>
          <w:rFonts w:ascii="Arial" w:hAnsi="Arial"/>
          <w:i/>
          <w:spacing w:val="-2"/>
          <w:sz w:val="36"/>
        </w:rPr>
        <w:t>Numbers</w:t>
      </w:r>
    </w:p>
    <w:p w14:paraId="61CFC15B" w14:textId="77777777" w:rsidR="00E57D15" w:rsidRDefault="00E57D15">
      <w:pPr>
        <w:pStyle w:val="BodyText"/>
        <w:spacing w:before="106" w:after="1"/>
        <w:rPr>
          <w:rFonts w:ascii="Arial"/>
          <w:i/>
          <w:sz w:val="20"/>
        </w:rPr>
      </w:pPr>
    </w:p>
    <w:tbl>
      <w:tblPr>
        <w:tblStyle w:val="TableGrid"/>
        <w:tblW w:w="4641" w:type="dxa"/>
        <w:tblInd w:w="2553" w:type="dxa"/>
        <w:tblLayout w:type="fixed"/>
        <w:tblLook w:val="01E0" w:firstRow="1" w:lastRow="1" w:firstColumn="1" w:lastColumn="1" w:noHBand="0" w:noVBand="0"/>
      </w:tblPr>
      <w:tblGrid>
        <w:gridCol w:w="2799"/>
        <w:gridCol w:w="1842"/>
      </w:tblGrid>
      <w:tr w:rsidR="00E57D15" w14:paraId="6CF54FED" w14:textId="77777777" w:rsidTr="00817258">
        <w:trPr>
          <w:trHeight w:val="431"/>
        </w:trPr>
        <w:tc>
          <w:tcPr>
            <w:tcW w:w="2799" w:type="dxa"/>
          </w:tcPr>
          <w:p w14:paraId="7A39A12A" w14:textId="77777777" w:rsidR="00E57D15" w:rsidRDefault="00000000">
            <w:pPr>
              <w:pStyle w:val="TableParagraph"/>
              <w:spacing w:before="95"/>
              <w:ind w:left="725"/>
              <w:rPr>
                <w:rFonts w:ascii="Arial"/>
                <w:b/>
                <w:sz w:val="20"/>
              </w:rPr>
            </w:pPr>
            <w:r>
              <w:rPr>
                <w:rFonts w:ascii="Arial"/>
                <w:b/>
                <w:sz w:val="20"/>
              </w:rPr>
              <w:t>Team</w:t>
            </w:r>
            <w:r>
              <w:rPr>
                <w:rFonts w:ascii="Arial"/>
                <w:b/>
                <w:spacing w:val="-3"/>
                <w:sz w:val="20"/>
              </w:rPr>
              <w:t xml:space="preserve"> </w:t>
            </w:r>
            <w:r>
              <w:rPr>
                <w:rFonts w:ascii="Arial"/>
                <w:b/>
                <w:spacing w:val="-2"/>
                <w:sz w:val="20"/>
              </w:rPr>
              <w:t>Member</w:t>
            </w:r>
          </w:p>
        </w:tc>
        <w:tc>
          <w:tcPr>
            <w:tcW w:w="1842" w:type="dxa"/>
          </w:tcPr>
          <w:p w14:paraId="0FE8B1AF" w14:textId="7FE25E89" w:rsidR="00E57D15" w:rsidRDefault="00D52BC4">
            <w:pPr>
              <w:pStyle w:val="TableParagraph"/>
              <w:spacing w:before="95"/>
              <w:ind w:left="10"/>
              <w:jc w:val="center"/>
              <w:rPr>
                <w:rFonts w:ascii="Arial"/>
                <w:b/>
                <w:sz w:val="20"/>
              </w:rPr>
            </w:pPr>
            <w:r>
              <w:rPr>
                <w:rFonts w:ascii="Arial"/>
                <w:b/>
                <w:sz w:val="20"/>
              </w:rPr>
              <w:t>Roll Numbers</w:t>
            </w:r>
          </w:p>
        </w:tc>
      </w:tr>
      <w:tr w:rsidR="00E57D15" w14:paraId="4419C0CE" w14:textId="77777777" w:rsidTr="00817258">
        <w:trPr>
          <w:trHeight w:val="389"/>
        </w:trPr>
        <w:tc>
          <w:tcPr>
            <w:tcW w:w="2799" w:type="dxa"/>
          </w:tcPr>
          <w:p w14:paraId="1A0830A2" w14:textId="77777777" w:rsidR="00E57D15" w:rsidRDefault="00000000">
            <w:pPr>
              <w:pStyle w:val="TableParagraph"/>
              <w:spacing w:before="79"/>
              <w:rPr>
                <w:sz w:val="20"/>
              </w:rPr>
            </w:pPr>
            <w:r>
              <w:rPr>
                <w:sz w:val="20"/>
              </w:rPr>
              <w:t>Dhivya</w:t>
            </w:r>
            <w:r>
              <w:rPr>
                <w:spacing w:val="-2"/>
                <w:sz w:val="20"/>
              </w:rPr>
              <w:t xml:space="preserve"> </w:t>
            </w:r>
            <w:r>
              <w:rPr>
                <w:spacing w:val="-10"/>
                <w:sz w:val="20"/>
              </w:rPr>
              <w:t>A</w:t>
            </w:r>
          </w:p>
        </w:tc>
        <w:tc>
          <w:tcPr>
            <w:tcW w:w="1842" w:type="dxa"/>
          </w:tcPr>
          <w:p w14:paraId="473E824E" w14:textId="73B0CABB" w:rsidR="00E57D15" w:rsidRDefault="00D52BC4">
            <w:pPr>
              <w:pStyle w:val="TableParagraph"/>
              <w:spacing w:before="79"/>
              <w:ind w:left="120"/>
              <w:rPr>
                <w:sz w:val="20"/>
              </w:rPr>
            </w:pPr>
            <w:r>
              <w:rPr>
                <w:sz w:val="20"/>
              </w:rPr>
              <w:t>24BAD020</w:t>
            </w:r>
          </w:p>
        </w:tc>
      </w:tr>
      <w:tr w:rsidR="00D52BC4" w14:paraId="049E1F5C" w14:textId="77777777" w:rsidTr="00817258">
        <w:trPr>
          <w:trHeight w:val="388"/>
        </w:trPr>
        <w:tc>
          <w:tcPr>
            <w:tcW w:w="2799" w:type="dxa"/>
          </w:tcPr>
          <w:p w14:paraId="2B0669D7" w14:textId="77777777" w:rsidR="00D52BC4" w:rsidRDefault="00D52BC4" w:rsidP="00D52BC4">
            <w:pPr>
              <w:pStyle w:val="TableParagraph"/>
              <w:rPr>
                <w:sz w:val="20"/>
              </w:rPr>
            </w:pPr>
            <w:r>
              <w:rPr>
                <w:sz w:val="20"/>
              </w:rPr>
              <w:t>Harshavarthan</w:t>
            </w:r>
            <w:r>
              <w:rPr>
                <w:spacing w:val="-3"/>
                <w:sz w:val="20"/>
              </w:rPr>
              <w:t xml:space="preserve"> </w:t>
            </w:r>
            <w:r>
              <w:rPr>
                <w:sz w:val="20"/>
              </w:rPr>
              <w:t>S</w:t>
            </w:r>
            <w:r>
              <w:rPr>
                <w:spacing w:val="-5"/>
                <w:sz w:val="20"/>
              </w:rPr>
              <w:t xml:space="preserve"> </w:t>
            </w:r>
            <w:r>
              <w:rPr>
                <w:spacing w:val="-10"/>
                <w:sz w:val="20"/>
              </w:rPr>
              <w:t>B</w:t>
            </w:r>
          </w:p>
        </w:tc>
        <w:tc>
          <w:tcPr>
            <w:tcW w:w="1842" w:type="dxa"/>
          </w:tcPr>
          <w:p w14:paraId="30173021" w14:textId="017C6E8A" w:rsidR="00D52BC4" w:rsidRDefault="00D52BC4" w:rsidP="00D52BC4">
            <w:pPr>
              <w:pStyle w:val="TableParagraph"/>
              <w:ind w:left="120"/>
              <w:rPr>
                <w:sz w:val="20"/>
              </w:rPr>
            </w:pPr>
            <w:r>
              <w:rPr>
                <w:sz w:val="20"/>
              </w:rPr>
              <w:t>24BAD033</w:t>
            </w:r>
          </w:p>
        </w:tc>
      </w:tr>
      <w:tr w:rsidR="00D52BC4" w14:paraId="6676F9B0" w14:textId="77777777" w:rsidTr="00817258">
        <w:trPr>
          <w:trHeight w:val="393"/>
        </w:trPr>
        <w:tc>
          <w:tcPr>
            <w:tcW w:w="2799" w:type="dxa"/>
          </w:tcPr>
          <w:p w14:paraId="4125B6D5" w14:textId="77777777" w:rsidR="00D52BC4" w:rsidRDefault="00D52BC4" w:rsidP="00D52BC4">
            <w:pPr>
              <w:pStyle w:val="TableParagraph"/>
              <w:rPr>
                <w:sz w:val="20"/>
              </w:rPr>
            </w:pPr>
            <w:r>
              <w:rPr>
                <w:sz w:val="20"/>
              </w:rPr>
              <w:t>Jaya</w:t>
            </w:r>
            <w:r>
              <w:rPr>
                <w:spacing w:val="-6"/>
                <w:sz w:val="20"/>
              </w:rPr>
              <w:t xml:space="preserve"> </w:t>
            </w:r>
            <w:r>
              <w:rPr>
                <w:sz w:val="20"/>
              </w:rPr>
              <w:t>Krishna</w:t>
            </w:r>
            <w:r>
              <w:rPr>
                <w:spacing w:val="-6"/>
                <w:sz w:val="20"/>
              </w:rPr>
              <w:t xml:space="preserve"> </w:t>
            </w:r>
            <w:r>
              <w:rPr>
                <w:spacing w:val="-10"/>
                <w:sz w:val="20"/>
              </w:rPr>
              <w:t>G</w:t>
            </w:r>
          </w:p>
        </w:tc>
        <w:tc>
          <w:tcPr>
            <w:tcW w:w="1842" w:type="dxa"/>
          </w:tcPr>
          <w:p w14:paraId="5EE3DBE0" w14:textId="7A34F0BC" w:rsidR="00D52BC4" w:rsidRDefault="00D52BC4" w:rsidP="00D52BC4">
            <w:pPr>
              <w:pStyle w:val="TableParagraph"/>
              <w:ind w:left="120"/>
              <w:rPr>
                <w:sz w:val="20"/>
              </w:rPr>
            </w:pPr>
            <w:r>
              <w:rPr>
                <w:sz w:val="20"/>
              </w:rPr>
              <w:t>24BAD042</w:t>
            </w:r>
          </w:p>
        </w:tc>
      </w:tr>
      <w:tr w:rsidR="00D52BC4" w14:paraId="0239E569" w14:textId="77777777" w:rsidTr="00817258">
        <w:trPr>
          <w:trHeight w:val="388"/>
        </w:trPr>
        <w:tc>
          <w:tcPr>
            <w:tcW w:w="2799" w:type="dxa"/>
          </w:tcPr>
          <w:p w14:paraId="7D55C28E" w14:textId="77777777" w:rsidR="00D52BC4" w:rsidRDefault="00D52BC4" w:rsidP="00D52BC4">
            <w:pPr>
              <w:pStyle w:val="TableParagraph"/>
              <w:spacing w:before="79"/>
              <w:rPr>
                <w:sz w:val="20"/>
              </w:rPr>
            </w:pPr>
            <w:r>
              <w:rPr>
                <w:sz w:val="20"/>
              </w:rPr>
              <w:t>Lathika</w:t>
            </w:r>
            <w:r>
              <w:rPr>
                <w:spacing w:val="-2"/>
                <w:sz w:val="20"/>
              </w:rPr>
              <w:t xml:space="preserve"> </w:t>
            </w:r>
            <w:r>
              <w:rPr>
                <w:spacing w:val="-10"/>
                <w:sz w:val="20"/>
              </w:rPr>
              <w:t>M</w:t>
            </w:r>
          </w:p>
        </w:tc>
        <w:tc>
          <w:tcPr>
            <w:tcW w:w="1842" w:type="dxa"/>
          </w:tcPr>
          <w:p w14:paraId="5E15B7D2" w14:textId="06328BC2" w:rsidR="00D52BC4" w:rsidRDefault="00D52BC4" w:rsidP="00D52BC4">
            <w:pPr>
              <w:pStyle w:val="TableParagraph"/>
              <w:spacing w:before="79"/>
              <w:ind w:left="120"/>
              <w:rPr>
                <w:sz w:val="20"/>
              </w:rPr>
            </w:pPr>
            <w:r>
              <w:rPr>
                <w:sz w:val="20"/>
              </w:rPr>
              <w:t>24BAD062</w:t>
            </w:r>
          </w:p>
        </w:tc>
      </w:tr>
    </w:tbl>
    <w:p w14:paraId="022292C3" w14:textId="77777777" w:rsidR="00E57D15" w:rsidRDefault="00000000">
      <w:pPr>
        <w:spacing w:before="408"/>
        <w:ind w:left="190" w:right="1"/>
        <w:jc w:val="center"/>
        <w:rPr>
          <w:rFonts w:ascii="Arial" w:hAnsi="Arial"/>
          <w:i/>
          <w:sz w:val="36"/>
        </w:rPr>
      </w:pPr>
      <w:r>
        <w:rPr>
          <w:rFonts w:ascii="Arial" w:hAnsi="Arial"/>
          <w:i/>
          <w:sz w:val="36"/>
        </w:rPr>
        <w:t>Faculty</w:t>
      </w:r>
      <w:r>
        <w:rPr>
          <w:rFonts w:ascii="Arial" w:hAnsi="Arial"/>
          <w:i/>
          <w:spacing w:val="-1"/>
          <w:sz w:val="36"/>
        </w:rPr>
        <w:t xml:space="preserve"> </w:t>
      </w:r>
      <w:r>
        <w:rPr>
          <w:rFonts w:ascii="Arial" w:hAnsi="Arial"/>
          <w:i/>
          <w:sz w:val="36"/>
        </w:rPr>
        <w:t>Name</w:t>
      </w:r>
      <w:r>
        <w:rPr>
          <w:rFonts w:ascii="Arial" w:hAnsi="Arial"/>
          <w:i/>
          <w:spacing w:val="1"/>
          <w:sz w:val="36"/>
        </w:rPr>
        <w:t xml:space="preserve"> </w:t>
      </w:r>
      <w:r>
        <w:rPr>
          <w:rFonts w:ascii="Arial" w:hAnsi="Arial"/>
          <w:i/>
          <w:sz w:val="36"/>
        </w:rPr>
        <w:t>—</w:t>
      </w:r>
      <w:r>
        <w:rPr>
          <w:rFonts w:ascii="Arial" w:hAnsi="Arial"/>
          <w:i/>
          <w:spacing w:val="-2"/>
          <w:sz w:val="36"/>
        </w:rPr>
        <w:t xml:space="preserve"> </w:t>
      </w:r>
      <w:proofErr w:type="spellStart"/>
      <w:r>
        <w:rPr>
          <w:rFonts w:ascii="Arial" w:hAnsi="Arial"/>
          <w:i/>
          <w:sz w:val="36"/>
        </w:rPr>
        <w:t>Shriaarthy</w:t>
      </w:r>
      <w:proofErr w:type="spellEnd"/>
      <w:r>
        <w:rPr>
          <w:rFonts w:ascii="Arial" w:hAnsi="Arial"/>
          <w:i/>
          <w:sz w:val="36"/>
        </w:rPr>
        <w:t xml:space="preserve"> </w:t>
      </w:r>
      <w:r>
        <w:rPr>
          <w:rFonts w:ascii="Arial" w:hAnsi="Arial"/>
          <w:i/>
          <w:spacing w:val="-10"/>
          <w:sz w:val="36"/>
        </w:rPr>
        <w:t>E</w:t>
      </w:r>
    </w:p>
    <w:p w14:paraId="0364FD5D" w14:textId="77777777" w:rsidR="00E57D15" w:rsidRDefault="00000000">
      <w:pPr>
        <w:spacing w:before="363"/>
        <w:ind w:left="190" w:right="10"/>
        <w:jc w:val="center"/>
        <w:rPr>
          <w:rFonts w:ascii="Arial" w:hAnsi="Arial"/>
          <w:b/>
          <w:i/>
          <w:sz w:val="36"/>
        </w:rPr>
      </w:pPr>
      <w:bookmarkStart w:id="11" w:name="Academic_Year_—_2024_-_2028"/>
      <w:bookmarkStart w:id="12" w:name="_bookmark0"/>
      <w:bookmarkEnd w:id="11"/>
      <w:bookmarkEnd w:id="12"/>
      <w:r>
        <w:rPr>
          <w:rFonts w:ascii="Arial" w:hAnsi="Arial"/>
          <w:b/>
          <w:i/>
          <w:sz w:val="36"/>
        </w:rPr>
        <w:t>Academic Year</w:t>
      </w:r>
      <w:r>
        <w:rPr>
          <w:rFonts w:ascii="Arial" w:hAnsi="Arial"/>
          <w:b/>
          <w:i/>
          <w:spacing w:val="-3"/>
          <w:sz w:val="36"/>
        </w:rPr>
        <w:t xml:space="preserve"> </w:t>
      </w:r>
      <w:r>
        <w:rPr>
          <w:rFonts w:ascii="Arial" w:hAnsi="Arial"/>
          <w:b/>
          <w:i/>
          <w:sz w:val="36"/>
        </w:rPr>
        <w:t>— 2024</w:t>
      </w:r>
      <w:r>
        <w:rPr>
          <w:rFonts w:ascii="Arial" w:hAnsi="Arial"/>
          <w:b/>
          <w:i/>
          <w:spacing w:val="3"/>
          <w:sz w:val="36"/>
        </w:rPr>
        <w:t xml:space="preserve"> </w:t>
      </w:r>
      <w:r>
        <w:rPr>
          <w:rFonts w:ascii="Arial" w:hAnsi="Arial"/>
          <w:b/>
          <w:i/>
          <w:sz w:val="36"/>
        </w:rPr>
        <w:t xml:space="preserve">- </w:t>
      </w:r>
      <w:r>
        <w:rPr>
          <w:rFonts w:ascii="Arial" w:hAnsi="Arial"/>
          <w:b/>
          <w:i/>
          <w:spacing w:val="-4"/>
          <w:sz w:val="36"/>
        </w:rPr>
        <w:t>2028</w:t>
      </w:r>
    </w:p>
    <w:p w14:paraId="54589DF0" w14:textId="77777777" w:rsidR="00E57D15" w:rsidRDefault="00E57D15">
      <w:pPr>
        <w:pStyle w:val="BodyText"/>
        <w:rPr>
          <w:rFonts w:ascii="Arial"/>
          <w:b/>
          <w:i/>
          <w:sz w:val="20"/>
        </w:rPr>
      </w:pPr>
    </w:p>
    <w:p w14:paraId="66AFEB7F" w14:textId="77777777" w:rsidR="00E57D15" w:rsidRDefault="00E57D15">
      <w:pPr>
        <w:pStyle w:val="BodyText"/>
        <w:rPr>
          <w:rFonts w:ascii="Arial"/>
          <w:b/>
          <w:i/>
          <w:sz w:val="20"/>
        </w:rPr>
      </w:pPr>
    </w:p>
    <w:p w14:paraId="05EA5C07" w14:textId="77777777" w:rsidR="00E57D15" w:rsidRDefault="00E57D15">
      <w:pPr>
        <w:pStyle w:val="BodyText"/>
        <w:rPr>
          <w:rFonts w:ascii="Arial"/>
          <w:b/>
          <w:i/>
          <w:sz w:val="20"/>
        </w:rPr>
      </w:pPr>
    </w:p>
    <w:p w14:paraId="0AD939CF" w14:textId="77777777" w:rsidR="00E57D15" w:rsidRDefault="00E57D15">
      <w:pPr>
        <w:pStyle w:val="BodyText"/>
        <w:rPr>
          <w:rFonts w:ascii="Arial"/>
          <w:b/>
          <w:i/>
          <w:sz w:val="20"/>
        </w:rPr>
      </w:pPr>
    </w:p>
    <w:p w14:paraId="4A8B75B1" w14:textId="77777777" w:rsidR="00E57D15" w:rsidRDefault="00E57D15">
      <w:pPr>
        <w:pStyle w:val="BodyText"/>
        <w:rPr>
          <w:rFonts w:ascii="Arial"/>
          <w:b/>
          <w:i/>
          <w:sz w:val="20"/>
        </w:rPr>
      </w:pPr>
    </w:p>
    <w:p w14:paraId="632EE9AE" w14:textId="77777777" w:rsidR="00E57D15" w:rsidRDefault="00000000">
      <w:pPr>
        <w:pStyle w:val="BodyText"/>
        <w:spacing w:before="138"/>
        <w:rPr>
          <w:rFonts w:ascii="Arial"/>
          <w:b/>
          <w:i/>
          <w:sz w:val="20"/>
        </w:rPr>
      </w:pPr>
      <w:r>
        <w:rPr>
          <w:rFonts w:ascii="Arial"/>
          <w:b/>
          <w:i/>
          <w:noProof/>
          <w:sz w:val="20"/>
        </w:rPr>
        <mc:AlternateContent>
          <mc:Choice Requires="wps">
            <w:drawing>
              <wp:anchor distT="0" distB="0" distL="0" distR="0" simplePos="0" relativeHeight="487592448" behindDoc="1" locked="0" layoutInCell="1" allowOverlap="1" wp14:anchorId="01955299" wp14:editId="588E6B22">
                <wp:simplePos x="0" y="0"/>
                <wp:positionH relativeFrom="page">
                  <wp:posOffset>896416</wp:posOffset>
                </wp:positionH>
                <wp:positionV relativeFrom="paragraph">
                  <wp:posOffset>248907</wp:posOffset>
                </wp:positionV>
                <wp:extent cx="5885180"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3"/>
                              </a:lnTo>
                              <a:lnTo>
                                <a:pt x="5885052" y="9143"/>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E87060A" id="Graphic 22" o:spid="_x0000_s1026" style="position:absolute;margin-left:70.6pt;margin-top:19.6pt;width:463.4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" path="m5885052,l,,,9143r5885052,l5885052,xe" fillcolor="#2d75b6" stroked="f">
                <v:path arrowok="t"/>
                <w10:wrap type="topAndBottom" anchorx="page"/>
              </v:shape>
            </w:pict>
          </mc:Fallback>
        </mc:AlternateContent>
      </w:r>
    </w:p>
    <w:p w14:paraId="19C7A502" w14:textId="77777777" w:rsidR="00E57D15" w:rsidRDefault="00E57D15">
      <w:pPr>
        <w:pStyle w:val="BodyText"/>
        <w:rPr>
          <w:rFonts w:ascii="Arial"/>
          <w:b/>
          <w:i/>
          <w:sz w:val="20"/>
        </w:rPr>
        <w:sectPr w:rsidR="00E57D15">
          <w:headerReference w:type="default" r:id="rId13"/>
          <w:footerReference w:type="default" r:id="rId14"/>
          <w:pgSz w:w="11910" w:h="16840"/>
          <w:pgMar w:top="1340" w:right="1080" w:bottom="920" w:left="1080" w:header="709" w:footer="724" w:gutter="0"/>
          <w:pgNumType w:start="1"/>
          <w:cols w:space="720"/>
        </w:sectPr>
      </w:pPr>
    </w:p>
    <w:p w14:paraId="1B120DAD" w14:textId="77777777" w:rsidR="00E57D15" w:rsidRDefault="00000000">
      <w:pPr>
        <w:pStyle w:val="Heading1"/>
        <w:spacing w:before="84"/>
      </w:pPr>
      <w:bookmarkStart w:id="13" w:name="Executive_Summary"/>
      <w:bookmarkEnd w:id="13"/>
      <w:r>
        <w:lastRenderedPageBreak/>
        <w:t>Executive</w:t>
      </w:r>
      <w:r>
        <w:rPr>
          <w:spacing w:val="-12"/>
        </w:rPr>
        <w:t xml:space="preserve"> </w:t>
      </w:r>
      <w:r>
        <w:rPr>
          <w:spacing w:val="-2"/>
        </w:rPr>
        <w:t>Summary</w:t>
      </w:r>
    </w:p>
    <w:p w14:paraId="1EA3786C" w14:textId="77777777" w:rsidR="00E57D15" w:rsidRDefault="00000000">
      <w:pPr>
        <w:pStyle w:val="BodyText"/>
        <w:spacing w:before="9"/>
        <w:rPr>
          <w:rFonts w:ascii="Arial"/>
          <w:b/>
          <w:sz w:val="5"/>
        </w:rPr>
      </w:pPr>
      <w:r>
        <w:rPr>
          <w:rFonts w:ascii="Arial"/>
          <w:b/>
          <w:noProof/>
          <w:sz w:val="5"/>
        </w:rPr>
        <mc:AlternateContent>
          <mc:Choice Requires="wps">
            <w:drawing>
              <wp:anchor distT="0" distB="0" distL="0" distR="0" simplePos="0" relativeHeight="487592960" behindDoc="1" locked="0" layoutInCell="1" allowOverlap="1" wp14:anchorId="6AB0CFFE" wp14:editId="1C282402">
                <wp:simplePos x="0" y="0"/>
                <wp:positionH relativeFrom="page">
                  <wp:posOffset>896416</wp:posOffset>
                </wp:positionH>
                <wp:positionV relativeFrom="paragraph">
                  <wp:posOffset>57465</wp:posOffset>
                </wp:positionV>
                <wp:extent cx="588518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31D2914" id="Graphic 23" o:spid="_x0000_s1026" style="position:absolute;margin-left:70.6pt;margin-top:4.5pt;width:463.4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" path="m5885052,l,,,9144r5885052,l5885052,xe" fillcolor="#2d75b6" stroked="f">
                <v:path arrowok="t"/>
                <w10:wrap type="topAndBottom" anchorx="page"/>
              </v:shape>
            </w:pict>
          </mc:Fallback>
        </mc:AlternateContent>
      </w:r>
    </w:p>
    <w:p w14:paraId="004F8128" w14:textId="77777777" w:rsidR="00E57D15" w:rsidRDefault="00000000">
      <w:pPr>
        <w:pStyle w:val="BodyText"/>
        <w:spacing w:before="162" w:line="364" w:lineRule="auto"/>
        <w:ind w:left="360" w:right="175"/>
        <w:jc w:val="both"/>
      </w:pPr>
      <w:r>
        <w:t xml:space="preserve">This report presents the complete findings of Team 2's seven-week data science project undertaken as part of the course 24ADI004 </w:t>
      </w:r>
      <w:r>
        <w:rPr>
          <w:w w:val="140"/>
        </w:rPr>
        <w:t xml:space="preserve">— </w:t>
      </w:r>
      <w:r>
        <w:t>Data Science and Visualization. The project interrogates a</w:t>
      </w:r>
      <w:r>
        <w:rPr>
          <w:spacing w:val="-2"/>
        </w:rPr>
        <w:t xml:space="preserve"> </w:t>
      </w:r>
      <w:r>
        <w:t>fundamental global question: Does national wealth guarantee a longer life</w:t>
      </w:r>
      <w:r>
        <w:rPr>
          <w:spacing w:val="-2"/>
        </w:rPr>
        <w:t xml:space="preserve"> </w:t>
      </w:r>
      <w:r>
        <w:t>for its citizens? Using the World Health Organization (WHO) Life Expectancy dataset sourced from Kaggle,</w:t>
      </w:r>
      <w:r>
        <w:rPr>
          <w:spacing w:val="-15"/>
        </w:rPr>
        <w:t xml:space="preserve"> </w:t>
      </w:r>
      <w:r>
        <w:t>the</w:t>
      </w:r>
      <w:r>
        <w:rPr>
          <w:spacing w:val="-15"/>
        </w:rPr>
        <w:t xml:space="preserve"> </w:t>
      </w:r>
      <w:r>
        <w:t>team</w:t>
      </w:r>
      <w:r>
        <w:rPr>
          <w:spacing w:val="-14"/>
        </w:rPr>
        <w:t xml:space="preserve"> </w:t>
      </w:r>
      <w:r>
        <w:t>conducted</w:t>
      </w:r>
      <w:r>
        <w:rPr>
          <w:spacing w:val="-15"/>
        </w:rPr>
        <w:t xml:space="preserve"> </w:t>
      </w:r>
      <w:r>
        <w:t>a</w:t>
      </w:r>
      <w:r>
        <w:rPr>
          <w:spacing w:val="-15"/>
        </w:rPr>
        <w:t xml:space="preserve"> </w:t>
      </w:r>
      <w:r>
        <w:t>full-cycle</w:t>
      </w:r>
      <w:r>
        <w:rPr>
          <w:spacing w:val="-14"/>
        </w:rPr>
        <w:t xml:space="preserve"> </w:t>
      </w:r>
      <w:r>
        <w:t>data</w:t>
      </w:r>
      <w:r>
        <w:rPr>
          <w:spacing w:val="-15"/>
        </w:rPr>
        <w:t xml:space="preserve"> </w:t>
      </w:r>
      <w:r>
        <w:t>science</w:t>
      </w:r>
      <w:r>
        <w:rPr>
          <w:spacing w:val="-14"/>
        </w:rPr>
        <w:t xml:space="preserve"> </w:t>
      </w:r>
      <w:r>
        <w:t>pipeline</w:t>
      </w:r>
      <w:r>
        <w:rPr>
          <w:spacing w:val="-15"/>
        </w:rPr>
        <w:t xml:space="preserve"> </w:t>
      </w:r>
      <w:r>
        <w:t>spanning</w:t>
      </w:r>
      <w:r>
        <w:rPr>
          <w:spacing w:val="-15"/>
        </w:rPr>
        <w:t xml:space="preserve"> </w:t>
      </w:r>
      <w:r>
        <w:t>data</w:t>
      </w:r>
      <w:r>
        <w:rPr>
          <w:spacing w:val="-14"/>
        </w:rPr>
        <w:t xml:space="preserve"> </w:t>
      </w:r>
      <w:r>
        <w:t>ingestion,</w:t>
      </w:r>
      <w:r>
        <w:rPr>
          <w:spacing w:val="-15"/>
        </w:rPr>
        <w:t xml:space="preserve"> </w:t>
      </w:r>
      <w:r>
        <w:t xml:space="preserve">statistical profiling, cleaning, exploratory analysis, feature engineering, dimensionality reduction, and </w:t>
      </w:r>
      <w:r>
        <w:rPr>
          <w:spacing w:val="-2"/>
        </w:rPr>
        <w:t>visualization.</w:t>
      </w:r>
    </w:p>
    <w:p w14:paraId="051A9EAC" w14:textId="77777777" w:rsidR="00E57D15" w:rsidRDefault="00E57D15">
      <w:pPr>
        <w:pStyle w:val="BodyText"/>
      </w:pPr>
    </w:p>
    <w:p w14:paraId="6945D65E" w14:textId="77777777" w:rsidR="00E57D15" w:rsidRDefault="00E57D15">
      <w:pPr>
        <w:pStyle w:val="BodyText"/>
        <w:spacing w:before="71"/>
      </w:pPr>
    </w:p>
    <w:p w14:paraId="373DD0F7" w14:textId="77777777" w:rsidR="00E57D15" w:rsidRDefault="00000000">
      <w:pPr>
        <w:pStyle w:val="Heading2"/>
        <w:ind w:left="360" w:firstLine="0"/>
      </w:pPr>
      <w:bookmarkStart w:id="14" w:name="Problem_Statement"/>
      <w:bookmarkStart w:id="15" w:name="_bookmark1"/>
      <w:bookmarkEnd w:id="14"/>
      <w:bookmarkEnd w:id="15"/>
      <w:r>
        <w:t>Problem</w:t>
      </w:r>
      <w:r>
        <w:rPr>
          <w:spacing w:val="-12"/>
        </w:rPr>
        <w:t xml:space="preserve"> </w:t>
      </w:r>
      <w:r>
        <w:rPr>
          <w:spacing w:val="-2"/>
        </w:rPr>
        <w:t>Statement</w:t>
      </w:r>
    </w:p>
    <w:p w14:paraId="59866E3E" w14:textId="77777777" w:rsidR="00E57D15" w:rsidRDefault="00000000">
      <w:pPr>
        <w:pStyle w:val="BodyText"/>
        <w:spacing w:before="113" w:line="364" w:lineRule="auto"/>
        <w:ind w:left="360" w:right="170"/>
        <w:jc w:val="both"/>
      </w:pPr>
      <w:r>
        <w:t>Life</w:t>
      </w:r>
      <w:r>
        <w:rPr>
          <w:spacing w:val="-7"/>
        </w:rPr>
        <w:t xml:space="preserve"> </w:t>
      </w:r>
      <w:r>
        <w:t>expectancy,</w:t>
      </w:r>
      <w:r>
        <w:rPr>
          <w:spacing w:val="-8"/>
        </w:rPr>
        <w:t xml:space="preserve"> </w:t>
      </w:r>
      <w:r>
        <w:t>one</w:t>
      </w:r>
      <w:r>
        <w:rPr>
          <w:spacing w:val="-7"/>
        </w:rPr>
        <w:t xml:space="preserve"> </w:t>
      </w:r>
      <w:r>
        <w:t>of</w:t>
      </w:r>
      <w:r>
        <w:rPr>
          <w:spacing w:val="-4"/>
        </w:rPr>
        <w:t xml:space="preserve"> </w:t>
      </w:r>
      <w:r>
        <w:t>the</w:t>
      </w:r>
      <w:r>
        <w:rPr>
          <w:spacing w:val="-3"/>
        </w:rPr>
        <w:t xml:space="preserve"> </w:t>
      </w:r>
      <w:r>
        <w:t>most</w:t>
      </w:r>
      <w:r>
        <w:rPr>
          <w:spacing w:val="-3"/>
        </w:rPr>
        <w:t xml:space="preserve"> </w:t>
      </w:r>
      <w:r>
        <w:t>comprehensive</w:t>
      </w:r>
      <w:r>
        <w:rPr>
          <w:spacing w:val="-7"/>
        </w:rPr>
        <w:t xml:space="preserve"> </w:t>
      </w:r>
      <w:r>
        <w:t>indicators</w:t>
      </w:r>
      <w:r>
        <w:rPr>
          <w:spacing w:val="-9"/>
        </w:rPr>
        <w:t xml:space="preserve"> </w:t>
      </w:r>
      <w:r>
        <w:t>of</w:t>
      </w:r>
      <w:r>
        <w:rPr>
          <w:spacing w:val="-3"/>
        </w:rPr>
        <w:t xml:space="preserve"> </w:t>
      </w:r>
      <w:r>
        <w:t>a</w:t>
      </w:r>
      <w:r>
        <w:rPr>
          <w:spacing w:val="-7"/>
        </w:rPr>
        <w:t xml:space="preserve"> </w:t>
      </w:r>
      <w:r>
        <w:t>nation's</w:t>
      </w:r>
      <w:r>
        <w:rPr>
          <w:spacing w:val="-9"/>
        </w:rPr>
        <w:t xml:space="preserve"> </w:t>
      </w:r>
      <w:r>
        <w:t>overall</w:t>
      </w:r>
      <w:r>
        <w:rPr>
          <w:spacing w:val="-5"/>
        </w:rPr>
        <w:t xml:space="preserve"> </w:t>
      </w:r>
      <w:r>
        <w:t>development,</w:t>
      </w:r>
      <w:r>
        <w:rPr>
          <w:spacing w:val="-3"/>
        </w:rPr>
        <w:t xml:space="preserve"> </w:t>
      </w:r>
      <w:r>
        <w:t>is influenced</w:t>
      </w:r>
      <w:r>
        <w:rPr>
          <w:spacing w:val="-2"/>
        </w:rPr>
        <w:t xml:space="preserve"> </w:t>
      </w:r>
      <w:r>
        <w:t>by</w:t>
      </w:r>
      <w:r>
        <w:rPr>
          <w:spacing w:val="-3"/>
        </w:rPr>
        <w:t xml:space="preserve"> </w:t>
      </w:r>
      <w:r>
        <w:t>a complex interplay</w:t>
      </w:r>
      <w:r>
        <w:rPr>
          <w:spacing w:val="-3"/>
        </w:rPr>
        <w:t xml:space="preserve"> </w:t>
      </w:r>
      <w:r>
        <w:t>of economic,</w:t>
      </w:r>
      <w:r>
        <w:rPr>
          <w:spacing w:val="-2"/>
        </w:rPr>
        <w:t xml:space="preserve"> </w:t>
      </w:r>
      <w:r>
        <w:t>social, and</w:t>
      </w:r>
      <w:r>
        <w:rPr>
          <w:spacing w:val="-2"/>
        </w:rPr>
        <w:t xml:space="preserve"> </w:t>
      </w:r>
      <w:r>
        <w:t>health-system</w:t>
      </w:r>
      <w:r>
        <w:rPr>
          <w:spacing w:val="-5"/>
        </w:rPr>
        <w:t xml:space="preserve"> </w:t>
      </w:r>
      <w:r>
        <w:t>factors. The</w:t>
      </w:r>
      <w:r>
        <w:rPr>
          <w:spacing w:val="-2"/>
        </w:rPr>
        <w:t xml:space="preserve"> </w:t>
      </w:r>
      <w:r>
        <w:t>project's central research question 'Does wealth truly buy a longer life?', challenges the simplistic assumption</w:t>
      </w:r>
      <w:r>
        <w:rPr>
          <w:spacing w:val="-3"/>
        </w:rPr>
        <w:t xml:space="preserve"> </w:t>
      </w:r>
      <w:r>
        <w:t>that</w:t>
      </w:r>
      <w:r>
        <w:rPr>
          <w:spacing w:val="-7"/>
        </w:rPr>
        <w:t xml:space="preserve"> </w:t>
      </w:r>
      <w:r>
        <w:t>GDP</w:t>
      </w:r>
      <w:r>
        <w:rPr>
          <w:spacing w:val="-7"/>
        </w:rPr>
        <w:t xml:space="preserve"> </w:t>
      </w:r>
      <w:r>
        <w:t>alone</w:t>
      </w:r>
      <w:r>
        <w:rPr>
          <w:spacing w:val="-6"/>
        </w:rPr>
        <w:t xml:space="preserve"> </w:t>
      </w:r>
      <w:r>
        <w:t>determines</w:t>
      </w:r>
      <w:r>
        <w:rPr>
          <w:spacing w:val="-8"/>
        </w:rPr>
        <w:t xml:space="preserve"> </w:t>
      </w:r>
      <w:r>
        <w:t>health</w:t>
      </w:r>
      <w:r>
        <w:rPr>
          <w:spacing w:val="-6"/>
        </w:rPr>
        <w:t xml:space="preserve"> </w:t>
      </w:r>
      <w:r>
        <w:t>outcomes.</w:t>
      </w:r>
      <w:r>
        <w:rPr>
          <w:spacing w:val="-7"/>
        </w:rPr>
        <w:t xml:space="preserve"> </w:t>
      </w:r>
      <w:r>
        <w:t>The</w:t>
      </w:r>
      <w:r>
        <w:rPr>
          <w:spacing w:val="-3"/>
        </w:rPr>
        <w:t xml:space="preserve"> </w:t>
      </w:r>
      <w:r>
        <w:t>analysis</w:t>
      </w:r>
      <w:r>
        <w:rPr>
          <w:spacing w:val="-8"/>
        </w:rPr>
        <w:t xml:space="preserve"> </w:t>
      </w:r>
      <w:r>
        <w:t>demonstrates</w:t>
      </w:r>
      <w:r>
        <w:rPr>
          <w:spacing w:val="-4"/>
        </w:rPr>
        <w:t xml:space="preserve"> </w:t>
      </w:r>
      <w:r>
        <w:t>that</w:t>
      </w:r>
      <w:r>
        <w:rPr>
          <w:spacing w:val="-3"/>
        </w:rPr>
        <w:t xml:space="preserve"> </w:t>
      </w:r>
      <w:r>
        <w:t>while economic prosperity contributes significantly, social investments in education and healthcare infrastructure are equally, if not more, impactful.</w:t>
      </w:r>
    </w:p>
    <w:p w14:paraId="15402A8D" w14:textId="77777777" w:rsidR="00E57D15" w:rsidRDefault="00E57D15">
      <w:pPr>
        <w:pStyle w:val="BodyText"/>
      </w:pPr>
    </w:p>
    <w:p w14:paraId="59AD1785" w14:textId="77777777" w:rsidR="00E57D15" w:rsidRDefault="00E57D15">
      <w:pPr>
        <w:pStyle w:val="BodyText"/>
        <w:spacing w:before="65"/>
      </w:pPr>
    </w:p>
    <w:p w14:paraId="606C4146" w14:textId="77777777" w:rsidR="00E57D15" w:rsidRDefault="00000000">
      <w:pPr>
        <w:pStyle w:val="Heading2"/>
        <w:ind w:left="360" w:firstLine="0"/>
      </w:pPr>
      <w:bookmarkStart w:id="16" w:name="Dataset"/>
      <w:bookmarkStart w:id="17" w:name="_bookmark2"/>
      <w:bookmarkEnd w:id="16"/>
      <w:bookmarkEnd w:id="17"/>
      <w:r>
        <w:rPr>
          <w:spacing w:val="-2"/>
        </w:rPr>
        <w:t>Dataset</w:t>
      </w:r>
    </w:p>
    <w:p w14:paraId="34111337" w14:textId="77777777" w:rsidR="00E57D15" w:rsidRDefault="00000000">
      <w:pPr>
        <w:pStyle w:val="BodyText"/>
        <w:spacing w:before="112" w:line="367" w:lineRule="auto"/>
        <w:ind w:left="360" w:right="167"/>
        <w:jc w:val="both"/>
      </w:pPr>
      <w:r>
        <w:t>The WHO Life Expectancy dataset encompasses 2,938 records across 193 countries and 16 years (2000–2015), comprising 22 variables that capture health, economic, and demographic dimensions.</w:t>
      </w:r>
      <w:r>
        <w:rPr>
          <w:spacing w:val="-3"/>
        </w:rPr>
        <w:t xml:space="preserve"> </w:t>
      </w:r>
      <w:r>
        <w:t>The</w:t>
      </w:r>
      <w:r>
        <w:rPr>
          <w:spacing w:val="-3"/>
        </w:rPr>
        <w:t xml:space="preserve"> </w:t>
      </w:r>
      <w:r>
        <w:t>target</w:t>
      </w:r>
      <w:r>
        <w:rPr>
          <w:spacing w:val="-3"/>
        </w:rPr>
        <w:t xml:space="preserve"> </w:t>
      </w:r>
      <w:r>
        <w:t>variable</w:t>
      </w:r>
      <w:r>
        <w:rPr>
          <w:spacing w:val="-3"/>
        </w:rPr>
        <w:t xml:space="preserve"> </w:t>
      </w:r>
      <w:r>
        <w:t>is life</w:t>
      </w:r>
      <w:r>
        <w:rPr>
          <w:spacing w:val="-3"/>
        </w:rPr>
        <w:t xml:space="preserve"> </w:t>
      </w:r>
      <w:r>
        <w:t>expectancy in years.</w:t>
      </w:r>
      <w:r>
        <w:rPr>
          <w:spacing w:val="-3"/>
        </w:rPr>
        <w:t xml:space="preserve"> </w:t>
      </w:r>
      <w:r>
        <w:t>The</w:t>
      </w:r>
      <w:r>
        <w:rPr>
          <w:spacing w:val="-3"/>
        </w:rPr>
        <w:t xml:space="preserve"> </w:t>
      </w:r>
      <w:r>
        <w:t>dataset</w:t>
      </w:r>
      <w:r>
        <w:rPr>
          <w:spacing w:val="-3"/>
        </w:rPr>
        <w:t xml:space="preserve"> </w:t>
      </w:r>
      <w:r>
        <w:t>presented</w:t>
      </w:r>
      <w:r>
        <w:rPr>
          <w:spacing w:val="-7"/>
        </w:rPr>
        <w:t xml:space="preserve"> </w:t>
      </w:r>
      <w:r>
        <w:t>notable</w:t>
      </w:r>
      <w:r>
        <w:rPr>
          <w:spacing w:val="-3"/>
        </w:rPr>
        <w:t xml:space="preserve"> </w:t>
      </w:r>
      <w:r>
        <w:t xml:space="preserve">data quality challenges </w:t>
      </w:r>
      <w:r>
        <w:rPr>
          <w:w w:val="140"/>
        </w:rPr>
        <w:t>—</w:t>
      </w:r>
      <w:r>
        <w:rPr>
          <w:spacing w:val="-11"/>
          <w:w w:val="140"/>
        </w:rPr>
        <w:t xml:space="preserve"> </w:t>
      </w:r>
      <w:r>
        <w:t xml:space="preserve">2,563 missing values spread across 14 columns, severe right-skewness in economic variables, and high outlier proportions in disease burden indicators </w:t>
      </w:r>
      <w:r>
        <w:rPr>
          <w:w w:val="140"/>
        </w:rPr>
        <w:t>—</w:t>
      </w:r>
      <w:r>
        <w:rPr>
          <w:spacing w:val="-21"/>
          <w:w w:val="140"/>
        </w:rPr>
        <w:t xml:space="preserve"> </w:t>
      </w:r>
      <w:r>
        <w:t>all of which were systematically addressed during preprocessing.</w:t>
      </w:r>
    </w:p>
    <w:p w14:paraId="0E1AF754" w14:textId="77777777" w:rsidR="00E57D15" w:rsidRDefault="00E57D15">
      <w:pPr>
        <w:pStyle w:val="BodyText"/>
        <w:spacing w:line="367" w:lineRule="auto"/>
        <w:jc w:val="both"/>
        <w:sectPr w:rsidR="00E57D15">
          <w:pgSz w:w="11910" w:h="16840"/>
          <w:pgMar w:top="1340" w:right="1080" w:bottom="920" w:left="1080" w:header="709" w:footer="724" w:gutter="0"/>
          <w:cols w:space="720"/>
        </w:sectPr>
      </w:pPr>
    </w:p>
    <w:p w14:paraId="3B8F1CE5" w14:textId="77777777" w:rsidR="00E57D15" w:rsidRDefault="00000000">
      <w:pPr>
        <w:pStyle w:val="Heading2"/>
        <w:spacing w:before="82"/>
        <w:ind w:left="360" w:firstLine="0"/>
      </w:pPr>
      <w:bookmarkStart w:id="18" w:name="Key_Findings"/>
      <w:bookmarkStart w:id="19" w:name="_bookmark3"/>
      <w:bookmarkEnd w:id="18"/>
      <w:bookmarkEnd w:id="19"/>
      <w:r>
        <w:lastRenderedPageBreak/>
        <w:t>Key</w:t>
      </w:r>
      <w:r>
        <w:rPr>
          <w:spacing w:val="-11"/>
        </w:rPr>
        <w:t xml:space="preserve"> </w:t>
      </w:r>
      <w:r>
        <w:rPr>
          <w:spacing w:val="-2"/>
        </w:rPr>
        <w:t>Findings</w:t>
      </w:r>
    </w:p>
    <w:p w14:paraId="7C544CB0" w14:textId="77777777" w:rsidR="00E57D15" w:rsidRDefault="00000000">
      <w:pPr>
        <w:pStyle w:val="ListParagraph"/>
        <w:numPr>
          <w:ilvl w:val="0"/>
          <w:numId w:val="23"/>
        </w:numPr>
        <w:tabs>
          <w:tab w:val="left" w:pos="1081"/>
        </w:tabs>
        <w:spacing w:before="107" w:line="324" w:lineRule="auto"/>
        <w:ind w:right="633"/>
      </w:pPr>
      <w:r>
        <w:t>Education is</w:t>
      </w:r>
      <w:r>
        <w:rPr>
          <w:spacing w:val="-6"/>
        </w:rPr>
        <w:t xml:space="preserve"> </w:t>
      </w:r>
      <w:r>
        <w:t>the strongest</w:t>
      </w:r>
      <w:r>
        <w:rPr>
          <w:spacing w:val="-1"/>
        </w:rPr>
        <w:t xml:space="preserve"> </w:t>
      </w:r>
      <w:r>
        <w:t>positive predictor</w:t>
      </w:r>
      <w:r>
        <w:rPr>
          <w:spacing w:val="-3"/>
        </w:rPr>
        <w:t xml:space="preserve"> </w:t>
      </w:r>
      <w:r>
        <w:t>of</w:t>
      </w:r>
      <w:r>
        <w:rPr>
          <w:spacing w:val="-1"/>
        </w:rPr>
        <w:t xml:space="preserve"> </w:t>
      </w:r>
      <w:r>
        <w:t>life</w:t>
      </w:r>
      <w:r>
        <w:rPr>
          <w:spacing w:val="-8"/>
        </w:rPr>
        <w:t xml:space="preserve"> </w:t>
      </w:r>
      <w:r>
        <w:t>expectancy</w:t>
      </w:r>
      <w:r>
        <w:rPr>
          <w:spacing w:val="-2"/>
        </w:rPr>
        <w:t xml:space="preserve"> </w:t>
      </w:r>
      <w:r>
        <w:t>(Pearson r</w:t>
      </w:r>
      <w:r>
        <w:rPr>
          <w:spacing w:val="-3"/>
        </w:rPr>
        <w:t xml:space="preserve"> </w:t>
      </w:r>
      <w:r>
        <w:t>≈</w:t>
      </w:r>
      <w:r>
        <w:rPr>
          <w:spacing w:val="-3"/>
        </w:rPr>
        <w:t xml:space="preserve"> </w:t>
      </w:r>
      <w:r>
        <w:t>+0.75), surpassing even GDP in predictive strength.</w:t>
      </w:r>
    </w:p>
    <w:p w14:paraId="490EF16D" w14:textId="77777777" w:rsidR="00E57D15" w:rsidRDefault="00000000">
      <w:pPr>
        <w:pStyle w:val="ListParagraph"/>
        <w:numPr>
          <w:ilvl w:val="0"/>
          <w:numId w:val="23"/>
        </w:numPr>
        <w:tabs>
          <w:tab w:val="left" w:pos="1081"/>
        </w:tabs>
        <w:spacing w:before="63" w:line="326" w:lineRule="auto"/>
        <w:ind w:right="332"/>
      </w:pPr>
      <w:r>
        <w:t>Income composition</w:t>
      </w:r>
      <w:r>
        <w:rPr>
          <w:spacing w:val="-5"/>
        </w:rPr>
        <w:t xml:space="preserve"> </w:t>
      </w:r>
      <w:r>
        <w:t>of</w:t>
      </w:r>
      <w:r>
        <w:rPr>
          <w:spacing w:val="-1"/>
        </w:rPr>
        <w:t xml:space="preserve"> </w:t>
      </w:r>
      <w:r>
        <w:t>resources</w:t>
      </w:r>
      <w:r>
        <w:rPr>
          <w:spacing w:val="-2"/>
        </w:rPr>
        <w:t xml:space="preserve"> </w:t>
      </w:r>
      <w:r>
        <w:t>(a Human Development</w:t>
      </w:r>
      <w:r>
        <w:rPr>
          <w:spacing w:val="-1"/>
        </w:rPr>
        <w:t xml:space="preserve"> </w:t>
      </w:r>
      <w:r>
        <w:t>Index</w:t>
      </w:r>
      <w:r>
        <w:rPr>
          <w:spacing w:val="-6"/>
        </w:rPr>
        <w:t xml:space="preserve"> </w:t>
      </w:r>
      <w:r>
        <w:t>sub-index)</w:t>
      </w:r>
      <w:r>
        <w:rPr>
          <w:spacing w:val="-3"/>
        </w:rPr>
        <w:t xml:space="preserve"> </w:t>
      </w:r>
      <w:r>
        <w:t>correlates at r ≈ +0.72 with life expectancy, confirming that the quality of how income is distributed matters beyond its magnitude.</w:t>
      </w:r>
    </w:p>
    <w:p w14:paraId="5D50B53E" w14:textId="77777777" w:rsidR="00E57D15" w:rsidRDefault="00000000">
      <w:pPr>
        <w:pStyle w:val="ListParagraph"/>
        <w:numPr>
          <w:ilvl w:val="0"/>
          <w:numId w:val="23"/>
        </w:numPr>
        <w:tabs>
          <w:tab w:val="left" w:pos="1081"/>
        </w:tabs>
        <w:spacing w:before="54" w:line="328" w:lineRule="auto"/>
        <w:ind w:right="833"/>
      </w:pPr>
      <w:r>
        <w:t>Adult Mortality</w:t>
      </w:r>
      <w:r>
        <w:rPr>
          <w:spacing w:val="-1"/>
        </w:rPr>
        <w:t xml:space="preserve"> </w:t>
      </w:r>
      <w:r>
        <w:t>(r</w:t>
      </w:r>
      <w:r>
        <w:rPr>
          <w:spacing w:val="-2"/>
        </w:rPr>
        <w:t xml:space="preserve"> </w:t>
      </w:r>
      <w:r>
        <w:t>≈</w:t>
      </w:r>
      <w:r>
        <w:rPr>
          <w:spacing w:val="-2"/>
        </w:rPr>
        <w:t xml:space="preserve"> </w:t>
      </w:r>
      <w:r>
        <w:t>−0.70)</w:t>
      </w:r>
      <w:r>
        <w:rPr>
          <w:spacing w:val="-2"/>
        </w:rPr>
        <w:t xml:space="preserve"> </w:t>
      </w:r>
      <w:r>
        <w:t>and</w:t>
      </w:r>
      <w:r>
        <w:rPr>
          <w:spacing w:val="-4"/>
        </w:rPr>
        <w:t xml:space="preserve"> </w:t>
      </w:r>
      <w:r>
        <w:t>HIV/AIDS prevalence (r</w:t>
      </w:r>
      <w:r>
        <w:rPr>
          <w:spacing w:val="-2"/>
        </w:rPr>
        <w:t xml:space="preserve"> </w:t>
      </w:r>
      <w:r>
        <w:t>≈</w:t>
      </w:r>
      <w:r>
        <w:rPr>
          <w:spacing w:val="-2"/>
        </w:rPr>
        <w:t xml:space="preserve"> </w:t>
      </w:r>
      <w:r>
        <w:t>−0.57)</w:t>
      </w:r>
      <w:r>
        <w:rPr>
          <w:spacing w:val="-2"/>
        </w:rPr>
        <w:t xml:space="preserve"> </w:t>
      </w:r>
      <w:r>
        <w:t>are the strongest negative predictors.</w:t>
      </w:r>
    </w:p>
    <w:p w14:paraId="7C45F2C5" w14:textId="77777777" w:rsidR="00E57D15" w:rsidRDefault="00000000">
      <w:pPr>
        <w:pStyle w:val="ListParagraph"/>
        <w:numPr>
          <w:ilvl w:val="0"/>
          <w:numId w:val="23"/>
        </w:numPr>
        <w:tabs>
          <w:tab w:val="left" w:pos="1081"/>
        </w:tabs>
        <w:spacing w:before="58" w:line="324" w:lineRule="auto"/>
        <w:ind w:right="592"/>
      </w:pPr>
      <w:r>
        <w:t xml:space="preserve">The life expectancy gap between Developed and Developing nations persisted at </w:t>
      </w:r>
      <w:r>
        <w:rPr>
          <w:w w:val="105"/>
        </w:rPr>
        <w:t>approximately</w:t>
      </w:r>
      <w:r>
        <w:rPr>
          <w:spacing w:val="-16"/>
          <w:w w:val="105"/>
        </w:rPr>
        <w:t xml:space="preserve"> </w:t>
      </w:r>
      <w:r>
        <w:rPr>
          <w:w w:val="105"/>
        </w:rPr>
        <w:t>11–12</w:t>
      </w:r>
      <w:r>
        <w:rPr>
          <w:spacing w:val="-15"/>
          <w:w w:val="105"/>
        </w:rPr>
        <w:t xml:space="preserve"> </w:t>
      </w:r>
      <w:r>
        <w:rPr>
          <w:w w:val="105"/>
        </w:rPr>
        <w:t>years</w:t>
      </w:r>
      <w:r>
        <w:rPr>
          <w:spacing w:val="-16"/>
          <w:w w:val="105"/>
        </w:rPr>
        <w:t xml:space="preserve"> </w:t>
      </w:r>
      <w:r>
        <w:rPr>
          <w:w w:val="105"/>
        </w:rPr>
        <w:t>throughout</w:t>
      </w:r>
      <w:r>
        <w:rPr>
          <w:spacing w:val="-15"/>
          <w:w w:val="105"/>
        </w:rPr>
        <w:t xml:space="preserve"> </w:t>
      </w:r>
      <w:r>
        <w:rPr>
          <w:w w:val="105"/>
        </w:rPr>
        <w:t>2000–2015,</w:t>
      </w:r>
      <w:r>
        <w:rPr>
          <w:spacing w:val="-15"/>
          <w:w w:val="105"/>
        </w:rPr>
        <w:t xml:space="preserve"> </w:t>
      </w:r>
      <w:r>
        <w:rPr>
          <w:w w:val="105"/>
        </w:rPr>
        <w:t>despite</w:t>
      </w:r>
      <w:r>
        <w:rPr>
          <w:spacing w:val="-16"/>
          <w:w w:val="105"/>
        </w:rPr>
        <w:t xml:space="preserve"> </w:t>
      </w:r>
      <w:r>
        <w:rPr>
          <w:w w:val="105"/>
        </w:rPr>
        <w:t>both</w:t>
      </w:r>
      <w:r>
        <w:rPr>
          <w:spacing w:val="-15"/>
          <w:w w:val="105"/>
        </w:rPr>
        <w:t xml:space="preserve"> </w:t>
      </w:r>
      <w:r>
        <w:rPr>
          <w:w w:val="105"/>
        </w:rPr>
        <w:t>groups</w:t>
      </w:r>
      <w:r>
        <w:rPr>
          <w:spacing w:val="-15"/>
          <w:w w:val="105"/>
        </w:rPr>
        <w:t xml:space="preserve"> </w:t>
      </w:r>
      <w:r>
        <w:rPr>
          <w:w w:val="105"/>
        </w:rPr>
        <w:t xml:space="preserve">showing </w:t>
      </w:r>
      <w:r>
        <w:t xml:space="preserve">improvement — structural inequality is not self-correcting through economic growth </w:t>
      </w:r>
      <w:r>
        <w:rPr>
          <w:spacing w:val="-2"/>
          <w:w w:val="105"/>
        </w:rPr>
        <w:t>alone.</w:t>
      </w:r>
    </w:p>
    <w:p w14:paraId="227F7B4F" w14:textId="77777777" w:rsidR="00E57D15" w:rsidRDefault="00000000">
      <w:pPr>
        <w:pStyle w:val="ListParagraph"/>
        <w:numPr>
          <w:ilvl w:val="0"/>
          <w:numId w:val="23"/>
        </w:numPr>
        <w:tabs>
          <w:tab w:val="left" w:pos="1081"/>
        </w:tabs>
        <w:spacing w:before="62" w:line="326" w:lineRule="auto"/>
        <w:ind w:right="538"/>
        <w:jc w:val="both"/>
      </w:pPr>
      <w:r>
        <w:t>Global life</w:t>
      </w:r>
      <w:r>
        <w:rPr>
          <w:spacing w:val="-2"/>
        </w:rPr>
        <w:t xml:space="preserve"> </w:t>
      </w:r>
      <w:r>
        <w:t>expectancy improved</w:t>
      </w:r>
      <w:r>
        <w:rPr>
          <w:spacing w:val="-6"/>
        </w:rPr>
        <w:t xml:space="preserve"> </w:t>
      </w:r>
      <w:r>
        <w:t>from</w:t>
      </w:r>
      <w:r>
        <w:rPr>
          <w:spacing w:val="-5"/>
        </w:rPr>
        <w:t xml:space="preserve"> </w:t>
      </w:r>
      <w:r>
        <w:t>approximately 67</w:t>
      </w:r>
      <w:r>
        <w:rPr>
          <w:spacing w:val="-2"/>
        </w:rPr>
        <w:t xml:space="preserve"> </w:t>
      </w:r>
      <w:r>
        <w:t>years in</w:t>
      </w:r>
      <w:r>
        <w:rPr>
          <w:spacing w:val="-2"/>
        </w:rPr>
        <w:t xml:space="preserve"> </w:t>
      </w:r>
      <w:r>
        <w:t>2000</w:t>
      </w:r>
      <w:r>
        <w:rPr>
          <w:spacing w:val="-2"/>
        </w:rPr>
        <w:t xml:space="preserve"> </w:t>
      </w:r>
      <w:r>
        <w:t>to</w:t>
      </w:r>
      <w:r>
        <w:rPr>
          <w:spacing w:val="-2"/>
        </w:rPr>
        <w:t xml:space="preserve"> </w:t>
      </w:r>
      <w:r>
        <w:t xml:space="preserve">72 years in 2015 </w:t>
      </w:r>
      <w:r>
        <w:rPr>
          <w:w w:val="140"/>
        </w:rPr>
        <w:t>—</w:t>
      </w:r>
      <w:r>
        <w:rPr>
          <w:spacing w:val="-21"/>
          <w:w w:val="140"/>
        </w:rPr>
        <w:t xml:space="preserve"> </w:t>
      </w:r>
      <w:r>
        <w:t>a</w:t>
      </w:r>
      <w:r>
        <w:rPr>
          <w:spacing w:val="-2"/>
        </w:rPr>
        <w:t xml:space="preserve"> </w:t>
      </w:r>
      <w:r>
        <w:t>five-year</w:t>
      </w:r>
      <w:r>
        <w:rPr>
          <w:spacing w:val="-2"/>
        </w:rPr>
        <w:t xml:space="preserve"> </w:t>
      </w:r>
      <w:r>
        <w:t>gain attributable largely</w:t>
      </w:r>
      <w:r>
        <w:rPr>
          <w:spacing w:val="-1"/>
        </w:rPr>
        <w:t xml:space="preserve"> </w:t>
      </w:r>
      <w:r>
        <w:t>to reductions in child and adult mortality and the expansion of antiretroviral treatment for HIV/AIDS.</w:t>
      </w:r>
    </w:p>
    <w:p w14:paraId="0FAA5666" w14:textId="77777777" w:rsidR="00E57D15" w:rsidRDefault="00000000">
      <w:pPr>
        <w:pStyle w:val="ListParagraph"/>
        <w:numPr>
          <w:ilvl w:val="0"/>
          <w:numId w:val="23"/>
        </w:numPr>
        <w:tabs>
          <w:tab w:val="left" w:pos="1081"/>
        </w:tabs>
        <w:spacing w:before="55" w:line="326" w:lineRule="auto"/>
        <w:ind w:right="378"/>
      </w:pPr>
      <w:r>
        <w:t>Principal Component Analysis reduced 18 predictor features to 3 interpretable components capturing 54.3% of total variance, confirming that development level, economic</w:t>
      </w:r>
      <w:r>
        <w:rPr>
          <w:spacing w:val="-1"/>
        </w:rPr>
        <w:t xml:space="preserve"> </w:t>
      </w:r>
      <w:r>
        <w:t>investment,</w:t>
      </w:r>
      <w:r>
        <w:rPr>
          <w:spacing w:val="-4"/>
        </w:rPr>
        <w:t xml:space="preserve"> </w:t>
      </w:r>
      <w:r>
        <w:t>and demographic</w:t>
      </w:r>
      <w:r>
        <w:rPr>
          <w:spacing w:val="-1"/>
        </w:rPr>
        <w:t xml:space="preserve"> </w:t>
      </w:r>
      <w:r>
        <w:t>scale</w:t>
      </w:r>
      <w:r>
        <w:rPr>
          <w:spacing w:val="-4"/>
        </w:rPr>
        <w:t xml:space="preserve"> </w:t>
      </w:r>
      <w:r>
        <w:t>are</w:t>
      </w:r>
      <w:r>
        <w:rPr>
          <w:spacing w:val="-8"/>
        </w:rPr>
        <w:t xml:space="preserve"> </w:t>
      </w:r>
      <w:r>
        <w:t>the</w:t>
      </w:r>
      <w:r>
        <w:rPr>
          <w:spacing w:val="-4"/>
        </w:rPr>
        <w:t xml:space="preserve"> </w:t>
      </w:r>
      <w:r>
        <w:t>three</w:t>
      </w:r>
      <w:r>
        <w:rPr>
          <w:spacing w:val="-4"/>
        </w:rPr>
        <w:t xml:space="preserve"> </w:t>
      </w:r>
      <w:r>
        <w:t>primary</w:t>
      </w:r>
      <w:r>
        <w:rPr>
          <w:spacing w:val="-1"/>
        </w:rPr>
        <w:t xml:space="preserve"> </w:t>
      </w:r>
      <w:r>
        <w:t>axes</w:t>
      </w:r>
      <w:r>
        <w:rPr>
          <w:spacing w:val="-5"/>
        </w:rPr>
        <w:t xml:space="preserve"> </w:t>
      </w:r>
      <w:r>
        <w:t>of variation.</w:t>
      </w:r>
    </w:p>
    <w:p w14:paraId="14C15296" w14:textId="77777777" w:rsidR="00E57D15" w:rsidRDefault="00E57D15">
      <w:pPr>
        <w:pStyle w:val="BodyText"/>
      </w:pPr>
    </w:p>
    <w:p w14:paraId="5789FB90" w14:textId="77777777" w:rsidR="00E57D15" w:rsidRDefault="00E57D15">
      <w:pPr>
        <w:pStyle w:val="BodyText"/>
        <w:spacing w:before="67"/>
      </w:pPr>
    </w:p>
    <w:p w14:paraId="6384B08E" w14:textId="77777777" w:rsidR="00E57D15" w:rsidRDefault="00000000">
      <w:pPr>
        <w:pStyle w:val="Heading2"/>
        <w:ind w:left="360" w:firstLine="0"/>
      </w:pPr>
      <w:bookmarkStart w:id="20" w:name="Strategic_Insights_(&quot;So_What?&quot;)"/>
      <w:bookmarkStart w:id="21" w:name="_bookmark4"/>
      <w:bookmarkEnd w:id="20"/>
      <w:bookmarkEnd w:id="21"/>
      <w:r>
        <w:t>Strategic</w:t>
      </w:r>
      <w:r>
        <w:rPr>
          <w:spacing w:val="-15"/>
        </w:rPr>
        <w:t xml:space="preserve"> </w:t>
      </w:r>
      <w:r>
        <w:t>Insights</w:t>
      </w:r>
      <w:r>
        <w:rPr>
          <w:spacing w:val="-10"/>
        </w:rPr>
        <w:t xml:space="preserve"> </w:t>
      </w:r>
      <w:r>
        <w:t>("So</w:t>
      </w:r>
      <w:r>
        <w:rPr>
          <w:spacing w:val="-15"/>
        </w:rPr>
        <w:t xml:space="preserve"> </w:t>
      </w:r>
      <w:r>
        <w:rPr>
          <w:spacing w:val="-2"/>
        </w:rPr>
        <w:t>What?")</w:t>
      </w:r>
    </w:p>
    <w:p w14:paraId="74763157" w14:textId="77777777" w:rsidR="00E57D15" w:rsidRDefault="00000000">
      <w:pPr>
        <w:pStyle w:val="BodyText"/>
        <w:spacing w:before="112" w:line="364" w:lineRule="auto"/>
        <w:ind w:left="360" w:right="170"/>
        <w:jc w:val="both"/>
      </w:pPr>
      <w:r>
        <w:t>The</w:t>
      </w:r>
      <w:r>
        <w:rPr>
          <w:spacing w:val="-2"/>
        </w:rPr>
        <w:t xml:space="preserve"> </w:t>
      </w:r>
      <w:r>
        <w:t>findings collectively argue that health policy cannot</w:t>
      </w:r>
      <w:r>
        <w:rPr>
          <w:spacing w:val="-2"/>
        </w:rPr>
        <w:t xml:space="preserve"> </w:t>
      </w:r>
      <w:r>
        <w:t>be reduced to economic growth</w:t>
      </w:r>
      <w:r>
        <w:rPr>
          <w:spacing w:val="-2"/>
        </w:rPr>
        <w:t xml:space="preserve"> </w:t>
      </w:r>
      <w:r>
        <w:t>alone. Nations seeking to improve life expectancy must invest simultaneously in universal education, childhood immunization programs, and equitable income distribution. The persistent 12-year gap between developed and developing nations underscores the urgency of targeted international health interventions, particularly in Sub-Saharan Africa where the dual burden of high HIV/AIDS prevalence and low schooling creates compounding disadvantages. Policymakers should prioritize the Income Composition of Resources index and years of schooling</w:t>
      </w:r>
      <w:r>
        <w:rPr>
          <w:spacing w:val="-15"/>
        </w:rPr>
        <w:t xml:space="preserve"> </w:t>
      </w:r>
      <w:r>
        <w:t>as</w:t>
      </w:r>
      <w:r>
        <w:rPr>
          <w:spacing w:val="-15"/>
        </w:rPr>
        <w:t xml:space="preserve"> </w:t>
      </w:r>
      <w:r>
        <w:t>leading</w:t>
      </w:r>
      <w:r>
        <w:rPr>
          <w:spacing w:val="-11"/>
        </w:rPr>
        <w:t xml:space="preserve"> </w:t>
      </w:r>
      <w:r>
        <w:t>indicators</w:t>
      </w:r>
      <w:r>
        <w:rPr>
          <w:spacing w:val="-11"/>
        </w:rPr>
        <w:t xml:space="preserve"> </w:t>
      </w:r>
      <w:r>
        <w:t>for</w:t>
      </w:r>
      <w:r>
        <w:rPr>
          <w:spacing w:val="-8"/>
        </w:rPr>
        <w:t xml:space="preserve"> </w:t>
      </w:r>
      <w:r>
        <w:t>health</w:t>
      </w:r>
      <w:r>
        <w:rPr>
          <w:spacing w:val="-9"/>
        </w:rPr>
        <w:t xml:space="preserve"> </w:t>
      </w:r>
      <w:r>
        <w:t>outcome</w:t>
      </w:r>
      <w:r>
        <w:rPr>
          <w:spacing w:val="-9"/>
        </w:rPr>
        <w:t xml:space="preserve"> </w:t>
      </w:r>
      <w:r>
        <w:t xml:space="preserve">forecasting </w:t>
      </w:r>
      <w:r>
        <w:rPr>
          <w:w w:val="140"/>
        </w:rPr>
        <w:t>—</w:t>
      </w:r>
      <w:r>
        <w:rPr>
          <w:spacing w:val="-21"/>
          <w:w w:val="140"/>
        </w:rPr>
        <w:t xml:space="preserve"> </w:t>
      </w:r>
      <w:r>
        <w:t>these</w:t>
      </w:r>
      <w:r>
        <w:rPr>
          <w:spacing w:val="-8"/>
        </w:rPr>
        <w:t xml:space="preserve"> </w:t>
      </w:r>
      <w:r>
        <w:t>provide</w:t>
      </w:r>
      <w:r>
        <w:rPr>
          <w:spacing w:val="-9"/>
        </w:rPr>
        <w:t xml:space="preserve"> </w:t>
      </w:r>
      <w:r>
        <w:t>earlier</w:t>
      </w:r>
      <w:r>
        <w:rPr>
          <w:spacing w:val="-13"/>
        </w:rPr>
        <w:t xml:space="preserve"> </w:t>
      </w:r>
      <w:r>
        <w:t>and</w:t>
      </w:r>
      <w:r>
        <w:rPr>
          <w:spacing w:val="-9"/>
        </w:rPr>
        <w:t xml:space="preserve"> </w:t>
      </w:r>
      <w:r>
        <w:t>more actionable signals than GDP, which responds more slowly to policy changes.</w:t>
      </w:r>
    </w:p>
    <w:p w14:paraId="754FDD2C"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13E4E9E2" w14:textId="77777777" w:rsidR="00E57D15" w:rsidRDefault="00000000">
      <w:pPr>
        <w:pStyle w:val="Heading1"/>
        <w:spacing w:before="88"/>
      </w:pPr>
      <w:bookmarkStart w:id="22" w:name="Table_of_Contents"/>
      <w:bookmarkStart w:id="23" w:name="_bookmark5"/>
      <w:bookmarkEnd w:id="22"/>
      <w:bookmarkEnd w:id="23"/>
      <w:r>
        <w:lastRenderedPageBreak/>
        <w:t>Table</w:t>
      </w:r>
      <w:r>
        <w:rPr>
          <w:spacing w:val="-3"/>
        </w:rPr>
        <w:t xml:space="preserve"> </w:t>
      </w:r>
      <w:r>
        <w:t>of</w:t>
      </w:r>
      <w:r>
        <w:rPr>
          <w:spacing w:val="-3"/>
        </w:rPr>
        <w:t xml:space="preserve"> </w:t>
      </w:r>
      <w:r>
        <w:rPr>
          <w:spacing w:val="-2"/>
        </w:rPr>
        <w:t>Contents</w:t>
      </w:r>
    </w:p>
    <w:p w14:paraId="4FED312F" w14:textId="77777777" w:rsidR="00E57D15" w:rsidRDefault="00000000">
      <w:pPr>
        <w:pStyle w:val="BodyText"/>
        <w:spacing w:before="5"/>
        <w:rPr>
          <w:rFonts w:ascii="Arial"/>
          <w:b/>
          <w:sz w:val="5"/>
        </w:rPr>
      </w:pPr>
      <w:r>
        <w:rPr>
          <w:rFonts w:ascii="Arial"/>
          <w:b/>
          <w:noProof/>
          <w:sz w:val="5"/>
        </w:rPr>
        <mc:AlternateContent>
          <mc:Choice Requires="wps">
            <w:drawing>
              <wp:anchor distT="0" distB="0" distL="0" distR="0" simplePos="0" relativeHeight="487593472" behindDoc="1" locked="0" layoutInCell="1" allowOverlap="1" wp14:anchorId="4AFA274F" wp14:editId="79C2DF95">
                <wp:simplePos x="0" y="0"/>
                <wp:positionH relativeFrom="page">
                  <wp:posOffset>896416</wp:posOffset>
                </wp:positionH>
                <wp:positionV relativeFrom="paragraph">
                  <wp:posOffset>54925</wp:posOffset>
                </wp:positionV>
                <wp:extent cx="5885180"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56F8256" id="Graphic 24" o:spid="_x0000_s1026" style="position:absolute;margin-left:70.6pt;margin-top:4.3pt;width:463.4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BGl9kUmAgAAvQQAAA4AAAAAAAAAAAAAAAAALgIAAGRycy9lMm9Eb2Mu&#10;eG1sUEsBAi0AFAAGAAgAAAAhAP9xm6vcAAAACQEAAA8AAAAAAAAAAAAAAAAAgAQAAGRycy9kb3du&#10;cmV2LnhtbFBLBQYAAAAABAAEAPMAAACJBQAAAAA=&#10;" path="m5885052,l,,,9144r5885052,l5885052,xe" fillcolor="#2d75b6" stroked="f">
                <v:path arrowok="t"/>
                <w10:wrap type="topAndBottom" anchorx="page"/>
              </v:shape>
            </w:pict>
          </mc:Fallback>
        </mc:AlternateContent>
      </w:r>
    </w:p>
    <w:p w14:paraId="5984A6BF" w14:textId="77777777" w:rsidR="00E57D15" w:rsidRDefault="00000000">
      <w:pPr>
        <w:spacing w:before="238"/>
        <w:ind w:left="360"/>
        <w:rPr>
          <w:sz w:val="32"/>
        </w:rPr>
      </w:pPr>
      <w:r>
        <w:rPr>
          <w:spacing w:val="-2"/>
          <w:sz w:val="32"/>
        </w:rPr>
        <w:t>Contents</w:t>
      </w:r>
    </w:p>
    <w:p w14:paraId="50FDE2F3" w14:textId="77777777" w:rsidR="00E57D15" w:rsidRDefault="00E57D15">
      <w:pPr>
        <w:rPr>
          <w:sz w:val="32"/>
        </w:rPr>
        <w:sectPr w:rsidR="00E57D15">
          <w:pgSz w:w="11910" w:h="16840"/>
          <w:pgMar w:top="1340" w:right="1080" w:bottom="1667" w:left="1080" w:header="709" w:footer="724" w:gutter="0"/>
          <w:cols w:space="720"/>
        </w:sectPr>
      </w:pPr>
    </w:p>
    <w:sdt>
      <w:sdtPr>
        <w:id w:val="-1048921530"/>
        <w:docPartObj>
          <w:docPartGallery w:val="Table of Contents"/>
          <w:docPartUnique/>
        </w:docPartObj>
      </w:sdtPr>
      <w:sdtContent>
        <w:p w14:paraId="36F85DE4" w14:textId="77777777" w:rsidR="00E57D15" w:rsidRDefault="00E57D15">
          <w:pPr>
            <w:pStyle w:val="TOC1"/>
            <w:tabs>
              <w:tab w:val="right" w:leader="dot" w:pos="9563"/>
            </w:tabs>
            <w:spacing w:before="37"/>
          </w:pPr>
          <w:hyperlink w:anchor="_bookmark0" w:history="1">
            <w:r>
              <w:t>Executive</w:t>
            </w:r>
            <w:r>
              <w:rPr>
                <w:spacing w:val="-8"/>
              </w:rPr>
              <w:t xml:space="preserve"> </w:t>
            </w:r>
            <w:r>
              <w:rPr>
                <w:spacing w:val="-2"/>
              </w:rPr>
              <w:t>Summary</w:t>
            </w:r>
            <w:r>
              <w:tab/>
            </w:r>
            <w:r>
              <w:rPr>
                <w:spacing w:val="-10"/>
              </w:rPr>
              <w:t>1</w:t>
            </w:r>
          </w:hyperlink>
        </w:p>
        <w:p w14:paraId="7136D6F5" w14:textId="77777777" w:rsidR="00E57D15" w:rsidRDefault="00E57D15">
          <w:pPr>
            <w:pStyle w:val="TOC2"/>
            <w:tabs>
              <w:tab w:val="right" w:leader="dot" w:pos="9563"/>
            </w:tabs>
            <w:ind w:left="581" w:firstLine="0"/>
          </w:pPr>
          <w:hyperlink w:anchor="_bookmark1" w:history="1">
            <w:r>
              <w:t>Problem</w:t>
            </w:r>
            <w:r>
              <w:rPr>
                <w:spacing w:val="-4"/>
              </w:rPr>
              <w:t xml:space="preserve"> </w:t>
            </w:r>
            <w:r>
              <w:rPr>
                <w:spacing w:val="-2"/>
              </w:rPr>
              <w:t>Statement</w:t>
            </w:r>
            <w:r>
              <w:tab/>
            </w:r>
            <w:r>
              <w:rPr>
                <w:spacing w:val="-10"/>
              </w:rPr>
              <w:t>2</w:t>
            </w:r>
          </w:hyperlink>
        </w:p>
        <w:p w14:paraId="5FE15AC1" w14:textId="77777777" w:rsidR="00E57D15" w:rsidRDefault="00E57D15">
          <w:pPr>
            <w:pStyle w:val="TOC2"/>
            <w:tabs>
              <w:tab w:val="right" w:leader="dot" w:pos="9563"/>
            </w:tabs>
            <w:spacing w:before="102"/>
            <w:ind w:left="581" w:firstLine="0"/>
          </w:pPr>
          <w:hyperlink w:anchor="_bookmark2" w:history="1">
            <w:r>
              <w:rPr>
                <w:spacing w:val="-2"/>
              </w:rPr>
              <w:t>Dataset</w:t>
            </w:r>
            <w:r>
              <w:tab/>
            </w:r>
            <w:r>
              <w:rPr>
                <w:spacing w:val="-10"/>
              </w:rPr>
              <w:t>2</w:t>
            </w:r>
          </w:hyperlink>
        </w:p>
        <w:p w14:paraId="636391BA" w14:textId="77777777" w:rsidR="00E57D15" w:rsidRDefault="00E57D15">
          <w:pPr>
            <w:pStyle w:val="TOC2"/>
            <w:tabs>
              <w:tab w:val="right" w:leader="dot" w:pos="9563"/>
            </w:tabs>
            <w:ind w:left="581" w:firstLine="0"/>
          </w:pPr>
          <w:hyperlink w:anchor="_bookmark3" w:history="1">
            <w:r>
              <w:t>Key</w:t>
            </w:r>
            <w:r>
              <w:rPr>
                <w:spacing w:val="3"/>
              </w:rPr>
              <w:t xml:space="preserve"> </w:t>
            </w:r>
            <w:r>
              <w:rPr>
                <w:spacing w:val="-2"/>
              </w:rPr>
              <w:t>Findings</w:t>
            </w:r>
            <w:r>
              <w:tab/>
            </w:r>
            <w:r>
              <w:rPr>
                <w:spacing w:val="-10"/>
              </w:rPr>
              <w:t>3</w:t>
            </w:r>
          </w:hyperlink>
        </w:p>
        <w:p w14:paraId="7DDA70D2" w14:textId="77777777" w:rsidR="00E57D15" w:rsidRDefault="00E57D15">
          <w:pPr>
            <w:pStyle w:val="TOC2"/>
            <w:tabs>
              <w:tab w:val="right" w:leader="dot" w:pos="9563"/>
            </w:tabs>
            <w:spacing w:before="102"/>
            <w:ind w:left="581" w:firstLine="0"/>
          </w:pPr>
          <w:hyperlink w:anchor="_bookmark4" w:history="1">
            <w:r>
              <w:t>Strategic</w:t>
            </w:r>
            <w:r>
              <w:rPr>
                <w:spacing w:val="-4"/>
              </w:rPr>
              <w:t xml:space="preserve"> </w:t>
            </w:r>
            <w:r>
              <w:t>Insights</w:t>
            </w:r>
            <w:r>
              <w:rPr>
                <w:spacing w:val="-8"/>
              </w:rPr>
              <w:t xml:space="preserve"> </w:t>
            </w:r>
            <w:r>
              <w:t>("So</w:t>
            </w:r>
            <w:r>
              <w:rPr>
                <w:spacing w:val="-10"/>
              </w:rPr>
              <w:t xml:space="preserve"> </w:t>
            </w:r>
            <w:r>
              <w:rPr>
                <w:spacing w:val="-2"/>
              </w:rPr>
              <w:t>What?")</w:t>
            </w:r>
            <w:r>
              <w:tab/>
            </w:r>
            <w:r>
              <w:rPr>
                <w:spacing w:val="-10"/>
              </w:rPr>
              <w:t>3</w:t>
            </w:r>
          </w:hyperlink>
        </w:p>
        <w:p w14:paraId="402729D7" w14:textId="77777777" w:rsidR="00E57D15" w:rsidRDefault="00E57D15">
          <w:pPr>
            <w:pStyle w:val="TOC1"/>
            <w:tabs>
              <w:tab w:val="right" w:leader="dot" w:pos="9563"/>
            </w:tabs>
            <w:spacing w:before="106"/>
          </w:pPr>
          <w:hyperlink w:anchor="_bookmark5" w:history="1">
            <w:r>
              <w:t>Table</w:t>
            </w:r>
            <w:r>
              <w:rPr>
                <w:spacing w:val="-3"/>
              </w:rPr>
              <w:t xml:space="preserve"> </w:t>
            </w:r>
            <w:r>
              <w:t>of</w:t>
            </w:r>
            <w:r>
              <w:rPr>
                <w:spacing w:val="1"/>
              </w:rPr>
              <w:t xml:space="preserve"> </w:t>
            </w:r>
            <w:r>
              <w:rPr>
                <w:spacing w:val="-2"/>
              </w:rPr>
              <w:t>Contents</w:t>
            </w:r>
            <w:r>
              <w:tab/>
            </w:r>
            <w:r>
              <w:rPr>
                <w:spacing w:val="-10"/>
              </w:rPr>
              <w:t>4</w:t>
            </w:r>
          </w:hyperlink>
        </w:p>
        <w:p w14:paraId="397CF931" w14:textId="77777777" w:rsidR="00E57D15" w:rsidRDefault="00E57D15">
          <w:pPr>
            <w:pStyle w:val="TOC1"/>
            <w:tabs>
              <w:tab w:val="right" w:leader="dot" w:pos="9563"/>
            </w:tabs>
          </w:pPr>
          <w:hyperlink w:anchor="_bookmark6" w:history="1">
            <w:r>
              <w:t>List</w:t>
            </w:r>
            <w:r>
              <w:rPr>
                <w:spacing w:val="1"/>
              </w:rPr>
              <w:t xml:space="preserve"> </w:t>
            </w:r>
            <w:r>
              <w:t>of</w:t>
            </w:r>
            <w:r>
              <w:rPr>
                <w:spacing w:val="1"/>
              </w:rPr>
              <w:t xml:space="preserve"> </w:t>
            </w:r>
            <w:r>
              <w:rPr>
                <w:spacing w:val="-2"/>
              </w:rPr>
              <w:t>Abbreviations</w:t>
            </w:r>
            <w:r>
              <w:tab/>
            </w:r>
            <w:r>
              <w:rPr>
                <w:spacing w:val="-10"/>
              </w:rPr>
              <w:t>6</w:t>
            </w:r>
          </w:hyperlink>
        </w:p>
        <w:p w14:paraId="0A70AFB6" w14:textId="77777777" w:rsidR="00E57D15" w:rsidRDefault="00E57D15">
          <w:pPr>
            <w:pStyle w:val="TOC1"/>
            <w:tabs>
              <w:tab w:val="right" w:leader="dot" w:pos="9563"/>
            </w:tabs>
            <w:spacing w:before="107"/>
          </w:pPr>
          <w:hyperlink w:anchor="_bookmark7" w:history="1">
            <w:r>
              <w:t>List</w:t>
            </w:r>
            <w:r>
              <w:rPr>
                <w:spacing w:val="1"/>
              </w:rPr>
              <w:t xml:space="preserve"> </w:t>
            </w:r>
            <w:r>
              <w:t>of</w:t>
            </w:r>
            <w:r>
              <w:rPr>
                <w:spacing w:val="3"/>
              </w:rPr>
              <w:t xml:space="preserve"> </w:t>
            </w:r>
            <w:r>
              <w:rPr>
                <w:spacing w:val="-2"/>
              </w:rPr>
              <w:t>Tables</w:t>
            </w:r>
            <w:r>
              <w:tab/>
            </w:r>
            <w:r>
              <w:rPr>
                <w:spacing w:val="-10"/>
              </w:rPr>
              <w:t>6</w:t>
            </w:r>
          </w:hyperlink>
        </w:p>
        <w:p w14:paraId="2011839B" w14:textId="77777777" w:rsidR="00E57D15" w:rsidRDefault="00E57D15">
          <w:pPr>
            <w:pStyle w:val="TOC1"/>
            <w:tabs>
              <w:tab w:val="right" w:leader="dot" w:pos="9563"/>
            </w:tabs>
          </w:pPr>
          <w:hyperlink w:anchor="_bookmark8" w:history="1">
            <w:r>
              <w:t>List</w:t>
            </w:r>
            <w:r>
              <w:rPr>
                <w:spacing w:val="1"/>
              </w:rPr>
              <w:t xml:space="preserve"> </w:t>
            </w:r>
            <w:r>
              <w:t>of</w:t>
            </w:r>
            <w:r>
              <w:rPr>
                <w:spacing w:val="1"/>
              </w:rPr>
              <w:t xml:space="preserve"> </w:t>
            </w:r>
            <w:r>
              <w:rPr>
                <w:spacing w:val="-2"/>
              </w:rPr>
              <w:t>Figures</w:t>
            </w:r>
            <w:r>
              <w:tab/>
            </w:r>
            <w:r>
              <w:rPr>
                <w:spacing w:val="-10"/>
              </w:rPr>
              <w:t>7</w:t>
            </w:r>
          </w:hyperlink>
        </w:p>
        <w:p w14:paraId="5AF28469" w14:textId="77777777" w:rsidR="00E57D15" w:rsidRDefault="00E57D15">
          <w:pPr>
            <w:pStyle w:val="TOC1"/>
            <w:tabs>
              <w:tab w:val="right" w:leader="dot" w:pos="9563"/>
            </w:tabs>
            <w:spacing w:before="107"/>
          </w:pPr>
          <w:hyperlink w:anchor="_bookmark9" w:history="1">
            <w:r>
              <w:t>Chapter</w:t>
            </w:r>
            <w:r>
              <w:rPr>
                <w:spacing w:val="-4"/>
              </w:rPr>
              <w:t xml:space="preserve"> </w:t>
            </w:r>
            <w:r>
              <w:t>1:</w:t>
            </w:r>
            <w:r>
              <w:rPr>
                <w:spacing w:val="4"/>
              </w:rPr>
              <w:t xml:space="preserve"> </w:t>
            </w:r>
            <w:r>
              <w:rPr>
                <w:spacing w:val="-2"/>
              </w:rPr>
              <w:t>Introduction</w:t>
            </w:r>
            <w:r>
              <w:tab/>
            </w:r>
            <w:r>
              <w:rPr>
                <w:spacing w:val="-10"/>
              </w:rPr>
              <w:t>8</w:t>
            </w:r>
          </w:hyperlink>
        </w:p>
        <w:p w14:paraId="24CE8557" w14:textId="77777777" w:rsidR="00E57D15" w:rsidRDefault="00E57D15">
          <w:pPr>
            <w:pStyle w:val="TOC2"/>
            <w:numPr>
              <w:ilvl w:val="1"/>
              <w:numId w:val="22"/>
            </w:numPr>
            <w:tabs>
              <w:tab w:val="left" w:pos="947"/>
              <w:tab w:val="right" w:leader="dot" w:pos="9563"/>
            </w:tabs>
            <w:ind w:left="947" w:hanging="366"/>
          </w:pPr>
          <w:hyperlink w:anchor="_bookmark10" w:history="1">
            <w:r>
              <w:t>Background</w:t>
            </w:r>
            <w:r>
              <w:rPr>
                <w:spacing w:val="-6"/>
              </w:rPr>
              <w:t xml:space="preserve"> </w:t>
            </w:r>
            <w:r>
              <w:t>of</w:t>
            </w:r>
            <w:r>
              <w:rPr>
                <w:spacing w:val="-2"/>
              </w:rPr>
              <w:t xml:space="preserve"> </w:t>
            </w:r>
            <w:r>
              <w:t xml:space="preserve">the </w:t>
            </w:r>
            <w:r>
              <w:rPr>
                <w:spacing w:val="-2"/>
              </w:rPr>
              <w:t>Problem</w:t>
            </w:r>
            <w:r>
              <w:tab/>
            </w:r>
            <w:r>
              <w:rPr>
                <w:spacing w:val="-10"/>
              </w:rPr>
              <w:t>8</w:t>
            </w:r>
          </w:hyperlink>
        </w:p>
        <w:p w14:paraId="21DE223D" w14:textId="77777777" w:rsidR="00E57D15" w:rsidRDefault="00E57D15">
          <w:pPr>
            <w:pStyle w:val="TOC2"/>
            <w:numPr>
              <w:ilvl w:val="1"/>
              <w:numId w:val="22"/>
            </w:numPr>
            <w:tabs>
              <w:tab w:val="left" w:pos="947"/>
              <w:tab w:val="right" w:leader="dot" w:pos="9563"/>
            </w:tabs>
            <w:spacing w:before="101"/>
            <w:ind w:left="947" w:hanging="366"/>
          </w:pPr>
          <w:hyperlink w:anchor="_bookmark11" w:history="1">
            <w:r>
              <w:t>Importance</w:t>
            </w:r>
            <w:r>
              <w:rPr>
                <w:spacing w:val="-7"/>
              </w:rPr>
              <w:t xml:space="preserve"> </w:t>
            </w:r>
            <w:r>
              <w:t>of</w:t>
            </w:r>
            <w:r>
              <w:rPr>
                <w:spacing w:val="-2"/>
              </w:rPr>
              <w:t xml:space="preserve"> </w:t>
            </w:r>
            <w:r>
              <w:t>the</w:t>
            </w:r>
            <w:r>
              <w:rPr>
                <w:spacing w:val="-4"/>
              </w:rPr>
              <w:t xml:space="preserve"> Study</w:t>
            </w:r>
            <w:r>
              <w:tab/>
            </w:r>
            <w:r>
              <w:rPr>
                <w:spacing w:val="-10"/>
              </w:rPr>
              <w:t>8</w:t>
            </w:r>
          </w:hyperlink>
        </w:p>
        <w:p w14:paraId="61D44A83" w14:textId="77777777" w:rsidR="00E57D15" w:rsidRDefault="00E57D15">
          <w:pPr>
            <w:pStyle w:val="TOC2"/>
            <w:numPr>
              <w:ilvl w:val="1"/>
              <w:numId w:val="22"/>
            </w:numPr>
            <w:tabs>
              <w:tab w:val="left" w:pos="947"/>
              <w:tab w:val="right" w:leader="dot" w:pos="9563"/>
            </w:tabs>
            <w:spacing w:before="107"/>
            <w:ind w:left="947" w:hanging="366"/>
          </w:pPr>
          <w:hyperlink w:anchor="_bookmark12" w:history="1">
            <w:r>
              <w:t>Objectives</w:t>
            </w:r>
            <w:r>
              <w:rPr>
                <w:spacing w:val="-6"/>
              </w:rPr>
              <w:t xml:space="preserve"> </w:t>
            </w:r>
            <w:r>
              <w:t>of</w:t>
            </w:r>
            <w:r>
              <w:rPr>
                <w:spacing w:val="-2"/>
              </w:rPr>
              <w:t xml:space="preserve"> </w:t>
            </w:r>
            <w:r>
              <w:t>the</w:t>
            </w:r>
            <w:r>
              <w:rPr>
                <w:spacing w:val="-6"/>
              </w:rPr>
              <w:t xml:space="preserve"> </w:t>
            </w:r>
            <w:r>
              <w:rPr>
                <w:spacing w:val="-2"/>
              </w:rPr>
              <w:t>Project</w:t>
            </w:r>
            <w:r>
              <w:tab/>
            </w:r>
            <w:r>
              <w:rPr>
                <w:spacing w:val="-10"/>
              </w:rPr>
              <w:t>8</w:t>
            </w:r>
          </w:hyperlink>
        </w:p>
        <w:p w14:paraId="283B60F4" w14:textId="77777777" w:rsidR="00E57D15" w:rsidRDefault="00E57D15">
          <w:pPr>
            <w:pStyle w:val="TOC2"/>
            <w:numPr>
              <w:ilvl w:val="1"/>
              <w:numId w:val="22"/>
            </w:numPr>
            <w:tabs>
              <w:tab w:val="left" w:pos="947"/>
              <w:tab w:val="right" w:leader="dot" w:pos="9563"/>
            </w:tabs>
            <w:spacing w:before="101"/>
            <w:ind w:left="947" w:hanging="366"/>
          </w:pPr>
          <w:hyperlink w:anchor="_bookmark13" w:history="1">
            <w:r>
              <w:t>Scope of the</w:t>
            </w:r>
            <w:r>
              <w:rPr>
                <w:spacing w:val="-3"/>
              </w:rPr>
              <w:t xml:space="preserve"> </w:t>
            </w:r>
            <w:r>
              <w:rPr>
                <w:spacing w:val="-2"/>
              </w:rPr>
              <w:t>Project</w:t>
            </w:r>
            <w:r>
              <w:tab/>
            </w:r>
            <w:r>
              <w:rPr>
                <w:spacing w:val="-10"/>
              </w:rPr>
              <w:t>9</w:t>
            </w:r>
          </w:hyperlink>
        </w:p>
        <w:p w14:paraId="0903308F" w14:textId="77777777" w:rsidR="00E57D15" w:rsidRDefault="00E57D15">
          <w:pPr>
            <w:pStyle w:val="TOC1"/>
            <w:tabs>
              <w:tab w:val="right" w:leader="dot" w:pos="9563"/>
            </w:tabs>
            <w:spacing w:before="107"/>
          </w:pPr>
          <w:hyperlink w:anchor="_bookmark14" w:history="1">
            <w:r>
              <w:t>Chapter</w:t>
            </w:r>
            <w:r>
              <w:rPr>
                <w:spacing w:val="-6"/>
              </w:rPr>
              <w:t xml:space="preserve"> </w:t>
            </w:r>
            <w:r>
              <w:t>2: Dataset</w:t>
            </w:r>
            <w:r>
              <w:rPr>
                <w:spacing w:val="-2"/>
              </w:rPr>
              <w:t xml:space="preserve"> Description</w:t>
            </w:r>
            <w:r>
              <w:tab/>
            </w:r>
            <w:r>
              <w:rPr>
                <w:spacing w:val="-10"/>
              </w:rPr>
              <w:t>9</w:t>
            </w:r>
          </w:hyperlink>
        </w:p>
        <w:p w14:paraId="5A6A8F1A" w14:textId="77777777" w:rsidR="00E57D15" w:rsidRDefault="00E57D15">
          <w:pPr>
            <w:pStyle w:val="TOC2"/>
            <w:numPr>
              <w:ilvl w:val="1"/>
              <w:numId w:val="21"/>
            </w:numPr>
            <w:tabs>
              <w:tab w:val="left" w:pos="947"/>
              <w:tab w:val="right" w:leader="dot" w:pos="9563"/>
            </w:tabs>
            <w:spacing w:before="101"/>
            <w:ind w:left="947" w:hanging="366"/>
          </w:pPr>
          <w:hyperlink w:anchor="_bookmark15" w:history="1">
            <w:r>
              <w:t>Source</w:t>
            </w:r>
            <w:r>
              <w:rPr>
                <w:spacing w:val="-4"/>
              </w:rPr>
              <w:t xml:space="preserve"> </w:t>
            </w:r>
            <w:r>
              <w:t xml:space="preserve">of </w:t>
            </w:r>
            <w:r>
              <w:rPr>
                <w:spacing w:val="-2"/>
              </w:rPr>
              <w:t>Dataset</w:t>
            </w:r>
            <w:r>
              <w:tab/>
            </w:r>
            <w:r>
              <w:rPr>
                <w:spacing w:val="-10"/>
              </w:rPr>
              <w:t>9</w:t>
            </w:r>
          </w:hyperlink>
        </w:p>
        <w:p w14:paraId="4500B847" w14:textId="77777777" w:rsidR="00E57D15" w:rsidRDefault="00E57D15">
          <w:pPr>
            <w:pStyle w:val="TOC2"/>
            <w:numPr>
              <w:ilvl w:val="1"/>
              <w:numId w:val="21"/>
            </w:numPr>
            <w:tabs>
              <w:tab w:val="left" w:pos="947"/>
              <w:tab w:val="right" w:leader="dot" w:pos="9565"/>
            </w:tabs>
            <w:ind w:left="947" w:hanging="366"/>
          </w:pPr>
          <w:hyperlink w:anchor="_bookmark16" w:history="1">
            <w:r>
              <w:t>Dataset</w:t>
            </w:r>
            <w:r>
              <w:rPr>
                <w:spacing w:val="-4"/>
              </w:rPr>
              <w:t xml:space="preserve"> </w:t>
            </w:r>
            <w:r>
              <w:rPr>
                <w:spacing w:val="-2"/>
              </w:rPr>
              <w:t>Overview</w:t>
            </w:r>
            <w:r>
              <w:tab/>
            </w:r>
            <w:r>
              <w:rPr>
                <w:spacing w:val="-5"/>
              </w:rPr>
              <w:t>10</w:t>
            </w:r>
          </w:hyperlink>
        </w:p>
        <w:p w14:paraId="47AA61D8" w14:textId="77777777" w:rsidR="00E57D15" w:rsidRDefault="00E57D15">
          <w:pPr>
            <w:pStyle w:val="TOC2"/>
            <w:numPr>
              <w:ilvl w:val="1"/>
              <w:numId w:val="21"/>
            </w:numPr>
            <w:tabs>
              <w:tab w:val="left" w:pos="947"/>
              <w:tab w:val="right" w:leader="dot" w:pos="9565"/>
            </w:tabs>
            <w:spacing w:before="102"/>
            <w:ind w:left="947" w:hanging="366"/>
          </w:pPr>
          <w:hyperlink w:anchor="_bookmark17" w:history="1">
            <w:r>
              <w:t>Description</w:t>
            </w:r>
            <w:r>
              <w:rPr>
                <w:spacing w:val="-10"/>
              </w:rPr>
              <w:t xml:space="preserve"> </w:t>
            </w:r>
            <w:r>
              <w:t>of</w:t>
            </w:r>
            <w:r>
              <w:rPr>
                <w:spacing w:val="-3"/>
              </w:rPr>
              <w:t xml:space="preserve"> </w:t>
            </w:r>
            <w:r>
              <w:rPr>
                <w:spacing w:val="-2"/>
              </w:rPr>
              <w:t>Features</w:t>
            </w:r>
            <w:r>
              <w:tab/>
            </w:r>
            <w:r>
              <w:rPr>
                <w:spacing w:val="-5"/>
              </w:rPr>
              <w:t>10</w:t>
            </w:r>
          </w:hyperlink>
        </w:p>
        <w:p w14:paraId="6E788471" w14:textId="77777777" w:rsidR="00E57D15" w:rsidRDefault="00E57D15">
          <w:pPr>
            <w:pStyle w:val="TOC2"/>
            <w:numPr>
              <w:ilvl w:val="1"/>
              <w:numId w:val="21"/>
            </w:numPr>
            <w:tabs>
              <w:tab w:val="left" w:pos="947"/>
              <w:tab w:val="right" w:leader="dot" w:pos="9565"/>
            </w:tabs>
            <w:ind w:left="947" w:hanging="366"/>
          </w:pPr>
          <w:hyperlink w:anchor="_bookmark18" w:history="1">
            <w:r>
              <w:t>Initial</w:t>
            </w:r>
            <w:r>
              <w:rPr>
                <w:spacing w:val="-6"/>
              </w:rPr>
              <w:t xml:space="preserve"> </w:t>
            </w:r>
            <w:r>
              <w:t>Data</w:t>
            </w:r>
            <w:r>
              <w:rPr>
                <w:spacing w:val="-3"/>
              </w:rPr>
              <w:t xml:space="preserve"> </w:t>
            </w:r>
            <w:r>
              <w:rPr>
                <w:spacing w:val="-2"/>
              </w:rPr>
              <w:t>Issues</w:t>
            </w:r>
            <w:r>
              <w:tab/>
            </w:r>
            <w:r>
              <w:rPr>
                <w:spacing w:val="-5"/>
              </w:rPr>
              <w:t>11</w:t>
            </w:r>
          </w:hyperlink>
        </w:p>
        <w:p w14:paraId="207DCF40" w14:textId="77777777" w:rsidR="00E57D15" w:rsidRDefault="00E57D15">
          <w:pPr>
            <w:pStyle w:val="TOC1"/>
            <w:tabs>
              <w:tab w:val="right" w:leader="dot" w:pos="9565"/>
            </w:tabs>
            <w:spacing w:before="102"/>
          </w:pPr>
          <w:hyperlink w:anchor="_bookmark19" w:history="1">
            <w:r>
              <w:t>Chapter</w:t>
            </w:r>
            <w:r>
              <w:rPr>
                <w:spacing w:val="-8"/>
              </w:rPr>
              <w:t xml:space="preserve"> </w:t>
            </w:r>
            <w:r>
              <w:t>3:</w:t>
            </w:r>
            <w:r>
              <w:rPr>
                <w:spacing w:val="-1"/>
              </w:rPr>
              <w:t xml:space="preserve"> </w:t>
            </w:r>
            <w:r>
              <w:t>Data</w:t>
            </w:r>
            <w:r>
              <w:rPr>
                <w:spacing w:val="-5"/>
              </w:rPr>
              <w:t xml:space="preserve"> </w:t>
            </w:r>
            <w:r>
              <w:t>Preprocessing</w:t>
            </w:r>
            <w:r>
              <w:rPr>
                <w:spacing w:val="-4"/>
              </w:rPr>
              <w:t xml:space="preserve"> </w:t>
            </w:r>
            <w:r>
              <w:t xml:space="preserve">and </w:t>
            </w:r>
            <w:r>
              <w:rPr>
                <w:spacing w:val="-2"/>
              </w:rPr>
              <w:t>Cleaning</w:t>
            </w:r>
            <w:r>
              <w:tab/>
            </w:r>
            <w:r>
              <w:rPr>
                <w:spacing w:val="-5"/>
              </w:rPr>
              <w:t>11</w:t>
            </w:r>
          </w:hyperlink>
        </w:p>
        <w:p w14:paraId="158488D1" w14:textId="77777777" w:rsidR="00E57D15" w:rsidRDefault="00E57D15">
          <w:pPr>
            <w:pStyle w:val="TOC2"/>
            <w:numPr>
              <w:ilvl w:val="1"/>
              <w:numId w:val="20"/>
            </w:numPr>
            <w:tabs>
              <w:tab w:val="left" w:pos="947"/>
              <w:tab w:val="right" w:leader="dot" w:pos="9565"/>
            </w:tabs>
            <w:ind w:left="947" w:hanging="366"/>
          </w:pPr>
          <w:hyperlink w:anchor="_bookmark20" w:history="1">
            <w:r>
              <w:t>Data</w:t>
            </w:r>
            <w:r>
              <w:rPr>
                <w:spacing w:val="-6"/>
              </w:rPr>
              <w:t xml:space="preserve"> </w:t>
            </w:r>
            <w:r>
              <w:t>Loading</w:t>
            </w:r>
            <w:r>
              <w:rPr>
                <w:spacing w:val="-6"/>
              </w:rPr>
              <w:t xml:space="preserve"> </w:t>
            </w:r>
            <w:r>
              <w:t>and</w:t>
            </w:r>
            <w:r>
              <w:rPr>
                <w:spacing w:val="-1"/>
              </w:rPr>
              <w:t xml:space="preserve"> </w:t>
            </w:r>
            <w:r>
              <w:t>Initial</w:t>
            </w:r>
            <w:r>
              <w:rPr>
                <w:spacing w:val="-5"/>
              </w:rPr>
              <w:t xml:space="preserve"> </w:t>
            </w:r>
            <w:r>
              <w:rPr>
                <w:spacing w:val="-2"/>
              </w:rPr>
              <w:t>Inspection</w:t>
            </w:r>
            <w:r>
              <w:tab/>
            </w:r>
            <w:r>
              <w:rPr>
                <w:spacing w:val="-5"/>
              </w:rPr>
              <w:t>11</w:t>
            </w:r>
          </w:hyperlink>
        </w:p>
        <w:p w14:paraId="1881871B" w14:textId="77777777" w:rsidR="00E57D15" w:rsidRDefault="00E57D15">
          <w:pPr>
            <w:pStyle w:val="TOC2"/>
            <w:numPr>
              <w:ilvl w:val="1"/>
              <w:numId w:val="20"/>
            </w:numPr>
            <w:tabs>
              <w:tab w:val="left" w:pos="947"/>
              <w:tab w:val="right" w:leader="dot" w:pos="9565"/>
            </w:tabs>
            <w:spacing w:before="101"/>
            <w:ind w:left="947" w:hanging="366"/>
          </w:pPr>
          <w:hyperlink w:anchor="_bookmark21" w:history="1">
            <w:r>
              <w:t>Handling</w:t>
            </w:r>
            <w:r>
              <w:rPr>
                <w:spacing w:val="-10"/>
              </w:rPr>
              <w:t xml:space="preserve"> </w:t>
            </w:r>
            <w:r>
              <w:t>Missing</w:t>
            </w:r>
            <w:r>
              <w:rPr>
                <w:spacing w:val="-10"/>
              </w:rPr>
              <w:t xml:space="preserve"> </w:t>
            </w:r>
            <w:r>
              <w:rPr>
                <w:spacing w:val="-2"/>
              </w:rPr>
              <w:t>Values</w:t>
            </w:r>
            <w:r>
              <w:tab/>
            </w:r>
            <w:r>
              <w:rPr>
                <w:spacing w:val="-5"/>
              </w:rPr>
              <w:t>12</w:t>
            </w:r>
          </w:hyperlink>
        </w:p>
        <w:p w14:paraId="3C28CDBB" w14:textId="77777777" w:rsidR="00E57D15" w:rsidRDefault="00E57D15">
          <w:pPr>
            <w:pStyle w:val="TOC2"/>
            <w:numPr>
              <w:ilvl w:val="1"/>
              <w:numId w:val="20"/>
            </w:numPr>
            <w:tabs>
              <w:tab w:val="left" w:pos="949"/>
              <w:tab w:val="right" w:leader="dot" w:pos="9565"/>
            </w:tabs>
            <w:ind w:left="949" w:hanging="368"/>
          </w:pPr>
          <w:hyperlink w:anchor="_bookmark22" w:history="1">
            <w:r>
              <w:rPr>
                <w:w w:val="105"/>
              </w:rPr>
              <w:t>Outlier</w:t>
            </w:r>
            <w:r>
              <w:rPr>
                <w:spacing w:val="-11"/>
                <w:w w:val="105"/>
              </w:rPr>
              <w:t xml:space="preserve"> </w:t>
            </w:r>
            <w:r>
              <w:rPr>
                <w:w w:val="105"/>
              </w:rPr>
              <w:t>Detection</w:t>
            </w:r>
            <w:r>
              <w:rPr>
                <w:spacing w:val="-8"/>
                <w:w w:val="105"/>
              </w:rPr>
              <w:t xml:space="preserve"> </w:t>
            </w:r>
            <w:r>
              <w:rPr>
                <w:w w:val="105"/>
              </w:rPr>
              <w:t>—</w:t>
            </w:r>
            <w:r>
              <w:rPr>
                <w:spacing w:val="-9"/>
                <w:w w:val="105"/>
              </w:rPr>
              <w:t xml:space="preserve"> </w:t>
            </w:r>
            <w:r>
              <w:rPr>
                <w:w w:val="105"/>
              </w:rPr>
              <w:t>IQR</w:t>
            </w:r>
            <w:r>
              <w:rPr>
                <w:spacing w:val="-10"/>
                <w:w w:val="105"/>
              </w:rPr>
              <w:t xml:space="preserve"> </w:t>
            </w:r>
            <w:r>
              <w:rPr>
                <w:spacing w:val="-2"/>
                <w:w w:val="105"/>
              </w:rPr>
              <w:t>Method</w:t>
            </w:r>
            <w:r>
              <w:tab/>
            </w:r>
            <w:r>
              <w:rPr>
                <w:spacing w:val="-7"/>
                <w:w w:val="110"/>
              </w:rPr>
              <w:t>13</w:t>
            </w:r>
          </w:hyperlink>
        </w:p>
        <w:p w14:paraId="04695E3F" w14:textId="77777777" w:rsidR="00E57D15" w:rsidRDefault="00E57D15">
          <w:pPr>
            <w:pStyle w:val="TOC2"/>
            <w:numPr>
              <w:ilvl w:val="1"/>
              <w:numId w:val="20"/>
            </w:numPr>
            <w:tabs>
              <w:tab w:val="left" w:pos="947"/>
              <w:tab w:val="right" w:leader="dot" w:pos="9565"/>
            </w:tabs>
            <w:spacing w:before="107"/>
            <w:ind w:left="947" w:hanging="366"/>
          </w:pPr>
          <w:hyperlink w:anchor="_bookmark23" w:history="1">
            <w:r>
              <w:t>Data</w:t>
            </w:r>
            <w:r>
              <w:rPr>
                <w:spacing w:val="-4"/>
              </w:rPr>
              <w:t xml:space="preserve"> </w:t>
            </w:r>
            <w:r>
              <w:t>Quality</w:t>
            </w:r>
            <w:r>
              <w:rPr>
                <w:spacing w:val="-8"/>
              </w:rPr>
              <w:t xml:space="preserve"> </w:t>
            </w:r>
            <w:r>
              <w:t>Report</w:t>
            </w:r>
            <w:r>
              <w:rPr>
                <w:spacing w:val="-6"/>
              </w:rPr>
              <w:t xml:space="preserve"> </w:t>
            </w:r>
            <w:r>
              <w:rPr>
                <w:spacing w:val="-2"/>
              </w:rPr>
              <w:t>Summary</w:t>
            </w:r>
            <w:r>
              <w:tab/>
            </w:r>
            <w:r>
              <w:rPr>
                <w:spacing w:val="-5"/>
              </w:rPr>
              <w:t>16</w:t>
            </w:r>
          </w:hyperlink>
        </w:p>
        <w:p w14:paraId="59514C29" w14:textId="77777777" w:rsidR="00E57D15" w:rsidRDefault="00E57D15">
          <w:pPr>
            <w:pStyle w:val="TOC1"/>
            <w:tabs>
              <w:tab w:val="right" w:leader="dot" w:pos="9565"/>
            </w:tabs>
            <w:spacing w:before="102"/>
          </w:pPr>
          <w:hyperlink w:anchor="_bookmark24" w:history="1">
            <w:r>
              <w:t>Chapter</w:t>
            </w:r>
            <w:r>
              <w:rPr>
                <w:spacing w:val="-9"/>
              </w:rPr>
              <w:t xml:space="preserve"> </w:t>
            </w:r>
            <w:r>
              <w:t>4:</w:t>
            </w:r>
            <w:r>
              <w:rPr>
                <w:spacing w:val="-6"/>
              </w:rPr>
              <w:t xml:space="preserve"> </w:t>
            </w:r>
            <w:r>
              <w:t>Exploratory</w:t>
            </w:r>
            <w:r>
              <w:rPr>
                <w:spacing w:val="-3"/>
              </w:rPr>
              <w:t xml:space="preserve"> </w:t>
            </w:r>
            <w:r>
              <w:t>Data</w:t>
            </w:r>
            <w:r>
              <w:rPr>
                <w:spacing w:val="-5"/>
              </w:rPr>
              <w:t xml:space="preserve"> </w:t>
            </w:r>
            <w:r>
              <w:t>Analysis</w:t>
            </w:r>
            <w:r>
              <w:rPr>
                <w:spacing w:val="-3"/>
              </w:rPr>
              <w:t xml:space="preserve"> </w:t>
            </w:r>
            <w:r>
              <w:rPr>
                <w:spacing w:val="-4"/>
              </w:rPr>
              <w:t>(EDA)</w:t>
            </w:r>
            <w:r>
              <w:tab/>
            </w:r>
            <w:r>
              <w:rPr>
                <w:spacing w:val="-5"/>
              </w:rPr>
              <w:t>16</w:t>
            </w:r>
          </w:hyperlink>
        </w:p>
        <w:p w14:paraId="1EE3A05B" w14:textId="77777777" w:rsidR="00E57D15" w:rsidRDefault="00E57D15">
          <w:pPr>
            <w:pStyle w:val="TOC2"/>
            <w:numPr>
              <w:ilvl w:val="1"/>
              <w:numId w:val="19"/>
            </w:numPr>
            <w:tabs>
              <w:tab w:val="left" w:pos="947"/>
              <w:tab w:val="right" w:leader="dot" w:pos="9565"/>
            </w:tabs>
            <w:ind w:left="947" w:hanging="366"/>
          </w:pPr>
          <w:hyperlink w:anchor="_bookmark25" w:history="1">
            <w:r>
              <w:t>Univariate</w:t>
            </w:r>
            <w:r>
              <w:rPr>
                <w:spacing w:val="-15"/>
              </w:rPr>
              <w:t xml:space="preserve"> </w:t>
            </w:r>
            <w:r>
              <w:rPr>
                <w:spacing w:val="-2"/>
              </w:rPr>
              <w:t>Analysis</w:t>
            </w:r>
            <w:r>
              <w:tab/>
            </w:r>
            <w:r>
              <w:rPr>
                <w:spacing w:val="-5"/>
              </w:rPr>
              <w:t>16</w:t>
            </w:r>
          </w:hyperlink>
        </w:p>
        <w:p w14:paraId="1D8B8646" w14:textId="77777777" w:rsidR="00E57D15" w:rsidRDefault="00E57D15">
          <w:pPr>
            <w:pStyle w:val="TOC3"/>
            <w:numPr>
              <w:ilvl w:val="2"/>
              <w:numId w:val="19"/>
            </w:numPr>
            <w:tabs>
              <w:tab w:val="left" w:pos="1349"/>
              <w:tab w:val="right" w:leader="dot" w:pos="9565"/>
            </w:tabs>
            <w:spacing w:before="101"/>
            <w:ind w:left="1349" w:hanging="547"/>
          </w:pPr>
          <w:hyperlink w:anchor="_bookmark26" w:history="1">
            <w:r>
              <w:rPr>
                <w:w w:val="105"/>
              </w:rPr>
              <w:t>Life</w:t>
            </w:r>
            <w:r>
              <w:rPr>
                <w:spacing w:val="-12"/>
                <w:w w:val="105"/>
              </w:rPr>
              <w:t xml:space="preserve"> </w:t>
            </w:r>
            <w:r>
              <w:rPr>
                <w:w w:val="105"/>
              </w:rPr>
              <w:t>Expectancy</w:t>
            </w:r>
            <w:r>
              <w:rPr>
                <w:spacing w:val="-6"/>
                <w:w w:val="105"/>
              </w:rPr>
              <w:t xml:space="preserve"> </w:t>
            </w:r>
            <w:r>
              <w:rPr>
                <w:w w:val="105"/>
              </w:rPr>
              <w:t>—</w:t>
            </w:r>
            <w:r>
              <w:rPr>
                <w:spacing w:val="-12"/>
                <w:w w:val="105"/>
              </w:rPr>
              <w:t xml:space="preserve"> </w:t>
            </w:r>
            <w:r>
              <w:rPr>
                <w:w w:val="105"/>
              </w:rPr>
              <w:t>Target</w:t>
            </w:r>
            <w:r>
              <w:rPr>
                <w:spacing w:val="-12"/>
                <w:w w:val="105"/>
              </w:rPr>
              <w:t xml:space="preserve"> </w:t>
            </w:r>
            <w:r>
              <w:rPr>
                <w:spacing w:val="-2"/>
                <w:w w:val="105"/>
              </w:rPr>
              <w:t>Variable</w:t>
            </w:r>
            <w:r>
              <w:tab/>
            </w:r>
            <w:r>
              <w:rPr>
                <w:spacing w:val="-7"/>
                <w:w w:val="110"/>
              </w:rPr>
              <w:t>16</w:t>
            </w:r>
          </w:hyperlink>
        </w:p>
        <w:p w14:paraId="0CAADC49" w14:textId="77777777" w:rsidR="00E57D15" w:rsidRDefault="00E57D15">
          <w:pPr>
            <w:pStyle w:val="TOC3"/>
            <w:numPr>
              <w:ilvl w:val="2"/>
              <w:numId w:val="19"/>
            </w:numPr>
            <w:tabs>
              <w:tab w:val="left" w:pos="1354"/>
              <w:tab w:val="right" w:leader="dot" w:pos="9565"/>
            </w:tabs>
            <w:ind w:left="1354"/>
          </w:pPr>
          <w:hyperlink w:anchor="_bookmark27" w:history="1">
            <w:r>
              <w:t>Core</w:t>
            </w:r>
            <w:r>
              <w:rPr>
                <w:spacing w:val="-6"/>
              </w:rPr>
              <w:t xml:space="preserve"> </w:t>
            </w:r>
            <w:r>
              <w:t>Economic</w:t>
            </w:r>
            <w:r>
              <w:rPr>
                <w:spacing w:val="-7"/>
              </w:rPr>
              <w:t xml:space="preserve"> </w:t>
            </w:r>
            <w:r>
              <w:t>and</w:t>
            </w:r>
            <w:r>
              <w:rPr>
                <w:spacing w:val="-5"/>
              </w:rPr>
              <w:t xml:space="preserve"> </w:t>
            </w:r>
            <w:r>
              <w:t>Social</w:t>
            </w:r>
            <w:r>
              <w:rPr>
                <w:spacing w:val="-4"/>
              </w:rPr>
              <w:t xml:space="preserve"> </w:t>
            </w:r>
            <w:r>
              <w:rPr>
                <w:spacing w:val="-2"/>
              </w:rPr>
              <w:t>Features</w:t>
            </w:r>
            <w:r>
              <w:tab/>
            </w:r>
            <w:r>
              <w:rPr>
                <w:spacing w:val="-5"/>
              </w:rPr>
              <w:t>17</w:t>
            </w:r>
          </w:hyperlink>
        </w:p>
        <w:p w14:paraId="11D1A07C" w14:textId="77777777" w:rsidR="00E57D15" w:rsidRDefault="00E57D15">
          <w:pPr>
            <w:pStyle w:val="TOC3"/>
            <w:numPr>
              <w:ilvl w:val="2"/>
              <w:numId w:val="19"/>
            </w:numPr>
            <w:tabs>
              <w:tab w:val="left" w:pos="1354"/>
              <w:tab w:val="right" w:leader="dot" w:pos="9565"/>
            </w:tabs>
            <w:spacing w:before="102"/>
            <w:ind w:left="1354"/>
          </w:pPr>
          <w:hyperlink w:anchor="_bookmark28" w:history="1">
            <w:r>
              <w:t>Development</w:t>
            </w:r>
            <w:r>
              <w:rPr>
                <w:spacing w:val="-10"/>
              </w:rPr>
              <w:t xml:space="preserve"> </w:t>
            </w:r>
            <w:r>
              <w:t>Status</w:t>
            </w:r>
            <w:r>
              <w:rPr>
                <w:spacing w:val="-8"/>
              </w:rPr>
              <w:t xml:space="preserve"> </w:t>
            </w:r>
            <w:r>
              <w:rPr>
                <w:spacing w:val="-2"/>
              </w:rPr>
              <w:t>Distribution</w:t>
            </w:r>
            <w:r>
              <w:tab/>
            </w:r>
            <w:r>
              <w:rPr>
                <w:spacing w:val="-5"/>
              </w:rPr>
              <w:t>19</w:t>
            </w:r>
          </w:hyperlink>
        </w:p>
        <w:p w14:paraId="32065EDC" w14:textId="77777777" w:rsidR="00E57D15" w:rsidRDefault="00E57D15">
          <w:pPr>
            <w:pStyle w:val="TOC2"/>
            <w:numPr>
              <w:ilvl w:val="1"/>
              <w:numId w:val="19"/>
            </w:numPr>
            <w:tabs>
              <w:tab w:val="left" w:pos="947"/>
              <w:tab w:val="right" w:leader="dot" w:pos="9565"/>
            </w:tabs>
            <w:ind w:left="947" w:hanging="366"/>
          </w:pPr>
          <w:hyperlink w:anchor="_bookmark29" w:history="1">
            <w:r>
              <w:t>Bivariate</w:t>
            </w:r>
            <w:r>
              <w:rPr>
                <w:spacing w:val="-13"/>
              </w:rPr>
              <w:t xml:space="preserve"> </w:t>
            </w:r>
            <w:r>
              <w:rPr>
                <w:spacing w:val="-2"/>
              </w:rPr>
              <w:t>Analysis</w:t>
            </w:r>
            <w:r>
              <w:tab/>
            </w:r>
            <w:r>
              <w:rPr>
                <w:spacing w:val="-5"/>
              </w:rPr>
              <w:t>19</w:t>
            </w:r>
          </w:hyperlink>
        </w:p>
        <w:p w14:paraId="3971DF09" w14:textId="77777777" w:rsidR="00E57D15" w:rsidRDefault="00E57D15">
          <w:pPr>
            <w:pStyle w:val="TOC3"/>
            <w:numPr>
              <w:ilvl w:val="2"/>
              <w:numId w:val="19"/>
            </w:numPr>
            <w:tabs>
              <w:tab w:val="left" w:pos="1349"/>
              <w:tab w:val="right" w:leader="dot" w:pos="9565"/>
            </w:tabs>
            <w:spacing w:before="102"/>
            <w:ind w:left="1349" w:hanging="547"/>
          </w:pPr>
          <w:hyperlink w:anchor="_bookmark30" w:history="1">
            <w:r>
              <w:t>Economic</w:t>
            </w:r>
            <w:r>
              <w:rPr>
                <w:spacing w:val="-4"/>
              </w:rPr>
              <w:t xml:space="preserve"> </w:t>
            </w:r>
            <w:r>
              <w:t>Factors</w:t>
            </w:r>
            <w:r>
              <w:rPr>
                <w:spacing w:val="-2"/>
              </w:rPr>
              <w:t xml:space="preserve"> </w:t>
            </w:r>
            <w:r>
              <w:t>vs</w:t>
            </w:r>
            <w:r>
              <w:rPr>
                <w:spacing w:val="-5"/>
              </w:rPr>
              <w:t xml:space="preserve"> </w:t>
            </w:r>
            <w:r>
              <w:t>Life</w:t>
            </w:r>
            <w:r>
              <w:rPr>
                <w:spacing w:val="-4"/>
              </w:rPr>
              <w:t xml:space="preserve"> </w:t>
            </w:r>
            <w:r>
              <w:rPr>
                <w:spacing w:val="-2"/>
              </w:rPr>
              <w:t>Expectancy</w:t>
            </w:r>
            <w:r>
              <w:tab/>
            </w:r>
            <w:r>
              <w:rPr>
                <w:spacing w:val="-5"/>
              </w:rPr>
              <w:t>19</w:t>
            </w:r>
          </w:hyperlink>
        </w:p>
        <w:p w14:paraId="60863030" w14:textId="77777777" w:rsidR="00E57D15" w:rsidRDefault="00E57D15">
          <w:pPr>
            <w:pStyle w:val="TOC3"/>
            <w:numPr>
              <w:ilvl w:val="2"/>
              <w:numId w:val="19"/>
            </w:numPr>
            <w:tabs>
              <w:tab w:val="left" w:pos="1349"/>
              <w:tab w:val="right" w:leader="dot" w:pos="9565"/>
            </w:tabs>
            <w:ind w:left="1349" w:hanging="547"/>
          </w:pPr>
          <w:hyperlink w:anchor="_bookmark31" w:history="1">
            <w:r>
              <w:t>Social</w:t>
            </w:r>
            <w:r>
              <w:rPr>
                <w:spacing w:val="-3"/>
              </w:rPr>
              <w:t xml:space="preserve"> </w:t>
            </w:r>
            <w:r>
              <w:t>and</w:t>
            </w:r>
            <w:r>
              <w:rPr>
                <w:spacing w:val="-5"/>
              </w:rPr>
              <w:t xml:space="preserve"> </w:t>
            </w:r>
            <w:r>
              <w:t>Health Factors</w:t>
            </w:r>
            <w:r>
              <w:rPr>
                <w:spacing w:val="-2"/>
              </w:rPr>
              <w:t xml:space="preserve"> </w:t>
            </w:r>
            <w:r>
              <w:t>vs</w:t>
            </w:r>
            <w:r>
              <w:rPr>
                <w:spacing w:val="-5"/>
              </w:rPr>
              <w:t xml:space="preserve"> </w:t>
            </w:r>
            <w:r>
              <w:t>Life</w:t>
            </w:r>
            <w:r>
              <w:rPr>
                <w:spacing w:val="-5"/>
              </w:rPr>
              <w:t xml:space="preserve"> </w:t>
            </w:r>
            <w:r>
              <w:rPr>
                <w:spacing w:val="-2"/>
              </w:rPr>
              <w:t>Expectancy</w:t>
            </w:r>
            <w:r>
              <w:tab/>
            </w:r>
            <w:r>
              <w:rPr>
                <w:spacing w:val="-5"/>
              </w:rPr>
              <w:t>20</w:t>
            </w:r>
          </w:hyperlink>
        </w:p>
        <w:p w14:paraId="16F38C10" w14:textId="77777777" w:rsidR="00E57D15" w:rsidRDefault="00E57D15">
          <w:pPr>
            <w:pStyle w:val="TOC3"/>
            <w:numPr>
              <w:ilvl w:val="2"/>
              <w:numId w:val="19"/>
            </w:numPr>
            <w:tabs>
              <w:tab w:val="left" w:pos="1354"/>
              <w:tab w:val="right" w:leader="dot" w:pos="9565"/>
            </w:tabs>
            <w:spacing w:before="101"/>
            <w:ind w:left="1354"/>
          </w:pPr>
          <w:hyperlink w:anchor="_bookmark32" w:history="1">
            <w:r>
              <w:t>Temporal</w:t>
            </w:r>
            <w:r>
              <w:rPr>
                <w:spacing w:val="-6"/>
              </w:rPr>
              <w:t xml:space="preserve"> </w:t>
            </w:r>
            <w:r>
              <w:t>Trends</w:t>
            </w:r>
            <w:r>
              <w:rPr>
                <w:spacing w:val="-9"/>
              </w:rPr>
              <w:t xml:space="preserve"> </w:t>
            </w:r>
            <w:r>
              <w:rPr>
                <w:spacing w:val="-2"/>
              </w:rPr>
              <w:t>(2000–2015)</w:t>
            </w:r>
            <w:r>
              <w:tab/>
            </w:r>
            <w:r>
              <w:rPr>
                <w:spacing w:val="-5"/>
              </w:rPr>
              <w:t>21</w:t>
            </w:r>
          </w:hyperlink>
        </w:p>
        <w:p w14:paraId="18510780" w14:textId="77777777" w:rsidR="00E57D15" w:rsidRDefault="00E57D15">
          <w:pPr>
            <w:pStyle w:val="TOC3"/>
            <w:numPr>
              <w:ilvl w:val="2"/>
              <w:numId w:val="19"/>
            </w:numPr>
            <w:tabs>
              <w:tab w:val="left" w:pos="1354"/>
              <w:tab w:val="right" w:leader="dot" w:pos="9565"/>
            </w:tabs>
            <w:spacing w:before="107"/>
            <w:ind w:left="1354"/>
          </w:pPr>
          <w:hyperlink w:anchor="_bookmark33" w:history="1">
            <w:r>
              <w:t>Development</w:t>
            </w:r>
            <w:r>
              <w:rPr>
                <w:spacing w:val="-7"/>
              </w:rPr>
              <w:t xml:space="preserve"> </w:t>
            </w:r>
            <w:r>
              <w:t>Status</w:t>
            </w:r>
            <w:r>
              <w:rPr>
                <w:spacing w:val="-4"/>
              </w:rPr>
              <w:t xml:space="preserve"> </w:t>
            </w:r>
            <w:r>
              <w:t>Gap</w:t>
            </w:r>
            <w:r>
              <w:rPr>
                <w:spacing w:val="-7"/>
              </w:rPr>
              <w:t xml:space="preserve"> </w:t>
            </w:r>
            <w:r>
              <w:t>Over</w:t>
            </w:r>
            <w:r>
              <w:rPr>
                <w:spacing w:val="-5"/>
              </w:rPr>
              <w:t xml:space="preserve"> </w:t>
            </w:r>
            <w:r>
              <w:rPr>
                <w:spacing w:val="-4"/>
              </w:rPr>
              <w:t>Time</w:t>
            </w:r>
            <w:r>
              <w:tab/>
            </w:r>
            <w:r>
              <w:rPr>
                <w:spacing w:val="-5"/>
              </w:rPr>
              <w:t>22</w:t>
            </w:r>
          </w:hyperlink>
        </w:p>
        <w:p w14:paraId="77996A20" w14:textId="77777777" w:rsidR="00E57D15" w:rsidRDefault="00E57D15">
          <w:pPr>
            <w:pStyle w:val="TOC3"/>
            <w:numPr>
              <w:ilvl w:val="2"/>
              <w:numId w:val="19"/>
            </w:numPr>
            <w:tabs>
              <w:tab w:val="left" w:pos="1354"/>
              <w:tab w:val="right" w:leader="dot" w:pos="9565"/>
            </w:tabs>
            <w:spacing w:before="102"/>
            <w:ind w:left="1354"/>
          </w:pPr>
          <w:hyperlink w:anchor="_bookmark34" w:history="1">
            <w:r>
              <w:t>Country</w:t>
            </w:r>
            <w:r>
              <w:rPr>
                <w:spacing w:val="-6"/>
              </w:rPr>
              <w:t xml:space="preserve"> </w:t>
            </w:r>
            <w:r>
              <w:rPr>
                <w:spacing w:val="-2"/>
              </w:rPr>
              <w:t>Rankings</w:t>
            </w:r>
            <w:r>
              <w:tab/>
            </w:r>
            <w:r>
              <w:rPr>
                <w:spacing w:val="-5"/>
              </w:rPr>
              <w:t>22</w:t>
            </w:r>
          </w:hyperlink>
        </w:p>
        <w:p w14:paraId="53894968" w14:textId="77777777" w:rsidR="00E57D15" w:rsidRDefault="00E57D15">
          <w:pPr>
            <w:pStyle w:val="TOC2"/>
            <w:numPr>
              <w:ilvl w:val="1"/>
              <w:numId w:val="19"/>
            </w:numPr>
            <w:tabs>
              <w:tab w:val="left" w:pos="947"/>
              <w:tab w:val="right" w:leader="dot" w:pos="9565"/>
            </w:tabs>
            <w:spacing w:after="20"/>
            <w:ind w:left="947" w:hanging="366"/>
          </w:pPr>
          <w:hyperlink w:anchor="_bookmark35" w:history="1">
            <w:r>
              <w:rPr>
                <w:spacing w:val="-2"/>
              </w:rPr>
              <w:t>Multivariate</w:t>
            </w:r>
            <w:r>
              <w:rPr>
                <w:spacing w:val="6"/>
              </w:rPr>
              <w:t xml:space="preserve"> </w:t>
            </w:r>
            <w:r>
              <w:rPr>
                <w:spacing w:val="-2"/>
              </w:rPr>
              <w:t>Analysis</w:t>
            </w:r>
            <w:r>
              <w:tab/>
            </w:r>
            <w:r>
              <w:rPr>
                <w:spacing w:val="-5"/>
              </w:rPr>
              <w:t>23</w:t>
            </w:r>
          </w:hyperlink>
        </w:p>
        <w:p w14:paraId="54D1F751" w14:textId="77777777" w:rsidR="00E57D15" w:rsidRDefault="00E57D15">
          <w:pPr>
            <w:pStyle w:val="TOC3"/>
            <w:numPr>
              <w:ilvl w:val="2"/>
              <w:numId w:val="19"/>
            </w:numPr>
            <w:tabs>
              <w:tab w:val="left" w:pos="1354"/>
              <w:tab w:val="right" w:leader="dot" w:pos="9565"/>
            </w:tabs>
            <w:spacing w:before="96"/>
            <w:ind w:left="1354"/>
          </w:pPr>
          <w:hyperlink w:anchor="_bookmark36" w:history="1">
            <w:r>
              <w:t>Full</w:t>
            </w:r>
            <w:r>
              <w:rPr>
                <w:spacing w:val="-12"/>
              </w:rPr>
              <w:t xml:space="preserve"> </w:t>
            </w:r>
            <w:r>
              <w:t>Correlation</w:t>
            </w:r>
            <w:r>
              <w:rPr>
                <w:spacing w:val="-9"/>
              </w:rPr>
              <w:t xml:space="preserve"> </w:t>
            </w:r>
            <w:r>
              <w:rPr>
                <w:spacing w:val="-2"/>
              </w:rPr>
              <w:t>Heatmap</w:t>
            </w:r>
            <w:r>
              <w:tab/>
            </w:r>
            <w:r>
              <w:rPr>
                <w:spacing w:val="-5"/>
              </w:rPr>
              <w:t>23</w:t>
            </w:r>
          </w:hyperlink>
        </w:p>
        <w:p w14:paraId="1609C4C8" w14:textId="77777777" w:rsidR="00E57D15" w:rsidRDefault="00E57D15">
          <w:pPr>
            <w:pStyle w:val="TOC3"/>
            <w:numPr>
              <w:ilvl w:val="2"/>
              <w:numId w:val="19"/>
            </w:numPr>
            <w:tabs>
              <w:tab w:val="left" w:pos="1349"/>
              <w:tab w:val="right" w:leader="dot" w:pos="9565"/>
            </w:tabs>
            <w:ind w:left="1349" w:hanging="547"/>
          </w:pPr>
          <w:hyperlink w:anchor="_bookmark37" w:history="1">
            <w:r>
              <w:t>3D</w:t>
            </w:r>
            <w:r>
              <w:rPr>
                <w:spacing w:val="-2"/>
              </w:rPr>
              <w:t xml:space="preserve"> </w:t>
            </w:r>
            <w:r>
              <w:t>Scatter</w:t>
            </w:r>
            <w:r>
              <w:rPr>
                <w:spacing w:val="-5"/>
              </w:rPr>
              <w:t xml:space="preserve"> </w:t>
            </w:r>
            <w:r>
              <w:rPr>
                <w:spacing w:val="-2"/>
              </w:rPr>
              <w:t>Analysis</w:t>
            </w:r>
            <w:r>
              <w:tab/>
            </w:r>
            <w:r>
              <w:rPr>
                <w:spacing w:val="-5"/>
              </w:rPr>
              <w:t>23</w:t>
            </w:r>
          </w:hyperlink>
        </w:p>
        <w:p w14:paraId="0FCEE4C8" w14:textId="77777777" w:rsidR="00E57D15" w:rsidRDefault="00E57D15">
          <w:pPr>
            <w:pStyle w:val="TOC1"/>
            <w:tabs>
              <w:tab w:val="right" w:leader="dot" w:pos="9565"/>
            </w:tabs>
          </w:pPr>
          <w:hyperlink w:anchor="_bookmark38" w:history="1">
            <w:r>
              <w:t>Chapter</w:t>
            </w:r>
            <w:r>
              <w:rPr>
                <w:spacing w:val="-9"/>
              </w:rPr>
              <w:t xml:space="preserve"> </w:t>
            </w:r>
            <w:r>
              <w:t>5:</w:t>
            </w:r>
            <w:r>
              <w:rPr>
                <w:spacing w:val="-2"/>
              </w:rPr>
              <w:t xml:space="preserve"> </w:t>
            </w:r>
            <w:r>
              <w:t>Data</w:t>
            </w:r>
            <w:r>
              <w:rPr>
                <w:spacing w:val="-5"/>
              </w:rPr>
              <w:t xml:space="preserve"> </w:t>
            </w:r>
            <w:r>
              <w:t>Transformation</w:t>
            </w:r>
            <w:r>
              <w:rPr>
                <w:spacing w:val="-1"/>
              </w:rPr>
              <w:t xml:space="preserve"> </w:t>
            </w:r>
            <w:r>
              <w:t>and</w:t>
            </w:r>
            <w:r>
              <w:rPr>
                <w:spacing w:val="-6"/>
              </w:rPr>
              <w:t xml:space="preserve"> </w:t>
            </w:r>
            <w:r>
              <w:t>Feature</w:t>
            </w:r>
            <w:r>
              <w:rPr>
                <w:spacing w:val="-1"/>
              </w:rPr>
              <w:t xml:space="preserve"> </w:t>
            </w:r>
            <w:r>
              <w:rPr>
                <w:spacing w:val="-2"/>
              </w:rPr>
              <w:t>Engineering</w:t>
            </w:r>
            <w:r>
              <w:tab/>
            </w:r>
            <w:r>
              <w:rPr>
                <w:spacing w:val="-5"/>
              </w:rPr>
              <w:t>25</w:t>
            </w:r>
          </w:hyperlink>
        </w:p>
        <w:p w14:paraId="0F2B8202" w14:textId="77777777" w:rsidR="00E57D15" w:rsidRDefault="00E57D15">
          <w:pPr>
            <w:pStyle w:val="TOC2"/>
            <w:numPr>
              <w:ilvl w:val="1"/>
              <w:numId w:val="18"/>
            </w:numPr>
            <w:tabs>
              <w:tab w:val="left" w:pos="947"/>
              <w:tab w:val="right" w:leader="dot" w:pos="9565"/>
            </w:tabs>
            <w:spacing w:before="107"/>
            <w:ind w:left="947" w:hanging="366"/>
          </w:pPr>
          <w:hyperlink w:anchor="_bookmark39" w:history="1">
            <w:r>
              <w:rPr>
                <w:spacing w:val="-2"/>
              </w:rPr>
              <w:t>Overview</w:t>
            </w:r>
            <w:r>
              <w:tab/>
            </w:r>
            <w:r>
              <w:rPr>
                <w:spacing w:val="-5"/>
              </w:rPr>
              <w:t>25</w:t>
            </w:r>
          </w:hyperlink>
        </w:p>
        <w:p w14:paraId="132746CB" w14:textId="77777777" w:rsidR="00E57D15" w:rsidRDefault="00E57D15">
          <w:pPr>
            <w:pStyle w:val="TOC2"/>
            <w:numPr>
              <w:ilvl w:val="1"/>
              <w:numId w:val="18"/>
            </w:numPr>
            <w:tabs>
              <w:tab w:val="left" w:pos="947"/>
              <w:tab w:val="right" w:leader="dot" w:pos="9565"/>
            </w:tabs>
            <w:spacing w:before="101"/>
            <w:ind w:left="947" w:hanging="366"/>
          </w:pPr>
          <w:hyperlink w:anchor="_bookmark40" w:history="1">
            <w:r>
              <w:t>Label</w:t>
            </w:r>
            <w:r>
              <w:rPr>
                <w:spacing w:val="-4"/>
              </w:rPr>
              <w:t xml:space="preserve"> </w:t>
            </w:r>
            <w:r>
              <w:rPr>
                <w:spacing w:val="-2"/>
              </w:rPr>
              <w:t>Encoding</w:t>
            </w:r>
            <w:r>
              <w:tab/>
            </w:r>
            <w:r>
              <w:rPr>
                <w:spacing w:val="-5"/>
              </w:rPr>
              <w:t>25</w:t>
            </w:r>
          </w:hyperlink>
        </w:p>
        <w:p w14:paraId="64D398D5" w14:textId="77777777" w:rsidR="00E57D15" w:rsidRDefault="00E57D15">
          <w:pPr>
            <w:pStyle w:val="TOC2"/>
            <w:numPr>
              <w:ilvl w:val="1"/>
              <w:numId w:val="18"/>
            </w:numPr>
            <w:tabs>
              <w:tab w:val="left" w:pos="947"/>
              <w:tab w:val="right" w:leader="dot" w:pos="9565"/>
            </w:tabs>
            <w:spacing w:before="107"/>
            <w:ind w:left="947" w:hanging="366"/>
          </w:pPr>
          <w:hyperlink w:anchor="_bookmark41" w:history="1">
            <w:r>
              <w:t>Log</w:t>
            </w:r>
            <w:r>
              <w:rPr>
                <w:spacing w:val="-1"/>
              </w:rPr>
              <w:t xml:space="preserve"> </w:t>
            </w:r>
            <w:r>
              <w:t>Transformation</w:t>
            </w:r>
            <w:r>
              <w:rPr>
                <w:spacing w:val="-6"/>
              </w:rPr>
              <w:t xml:space="preserve"> </w:t>
            </w:r>
            <w:r>
              <w:t>for</w:t>
            </w:r>
            <w:r>
              <w:rPr>
                <w:spacing w:val="-8"/>
              </w:rPr>
              <w:t xml:space="preserve"> </w:t>
            </w:r>
            <w:r>
              <w:t>Skewness</w:t>
            </w:r>
            <w:r>
              <w:rPr>
                <w:spacing w:val="-1"/>
              </w:rPr>
              <w:t xml:space="preserve"> </w:t>
            </w:r>
            <w:r>
              <w:rPr>
                <w:spacing w:val="-2"/>
              </w:rPr>
              <w:t>Correction</w:t>
            </w:r>
            <w:r>
              <w:tab/>
            </w:r>
            <w:r>
              <w:rPr>
                <w:spacing w:val="-5"/>
              </w:rPr>
              <w:t>25</w:t>
            </w:r>
          </w:hyperlink>
        </w:p>
        <w:p w14:paraId="249B2156" w14:textId="77777777" w:rsidR="00E57D15" w:rsidRDefault="00E57D15">
          <w:pPr>
            <w:pStyle w:val="TOC2"/>
            <w:numPr>
              <w:ilvl w:val="1"/>
              <w:numId w:val="18"/>
            </w:numPr>
            <w:tabs>
              <w:tab w:val="left" w:pos="947"/>
              <w:tab w:val="right" w:leader="dot" w:pos="9565"/>
            </w:tabs>
            <w:spacing w:before="101"/>
            <w:ind w:left="947" w:hanging="366"/>
          </w:pPr>
          <w:hyperlink w:anchor="_bookmark42" w:history="1">
            <w:proofErr w:type="spellStart"/>
            <w:r>
              <w:t>MinMax</w:t>
            </w:r>
            <w:proofErr w:type="spellEnd"/>
            <w:r>
              <w:rPr>
                <w:spacing w:val="-13"/>
              </w:rPr>
              <w:t xml:space="preserve"> </w:t>
            </w:r>
            <w:proofErr w:type="spellStart"/>
            <w:r>
              <w:rPr>
                <w:spacing w:val="-2"/>
              </w:rPr>
              <w:t>Normalisation</w:t>
            </w:r>
            <w:proofErr w:type="spellEnd"/>
            <w:r>
              <w:tab/>
            </w:r>
            <w:r>
              <w:rPr>
                <w:spacing w:val="-5"/>
              </w:rPr>
              <w:t>26</w:t>
            </w:r>
          </w:hyperlink>
        </w:p>
        <w:p w14:paraId="6E5AA0AE" w14:textId="77777777" w:rsidR="00E57D15" w:rsidRDefault="00E57D15">
          <w:pPr>
            <w:pStyle w:val="TOC2"/>
            <w:numPr>
              <w:ilvl w:val="1"/>
              <w:numId w:val="18"/>
            </w:numPr>
            <w:tabs>
              <w:tab w:val="left" w:pos="947"/>
              <w:tab w:val="right" w:leader="dot" w:pos="9565"/>
            </w:tabs>
            <w:ind w:left="947" w:hanging="366"/>
          </w:pPr>
          <w:hyperlink w:anchor="_bookmark43" w:history="1">
            <w:r>
              <w:t>Z-score</w:t>
            </w:r>
            <w:r>
              <w:rPr>
                <w:spacing w:val="-5"/>
              </w:rPr>
              <w:t xml:space="preserve"> </w:t>
            </w:r>
            <w:proofErr w:type="spellStart"/>
            <w:r>
              <w:rPr>
                <w:spacing w:val="-2"/>
              </w:rPr>
              <w:t>Standardisation</w:t>
            </w:r>
            <w:proofErr w:type="spellEnd"/>
            <w:r>
              <w:tab/>
            </w:r>
            <w:r>
              <w:rPr>
                <w:spacing w:val="-5"/>
              </w:rPr>
              <w:t>26</w:t>
            </w:r>
          </w:hyperlink>
        </w:p>
        <w:p w14:paraId="25D31525" w14:textId="77777777" w:rsidR="00E57D15" w:rsidRDefault="00E57D15">
          <w:pPr>
            <w:pStyle w:val="TOC2"/>
            <w:numPr>
              <w:ilvl w:val="1"/>
              <w:numId w:val="18"/>
            </w:numPr>
            <w:tabs>
              <w:tab w:val="left" w:pos="947"/>
              <w:tab w:val="right" w:leader="dot" w:pos="9565"/>
            </w:tabs>
            <w:spacing w:before="102"/>
            <w:ind w:left="947" w:hanging="366"/>
          </w:pPr>
          <w:hyperlink w:anchor="_bookmark44" w:history="1">
            <w:r>
              <w:rPr>
                <w:spacing w:val="-2"/>
              </w:rPr>
              <w:t>Post-Transformation</w:t>
            </w:r>
            <w:r>
              <w:rPr>
                <w:spacing w:val="21"/>
              </w:rPr>
              <w:t xml:space="preserve"> </w:t>
            </w:r>
            <w:r>
              <w:rPr>
                <w:spacing w:val="-2"/>
              </w:rPr>
              <w:t>Validation</w:t>
            </w:r>
            <w:r>
              <w:tab/>
            </w:r>
            <w:r>
              <w:rPr>
                <w:spacing w:val="-5"/>
              </w:rPr>
              <w:t>26</w:t>
            </w:r>
          </w:hyperlink>
        </w:p>
        <w:p w14:paraId="2DDEEF81" w14:textId="77777777" w:rsidR="00E57D15" w:rsidRDefault="00E57D15">
          <w:pPr>
            <w:pStyle w:val="TOC1"/>
            <w:tabs>
              <w:tab w:val="right" w:leader="dot" w:pos="9565"/>
            </w:tabs>
            <w:spacing w:before="106"/>
          </w:pPr>
          <w:hyperlink w:anchor="_bookmark45" w:history="1">
            <w:r>
              <w:t>Chapter</w:t>
            </w:r>
            <w:r>
              <w:rPr>
                <w:spacing w:val="-5"/>
              </w:rPr>
              <w:t xml:space="preserve"> </w:t>
            </w:r>
            <w:r>
              <w:t>6:</w:t>
            </w:r>
            <w:r>
              <w:rPr>
                <w:spacing w:val="-2"/>
              </w:rPr>
              <w:t xml:space="preserve"> </w:t>
            </w:r>
            <w:r>
              <w:t>Advanced</w:t>
            </w:r>
            <w:r>
              <w:rPr>
                <w:spacing w:val="-2"/>
              </w:rPr>
              <w:t xml:space="preserve"> Analysis</w:t>
            </w:r>
            <w:r>
              <w:tab/>
            </w:r>
            <w:r>
              <w:rPr>
                <w:spacing w:val="-5"/>
              </w:rPr>
              <w:t>28</w:t>
            </w:r>
          </w:hyperlink>
        </w:p>
        <w:p w14:paraId="5C96F124" w14:textId="77777777" w:rsidR="00E57D15" w:rsidRDefault="00E57D15">
          <w:pPr>
            <w:pStyle w:val="TOC2"/>
            <w:numPr>
              <w:ilvl w:val="1"/>
              <w:numId w:val="17"/>
            </w:numPr>
            <w:tabs>
              <w:tab w:val="left" w:pos="947"/>
              <w:tab w:val="right" w:leader="dot" w:pos="9565"/>
            </w:tabs>
            <w:spacing w:before="102"/>
            <w:ind w:left="947" w:hanging="366"/>
          </w:pPr>
          <w:hyperlink w:anchor="_bookmark46" w:history="1">
            <w:r>
              <w:t>Correlation</w:t>
            </w:r>
            <w:r>
              <w:rPr>
                <w:spacing w:val="-15"/>
              </w:rPr>
              <w:t xml:space="preserve"> </w:t>
            </w:r>
            <w:r>
              <w:rPr>
                <w:spacing w:val="-2"/>
              </w:rPr>
              <w:t>Analysis</w:t>
            </w:r>
            <w:r>
              <w:tab/>
            </w:r>
            <w:r>
              <w:rPr>
                <w:spacing w:val="-5"/>
              </w:rPr>
              <w:t>28</w:t>
            </w:r>
          </w:hyperlink>
        </w:p>
        <w:p w14:paraId="25ADE4A5" w14:textId="77777777" w:rsidR="00E57D15" w:rsidRDefault="00E57D15">
          <w:pPr>
            <w:pStyle w:val="TOC2"/>
            <w:numPr>
              <w:ilvl w:val="1"/>
              <w:numId w:val="17"/>
            </w:numPr>
            <w:tabs>
              <w:tab w:val="left" w:pos="947"/>
              <w:tab w:val="right" w:leader="dot" w:pos="9565"/>
            </w:tabs>
            <w:ind w:left="947" w:hanging="366"/>
          </w:pPr>
          <w:hyperlink w:anchor="_bookmark47" w:history="1">
            <w:r>
              <w:t>Feature</w:t>
            </w:r>
            <w:r>
              <w:rPr>
                <w:spacing w:val="-5"/>
              </w:rPr>
              <w:t xml:space="preserve"> </w:t>
            </w:r>
            <w:r>
              <w:rPr>
                <w:spacing w:val="-2"/>
              </w:rPr>
              <w:t>Selection</w:t>
            </w:r>
            <w:r>
              <w:tab/>
            </w:r>
            <w:r>
              <w:rPr>
                <w:spacing w:val="-5"/>
              </w:rPr>
              <w:t>28</w:t>
            </w:r>
          </w:hyperlink>
        </w:p>
        <w:p w14:paraId="1B295D5E" w14:textId="77777777" w:rsidR="00E57D15" w:rsidRDefault="00E57D15">
          <w:pPr>
            <w:pStyle w:val="TOC2"/>
            <w:numPr>
              <w:ilvl w:val="1"/>
              <w:numId w:val="17"/>
            </w:numPr>
            <w:tabs>
              <w:tab w:val="left" w:pos="947"/>
              <w:tab w:val="right" w:leader="dot" w:pos="9565"/>
            </w:tabs>
            <w:spacing w:before="102"/>
            <w:ind w:left="947" w:hanging="366"/>
          </w:pPr>
          <w:hyperlink w:anchor="_bookmark48" w:history="1">
            <w:r>
              <w:t>Principal</w:t>
            </w:r>
            <w:r>
              <w:rPr>
                <w:spacing w:val="-9"/>
              </w:rPr>
              <w:t xml:space="preserve"> </w:t>
            </w:r>
            <w:r>
              <w:t>Component</w:t>
            </w:r>
            <w:r>
              <w:rPr>
                <w:spacing w:val="-11"/>
              </w:rPr>
              <w:t xml:space="preserve"> </w:t>
            </w:r>
            <w:r>
              <w:t>Analysis</w:t>
            </w:r>
            <w:r>
              <w:rPr>
                <w:spacing w:val="-8"/>
              </w:rPr>
              <w:t xml:space="preserve"> </w:t>
            </w:r>
            <w:r>
              <w:rPr>
                <w:spacing w:val="-4"/>
              </w:rPr>
              <w:t>(PCA)</w:t>
            </w:r>
            <w:r>
              <w:tab/>
            </w:r>
            <w:r>
              <w:rPr>
                <w:spacing w:val="-5"/>
              </w:rPr>
              <w:t>29</w:t>
            </w:r>
          </w:hyperlink>
        </w:p>
        <w:p w14:paraId="1CEFA74F" w14:textId="77777777" w:rsidR="00E57D15" w:rsidRDefault="00E57D15">
          <w:pPr>
            <w:pStyle w:val="TOC3"/>
            <w:numPr>
              <w:ilvl w:val="2"/>
              <w:numId w:val="17"/>
            </w:numPr>
            <w:tabs>
              <w:tab w:val="left" w:pos="1354"/>
              <w:tab w:val="right" w:leader="dot" w:pos="9565"/>
            </w:tabs>
            <w:ind w:left="1354" w:hanging="552"/>
          </w:pPr>
          <w:hyperlink w:anchor="_bookmark49" w:history="1">
            <w:r>
              <w:rPr>
                <w:spacing w:val="-2"/>
              </w:rPr>
              <w:t>Methodology</w:t>
            </w:r>
            <w:r>
              <w:tab/>
            </w:r>
            <w:r>
              <w:rPr>
                <w:spacing w:val="-5"/>
              </w:rPr>
              <w:t>29</w:t>
            </w:r>
          </w:hyperlink>
        </w:p>
        <w:p w14:paraId="30F2321B" w14:textId="77777777" w:rsidR="00E57D15" w:rsidRDefault="00E57D15">
          <w:pPr>
            <w:pStyle w:val="TOC3"/>
            <w:numPr>
              <w:ilvl w:val="2"/>
              <w:numId w:val="17"/>
            </w:numPr>
            <w:tabs>
              <w:tab w:val="left" w:pos="1349"/>
              <w:tab w:val="right" w:leader="dot" w:pos="9565"/>
            </w:tabs>
            <w:ind w:left="1349" w:hanging="547"/>
          </w:pPr>
          <w:hyperlink w:anchor="_bookmark50" w:history="1">
            <w:r>
              <w:t>Explained</w:t>
            </w:r>
            <w:r>
              <w:rPr>
                <w:spacing w:val="-13"/>
              </w:rPr>
              <w:t xml:space="preserve"> </w:t>
            </w:r>
            <w:r>
              <w:rPr>
                <w:spacing w:val="-2"/>
              </w:rPr>
              <w:t>Variance</w:t>
            </w:r>
            <w:r>
              <w:tab/>
            </w:r>
            <w:r>
              <w:rPr>
                <w:spacing w:val="-7"/>
              </w:rPr>
              <w:t>29</w:t>
            </w:r>
          </w:hyperlink>
        </w:p>
        <w:p w14:paraId="5678F652" w14:textId="77777777" w:rsidR="00E57D15" w:rsidRDefault="00E57D15">
          <w:pPr>
            <w:pStyle w:val="TOC3"/>
            <w:numPr>
              <w:ilvl w:val="2"/>
              <w:numId w:val="17"/>
            </w:numPr>
            <w:tabs>
              <w:tab w:val="left" w:pos="1349"/>
              <w:tab w:val="right" w:leader="dot" w:pos="9565"/>
            </w:tabs>
            <w:spacing w:before="101"/>
            <w:ind w:left="1349" w:hanging="547"/>
          </w:pPr>
          <w:hyperlink w:anchor="_bookmark51" w:history="1">
            <w:r>
              <w:t>Visualization</w:t>
            </w:r>
            <w:r>
              <w:rPr>
                <w:spacing w:val="-11"/>
              </w:rPr>
              <w:t xml:space="preserve"> </w:t>
            </w:r>
            <w:r>
              <w:t>of</w:t>
            </w:r>
            <w:r>
              <w:rPr>
                <w:spacing w:val="-3"/>
              </w:rPr>
              <w:t xml:space="preserve"> </w:t>
            </w:r>
            <w:r>
              <w:rPr>
                <w:spacing w:val="-2"/>
              </w:rPr>
              <w:t>Components</w:t>
            </w:r>
            <w:r>
              <w:tab/>
            </w:r>
            <w:r>
              <w:rPr>
                <w:spacing w:val="-5"/>
              </w:rPr>
              <w:t>30</w:t>
            </w:r>
          </w:hyperlink>
        </w:p>
        <w:p w14:paraId="798E90AF" w14:textId="77777777" w:rsidR="00E57D15" w:rsidRDefault="00E57D15">
          <w:pPr>
            <w:pStyle w:val="TOC3"/>
            <w:numPr>
              <w:ilvl w:val="2"/>
              <w:numId w:val="17"/>
            </w:numPr>
            <w:tabs>
              <w:tab w:val="left" w:pos="1354"/>
              <w:tab w:val="right" w:leader="dot" w:pos="9565"/>
            </w:tabs>
            <w:spacing w:before="107"/>
            <w:ind w:left="1354" w:hanging="552"/>
          </w:pPr>
          <w:hyperlink w:anchor="_bookmark52" w:history="1">
            <w:r>
              <w:t>Component</w:t>
            </w:r>
            <w:r>
              <w:rPr>
                <w:spacing w:val="-11"/>
              </w:rPr>
              <w:t xml:space="preserve"> </w:t>
            </w:r>
            <w:r>
              <w:t>Interpretation</w:t>
            </w:r>
            <w:r>
              <w:rPr>
                <w:spacing w:val="-6"/>
              </w:rPr>
              <w:t xml:space="preserve"> </w:t>
            </w:r>
            <w:r>
              <w:t>via</w:t>
            </w:r>
            <w:r>
              <w:rPr>
                <w:spacing w:val="-11"/>
              </w:rPr>
              <w:t xml:space="preserve"> </w:t>
            </w:r>
            <w:r>
              <w:t>Loading</w:t>
            </w:r>
            <w:r>
              <w:rPr>
                <w:spacing w:val="-6"/>
              </w:rPr>
              <w:t xml:space="preserve"> </w:t>
            </w:r>
            <w:r>
              <w:rPr>
                <w:spacing w:val="-2"/>
              </w:rPr>
              <w:t>Heatmap</w:t>
            </w:r>
            <w:r>
              <w:tab/>
            </w:r>
            <w:r>
              <w:rPr>
                <w:spacing w:val="-5"/>
              </w:rPr>
              <w:t>30</w:t>
            </w:r>
          </w:hyperlink>
        </w:p>
        <w:p w14:paraId="6D51952A" w14:textId="77777777" w:rsidR="00E57D15" w:rsidRDefault="00E57D15">
          <w:pPr>
            <w:pStyle w:val="TOC1"/>
            <w:tabs>
              <w:tab w:val="right" w:leader="dot" w:pos="9565"/>
            </w:tabs>
          </w:pPr>
          <w:hyperlink w:anchor="_bookmark53" w:history="1">
            <w:r>
              <w:t>Chapter</w:t>
            </w:r>
            <w:r>
              <w:rPr>
                <w:spacing w:val="-9"/>
              </w:rPr>
              <w:t xml:space="preserve"> </w:t>
            </w:r>
            <w:r>
              <w:t>7:</w:t>
            </w:r>
            <w:r>
              <w:rPr>
                <w:spacing w:val="-5"/>
              </w:rPr>
              <w:t xml:space="preserve"> </w:t>
            </w:r>
            <w:r>
              <w:t>Visualization</w:t>
            </w:r>
            <w:r>
              <w:rPr>
                <w:spacing w:val="-6"/>
              </w:rPr>
              <w:t xml:space="preserve"> </w:t>
            </w:r>
            <w:r>
              <w:t>and</w:t>
            </w:r>
            <w:r>
              <w:rPr>
                <w:spacing w:val="-1"/>
              </w:rPr>
              <w:t xml:space="preserve"> </w:t>
            </w:r>
            <w:r>
              <w:rPr>
                <w:spacing w:val="-2"/>
              </w:rPr>
              <w:t>Dashboard</w:t>
            </w:r>
            <w:r>
              <w:tab/>
            </w:r>
            <w:r>
              <w:rPr>
                <w:spacing w:val="-5"/>
              </w:rPr>
              <w:t>32</w:t>
            </w:r>
          </w:hyperlink>
        </w:p>
        <w:p w14:paraId="6DD45561" w14:textId="77777777" w:rsidR="00E57D15" w:rsidRDefault="00E57D15">
          <w:pPr>
            <w:pStyle w:val="TOC2"/>
            <w:numPr>
              <w:ilvl w:val="1"/>
              <w:numId w:val="16"/>
            </w:numPr>
            <w:tabs>
              <w:tab w:val="left" w:pos="947"/>
              <w:tab w:val="right" w:leader="dot" w:pos="9565"/>
            </w:tabs>
            <w:spacing w:before="107"/>
            <w:ind w:left="947" w:hanging="366"/>
          </w:pPr>
          <w:hyperlink w:anchor="_bookmark54" w:history="1">
            <w:r>
              <w:t>Tools</w:t>
            </w:r>
            <w:r>
              <w:rPr>
                <w:spacing w:val="-5"/>
              </w:rPr>
              <w:t xml:space="preserve"> </w:t>
            </w:r>
            <w:r>
              <w:t>and</w:t>
            </w:r>
            <w:r>
              <w:rPr>
                <w:spacing w:val="-8"/>
              </w:rPr>
              <w:t xml:space="preserve"> </w:t>
            </w:r>
            <w:r>
              <w:t>Technologies</w:t>
            </w:r>
            <w:r>
              <w:rPr>
                <w:spacing w:val="-5"/>
              </w:rPr>
              <w:t xml:space="preserve"> </w:t>
            </w:r>
            <w:r>
              <w:rPr>
                <w:spacing w:val="-4"/>
              </w:rPr>
              <w:t>Used</w:t>
            </w:r>
            <w:r>
              <w:tab/>
            </w:r>
            <w:r>
              <w:rPr>
                <w:spacing w:val="-5"/>
              </w:rPr>
              <w:t>32</w:t>
            </w:r>
          </w:hyperlink>
        </w:p>
        <w:p w14:paraId="05DC6473" w14:textId="77777777" w:rsidR="00E57D15" w:rsidRDefault="00E57D15">
          <w:pPr>
            <w:pStyle w:val="TOC2"/>
            <w:numPr>
              <w:ilvl w:val="1"/>
              <w:numId w:val="16"/>
            </w:numPr>
            <w:tabs>
              <w:tab w:val="left" w:pos="947"/>
              <w:tab w:val="right" w:leader="dot" w:pos="9565"/>
            </w:tabs>
            <w:spacing w:before="101"/>
            <w:ind w:left="947" w:hanging="366"/>
          </w:pPr>
          <w:hyperlink w:anchor="_bookmark55" w:history="1">
            <w:r>
              <w:t>Types</w:t>
            </w:r>
            <w:r>
              <w:rPr>
                <w:spacing w:val="-10"/>
              </w:rPr>
              <w:t xml:space="preserve"> </w:t>
            </w:r>
            <w:r>
              <w:t>of</w:t>
            </w:r>
            <w:r>
              <w:rPr>
                <w:spacing w:val="-5"/>
              </w:rPr>
              <w:t xml:space="preserve"> </w:t>
            </w:r>
            <w:r>
              <w:t>Visualizations</w:t>
            </w:r>
            <w:r>
              <w:rPr>
                <w:spacing w:val="-10"/>
              </w:rPr>
              <w:t xml:space="preserve"> </w:t>
            </w:r>
            <w:r>
              <w:rPr>
                <w:spacing w:val="-2"/>
              </w:rPr>
              <w:t>Produced</w:t>
            </w:r>
            <w:r>
              <w:tab/>
            </w:r>
            <w:r>
              <w:rPr>
                <w:spacing w:val="-5"/>
              </w:rPr>
              <w:t>32</w:t>
            </w:r>
          </w:hyperlink>
        </w:p>
        <w:p w14:paraId="73064D24" w14:textId="77777777" w:rsidR="00E57D15" w:rsidRDefault="00E57D15">
          <w:pPr>
            <w:pStyle w:val="TOC2"/>
            <w:numPr>
              <w:ilvl w:val="1"/>
              <w:numId w:val="16"/>
            </w:numPr>
            <w:tabs>
              <w:tab w:val="left" w:pos="947"/>
              <w:tab w:val="right" w:leader="dot" w:pos="9565"/>
            </w:tabs>
            <w:ind w:left="947" w:hanging="366"/>
          </w:pPr>
          <w:hyperlink w:anchor="_bookmark56" w:history="1">
            <w:r>
              <w:t>Dashboard</w:t>
            </w:r>
            <w:r>
              <w:rPr>
                <w:spacing w:val="-8"/>
              </w:rPr>
              <w:t xml:space="preserve"> </w:t>
            </w:r>
            <w:r>
              <w:rPr>
                <w:spacing w:val="-2"/>
              </w:rPr>
              <w:t>Description</w:t>
            </w:r>
            <w:r>
              <w:tab/>
            </w:r>
            <w:r>
              <w:rPr>
                <w:spacing w:val="-5"/>
              </w:rPr>
              <w:t>33</w:t>
            </w:r>
          </w:hyperlink>
        </w:p>
        <w:p w14:paraId="53CA5537" w14:textId="77777777" w:rsidR="00E57D15" w:rsidRDefault="00E57D15">
          <w:pPr>
            <w:pStyle w:val="TOC1"/>
            <w:tabs>
              <w:tab w:val="right" w:leader="dot" w:pos="9565"/>
            </w:tabs>
            <w:spacing w:before="102"/>
          </w:pPr>
          <w:hyperlink w:anchor="_bookmark57" w:history="1">
            <w:r>
              <w:t>Chapter</w:t>
            </w:r>
            <w:r>
              <w:rPr>
                <w:spacing w:val="-6"/>
              </w:rPr>
              <w:t xml:space="preserve"> </w:t>
            </w:r>
            <w:r>
              <w:t>8: Insights</w:t>
            </w:r>
            <w:r>
              <w:rPr>
                <w:spacing w:val="-5"/>
              </w:rPr>
              <w:t xml:space="preserve"> </w:t>
            </w:r>
            <w:r>
              <w:t>and</w:t>
            </w:r>
            <w:r>
              <w:rPr>
                <w:spacing w:val="-3"/>
              </w:rPr>
              <w:t xml:space="preserve"> </w:t>
            </w:r>
            <w:r>
              <w:rPr>
                <w:spacing w:val="-2"/>
              </w:rPr>
              <w:t>Storytelling</w:t>
            </w:r>
            <w:r>
              <w:tab/>
            </w:r>
            <w:r>
              <w:rPr>
                <w:spacing w:val="-5"/>
              </w:rPr>
              <w:t>34</w:t>
            </w:r>
          </w:hyperlink>
        </w:p>
        <w:p w14:paraId="1433F1A1" w14:textId="77777777" w:rsidR="00E57D15" w:rsidRDefault="00E57D15">
          <w:pPr>
            <w:pStyle w:val="TOC2"/>
            <w:numPr>
              <w:ilvl w:val="1"/>
              <w:numId w:val="15"/>
            </w:numPr>
            <w:tabs>
              <w:tab w:val="left" w:pos="947"/>
              <w:tab w:val="right" w:leader="dot" w:pos="9565"/>
            </w:tabs>
            <w:ind w:left="947" w:hanging="366"/>
          </w:pPr>
          <w:hyperlink w:anchor="_bookmark58" w:history="1">
            <w:r>
              <w:t>Key</w:t>
            </w:r>
            <w:r>
              <w:rPr>
                <w:spacing w:val="-1"/>
              </w:rPr>
              <w:t xml:space="preserve"> </w:t>
            </w:r>
            <w:r>
              <w:t>Findings</w:t>
            </w:r>
            <w:r>
              <w:rPr>
                <w:spacing w:val="-5"/>
              </w:rPr>
              <w:t xml:space="preserve"> </w:t>
            </w:r>
            <w:r>
              <w:t>from</w:t>
            </w:r>
            <w:r>
              <w:rPr>
                <w:spacing w:val="-7"/>
              </w:rPr>
              <w:t xml:space="preserve"> </w:t>
            </w:r>
            <w:r>
              <w:rPr>
                <w:spacing w:val="-2"/>
              </w:rPr>
              <w:t>Analysis</w:t>
            </w:r>
            <w:r>
              <w:tab/>
            </w:r>
            <w:r>
              <w:rPr>
                <w:spacing w:val="-5"/>
              </w:rPr>
              <w:t>34</w:t>
            </w:r>
          </w:hyperlink>
        </w:p>
        <w:p w14:paraId="27C96E61" w14:textId="77777777" w:rsidR="00E57D15" w:rsidRDefault="00E57D15">
          <w:pPr>
            <w:pStyle w:val="TOC3"/>
            <w:numPr>
              <w:ilvl w:val="2"/>
              <w:numId w:val="15"/>
            </w:numPr>
            <w:tabs>
              <w:tab w:val="left" w:pos="1349"/>
              <w:tab w:val="right" w:leader="dot" w:pos="9565"/>
            </w:tabs>
            <w:spacing w:before="102"/>
            <w:ind w:left="1349" w:hanging="547"/>
          </w:pPr>
          <w:hyperlink w:anchor="_bookmark59" w:history="1">
            <w:r>
              <w:t>Education</w:t>
            </w:r>
            <w:r>
              <w:rPr>
                <w:spacing w:val="-1"/>
              </w:rPr>
              <w:t xml:space="preserve"> </w:t>
            </w:r>
            <w:r>
              <w:t>Outperforms</w:t>
            </w:r>
            <w:r>
              <w:rPr>
                <w:spacing w:val="-10"/>
              </w:rPr>
              <w:t xml:space="preserve"> </w:t>
            </w:r>
            <w:r>
              <w:t>Wealth</w:t>
            </w:r>
            <w:r>
              <w:rPr>
                <w:spacing w:val="-5"/>
              </w:rPr>
              <w:t xml:space="preserve"> </w:t>
            </w:r>
            <w:r>
              <w:t>as</w:t>
            </w:r>
            <w:r>
              <w:rPr>
                <w:spacing w:val="-2"/>
              </w:rPr>
              <w:t xml:space="preserve"> </w:t>
            </w:r>
            <w:r>
              <w:t>a</w:t>
            </w:r>
            <w:r>
              <w:rPr>
                <w:spacing w:val="-5"/>
              </w:rPr>
              <w:t xml:space="preserve"> </w:t>
            </w:r>
            <w:r>
              <w:t>Life</w:t>
            </w:r>
            <w:r>
              <w:rPr>
                <w:spacing w:val="-4"/>
              </w:rPr>
              <w:t xml:space="preserve"> </w:t>
            </w:r>
            <w:r>
              <w:t>Expectancy</w:t>
            </w:r>
            <w:r>
              <w:rPr>
                <w:spacing w:val="-6"/>
              </w:rPr>
              <w:t xml:space="preserve"> </w:t>
            </w:r>
            <w:r>
              <w:rPr>
                <w:spacing w:val="-2"/>
              </w:rPr>
              <w:t>Predictor</w:t>
            </w:r>
            <w:r>
              <w:tab/>
            </w:r>
            <w:r>
              <w:rPr>
                <w:spacing w:val="-5"/>
              </w:rPr>
              <w:t>34</w:t>
            </w:r>
          </w:hyperlink>
        </w:p>
        <w:p w14:paraId="759C3E40" w14:textId="77777777" w:rsidR="00E57D15" w:rsidRDefault="00E57D15">
          <w:pPr>
            <w:pStyle w:val="TOC3"/>
            <w:numPr>
              <w:ilvl w:val="2"/>
              <w:numId w:val="15"/>
            </w:numPr>
            <w:tabs>
              <w:tab w:val="left" w:pos="1354"/>
              <w:tab w:val="right" w:leader="dot" w:pos="9565"/>
            </w:tabs>
            <w:ind w:left="1354"/>
          </w:pPr>
          <w:hyperlink w:anchor="_bookmark60" w:history="1">
            <w:r>
              <w:t>The</w:t>
            </w:r>
            <w:r>
              <w:rPr>
                <w:spacing w:val="-8"/>
              </w:rPr>
              <w:t xml:space="preserve"> </w:t>
            </w:r>
            <w:r>
              <w:t>HIV/AIDS</w:t>
            </w:r>
            <w:r>
              <w:rPr>
                <w:spacing w:val="-2"/>
              </w:rPr>
              <w:t xml:space="preserve"> Factor</w:t>
            </w:r>
            <w:r>
              <w:tab/>
            </w:r>
            <w:r>
              <w:rPr>
                <w:spacing w:val="-5"/>
              </w:rPr>
              <w:t>34</w:t>
            </w:r>
          </w:hyperlink>
        </w:p>
        <w:p w14:paraId="060D143D" w14:textId="77777777" w:rsidR="00E57D15" w:rsidRDefault="00E57D15">
          <w:pPr>
            <w:pStyle w:val="TOC3"/>
            <w:numPr>
              <w:ilvl w:val="2"/>
              <w:numId w:val="15"/>
            </w:numPr>
            <w:tabs>
              <w:tab w:val="left" w:pos="1354"/>
              <w:tab w:val="right" w:leader="dot" w:pos="9565"/>
            </w:tabs>
            <w:spacing w:before="101"/>
            <w:ind w:left="1354"/>
          </w:pPr>
          <w:hyperlink w:anchor="_bookmark61" w:history="1">
            <w:r>
              <w:t>The</w:t>
            </w:r>
            <w:r>
              <w:rPr>
                <w:spacing w:val="-11"/>
              </w:rPr>
              <w:t xml:space="preserve"> </w:t>
            </w:r>
            <w:r>
              <w:t>Persistent</w:t>
            </w:r>
            <w:r>
              <w:rPr>
                <w:spacing w:val="-6"/>
              </w:rPr>
              <w:t xml:space="preserve"> </w:t>
            </w:r>
            <w:r>
              <w:t>Development</w:t>
            </w:r>
            <w:r>
              <w:rPr>
                <w:spacing w:val="-11"/>
              </w:rPr>
              <w:t xml:space="preserve"> </w:t>
            </w:r>
            <w:r>
              <w:rPr>
                <w:spacing w:val="-5"/>
              </w:rPr>
              <w:t>Gap</w:t>
            </w:r>
            <w:r>
              <w:tab/>
            </w:r>
            <w:r>
              <w:rPr>
                <w:spacing w:val="-5"/>
              </w:rPr>
              <w:t>34</w:t>
            </w:r>
          </w:hyperlink>
        </w:p>
        <w:p w14:paraId="3ECE2CB8" w14:textId="77777777" w:rsidR="00E57D15" w:rsidRDefault="00E57D15">
          <w:pPr>
            <w:pStyle w:val="TOC2"/>
            <w:numPr>
              <w:ilvl w:val="1"/>
              <w:numId w:val="15"/>
            </w:numPr>
            <w:tabs>
              <w:tab w:val="left" w:pos="947"/>
              <w:tab w:val="right" w:leader="dot" w:pos="9565"/>
            </w:tabs>
            <w:ind w:left="947" w:hanging="366"/>
          </w:pPr>
          <w:hyperlink w:anchor="_bookmark62" w:history="1">
            <w:r>
              <w:t>Patterns</w:t>
            </w:r>
            <w:r>
              <w:rPr>
                <w:spacing w:val="-5"/>
              </w:rPr>
              <w:t xml:space="preserve"> </w:t>
            </w:r>
            <w:r>
              <w:t>and Trends</w:t>
            </w:r>
            <w:r>
              <w:rPr>
                <w:spacing w:val="-5"/>
              </w:rPr>
              <w:t xml:space="preserve"> </w:t>
            </w:r>
            <w:r>
              <w:rPr>
                <w:spacing w:val="-2"/>
              </w:rPr>
              <w:t>Identified</w:t>
            </w:r>
            <w:r>
              <w:tab/>
            </w:r>
            <w:r>
              <w:rPr>
                <w:spacing w:val="-5"/>
              </w:rPr>
              <w:t>35</w:t>
            </w:r>
          </w:hyperlink>
        </w:p>
        <w:p w14:paraId="06967067" w14:textId="77777777" w:rsidR="00E57D15" w:rsidRDefault="00E57D15">
          <w:pPr>
            <w:pStyle w:val="TOC2"/>
            <w:numPr>
              <w:ilvl w:val="1"/>
              <w:numId w:val="15"/>
            </w:numPr>
            <w:tabs>
              <w:tab w:val="left" w:pos="947"/>
              <w:tab w:val="right" w:leader="dot" w:pos="9565"/>
            </w:tabs>
            <w:spacing w:before="107"/>
            <w:ind w:left="947" w:hanging="366"/>
          </w:pPr>
          <w:hyperlink w:anchor="_bookmark63" w:history="1">
            <w:r>
              <w:t>Business</w:t>
            </w:r>
            <w:r>
              <w:rPr>
                <w:spacing w:val="-4"/>
              </w:rPr>
              <w:t xml:space="preserve"> </w:t>
            </w:r>
            <w:r>
              <w:t>and</w:t>
            </w:r>
            <w:r>
              <w:rPr>
                <w:spacing w:val="-7"/>
              </w:rPr>
              <w:t xml:space="preserve"> </w:t>
            </w:r>
            <w:r>
              <w:t>Social</w:t>
            </w:r>
            <w:r>
              <w:rPr>
                <w:spacing w:val="-4"/>
              </w:rPr>
              <w:t xml:space="preserve"> </w:t>
            </w:r>
            <w:r>
              <w:rPr>
                <w:spacing w:val="-2"/>
              </w:rPr>
              <w:t>Insights</w:t>
            </w:r>
            <w:r>
              <w:tab/>
            </w:r>
            <w:r>
              <w:rPr>
                <w:spacing w:val="-5"/>
              </w:rPr>
              <w:t>35</w:t>
            </w:r>
          </w:hyperlink>
        </w:p>
        <w:p w14:paraId="5462E5ED" w14:textId="77777777" w:rsidR="00E57D15" w:rsidRDefault="00E57D15">
          <w:pPr>
            <w:pStyle w:val="TOC2"/>
            <w:numPr>
              <w:ilvl w:val="1"/>
              <w:numId w:val="15"/>
            </w:numPr>
            <w:tabs>
              <w:tab w:val="left" w:pos="947"/>
              <w:tab w:val="right" w:leader="dot" w:pos="9565"/>
            </w:tabs>
            <w:spacing w:before="102"/>
            <w:ind w:left="947" w:hanging="366"/>
          </w:pPr>
          <w:hyperlink w:anchor="_bookmark64" w:history="1">
            <w:r>
              <w:t>Decision-Making</w:t>
            </w:r>
            <w:r>
              <w:rPr>
                <w:spacing w:val="-8"/>
              </w:rPr>
              <w:t xml:space="preserve"> </w:t>
            </w:r>
            <w:r>
              <w:t>Based</w:t>
            </w:r>
            <w:r>
              <w:rPr>
                <w:spacing w:val="-8"/>
              </w:rPr>
              <w:t xml:space="preserve"> </w:t>
            </w:r>
            <w:r>
              <w:t>on</w:t>
            </w:r>
            <w:r>
              <w:rPr>
                <w:spacing w:val="-7"/>
              </w:rPr>
              <w:t xml:space="preserve"> </w:t>
            </w:r>
            <w:r>
              <w:rPr>
                <w:spacing w:val="-2"/>
              </w:rPr>
              <w:t>Results</w:t>
            </w:r>
            <w:r>
              <w:tab/>
            </w:r>
            <w:r>
              <w:rPr>
                <w:spacing w:val="-5"/>
              </w:rPr>
              <w:t>35</w:t>
            </w:r>
          </w:hyperlink>
        </w:p>
        <w:p w14:paraId="711B8C03" w14:textId="77777777" w:rsidR="00E57D15" w:rsidRDefault="00E57D15">
          <w:pPr>
            <w:pStyle w:val="TOC1"/>
            <w:tabs>
              <w:tab w:val="right" w:leader="dot" w:pos="9565"/>
            </w:tabs>
            <w:spacing w:before="106"/>
          </w:pPr>
          <w:hyperlink w:anchor="_bookmark65" w:history="1">
            <w:r>
              <w:t>Chapter</w:t>
            </w:r>
            <w:r>
              <w:rPr>
                <w:spacing w:val="-4"/>
              </w:rPr>
              <w:t xml:space="preserve"> </w:t>
            </w:r>
            <w:r>
              <w:t>9:</w:t>
            </w:r>
            <w:r>
              <w:rPr>
                <w:spacing w:val="4"/>
              </w:rPr>
              <w:t xml:space="preserve"> </w:t>
            </w:r>
            <w:r>
              <w:rPr>
                <w:spacing w:val="-2"/>
              </w:rPr>
              <w:t>Conclusion</w:t>
            </w:r>
            <w:r>
              <w:tab/>
            </w:r>
            <w:r>
              <w:rPr>
                <w:spacing w:val="-5"/>
              </w:rPr>
              <w:t>36</w:t>
            </w:r>
          </w:hyperlink>
        </w:p>
        <w:p w14:paraId="48D743E7" w14:textId="77777777" w:rsidR="00E57D15" w:rsidRDefault="00E57D15">
          <w:pPr>
            <w:pStyle w:val="TOC2"/>
            <w:numPr>
              <w:ilvl w:val="1"/>
              <w:numId w:val="14"/>
            </w:numPr>
            <w:tabs>
              <w:tab w:val="left" w:pos="947"/>
              <w:tab w:val="right" w:leader="dot" w:pos="9565"/>
            </w:tabs>
            <w:spacing w:before="101"/>
            <w:ind w:left="947" w:hanging="366"/>
          </w:pPr>
          <w:hyperlink w:anchor="_bookmark66" w:history="1">
            <w:r>
              <w:t>Summary</w:t>
            </w:r>
            <w:r>
              <w:rPr>
                <w:spacing w:val="-2"/>
              </w:rPr>
              <w:t xml:space="preserve"> </w:t>
            </w:r>
            <w:r>
              <w:t>of</w:t>
            </w:r>
            <w:r>
              <w:rPr>
                <w:spacing w:val="-1"/>
              </w:rPr>
              <w:t xml:space="preserve"> </w:t>
            </w:r>
            <w:r>
              <w:t>the</w:t>
            </w:r>
            <w:r>
              <w:rPr>
                <w:spacing w:val="-4"/>
              </w:rPr>
              <w:t xml:space="preserve"> </w:t>
            </w:r>
            <w:r>
              <w:rPr>
                <w:spacing w:val="-2"/>
              </w:rPr>
              <w:t>Project</w:t>
            </w:r>
            <w:r>
              <w:tab/>
            </w:r>
            <w:r>
              <w:rPr>
                <w:spacing w:val="-5"/>
              </w:rPr>
              <w:t>36</w:t>
            </w:r>
          </w:hyperlink>
        </w:p>
        <w:p w14:paraId="0554D5A8" w14:textId="77777777" w:rsidR="00E57D15" w:rsidRDefault="00E57D15">
          <w:pPr>
            <w:pStyle w:val="TOC2"/>
            <w:numPr>
              <w:ilvl w:val="1"/>
              <w:numId w:val="14"/>
            </w:numPr>
            <w:tabs>
              <w:tab w:val="left" w:pos="947"/>
              <w:tab w:val="right" w:leader="dot" w:pos="9565"/>
            </w:tabs>
            <w:spacing w:before="107"/>
            <w:ind w:left="947" w:hanging="366"/>
          </w:pPr>
          <w:hyperlink w:anchor="_bookmark67" w:history="1">
            <w:r>
              <w:t>Outcomes</w:t>
            </w:r>
            <w:r>
              <w:rPr>
                <w:spacing w:val="-6"/>
              </w:rPr>
              <w:t xml:space="preserve"> </w:t>
            </w:r>
            <w:r>
              <w:rPr>
                <w:spacing w:val="-2"/>
              </w:rPr>
              <w:t>Achieved</w:t>
            </w:r>
            <w:r>
              <w:tab/>
            </w:r>
            <w:r>
              <w:rPr>
                <w:spacing w:val="-5"/>
              </w:rPr>
              <w:t>36</w:t>
            </w:r>
          </w:hyperlink>
        </w:p>
        <w:p w14:paraId="22952E41" w14:textId="77777777" w:rsidR="00E57D15" w:rsidRDefault="00E57D15">
          <w:pPr>
            <w:pStyle w:val="TOC2"/>
            <w:numPr>
              <w:ilvl w:val="1"/>
              <w:numId w:val="14"/>
            </w:numPr>
            <w:tabs>
              <w:tab w:val="left" w:pos="947"/>
              <w:tab w:val="right" w:leader="dot" w:pos="9565"/>
            </w:tabs>
            <w:spacing w:before="101"/>
            <w:ind w:left="947" w:hanging="366"/>
          </w:pPr>
          <w:hyperlink w:anchor="_bookmark68" w:history="1">
            <w:r>
              <w:rPr>
                <w:spacing w:val="-2"/>
              </w:rPr>
              <w:t>Limitations</w:t>
            </w:r>
            <w:r>
              <w:tab/>
            </w:r>
            <w:r>
              <w:rPr>
                <w:spacing w:val="-5"/>
              </w:rPr>
              <w:t>37</w:t>
            </w:r>
          </w:hyperlink>
        </w:p>
        <w:p w14:paraId="501C2B22" w14:textId="77777777" w:rsidR="00E57D15" w:rsidRDefault="00E57D15">
          <w:pPr>
            <w:pStyle w:val="TOC2"/>
            <w:numPr>
              <w:ilvl w:val="1"/>
              <w:numId w:val="14"/>
            </w:numPr>
            <w:tabs>
              <w:tab w:val="left" w:pos="947"/>
              <w:tab w:val="right" w:leader="dot" w:pos="9565"/>
            </w:tabs>
            <w:ind w:left="947" w:hanging="366"/>
          </w:pPr>
          <w:hyperlink w:anchor="_bookmark69" w:history="1">
            <w:r>
              <w:t>Future</w:t>
            </w:r>
            <w:r>
              <w:rPr>
                <w:spacing w:val="-5"/>
              </w:rPr>
              <w:t xml:space="preserve"> </w:t>
            </w:r>
            <w:r>
              <w:rPr>
                <w:spacing w:val="-2"/>
              </w:rPr>
              <w:t>Scope</w:t>
            </w:r>
            <w:r>
              <w:tab/>
            </w:r>
            <w:r>
              <w:rPr>
                <w:spacing w:val="-5"/>
              </w:rPr>
              <w:t>37</w:t>
            </w:r>
          </w:hyperlink>
        </w:p>
        <w:p w14:paraId="63AFA80B" w14:textId="77777777" w:rsidR="00E57D15" w:rsidRDefault="00E57D15">
          <w:pPr>
            <w:pStyle w:val="TOC1"/>
            <w:tabs>
              <w:tab w:val="right" w:leader="dot" w:pos="9565"/>
            </w:tabs>
            <w:spacing w:before="102"/>
          </w:pPr>
          <w:hyperlink w:anchor="_bookmark70" w:history="1">
            <w:r>
              <w:t>Chapter</w:t>
            </w:r>
            <w:r>
              <w:rPr>
                <w:spacing w:val="-5"/>
              </w:rPr>
              <w:t xml:space="preserve"> </w:t>
            </w:r>
            <w:r>
              <w:t>10:</w:t>
            </w:r>
            <w:r>
              <w:rPr>
                <w:spacing w:val="2"/>
              </w:rPr>
              <w:t xml:space="preserve"> </w:t>
            </w:r>
            <w:r>
              <w:rPr>
                <w:spacing w:val="-2"/>
              </w:rPr>
              <w:t>References</w:t>
            </w:r>
            <w:r>
              <w:tab/>
            </w:r>
            <w:r>
              <w:rPr>
                <w:spacing w:val="-5"/>
              </w:rPr>
              <w:t>38</w:t>
            </w:r>
          </w:hyperlink>
        </w:p>
        <w:p w14:paraId="64CE8F07" w14:textId="77777777" w:rsidR="00E57D15" w:rsidRDefault="00E57D15">
          <w:pPr>
            <w:pStyle w:val="TOC2"/>
            <w:tabs>
              <w:tab w:val="right" w:leader="dot" w:pos="9565"/>
            </w:tabs>
            <w:ind w:left="581" w:firstLine="0"/>
          </w:pPr>
          <w:hyperlink w:anchor="_bookmark71" w:history="1">
            <w:r>
              <w:t>Dataset</w:t>
            </w:r>
            <w:r>
              <w:rPr>
                <w:spacing w:val="-4"/>
              </w:rPr>
              <w:t xml:space="preserve"> </w:t>
            </w:r>
            <w:r>
              <w:rPr>
                <w:spacing w:val="-2"/>
              </w:rPr>
              <w:t>Sources</w:t>
            </w:r>
            <w:r>
              <w:tab/>
            </w:r>
            <w:r>
              <w:rPr>
                <w:spacing w:val="-5"/>
              </w:rPr>
              <w:t>38</w:t>
            </w:r>
          </w:hyperlink>
        </w:p>
        <w:p w14:paraId="6351E1FF" w14:textId="77777777" w:rsidR="00E57D15" w:rsidRDefault="00E57D15">
          <w:pPr>
            <w:pStyle w:val="TOC2"/>
            <w:tabs>
              <w:tab w:val="right" w:leader="dot" w:pos="9565"/>
            </w:tabs>
            <w:spacing w:before="102"/>
            <w:ind w:left="581" w:firstLine="0"/>
          </w:pPr>
          <w:hyperlink w:anchor="_bookmark72" w:history="1">
            <w:r>
              <w:t>Tools</w:t>
            </w:r>
            <w:r>
              <w:rPr>
                <w:spacing w:val="-5"/>
              </w:rPr>
              <w:t xml:space="preserve"> </w:t>
            </w:r>
            <w:r>
              <w:t>and</w:t>
            </w:r>
            <w:r>
              <w:rPr>
                <w:spacing w:val="-4"/>
              </w:rPr>
              <w:t xml:space="preserve"> </w:t>
            </w:r>
            <w:r>
              <w:t>Libraries</w:t>
            </w:r>
            <w:r>
              <w:rPr>
                <w:spacing w:val="-6"/>
              </w:rPr>
              <w:t xml:space="preserve"> </w:t>
            </w:r>
            <w:r>
              <w:rPr>
                <w:spacing w:val="-4"/>
              </w:rPr>
              <w:t>Used</w:t>
            </w:r>
            <w:r>
              <w:tab/>
            </w:r>
            <w:r>
              <w:rPr>
                <w:spacing w:val="-5"/>
              </w:rPr>
              <w:t>38</w:t>
            </w:r>
          </w:hyperlink>
        </w:p>
        <w:p w14:paraId="5757E766" w14:textId="77777777" w:rsidR="00E57D15" w:rsidRDefault="00E57D15">
          <w:pPr>
            <w:pStyle w:val="TOC2"/>
            <w:tabs>
              <w:tab w:val="right" w:leader="dot" w:pos="9565"/>
            </w:tabs>
            <w:ind w:left="581" w:firstLine="0"/>
          </w:pPr>
          <w:hyperlink w:anchor="_bookmark73" w:history="1">
            <w:r>
              <w:t>Technical</w:t>
            </w:r>
            <w:r>
              <w:rPr>
                <w:spacing w:val="-8"/>
              </w:rPr>
              <w:t xml:space="preserve"> </w:t>
            </w:r>
            <w:r>
              <w:t>Documentation</w:t>
            </w:r>
            <w:r>
              <w:rPr>
                <w:spacing w:val="-9"/>
              </w:rPr>
              <w:t xml:space="preserve"> </w:t>
            </w:r>
            <w:r>
              <w:t>and</w:t>
            </w:r>
            <w:r>
              <w:rPr>
                <w:spacing w:val="-5"/>
              </w:rPr>
              <w:t xml:space="preserve"> </w:t>
            </w:r>
            <w:r>
              <w:rPr>
                <w:spacing w:val="-2"/>
              </w:rPr>
              <w:t>References</w:t>
            </w:r>
            <w:r>
              <w:tab/>
            </w:r>
            <w:r>
              <w:rPr>
                <w:spacing w:val="-5"/>
              </w:rPr>
              <w:t>39</w:t>
            </w:r>
          </w:hyperlink>
        </w:p>
        <w:p w14:paraId="6255263E" w14:textId="77777777" w:rsidR="00E57D15" w:rsidRDefault="00E57D15">
          <w:pPr>
            <w:pStyle w:val="TOC2"/>
            <w:tabs>
              <w:tab w:val="right" w:leader="dot" w:pos="9565"/>
            </w:tabs>
            <w:spacing w:before="102"/>
            <w:ind w:left="581" w:firstLine="0"/>
          </w:pPr>
          <w:hyperlink w:anchor="_bookmark74" w:history="1">
            <w:r>
              <w:t>Research</w:t>
            </w:r>
            <w:r>
              <w:rPr>
                <w:spacing w:val="-8"/>
              </w:rPr>
              <w:t xml:space="preserve"> </w:t>
            </w:r>
            <w:r>
              <w:t>Articles</w:t>
            </w:r>
            <w:r>
              <w:rPr>
                <w:spacing w:val="-8"/>
              </w:rPr>
              <w:t xml:space="preserve"> </w:t>
            </w:r>
            <w:r>
              <w:t>and</w:t>
            </w:r>
            <w:r>
              <w:rPr>
                <w:spacing w:val="-2"/>
              </w:rPr>
              <w:t xml:space="preserve"> </w:t>
            </w:r>
            <w:r>
              <w:t>Learning</w:t>
            </w:r>
            <w:r>
              <w:rPr>
                <w:spacing w:val="-3"/>
              </w:rPr>
              <w:t xml:space="preserve"> </w:t>
            </w:r>
            <w:r>
              <w:rPr>
                <w:spacing w:val="-2"/>
              </w:rPr>
              <w:t>Resources</w:t>
            </w:r>
            <w:r>
              <w:tab/>
            </w:r>
            <w:r>
              <w:rPr>
                <w:spacing w:val="-5"/>
              </w:rPr>
              <w:t>39</w:t>
            </w:r>
          </w:hyperlink>
        </w:p>
      </w:sdtContent>
    </w:sdt>
    <w:p w14:paraId="77A911D4" w14:textId="77777777" w:rsidR="00E57D15" w:rsidRDefault="00E57D15">
      <w:pPr>
        <w:pStyle w:val="TOC2"/>
        <w:sectPr w:rsidR="00E57D15">
          <w:type w:val="continuous"/>
          <w:pgSz w:w="11910" w:h="16840"/>
          <w:pgMar w:top="1348" w:right="1080" w:bottom="1667" w:left="1080" w:header="709" w:footer="724" w:gutter="0"/>
          <w:cols w:space="720"/>
        </w:sectPr>
      </w:pPr>
    </w:p>
    <w:p w14:paraId="2C1DF524" w14:textId="77777777" w:rsidR="00E57D15" w:rsidRDefault="00E57D15">
      <w:pPr>
        <w:pStyle w:val="BodyText"/>
        <w:rPr>
          <w:sz w:val="32"/>
        </w:rPr>
      </w:pPr>
    </w:p>
    <w:p w14:paraId="14523B20" w14:textId="77777777" w:rsidR="00E57D15" w:rsidRDefault="00E57D15">
      <w:pPr>
        <w:pStyle w:val="BodyText"/>
        <w:rPr>
          <w:sz w:val="32"/>
        </w:rPr>
      </w:pPr>
    </w:p>
    <w:p w14:paraId="31B2F452" w14:textId="77777777" w:rsidR="00E57D15" w:rsidRDefault="00E57D15">
      <w:pPr>
        <w:pStyle w:val="BodyText"/>
        <w:spacing w:before="121"/>
        <w:rPr>
          <w:sz w:val="32"/>
        </w:rPr>
      </w:pPr>
    </w:p>
    <w:p w14:paraId="3953C262" w14:textId="77777777" w:rsidR="00E57D15" w:rsidRDefault="00000000">
      <w:pPr>
        <w:pStyle w:val="Heading1"/>
      </w:pPr>
      <w:bookmarkStart w:id="24" w:name="List_of_Abbreviations"/>
      <w:bookmarkStart w:id="25" w:name="_bookmark6"/>
      <w:bookmarkEnd w:id="24"/>
      <w:bookmarkEnd w:id="25"/>
      <w:r>
        <w:t>List</w:t>
      </w:r>
      <w:r>
        <w:rPr>
          <w:spacing w:val="-1"/>
        </w:rPr>
        <w:t xml:space="preserve"> </w:t>
      </w:r>
      <w:r>
        <w:t xml:space="preserve">of </w:t>
      </w:r>
      <w:r>
        <w:rPr>
          <w:spacing w:val="-2"/>
        </w:rPr>
        <w:t>Abbreviations</w:t>
      </w:r>
    </w:p>
    <w:p w14:paraId="5D550636" w14:textId="77777777" w:rsidR="00E57D15" w:rsidRDefault="00000000">
      <w:pPr>
        <w:pStyle w:val="BodyText"/>
        <w:spacing w:before="4"/>
        <w:rPr>
          <w:rFonts w:ascii="Arial"/>
          <w:b/>
          <w:sz w:val="5"/>
        </w:rPr>
      </w:pPr>
      <w:r>
        <w:rPr>
          <w:rFonts w:ascii="Arial"/>
          <w:b/>
          <w:noProof/>
          <w:sz w:val="5"/>
        </w:rPr>
        <mc:AlternateContent>
          <mc:Choice Requires="wps">
            <w:drawing>
              <wp:anchor distT="0" distB="0" distL="0" distR="0" simplePos="0" relativeHeight="487593984" behindDoc="1" locked="0" layoutInCell="1" allowOverlap="1" wp14:anchorId="440847D2" wp14:editId="0CB82453">
                <wp:simplePos x="0" y="0"/>
                <wp:positionH relativeFrom="page">
                  <wp:posOffset>896416</wp:posOffset>
                </wp:positionH>
                <wp:positionV relativeFrom="paragraph">
                  <wp:posOffset>54568</wp:posOffset>
                </wp:positionV>
                <wp:extent cx="588518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B41BF05" id="Graphic 25" o:spid="_x0000_s1026" style="position:absolute;margin-left:70.6pt;margin-top:4.3pt;width:463.4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BGl9kUmAgAAvQQAAA4AAAAAAAAAAAAAAAAALgIAAGRycy9lMm9Eb2Mu&#10;eG1sUEsBAi0AFAAGAAgAAAAhAP9xm6vcAAAACQEAAA8AAAAAAAAAAAAAAAAAgAQAAGRycy9kb3du&#10;cmV2LnhtbFBLBQYAAAAABAAEAPMAAACJBQAAAAA=&#10;" path="m5885052,l,,,9144r5885052,l5885052,xe" fillcolor="#2d75b6" stroked="f">
                <v:path arrowok="t"/>
                <w10:wrap type="topAndBottom" anchorx="page"/>
              </v:shape>
            </w:pict>
          </mc:Fallback>
        </mc:AlternateContent>
      </w:r>
    </w:p>
    <w:p w14:paraId="21DC32F1" w14:textId="77777777" w:rsidR="00E57D15" w:rsidRDefault="00E57D15">
      <w:pPr>
        <w:pStyle w:val="BodyText"/>
        <w:spacing w:before="8" w:after="1"/>
        <w:rPr>
          <w:rFonts w:ascii="Arial"/>
          <w:b/>
          <w:sz w:val="13"/>
        </w:rPr>
      </w:pPr>
    </w:p>
    <w:tbl>
      <w:tblPr>
        <w:tblStyle w:val="TableGrid"/>
        <w:tblW w:w="0" w:type="auto"/>
        <w:tblLayout w:type="fixed"/>
        <w:tblLook w:val="01E0" w:firstRow="1" w:lastRow="1" w:firstColumn="1" w:lastColumn="1" w:noHBand="0" w:noVBand="0"/>
      </w:tblPr>
      <w:tblGrid>
        <w:gridCol w:w="2003"/>
        <w:gridCol w:w="4000"/>
      </w:tblGrid>
      <w:tr w:rsidR="00E57D15" w14:paraId="3AFDB59B" w14:textId="77777777" w:rsidTr="00D52BC4">
        <w:trPr>
          <w:trHeight w:val="431"/>
        </w:trPr>
        <w:tc>
          <w:tcPr>
            <w:tcW w:w="2003" w:type="dxa"/>
          </w:tcPr>
          <w:p w14:paraId="179AFB8E" w14:textId="77777777" w:rsidR="00E57D15" w:rsidRDefault="00000000">
            <w:pPr>
              <w:pStyle w:val="TableParagraph"/>
              <w:spacing w:before="95"/>
              <w:ind w:left="388"/>
              <w:rPr>
                <w:rFonts w:ascii="Arial"/>
                <w:b/>
                <w:sz w:val="20"/>
              </w:rPr>
            </w:pPr>
            <w:r>
              <w:rPr>
                <w:rFonts w:ascii="Arial"/>
                <w:b/>
                <w:spacing w:val="-2"/>
                <w:sz w:val="20"/>
              </w:rPr>
              <w:t>Abbreviation</w:t>
            </w:r>
          </w:p>
        </w:tc>
        <w:tc>
          <w:tcPr>
            <w:tcW w:w="4000" w:type="dxa"/>
          </w:tcPr>
          <w:p w14:paraId="2FB12C50" w14:textId="77777777" w:rsidR="00E57D15" w:rsidRDefault="00000000">
            <w:pPr>
              <w:pStyle w:val="TableParagraph"/>
              <w:spacing w:before="95"/>
              <w:ind w:left="8"/>
              <w:jc w:val="center"/>
              <w:rPr>
                <w:rFonts w:ascii="Arial"/>
                <w:b/>
                <w:sz w:val="20"/>
              </w:rPr>
            </w:pPr>
            <w:r>
              <w:rPr>
                <w:rFonts w:ascii="Arial"/>
                <w:b/>
                <w:sz w:val="20"/>
              </w:rPr>
              <w:t>Full</w:t>
            </w:r>
            <w:r>
              <w:rPr>
                <w:rFonts w:ascii="Arial"/>
                <w:b/>
                <w:spacing w:val="-4"/>
                <w:sz w:val="20"/>
              </w:rPr>
              <w:t xml:space="preserve"> Form</w:t>
            </w:r>
          </w:p>
        </w:tc>
      </w:tr>
      <w:tr w:rsidR="00E57D15" w14:paraId="68BD52D4" w14:textId="77777777" w:rsidTr="00D52BC4">
        <w:trPr>
          <w:trHeight w:val="388"/>
        </w:trPr>
        <w:tc>
          <w:tcPr>
            <w:tcW w:w="2003" w:type="dxa"/>
          </w:tcPr>
          <w:p w14:paraId="322CCC28" w14:textId="77777777" w:rsidR="00E57D15" w:rsidRDefault="00000000">
            <w:pPr>
              <w:pStyle w:val="TableParagraph"/>
              <w:spacing w:before="79"/>
              <w:rPr>
                <w:sz w:val="20"/>
              </w:rPr>
            </w:pPr>
            <w:r>
              <w:rPr>
                <w:spacing w:val="-5"/>
                <w:sz w:val="20"/>
              </w:rPr>
              <w:t>WHO</w:t>
            </w:r>
          </w:p>
        </w:tc>
        <w:tc>
          <w:tcPr>
            <w:tcW w:w="4000" w:type="dxa"/>
          </w:tcPr>
          <w:p w14:paraId="7BA0F3FE" w14:textId="77777777" w:rsidR="00E57D15" w:rsidRDefault="00000000">
            <w:pPr>
              <w:pStyle w:val="TableParagraph"/>
              <w:spacing w:before="79"/>
              <w:rPr>
                <w:sz w:val="20"/>
              </w:rPr>
            </w:pPr>
            <w:r>
              <w:rPr>
                <w:sz w:val="20"/>
              </w:rPr>
              <w:t>World</w:t>
            </w:r>
            <w:r>
              <w:rPr>
                <w:spacing w:val="-5"/>
                <w:sz w:val="20"/>
              </w:rPr>
              <w:t xml:space="preserve"> </w:t>
            </w:r>
            <w:r>
              <w:rPr>
                <w:sz w:val="20"/>
              </w:rPr>
              <w:t>Health</w:t>
            </w:r>
            <w:r>
              <w:rPr>
                <w:spacing w:val="-5"/>
                <w:sz w:val="20"/>
              </w:rPr>
              <w:t xml:space="preserve"> </w:t>
            </w:r>
            <w:r>
              <w:rPr>
                <w:spacing w:val="-2"/>
                <w:sz w:val="20"/>
              </w:rPr>
              <w:t>Organization</w:t>
            </w:r>
          </w:p>
        </w:tc>
      </w:tr>
      <w:tr w:rsidR="00E57D15" w14:paraId="41903E4D" w14:textId="77777777" w:rsidTr="00D52BC4">
        <w:trPr>
          <w:trHeight w:val="388"/>
        </w:trPr>
        <w:tc>
          <w:tcPr>
            <w:tcW w:w="2003" w:type="dxa"/>
          </w:tcPr>
          <w:p w14:paraId="421F7D16" w14:textId="77777777" w:rsidR="00E57D15" w:rsidRDefault="00000000">
            <w:pPr>
              <w:pStyle w:val="TableParagraph"/>
              <w:rPr>
                <w:sz w:val="20"/>
              </w:rPr>
            </w:pPr>
            <w:r>
              <w:rPr>
                <w:spacing w:val="-5"/>
                <w:sz w:val="20"/>
              </w:rPr>
              <w:t>GDP</w:t>
            </w:r>
          </w:p>
        </w:tc>
        <w:tc>
          <w:tcPr>
            <w:tcW w:w="4000" w:type="dxa"/>
          </w:tcPr>
          <w:p w14:paraId="4D0E8850" w14:textId="77777777" w:rsidR="00E57D15" w:rsidRDefault="00000000">
            <w:pPr>
              <w:pStyle w:val="TableParagraph"/>
              <w:rPr>
                <w:sz w:val="20"/>
              </w:rPr>
            </w:pPr>
            <w:r>
              <w:rPr>
                <w:sz w:val="20"/>
              </w:rPr>
              <w:t>Gross</w:t>
            </w:r>
            <w:r>
              <w:rPr>
                <w:spacing w:val="-7"/>
                <w:sz w:val="20"/>
              </w:rPr>
              <w:t xml:space="preserve"> </w:t>
            </w:r>
            <w:r>
              <w:rPr>
                <w:sz w:val="20"/>
              </w:rPr>
              <w:t>Domestic</w:t>
            </w:r>
            <w:r>
              <w:rPr>
                <w:spacing w:val="-1"/>
                <w:sz w:val="20"/>
              </w:rPr>
              <w:t xml:space="preserve"> </w:t>
            </w:r>
            <w:r>
              <w:rPr>
                <w:spacing w:val="-2"/>
                <w:sz w:val="20"/>
              </w:rPr>
              <w:t>Product</w:t>
            </w:r>
          </w:p>
        </w:tc>
      </w:tr>
      <w:tr w:rsidR="00E57D15" w14:paraId="61256C7D" w14:textId="77777777" w:rsidTr="00D52BC4">
        <w:trPr>
          <w:trHeight w:val="393"/>
        </w:trPr>
        <w:tc>
          <w:tcPr>
            <w:tcW w:w="2003" w:type="dxa"/>
          </w:tcPr>
          <w:p w14:paraId="55B2F6A0" w14:textId="77777777" w:rsidR="00E57D15" w:rsidRDefault="00000000">
            <w:pPr>
              <w:pStyle w:val="TableParagraph"/>
              <w:rPr>
                <w:sz w:val="20"/>
              </w:rPr>
            </w:pPr>
            <w:r>
              <w:rPr>
                <w:spacing w:val="-5"/>
                <w:sz w:val="20"/>
              </w:rPr>
              <w:t>HDI</w:t>
            </w:r>
          </w:p>
        </w:tc>
        <w:tc>
          <w:tcPr>
            <w:tcW w:w="4000" w:type="dxa"/>
          </w:tcPr>
          <w:p w14:paraId="4DAC2C1E" w14:textId="77777777" w:rsidR="00E57D15" w:rsidRDefault="00000000">
            <w:pPr>
              <w:pStyle w:val="TableParagraph"/>
              <w:rPr>
                <w:sz w:val="20"/>
              </w:rPr>
            </w:pPr>
            <w:r>
              <w:rPr>
                <w:sz w:val="20"/>
              </w:rPr>
              <w:t>Human</w:t>
            </w:r>
            <w:r>
              <w:rPr>
                <w:spacing w:val="-9"/>
                <w:sz w:val="20"/>
              </w:rPr>
              <w:t xml:space="preserve"> </w:t>
            </w:r>
            <w:r>
              <w:rPr>
                <w:sz w:val="20"/>
              </w:rPr>
              <w:t>Development</w:t>
            </w:r>
            <w:r>
              <w:rPr>
                <w:spacing w:val="-9"/>
                <w:sz w:val="20"/>
              </w:rPr>
              <w:t xml:space="preserve"> </w:t>
            </w:r>
            <w:r>
              <w:rPr>
                <w:spacing w:val="-4"/>
                <w:sz w:val="20"/>
              </w:rPr>
              <w:t>Index</w:t>
            </w:r>
          </w:p>
        </w:tc>
      </w:tr>
      <w:tr w:rsidR="00E57D15" w14:paraId="2F61DBB8" w14:textId="77777777" w:rsidTr="00D52BC4">
        <w:trPr>
          <w:trHeight w:val="388"/>
        </w:trPr>
        <w:tc>
          <w:tcPr>
            <w:tcW w:w="2003" w:type="dxa"/>
          </w:tcPr>
          <w:p w14:paraId="73BFDF55" w14:textId="77777777" w:rsidR="00E57D15" w:rsidRDefault="00000000">
            <w:pPr>
              <w:pStyle w:val="TableParagraph"/>
              <w:spacing w:before="79"/>
              <w:rPr>
                <w:sz w:val="20"/>
              </w:rPr>
            </w:pPr>
            <w:r>
              <w:rPr>
                <w:spacing w:val="-5"/>
                <w:sz w:val="20"/>
              </w:rPr>
              <w:t>EDA</w:t>
            </w:r>
          </w:p>
        </w:tc>
        <w:tc>
          <w:tcPr>
            <w:tcW w:w="4000" w:type="dxa"/>
          </w:tcPr>
          <w:p w14:paraId="22E7BD9C" w14:textId="77777777" w:rsidR="00E57D15" w:rsidRDefault="00000000">
            <w:pPr>
              <w:pStyle w:val="TableParagraph"/>
              <w:spacing w:before="79"/>
              <w:rPr>
                <w:sz w:val="20"/>
              </w:rPr>
            </w:pPr>
            <w:r>
              <w:rPr>
                <w:sz w:val="20"/>
              </w:rPr>
              <w:t>Exploratory</w:t>
            </w:r>
            <w:r>
              <w:rPr>
                <w:spacing w:val="-6"/>
                <w:sz w:val="20"/>
              </w:rPr>
              <w:t xml:space="preserve"> </w:t>
            </w:r>
            <w:r>
              <w:rPr>
                <w:sz w:val="20"/>
              </w:rPr>
              <w:t>Data</w:t>
            </w:r>
            <w:r>
              <w:rPr>
                <w:spacing w:val="-3"/>
                <w:sz w:val="20"/>
              </w:rPr>
              <w:t xml:space="preserve"> </w:t>
            </w:r>
            <w:r>
              <w:rPr>
                <w:spacing w:val="-2"/>
                <w:sz w:val="20"/>
              </w:rPr>
              <w:t>Analysis</w:t>
            </w:r>
          </w:p>
        </w:tc>
      </w:tr>
      <w:tr w:rsidR="00E57D15" w14:paraId="0ECD7013" w14:textId="77777777" w:rsidTr="00D52BC4">
        <w:trPr>
          <w:trHeight w:val="388"/>
        </w:trPr>
        <w:tc>
          <w:tcPr>
            <w:tcW w:w="2003" w:type="dxa"/>
          </w:tcPr>
          <w:p w14:paraId="5836F7B6" w14:textId="77777777" w:rsidR="00E57D15" w:rsidRDefault="00000000">
            <w:pPr>
              <w:pStyle w:val="TableParagraph"/>
              <w:rPr>
                <w:sz w:val="20"/>
              </w:rPr>
            </w:pPr>
            <w:r>
              <w:rPr>
                <w:spacing w:val="-5"/>
                <w:sz w:val="20"/>
              </w:rPr>
              <w:t>IQR</w:t>
            </w:r>
          </w:p>
        </w:tc>
        <w:tc>
          <w:tcPr>
            <w:tcW w:w="4000" w:type="dxa"/>
          </w:tcPr>
          <w:p w14:paraId="4FC9E11A" w14:textId="77777777" w:rsidR="00E57D15" w:rsidRDefault="00000000">
            <w:pPr>
              <w:pStyle w:val="TableParagraph"/>
              <w:rPr>
                <w:sz w:val="20"/>
              </w:rPr>
            </w:pPr>
            <w:r>
              <w:rPr>
                <w:sz w:val="20"/>
              </w:rPr>
              <w:t>Interquartile</w:t>
            </w:r>
            <w:r>
              <w:rPr>
                <w:spacing w:val="-6"/>
                <w:sz w:val="20"/>
              </w:rPr>
              <w:t xml:space="preserve"> </w:t>
            </w:r>
            <w:r>
              <w:rPr>
                <w:spacing w:val="-2"/>
                <w:sz w:val="20"/>
              </w:rPr>
              <w:t>Range</w:t>
            </w:r>
          </w:p>
        </w:tc>
      </w:tr>
      <w:tr w:rsidR="00E57D15" w14:paraId="6BDDA01F" w14:textId="77777777" w:rsidTr="00D52BC4">
        <w:trPr>
          <w:trHeight w:val="393"/>
        </w:trPr>
        <w:tc>
          <w:tcPr>
            <w:tcW w:w="2003" w:type="dxa"/>
          </w:tcPr>
          <w:p w14:paraId="7A514345" w14:textId="77777777" w:rsidR="00E57D15" w:rsidRDefault="00000000">
            <w:pPr>
              <w:pStyle w:val="TableParagraph"/>
              <w:spacing w:before="85"/>
              <w:rPr>
                <w:sz w:val="20"/>
              </w:rPr>
            </w:pPr>
            <w:r>
              <w:rPr>
                <w:spacing w:val="-5"/>
                <w:sz w:val="20"/>
              </w:rPr>
              <w:t>KDE</w:t>
            </w:r>
          </w:p>
        </w:tc>
        <w:tc>
          <w:tcPr>
            <w:tcW w:w="4000" w:type="dxa"/>
          </w:tcPr>
          <w:p w14:paraId="1A8E9B04" w14:textId="77777777" w:rsidR="00E57D15" w:rsidRDefault="00000000">
            <w:pPr>
              <w:pStyle w:val="TableParagraph"/>
              <w:spacing w:before="85"/>
              <w:rPr>
                <w:sz w:val="20"/>
              </w:rPr>
            </w:pPr>
            <w:r>
              <w:rPr>
                <w:sz w:val="20"/>
              </w:rPr>
              <w:t>Kernel</w:t>
            </w:r>
            <w:r>
              <w:rPr>
                <w:spacing w:val="-3"/>
                <w:sz w:val="20"/>
              </w:rPr>
              <w:t xml:space="preserve"> </w:t>
            </w:r>
            <w:r>
              <w:rPr>
                <w:sz w:val="20"/>
              </w:rPr>
              <w:t>Density</w:t>
            </w:r>
            <w:r>
              <w:rPr>
                <w:spacing w:val="-8"/>
                <w:sz w:val="20"/>
              </w:rPr>
              <w:t xml:space="preserve"> </w:t>
            </w:r>
            <w:r>
              <w:rPr>
                <w:spacing w:val="-2"/>
                <w:sz w:val="20"/>
              </w:rPr>
              <w:t>Estimation</w:t>
            </w:r>
          </w:p>
        </w:tc>
      </w:tr>
      <w:tr w:rsidR="00E57D15" w14:paraId="79348257" w14:textId="77777777" w:rsidTr="00D52BC4">
        <w:trPr>
          <w:trHeight w:val="388"/>
        </w:trPr>
        <w:tc>
          <w:tcPr>
            <w:tcW w:w="2003" w:type="dxa"/>
          </w:tcPr>
          <w:p w14:paraId="3054C3E4" w14:textId="77777777" w:rsidR="00E57D15" w:rsidRDefault="00000000">
            <w:pPr>
              <w:pStyle w:val="TableParagraph"/>
              <w:spacing w:before="79"/>
              <w:rPr>
                <w:sz w:val="20"/>
              </w:rPr>
            </w:pPr>
            <w:r>
              <w:rPr>
                <w:spacing w:val="-5"/>
                <w:sz w:val="20"/>
              </w:rPr>
              <w:t>PCA</w:t>
            </w:r>
          </w:p>
        </w:tc>
        <w:tc>
          <w:tcPr>
            <w:tcW w:w="4000" w:type="dxa"/>
          </w:tcPr>
          <w:p w14:paraId="3EEBDAC5" w14:textId="77777777" w:rsidR="00E57D15" w:rsidRDefault="00000000">
            <w:pPr>
              <w:pStyle w:val="TableParagraph"/>
              <w:spacing w:before="79"/>
              <w:rPr>
                <w:sz w:val="20"/>
              </w:rPr>
            </w:pPr>
            <w:r>
              <w:rPr>
                <w:sz w:val="20"/>
              </w:rPr>
              <w:t>Principal</w:t>
            </w:r>
            <w:r>
              <w:rPr>
                <w:spacing w:val="-10"/>
                <w:sz w:val="20"/>
              </w:rPr>
              <w:t xml:space="preserve"> </w:t>
            </w:r>
            <w:r>
              <w:rPr>
                <w:sz w:val="20"/>
              </w:rPr>
              <w:t>Component</w:t>
            </w:r>
            <w:r>
              <w:rPr>
                <w:spacing w:val="-7"/>
                <w:sz w:val="20"/>
              </w:rPr>
              <w:t xml:space="preserve"> </w:t>
            </w:r>
            <w:r>
              <w:rPr>
                <w:spacing w:val="-2"/>
                <w:sz w:val="20"/>
              </w:rPr>
              <w:t>Analysis</w:t>
            </w:r>
          </w:p>
        </w:tc>
      </w:tr>
      <w:tr w:rsidR="00E57D15" w14:paraId="679D39D2" w14:textId="77777777" w:rsidTr="00D52BC4">
        <w:trPr>
          <w:trHeight w:val="388"/>
        </w:trPr>
        <w:tc>
          <w:tcPr>
            <w:tcW w:w="2003" w:type="dxa"/>
          </w:tcPr>
          <w:p w14:paraId="6E794E72" w14:textId="77777777" w:rsidR="00E57D15" w:rsidRDefault="00000000">
            <w:pPr>
              <w:pStyle w:val="TableParagraph"/>
              <w:rPr>
                <w:sz w:val="20"/>
              </w:rPr>
            </w:pPr>
            <w:r>
              <w:rPr>
                <w:spacing w:val="-5"/>
                <w:sz w:val="20"/>
              </w:rPr>
              <w:t>SDG</w:t>
            </w:r>
          </w:p>
        </w:tc>
        <w:tc>
          <w:tcPr>
            <w:tcW w:w="4000" w:type="dxa"/>
          </w:tcPr>
          <w:p w14:paraId="3EC35B95" w14:textId="77777777" w:rsidR="00E57D15" w:rsidRDefault="00000000">
            <w:pPr>
              <w:pStyle w:val="TableParagraph"/>
              <w:rPr>
                <w:sz w:val="20"/>
              </w:rPr>
            </w:pPr>
            <w:r>
              <w:rPr>
                <w:sz w:val="20"/>
              </w:rPr>
              <w:t>Sustainable</w:t>
            </w:r>
            <w:r>
              <w:rPr>
                <w:spacing w:val="-11"/>
                <w:sz w:val="20"/>
              </w:rPr>
              <w:t xml:space="preserve"> </w:t>
            </w:r>
            <w:r>
              <w:rPr>
                <w:sz w:val="20"/>
              </w:rPr>
              <w:t>Development</w:t>
            </w:r>
            <w:r>
              <w:rPr>
                <w:spacing w:val="-11"/>
                <w:sz w:val="20"/>
              </w:rPr>
              <w:t xml:space="preserve"> </w:t>
            </w:r>
            <w:r>
              <w:rPr>
                <w:spacing w:val="-4"/>
                <w:sz w:val="20"/>
              </w:rPr>
              <w:t>Goal</w:t>
            </w:r>
          </w:p>
        </w:tc>
      </w:tr>
      <w:tr w:rsidR="00E57D15" w14:paraId="09C403EE" w14:textId="77777777" w:rsidTr="00D52BC4">
        <w:trPr>
          <w:trHeight w:val="393"/>
        </w:trPr>
        <w:tc>
          <w:tcPr>
            <w:tcW w:w="2003" w:type="dxa"/>
          </w:tcPr>
          <w:p w14:paraId="15C00D33" w14:textId="77777777" w:rsidR="00E57D15" w:rsidRDefault="00000000">
            <w:pPr>
              <w:pStyle w:val="TableParagraph"/>
              <w:rPr>
                <w:sz w:val="20"/>
              </w:rPr>
            </w:pPr>
            <w:r>
              <w:rPr>
                <w:spacing w:val="-5"/>
                <w:sz w:val="20"/>
              </w:rPr>
              <w:t>BMI</w:t>
            </w:r>
          </w:p>
        </w:tc>
        <w:tc>
          <w:tcPr>
            <w:tcW w:w="4000" w:type="dxa"/>
          </w:tcPr>
          <w:p w14:paraId="03C72430" w14:textId="77777777" w:rsidR="00E57D15" w:rsidRDefault="00000000">
            <w:pPr>
              <w:pStyle w:val="TableParagraph"/>
              <w:rPr>
                <w:sz w:val="20"/>
              </w:rPr>
            </w:pPr>
            <w:r>
              <w:rPr>
                <w:sz w:val="20"/>
              </w:rPr>
              <w:t>Body</w:t>
            </w:r>
            <w:r>
              <w:rPr>
                <w:spacing w:val="-3"/>
                <w:sz w:val="20"/>
              </w:rPr>
              <w:t xml:space="preserve"> </w:t>
            </w:r>
            <w:r>
              <w:rPr>
                <w:sz w:val="20"/>
              </w:rPr>
              <w:t>Mass</w:t>
            </w:r>
            <w:r>
              <w:rPr>
                <w:spacing w:val="-7"/>
                <w:sz w:val="20"/>
              </w:rPr>
              <w:t xml:space="preserve"> </w:t>
            </w:r>
            <w:r>
              <w:rPr>
                <w:spacing w:val="-2"/>
                <w:sz w:val="20"/>
              </w:rPr>
              <w:t>Index</w:t>
            </w:r>
          </w:p>
        </w:tc>
      </w:tr>
      <w:tr w:rsidR="00E57D15" w14:paraId="2727F5FB" w14:textId="77777777" w:rsidTr="00D52BC4">
        <w:trPr>
          <w:trHeight w:val="619"/>
        </w:trPr>
        <w:tc>
          <w:tcPr>
            <w:tcW w:w="2003" w:type="dxa"/>
          </w:tcPr>
          <w:p w14:paraId="3FD787AB" w14:textId="77777777" w:rsidR="00E57D15" w:rsidRDefault="00000000">
            <w:pPr>
              <w:pStyle w:val="TableParagraph"/>
              <w:spacing w:before="79"/>
              <w:rPr>
                <w:sz w:val="20"/>
              </w:rPr>
            </w:pPr>
            <w:r>
              <w:rPr>
                <w:spacing w:val="-2"/>
                <w:sz w:val="20"/>
              </w:rPr>
              <w:t>HIV/AIDS</w:t>
            </w:r>
          </w:p>
        </w:tc>
        <w:tc>
          <w:tcPr>
            <w:tcW w:w="4000" w:type="dxa"/>
          </w:tcPr>
          <w:p w14:paraId="4A7C8C87" w14:textId="77777777" w:rsidR="00E57D15" w:rsidRDefault="00000000">
            <w:pPr>
              <w:pStyle w:val="TableParagraph"/>
              <w:spacing w:before="79" w:line="244" w:lineRule="auto"/>
              <w:ind w:right="169"/>
              <w:rPr>
                <w:sz w:val="20"/>
              </w:rPr>
            </w:pPr>
            <w:r>
              <w:rPr>
                <w:sz w:val="20"/>
              </w:rPr>
              <w:t>Human Immunodeficiency Virus / Acquired</w:t>
            </w:r>
            <w:r>
              <w:rPr>
                <w:spacing w:val="-10"/>
                <w:sz w:val="20"/>
              </w:rPr>
              <w:t xml:space="preserve"> </w:t>
            </w:r>
            <w:r>
              <w:rPr>
                <w:sz w:val="20"/>
              </w:rPr>
              <w:t>Immune</w:t>
            </w:r>
            <w:r>
              <w:rPr>
                <w:spacing w:val="-10"/>
                <w:sz w:val="20"/>
              </w:rPr>
              <w:t xml:space="preserve"> </w:t>
            </w:r>
            <w:r>
              <w:rPr>
                <w:sz w:val="20"/>
              </w:rPr>
              <w:t>Deficiency</w:t>
            </w:r>
            <w:r>
              <w:rPr>
                <w:spacing w:val="-8"/>
                <w:sz w:val="20"/>
              </w:rPr>
              <w:t xml:space="preserve"> </w:t>
            </w:r>
            <w:r>
              <w:rPr>
                <w:sz w:val="20"/>
              </w:rPr>
              <w:t>Syndrome</w:t>
            </w:r>
          </w:p>
        </w:tc>
      </w:tr>
      <w:tr w:rsidR="00E57D15" w14:paraId="50B0CDCD" w14:textId="77777777" w:rsidTr="00D52BC4">
        <w:trPr>
          <w:trHeight w:val="618"/>
        </w:trPr>
        <w:tc>
          <w:tcPr>
            <w:tcW w:w="2003" w:type="dxa"/>
          </w:tcPr>
          <w:p w14:paraId="431456FB" w14:textId="77777777" w:rsidR="00E57D15" w:rsidRDefault="00000000">
            <w:pPr>
              <w:pStyle w:val="TableParagraph"/>
              <w:spacing w:before="79"/>
              <w:rPr>
                <w:sz w:val="20"/>
              </w:rPr>
            </w:pPr>
            <w:r>
              <w:rPr>
                <w:spacing w:val="-4"/>
                <w:sz w:val="20"/>
              </w:rPr>
              <w:t>DTP3</w:t>
            </w:r>
          </w:p>
        </w:tc>
        <w:tc>
          <w:tcPr>
            <w:tcW w:w="4000" w:type="dxa"/>
          </w:tcPr>
          <w:p w14:paraId="7E59A8E1" w14:textId="77777777" w:rsidR="00E57D15" w:rsidRDefault="00000000">
            <w:pPr>
              <w:pStyle w:val="TableParagraph"/>
              <w:spacing w:before="79" w:line="244" w:lineRule="auto"/>
              <w:rPr>
                <w:sz w:val="20"/>
              </w:rPr>
            </w:pPr>
            <w:r>
              <w:rPr>
                <w:sz w:val="20"/>
              </w:rPr>
              <w:t xml:space="preserve">Diphtheria, Tetanus, and Pertussis — 3rd </w:t>
            </w:r>
            <w:r>
              <w:rPr>
                <w:w w:val="110"/>
                <w:sz w:val="20"/>
              </w:rPr>
              <w:t>dose</w:t>
            </w:r>
            <w:r>
              <w:rPr>
                <w:spacing w:val="-10"/>
                <w:w w:val="110"/>
                <w:sz w:val="20"/>
              </w:rPr>
              <w:t xml:space="preserve"> </w:t>
            </w:r>
            <w:r>
              <w:rPr>
                <w:w w:val="110"/>
                <w:sz w:val="20"/>
              </w:rPr>
              <w:t>immunization</w:t>
            </w:r>
          </w:p>
        </w:tc>
      </w:tr>
      <w:tr w:rsidR="00E57D15" w14:paraId="615E38D1" w14:textId="77777777" w:rsidTr="00D52BC4">
        <w:trPr>
          <w:trHeight w:val="618"/>
        </w:trPr>
        <w:tc>
          <w:tcPr>
            <w:tcW w:w="2003" w:type="dxa"/>
          </w:tcPr>
          <w:p w14:paraId="29D41A4D" w14:textId="77777777" w:rsidR="00E57D15" w:rsidRDefault="00000000">
            <w:pPr>
              <w:pStyle w:val="TableParagraph"/>
              <w:rPr>
                <w:sz w:val="20"/>
              </w:rPr>
            </w:pPr>
            <w:r>
              <w:rPr>
                <w:spacing w:val="-2"/>
                <w:sz w:val="20"/>
              </w:rPr>
              <w:t>PEPFAR</w:t>
            </w:r>
          </w:p>
        </w:tc>
        <w:tc>
          <w:tcPr>
            <w:tcW w:w="4000" w:type="dxa"/>
          </w:tcPr>
          <w:p w14:paraId="4901B3DE" w14:textId="77777777" w:rsidR="00E57D15" w:rsidRDefault="00000000">
            <w:pPr>
              <w:pStyle w:val="TableParagraph"/>
              <w:spacing w:line="244" w:lineRule="auto"/>
              <w:ind w:right="169"/>
              <w:rPr>
                <w:sz w:val="20"/>
              </w:rPr>
            </w:pPr>
            <w:r>
              <w:rPr>
                <w:sz w:val="20"/>
              </w:rPr>
              <w:t>President's</w:t>
            </w:r>
            <w:r>
              <w:rPr>
                <w:spacing w:val="-8"/>
                <w:sz w:val="20"/>
              </w:rPr>
              <w:t xml:space="preserve"> </w:t>
            </w:r>
            <w:r>
              <w:rPr>
                <w:sz w:val="20"/>
              </w:rPr>
              <w:t>Emergency</w:t>
            </w:r>
            <w:r>
              <w:rPr>
                <w:spacing w:val="-8"/>
                <w:sz w:val="20"/>
              </w:rPr>
              <w:t xml:space="preserve"> </w:t>
            </w:r>
            <w:r>
              <w:rPr>
                <w:sz w:val="20"/>
              </w:rPr>
              <w:t>Plan</w:t>
            </w:r>
            <w:r>
              <w:rPr>
                <w:spacing w:val="-9"/>
                <w:sz w:val="20"/>
              </w:rPr>
              <w:t xml:space="preserve"> </w:t>
            </w:r>
            <w:r>
              <w:rPr>
                <w:sz w:val="20"/>
              </w:rPr>
              <w:t>for</w:t>
            </w:r>
            <w:r>
              <w:rPr>
                <w:spacing w:val="-4"/>
                <w:sz w:val="20"/>
              </w:rPr>
              <w:t xml:space="preserve"> </w:t>
            </w:r>
            <w:r>
              <w:rPr>
                <w:sz w:val="20"/>
              </w:rPr>
              <w:t xml:space="preserve">AIDS </w:t>
            </w:r>
            <w:r>
              <w:rPr>
                <w:spacing w:val="-2"/>
                <w:sz w:val="20"/>
              </w:rPr>
              <w:t>Relief</w:t>
            </w:r>
          </w:p>
        </w:tc>
      </w:tr>
      <w:tr w:rsidR="00E57D15" w14:paraId="5F3D736E" w14:textId="77777777" w:rsidTr="00D52BC4">
        <w:trPr>
          <w:trHeight w:val="623"/>
        </w:trPr>
        <w:tc>
          <w:tcPr>
            <w:tcW w:w="2003" w:type="dxa"/>
          </w:tcPr>
          <w:p w14:paraId="76B69CB7" w14:textId="77777777" w:rsidR="00E57D15" w:rsidRDefault="00000000">
            <w:pPr>
              <w:pStyle w:val="TableParagraph"/>
              <w:rPr>
                <w:sz w:val="20"/>
              </w:rPr>
            </w:pPr>
            <w:r>
              <w:rPr>
                <w:spacing w:val="-2"/>
                <w:sz w:val="20"/>
              </w:rPr>
              <w:t>UNAIDS</w:t>
            </w:r>
          </w:p>
        </w:tc>
        <w:tc>
          <w:tcPr>
            <w:tcW w:w="4000" w:type="dxa"/>
          </w:tcPr>
          <w:p w14:paraId="56A6FCCF" w14:textId="77777777" w:rsidR="00E57D15" w:rsidRDefault="00000000">
            <w:pPr>
              <w:pStyle w:val="TableParagraph"/>
              <w:spacing w:line="244" w:lineRule="auto"/>
              <w:ind w:right="169"/>
              <w:rPr>
                <w:sz w:val="20"/>
              </w:rPr>
            </w:pPr>
            <w:r>
              <w:rPr>
                <w:sz w:val="20"/>
              </w:rPr>
              <w:t>United</w:t>
            </w:r>
            <w:r>
              <w:rPr>
                <w:spacing w:val="-5"/>
                <w:sz w:val="20"/>
              </w:rPr>
              <w:t xml:space="preserve"> </w:t>
            </w:r>
            <w:r>
              <w:rPr>
                <w:sz w:val="20"/>
              </w:rPr>
              <w:t>Nations</w:t>
            </w:r>
            <w:r>
              <w:rPr>
                <w:spacing w:val="-8"/>
                <w:sz w:val="20"/>
              </w:rPr>
              <w:t xml:space="preserve"> </w:t>
            </w:r>
            <w:proofErr w:type="spellStart"/>
            <w:r>
              <w:rPr>
                <w:sz w:val="20"/>
              </w:rPr>
              <w:t>Programme</w:t>
            </w:r>
            <w:proofErr w:type="spellEnd"/>
            <w:r>
              <w:rPr>
                <w:spacing w:val="-5"/>
                <w:sz w:val="20"/>
              </w:rPr>
              <w:t xml:space="preserve"> </w:t>
            </w:r>
            <w:r>
              <w:rPr>
                <w:sz w:val="20"/>
              </w:rPr>
              <w:t>on</w:t>
            </w:r>
            <w:r>
              <w:rPr>
                <w:spacing w:val="-5"/>
                <w:sz w:val="20"/>
              </w:rPr>
              <w:t xml:space="preserve"> </w:t>
            </w:r>
            <w:r>
              <w:rPr>
                <w:sz w:val="20"/>
              </w:rPr>
              <w:t>HIV</w:t>
            </w:r>
            <w:r>
              <w:rPr>
                <w:spacing w:val="-3"/>
                <w:sz w:val="20"/>
              </w:rPr>
              <w:t xml:space="preserve"> </w:t>
            </w:r>
            <w:r>
              <w:rPr>
                <w:sz w:val="20"/>
              </w:rPr>
              <w:t xml:space="preserve">and </w:t>
            </w:r>
            <w:r>
              <w:rPr>
                <w:spacing w:val="-4"/>
                <w:sz w:val="20"/>
              </w:rPr>
              <w:t>AIDS</w:t>
            </w:r>
          </w:p>
        </w:tc>
      </w:tr>
    </w:tbl>
    <w:p w14:paraId="538221D2" w14:textId="77777777" w:rsidR="00E57D15" w:rsidRDefault="00E57D15">
      <w:pPr>
        <w:pStyle w:val="BodyText"/>
        <w:rPr>
          <w:rFonts w:ascii="Arial"/>
          <w:b/>
          <w:sz w:val="32"/>
        </w:rPr>
      </w:pPr>
    </w:p>
    <w:p w14:paraId="42584D7B" w14:textId="77777777" w:rsidR="00E57D15" w:rsidRDefault="00E57D15">
      <w:pPr>
        <w:pStyle w:val="BodyText"/>
        <w:spacing w:before="133"/>
        <w:rPr>
          <w:rFonts w:ascii="Arial"/>
          <w:b/>
          <w:sz w:val="32"/>
        </w:rPr>
      </w:pPr>
    </w:p>
    <w:p w14:paraId="50A13981" w14:textId="77777777" w:rsidR="00E57D15" w:rsidRDefault="00000000">
      <w:pPr>
        <w:pStyle w:val="Heading1"/>
      </w:pPr>
      <w:bookmarkStart w:id="26" w:name="List_of_Tables"/>
      <w:bookmarkStart w:id="27" w:name="_bookmark7"/>
      <w:bookmarkEnd w:id="26"/>
      <w:bookmarkEnd w:id="27"/>
      <w:r>
        <w:t>List</w:t>
      </w:r>
      <w:r>
        <w:rPr>
          <w:spacing w:val="-1"/>
        </w:rPr>
        <w:t xml:space="preserve"> </w:t>
      </w:r>
      <w:r>
        <w:t>of</w:t>
      </w:r>
      <w:r>
        <w:rPr>
          <w:spacing w:val="-4"/>
        </w:rPr>
        <w:t xml:space="preserve"> </w:t>
      </w:r>
      <w:r>
        <w:rPr>
          <w:spacing w:val="-2"/>
        </w:rPr>
        <w:t>Tables</w:t>
      </w:r>
    </w:p>
    <w:p w14:paraId="5427F130" w14:textId="77777777" w:rsidR="00E57D15" w:rsidRDefault="00000000">
      <w:pPr>
        <w:pStyle w:val="BodyText"/>
        <w:spacing w:before="4"/>
        <w:rPr>
          <w:rFonts w:ascii="Arial"/>
          <w:b/>
          <w:sz w:val="5"/>
        </w:rPr>
      </w:pPr>
      <w:r>
        <w:rPr>
          <w:rFonts w:ascii="Arial"/>
          <w:b/>
          <w:noProof/>
          <w:sz w:val="5"/>
        </w:rPr>
        <mc:AlternateContent>
          <mc:Choice Requires="wps">
            <w:drawing>
              <wp:anchor distT="0" distB="0" distL="0" distR="0" simplePos="0" relativeHeight="487594496" behindDoc="1" locked="0" layoutInCell="1" allowOverlap="1" wp14:anchorId="0F564040" wp14:editId="7AEB7E49">
                <wp:simplePos x="0" y="0"/>
                <wp:positionH relativeFrom="page">
                  <wp:posOffset>896416</wp:posOffset>
                </wp:positionH>
                <wp:positionV relativeFrom="paragraph">
                  <wp:posOffset>54542</wp:posOffset>
                </wp:positionV>
                <wp:extent cx="5885180"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3"/>
                              </a:lnTo>
                              <a:lnTo>
                                <a:pt x="5885052" y="9143"/>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69FC1EE" id="Graphic 26" o:spid="_x0000_s1026" style="position:absolute;margin-left:70.6pt;margin-top:4.3pt;width:463.4pt;height:.75pt;z-index:-15721984;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MnRTWwmAgAAvQQAAA4AAAAAAAAAAAAAAAAALgIAAGRycy9lMm9Eb2Mu&#10;eG1sUEsBAi0AFAAGAAgAAAAhAP9xm6vcAAAACQEAAA8AAAAAAAAAAAAAAAAAgAQAAGRycy9kb3du&#10;cmV2LnhtbFBLBQYAAAAABAAEAPMAAACJBQAAAAA=&#10;" path="m5885052,l,,,9143r5885052,l5885052,xe" fillcolor="#2d75b6" stroked="f">
                <v:path arrowok="t"/>
                <w10:wrap type="topAndBottom" anchorx="page"/>
              </v:shape>
            </w:pict>
          </mc:Fallback>
        </mc:AlternateContent>
      </w:r>
    </w:p>
    <w:p w14:paraId="1B5CAAC9" w14:textId="77777777" w:rsidR="00E57D15" w:rsidRDefault="00000000">
      <w:pPr>
        <w:pStyle w:val="BodyText"/>
        <w:spacing w:before="162"/>
        <w:ind w:left="360"/>
      </w:pPr>
      <w:r>
        <w:t>Table</w:t>
      </w:r>
      <w:r>
        <w:rPr>
          <w:spacing w:val="18"/>
        </w:rPr>
        <w:t xml:space="preserve"> </w:t>
      </w:r>
      <w:r>
        <w:t>2.1</w:t>
      </w:r>
      <w:r>
        <w:rPr>
          <w:spacing w:val="28"/>
        </w:rPr>
        <w:t xml:space="preserve"> </w:t>
      </w:r>
      <w:r>
        <w:t>—</w:t>
      </w:r>
      <w:r>
        <w:rPr>
          <w:spacing w:val="18"/>
        </w:rPr>
        <w:t xml:space="preserve"> </w:t>
      </w:r>
      <w:r>
        <w:t>Dataset</w:t>
      </w:r>
      <w:r>
        <w:rPr>
          <w:spacing w:val="24"/>
        </w:rPr>
        <w:t xml:space="preserve"> </w:t>
      </w:r>
      <w:r>
        <w:rPr>
          <w:spacing w:val="-2"/>
        </w:rPr>
        <w:t>Overview</w:t>
      </w:r>
    </w:p>
    <w:p w14:paraId="4D10AD85" w14:textId="77777777" w:rsidR="00E57D15" w:rsidRDefault="00000000">
      <w:pPr>
        <w:pStyle w:val="BodyText"/>
        <w:spacing w:before="207"/>
        <w:ind w:left="360"/>
      </w:pPr>
      <w:r>
        <w:rPr>
          <w:spacing w:val="-2"/>
          <w:w w:val="105"/>
        </w:rPr>
        <w:t>Table</w:t>
      </w:r>
      <w:r>
        <w:rPr>
          <w:spacing w:val="-14"/>
          <w:w w:val="105"/>
        </w:rPr>
        <w:t xml:space="preserve"> </w:t>
      </w:r>
      <w:r>
        <w:rPr>
          <w:spacing w:val="-2"/>
          <w:w w:val="105"/>
        </w:rPr>
        <w:t>2.2</w:t>
      </w:r>
      <w:r>
        <w:rPr>
          <w:spacing w:val="-6"/>
          <w:w w:val="105"/>
        </w:rPr>
        <w:t xml:space="preserve"> </w:t>
      </w:r>
      <w:r>
        <w:rPr>
          <w:spacing w:val="-2"/>
          <w:w w:val="115"/>
        </w:rPr>
        <w:t>—</w:t>
      </w:r>
      <w:r>
        <w:rPr>
          <w:spacing w:val="-15"/>
          <w:w w:val="115"/>
        </w:rPr>
        <w:t xml:space="preserve"> </w:t>
      </w:r>
      <w:r>
        <w:rPr>
          <w:spacing w:val="-2"/>
          <w:w w:val="105"/>
        </w:rPr>
        <w:t>Feature</w:t>
      </w:r>
      <w:r>
        <w:rPr>
          <w:spacing w:val="-6"/>
          <w:w w:val="105"/>
        </w:rPr>
        <w:t xml:space="preserve"> </w:t>
      </w:r>
      <w:r>
        <w:rPr>
          <w:spacing w:val="-2"/>
          <w:w w:val="105"/>
        </w:rPr>
        <w:t>Description</w:t>
      </w:r>
      <w:r>
        <w:rPr>
          <w:spacing w:val="-12"/>
          <w:w w:val="105"/>
        </w:rPr>
        <w:t xml:space="preserve"> </w:t>
      </w:r>
      <w:r>
        <w:rPr>
          <w:spacing w:val="-2"/>
          <w:w w:val="105"/>
        </w:rPr>
        <w:t>of</w:t>
      </w:r>
      <w:r>
        <w:rPr>
          <w:spacing w:val="-7"/>
          <w:w w:val="105"/>
        </w:rPr>
        <w:t xml:space="preserve"> </w:t>
      </w:r>
      <w:r>
        <w:rPr>
          <w:spacing w:val="-2"/>
          <w:w w:val="105"/>
        </w:rPr>
        <w:t>All</w:t>
      </w:r>
      <w:r>
        <w:rPr>
          <w:spacing w:val="-10"/>
          <w:w w:val="105"/>
        </w:rPr>
        <w:t xml:space="preserve"> </w:t>
      </w:r>
      <w:r>
        <w:rPr>
          <w:spacing w:val="-2"/>
          <w:w w:val="105"/>
        </w:rPr>
        <w:t>22</w:t>
      </w:r>
      <w:r>
        <w:rPr>
          <w:spacing w:val="-11"/>
          <w:w w:val="105"/>
        </w:rPr>
        <w:t xml:space="preserve"> </w:t>
      </w:r>
      <w:r>
        <w:rPr>
          <w:spacing w:val="-2"/>
        </w:rPr>
        <w:t>Variables</w:t>
      </w:r>
    </w:p>
    <w:p w14:paraId="13DDB29E" w14:textId="77777777" w:rsidR="00E57D15" w:rsidRDefault="00000000">
      <w:pPr>
        <w:pStyle w:val="BodyText"/>
        <w:spacing w:before="211" w:line="444" w:lineRule="auto"/>
        <w:ind w:left="360" w:right="3163"/>
      </w:pPr>
      <w:r>
        <w:t xml:space="preserve">Table 3.1 — Missing Value Report with Imputation Strategy </w:t>
      </w:r>
      <w:r>
        <w:rPr>
          <w:w w:val="105"/>
        </w:rPr>
        <w:t>Table</w:t>
      </w:r>
      <w:r>
        <w:rPr>
          <w:spacing w:val="-12"/>
          <w:w w:val="105"/>
        </w:rPr>
        <w:t xml:space="preserve"> </w:t>
      </w:r>
      <w:r>
        <w:rPr>
          <w:w w:val="105"/>
        </w:rPr>
        <w:t>3.2</w:t>
      </w:r>
      <w:r>
        <w:rPr>
          <w:spacing w:val="-1"/>
          <w:w w:val="105"/>
        </w:rPr>
        <w:t xml:space="preserve"> </w:t>
      </w:r>
      <w:r>
        <w:rPr>
          <w:w w:val="140"/>
        </w:rPr>
        <w:t>—</w:t>
      </w:r>
      <w:r>
        <w:rPr>
          <w:spacing w:val="-25"/>
          <w:w w:val="140"/>
        </w:rPr>
        <w:t xml:space="preserve"> </w:t>
      </w:r>
      <w:r>
        <w:rPr>
          <w:w w:val="105"/>
        </w:rPr>
        <w:t>Top</w:t>
      </w:r>
      <w:r>
        <w:rPr>
          <w:spacing w:val="-2"/>
          <w:w w:val="105"/>
        </w:rPr>
        <w:t xml:space="preserve"> </w:t>
      </w:r>
      <w:r>
        <w:rPr>
          <w:w w:val="105"/>
        </w:rPr>
        <w:t>5</w:t>
      </w:r>
      <w:r>
        <w:rPr>
          <w:spacing w:val="-7"/>
          <w:w w:val="105"/>
        </w:rPr>
        <w:t xml:space="preserve"> </w:t>
      </w:r>
      <w:r>
        <w:rPr>
          <w:w w:val="105"/>
        </w:rPr>
        <w:t>Outlier</w:t>
      </w:r>
      <w:r>
        <w:rPr>
          <w:spacing w:val="-6"/>
          <w:w w:val="105"/>
        </w:rPr>
        <w:t xml:space="preserve"> </w:t>
      </w:r>
      <w:r>
        <w:rPr>
          <w:w w:val="105"/>
        </w:rPr>
        <w:t>Features</w:t>
      </w:r>
      <w:r>
        <w:rPr>
          <w:spacing w:val="-8"/>
          <w:w w:val="105"/>
        </w:rPr>
        <w:t xml:space="preserve"> </w:t>
      </w:r>
      <w:r>
        <w:rPr>
          <w:w w:val="105"/>
        </w:rPr>
        <w:t>by</w:t>
      </w:r>
      <w:r>
        <w:rPr>
          <w:spacing w:val="-5"/>
          <w:w w:val="105"/>
        </w:rPr>
        <w:t xml:space="preserve"> </w:t>
      </w:r>
      <w:r>
        <w:rPr>
          <w:w w:val="105"/>
        </w:rPr>
        <w:t>IQR</w:t>
      </w:r>
      <w:r>
        <w:rPr>
          <w:spacing w:val="-6"/>
          <w:w w:val="105"/>
        </w:rPr>
        <w:t xml:space="preserve"> </w:t>
      </w:r>
      <w:r>
        <w:rPr>
          <w:w w:val="105"/>
        </w:rPr>
        <w:t>Method</w:t>
      </w:r>
    </w:p>
    <w:p w14:paraId="3B1A0F12" w14:textId="77777777" w:rsidR="00E57D15" w:rsidRDefault="00000000">
      <w:pPr>
        <w:pStyle w:val="BodyText"/>
        <w:spacing w:before="1" w:line="439" w:lineRule="auto"/>
        <w:ind w:left="360" w:right="4127"/>
      </w:pPr>
      <w:r>
        <w:t xml:space="preserve">Table 7.1 — PCA Component Variance Summary </w:t>
      </w:r>
      <w:r>
        <w:rPr>
          <w:spacing w:val="-2"/>
          <w:w w:val="110"/>
        </w:rPr>
        <w:t>Table</w:t>
      </w:r>
      <w:r>
        <w:rPr>
          <w:spacing w:val="-15"/>
          <w:w w:val="110"/>
        </w:rPr>
        <w:t xml:space="preserve"> </w:t>
      </w:r>
      <w:r>
        <w:rPr>
          <w:spacing w:val="-2"/>
          <w:w w:val="110"/>
        </w:rPr>
        <w:t>9.1</w:t>
      </w:r>
      <w:r>
        <w:rPr>
          <w:spacing w:val="-14"/>
          <w:w w:val="110"/>
        </w:rPr>
        <w:t xml:space="preserve"> </w:t>
      </w:r>
      <w:r>
        <w:rPr>
          <w:spacing w:val="-2"/>
          <w:w w:val="140"/>
        </w:rPr>
        <w:t>—</w:t>
      </w:r>
      <w:r>
        <w:rPr>
          <w:spacing w:val="-24"/>
          <w:w w:val="140"/>
        </w:rPr>
        <w:t xml:space="preserve"> </w:t>
      </w:r>
      <w:r>
        <w:rPr>
          <w:spacing w:val="-2"/>
          <w:w w:val="110"/>
        </w:rPr>
        <w:t>Team</w:t>
      </w:r>
      <w:r>
        <w:rPr>
          <w:spacing w:val="-14"/>
          <w:w w:val="110"/>
        </w:rPr>
        <w:t xml:space="preserve"> </w:t>
      </w:r>
      <w:r>
        <w:rPr>
          <w:spacing w:val="-2"/>
          <w:w w:val="110"/>
        </w:rPr>
        <w:t>Contributions</w:t>
      </w:r>
    </w:p>
    <w:p w14:paraId="71C0FDCD" w14:textId="77777777" w:rsidR="00E57D15" w:rsidRDefault="00E57D15">
      <w:pPr>
        <w:pStyle w:val="BodyText"/>
        <w:spacing w:line="439" w:lineRule="auto"/>
        <w:sectPr w:rsidR="00E57D15">
          <w:pgSz w:w="11910" w:h="16840"/>
          <w:pgMar w:top="1340" w:right="1080" w:bottom="920" w:left="1080" w:header="709" w:footer="724" w:gutter="0"/>
          <w:cols w:space="720"/>
        </w:sectPr>
      </w:pPr>
    </w:p>
    <w:p w14:paraId="13D5A0A1" w14:textId="77777777" w:rsidR="00E57D15" w:rsidRDefault="00000000">
      <w:pPr>
        <w:pStyle w:val="Heading1"/>
        <w:spacing w:before="88"/>
      </w:pPr>
      <w:bookmarkStart w:id="28" w:name="List_of_Figures"/>
      <w:bookmarkStart w:id="29" w:name="_bookmark8"/>
      <w:bookmarkEnd w:id="28"/>
      <w:bookmarkEnd w:id="29"/>
      <w:r>
        <w:lastRenderedPageBreak/>
        <w:t>List</w:t>
      </w:r>
      <w:r>
        <w:rPr>
          <w:spacing w:val="-1"/>
        </w:rPr>
        <w:t xml:space="preserve"> </w:t>
      </w:r>
      <w:r>
        <w:t>of</w:t>
      </w:r>
      <w:r>
        <w:rPr>
          <w:spacing w:val="-4"/>
        </w:rPr>
        <w:t xml:space="preserve"> </w:t>
      </w:r>
      <w:r>
        <w:rPr>
          <w:spacing w:val="-2"/>
        </w:rPr>
        <w:t>Figures</w:t>
      </w:r>
    </w:p>
    <w:p w14:paraId="057FFD69" w14:textId="77777777" w:rsidR="00E57D15" w:rsidRDefault="00000000">
      <w:pPr>
        <w:pStyle w:val="BodyText"/>
        <w:spacing w:before="5"/>
        <w:rPr>
          <w:rFonts w:ascii="Arial"/>
          <w:b/>
          <w:sz w:val="5"/>
        </w:rPr>
      </w:pPr>
      <w:r>
        <w:rPr>
          <w:rFonts w:ascii="Arial"/>
          <w:b/>
          <w:noProof/>
          <w:sz w:val="5"/>
        </w:rPr>
        <mc:AlternateContent>
          <mc:Choice Requires="wps">
            <w:drawing>
              <wp:anchor distT="0" distB="0" distL="0" distR="0" simplePos="0" relativeHeight="487595008" behindDoc="1" locked="0" layoutInCell="1" allowOverlap="1" wp14:anchorId="3758A8B6" wp14:editId="5F4D2110">
                <wp:simplePos x="0" y="0"/>
                <wp:positionH relativeFrom="page">
                  <wp:posOffset>896416</wp:posOffset>
                </wp:positionH>
                <wp:positionV relativeFrom="paragraph">
                  <wp:posOffset>54925</wp:posOffset>
                </wp:positionV>
                <wp:extent cx="5885180"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4111663" id="Graphic 27" o:spid="_x0000_s1026" style="position:absolute;margin-left:70.6pt;margin-top:4.3pt;width:463.4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BGl9kUmAgAAvQQAAA4AAAAAAAAAAAAAAAAALgIAAGRycy9lMm9Eb2Mu&#10;eG1sUEsBAi0AFAAGAAgAAAAhAP9xm6vcAAAACQEAAA8AAAAAAAAAAAAAAAAAgAQAAGRycy9kb3du&#10;cmV2LnhtbFBLBQYAAAAABAAEAPMAAACJBQAAAAA=&#10;" path="m5885052,l,,,9144r5885052,l5885052,xe" fillcolor="#2d75b6" stroked="f">
                <v:path arrowok="t"/>
                <w10:wrap type="topAndBottom" anchorx="page"/>
              </v:shape>
            </w:pict>
          </mc:Fallback>
        </mc:AlternateContent>
      </w:r>
    </w:p>
    <w:p w14:paraId="1A294C1C" w14:textId="77777777" w:rsidR="00E57D15" w:rsidRDefault="00000000">
      <w:pPr>
        <w:pStyle w:val="BodyText"/>
        <w:spacing w:before="162"/>
        <w:ind w:left="360"/>
      </w:pPr>
      <w:r>
        <w:t>Figure</w:t>
      </w:r>
      <w:r>
        <w:rPr>
          <w:spacing w:val="7"/>
        </w:rPr>
        <w:t xml:space="preserve"> </w:t>
      </w:r>
      <w:r>
        <w:t>3.1</w:t>
      </w:r>
      <w:r>
        <w:rPr>
          <w:spacing w:val="16"/>
        </w:rPr>
        <w:t xml:space="preserve"> </w:t>
      </w:r>
      <w:r>
        <w:t>—</w:t>
      </w:r>
      <w:r>
        <w:rPr>
          <w:spacing w:val="11"/>
        </w:rPr>
        <w:t xml:space="preserve"> </w:t>
      </w:r>
      <w:r>
        <w:t>Feature</w:t>
      </w:r>
      <w:r>
        <w:rPr>
          <w:spacing w:val="7"/>
        </w:rPr>
        <w:t xml:space="preserve"> </w:t>
      </w:r>
      <w:r>
        <w:t>Distributions</w:t>
      </w:r>
      <w:r>
        <w:rPr>
          <w:spacing w:val="11"/>
        </w:rPr>
        <w:t xml:space="preserve"> </w:t>
      </w:r>
      <w:r>
        <w:t>Before</w:t>
      </w:r>
      <w:r>
        <w:rPr>
          <w:spacing w:val="14"/>
        </w:rPr>
        <w:t xml:space="preserve"> </w:t>
      </w:r>
      <w:r>
        <w:rPr>
          <w:spacing w:val="-2"/>
        </w:rPr>
        <w:t>Imputation</w:t>
      </w:r>
    </w:p>
    <w:p w14:paraId="3D599308" w14:textId="77777777" w:rsidR="00E57D15" w:rsidRDefault="00000000">
      <w:pPr>
        <w:pStyle w:val="BodyText"/>
        <w:spacing w:before="212" w:line="439" w:lineRule="auto"/>
        <w:ind w:left="360" w:right="3163"/>
      </w:pPr>
      <w:r>
        <w:t xml:space="preserve">Figure 3.2 — Outlier Analysis: Bar Chart and Proportional Donut </w:t>
      </w:r>
      <w:r>
        <w:rPr>
          <w:w w:val="105"/>
        </w:rPr>
        <w:t>Figure</w:t>
      </w:r>
      <w:r>
        <w:rPr>
          <w:spacing w:val="-13"/>
          <w:w w:val="105"/>
        </w:rPr>
        <w:t xml:space="preserve"> </w:t>
      </w:r>
      <w:r>
        <w:rPr>
          <w:w w:val="105"/>
        </w:rPr>
        <w:t>3.3</w:t>
      </w:r>
      <w:r>
        <w:rPr>
          <w:spacing w:val="-2"/>
          <w:w w:val="105"/>
        </w:rPr>
        <w:t xml:space="preserve"> </w:t>
      </w:r>
      <w:r>
        <w:rPr>
          <w:w w:val="140"/>
        </w:rPr>
        <w:t>—</w:t>
      </w:r>
      <w:r>
        <w:rPr>
          <w:spacing w:val="-25"/>
          <w:w w:val="140"/>
        </w:rPr>
        <w:t xml:space="preserve"> </w:t>
      </w:r>
      <w:r>
        <w:rPr>
          <w:w w:val="105"/>
        </w:rPr>
        <w:t>Before</w:t>
      </w:r>
      <w:r>
        <w:rPr>
          <w:spacing w:val="-8"/>
          <w:w w:val="105"/>
        </w:rPr>
        <w:t xml:space="preserve"> </w:t>
      </w:r>
      <w:r>
        <w:rPr>
          <w:w w:val="105"/>
        </w:rPr>
        <w:t>vs</w:t>
      </w:r>
      <w:r>
        <w:rPr>
          <w:spacing w:val="-9"/>
          <w:w w:val="105"/>
        </w:rPr>
        <w:t xml:space="preserve"> </w:t>
      </w:r>
      <w:r>
        <w:rPr>
          <w:w w:val="105"/>
        </w:rPr>
        <w:t>After</w:t>
      </w:r>
      <w:r>
        <w:rPr>
          <w:spacing w:val="-6"/>
          <w:w w:val="105"/>
        </w:rPr>
        <w:t xml:space="preserve"> </w:t>
      </w:r>
      <w:r>
        <w:rPr>
          <w:w w:val="105"/>
        </w:rPr>
        <w:t>IQR</w:t>
      </w:r>
      <w:r>
        <w:rPr>
          <w:spacing w:val="-6"/>
          <w:w w:val="105"/>
        </w:rPr>
        <w:t xml:space="preserve"> </w:t>
      </w:r>
      <w:r>
        <w:rPr>
          <w:w w:val="105"/>
        </w:rPr>
        <w:t>Capping</w:t>
      </w:r>
      <w:r>
        <w:rPr>
          <w:spacing w:val="-4"/>
          <w:w w:val="105"/>
        </w:rPr>
        <w:t xml:space="preserve"> </w:t>
      </w:r>
      <w:r>
        <w:rPr>
          <w:w w:val="105"/>
        </w:rPr>
        <w:t>Boxplots</w:t>
      </w:r>
    </w:p>
    <w:p w14:paraId="306A70F9" w14:textId="77777777" w:rsidR="00E57D15" w:rsidRDefault="00000000">
      <w:pPr>
        <w:pStyle w:val="BodyText"/>
        <w:spacing w:before="6" w:line="444" w:lineRule="auto"/>
        <w:ind w:left="360" w:right="4127"/>
      </w:pPr>
      <w:r>
        <w:t xml:space="preserve">Figure 4.1 — Life Expectancy Univariate Portrait </w:t>
      </w:r>
      <w:r>
        <w:rPr>
          <w:spacing w:val="-2"/>
          <w:w w:val="110"/>
        </w:rPr>
        <w:t>Figure</w:t>
      </w:r>
      <w:r>
        <w:rPr>
          <w:spacing w:val="-15"/>
          <w:w w:val="110"/>
        </w:rPr>
        <w:t xml:space="preserve"> </w:t>
      </w:r>
      <w:r>
        <w:rPr>
          <w:spacing w:val="-2"/>
          <w:w w:val="110"/>
        </w:rPr>
        <w:t>4.2</w:t>
      </w:r>
      <w:r>
        <w:rPr>
          <w:spacing w:val="-14"/>
          <w:w w:val="110"/>
        </w:rPr>
        <w:t xml:space="preserve"> </w:t>
      </w:r>
      <w:r>
        <w:rPr>
          <w:spacing w:val="-2"/>
          <w:w w:val="115"/>
        </w:rPr>
        <w:t>—</w:t>
      </w:r>
      <w:r>
        <w:rPr>
          <w:spacing w:val="-14"/>
          <w:w w:val="115"/>
        </w:rPr>
        <w:t xml:space="preserve"> </w:t>
      </w:r>
      <w:r>
        <w:rPr>
          <w:spacing w:val="-2"/>
          <w:w w:val="110"/>
        </w:rPr>
        <w:t>Core</w:t>
      </w:r>
      <w:r>
        <w:rPr>
          <w:spacing w:val="-15"/>
          <w:w w:val="110"/>
        </w:rPr>
        <w:t xml:space="preserve"> </w:t>
      </w:r>
      <w:r>
        <w:rPr>
          <w:spacing w:val="-2"/>
          <w:w w:val="110"/>
        </w:rPr>
        <w:t>Feature</w:t>
      </w:r>
      <w:r>
        <w:rPr>
          <w:spacing w:val="-14"/>
          <w:w w:val="110"/>
        </w:rPr>
        <w:t xml:space="preserve"> </w:t>
      </w:r>
      <w:r>
        <w:rPr>
          <w:spacing w:val="-2"/>
          <w:w w:val="110"/>
        </w:rPr>
        <w:t>Distributions</w:t>
      </w:r>
    </w:p>
    <w:p w14:paraId="7E7CDCD7" w14:textId="77777777" w:rsidR="00E57D15" w:rsidRDefault="00000000">
      <w:pPr>
        <w:pStyle w:val="BodyText"/>
        <w:spacing w:line="245" w:lineRule="exact"/>
        <w:ind w:left="360"/>
      </w:pPr>
      <w:r>
        <w:t>Figure</w:t>
      </w:r>
      <w:r>
        <w:rPr>
          <w:spacing w:val="11"/>
        </w:rPr>
        <w:t xml:space="preserve"> </w:t>
      </w:r>
      <w:r>
        <w:t>4.3</w:t>
      </w:r>
      <w:r>
        <w:rPr>
          <w:spacing w:val="19"/>
        </w:rPr>
        <w:t xml:space="preserve"> </w:t>
      </w:r>
      <w:r>
        <w:t>—</w:t>
      </w:r>
      <w:r>
        <w:rPr>
          <w:spacing w:val="15"/>
        </w:rPr>
        <w:t xml:space="preserve"> </w:t>
      </w:r>
      <w:r>
        <w:t>Health</w:t>
      </w:r>
      <w:r>
        <w:rPr>
          <w:spacing w:val="18"/>
        </w:rPr>
        <w:t xml:space="preserve"> </w:t>
      </w:r>
      <w:r>
        <w:t>Indicator</w:t>
      </w:r>
      <w:r>
        <w:rPr>
          <w:spacing w:val="13"/>
        </w:rPr>
        <w:t xml:space="preserve"> </w:t>
      </w:r>
      <w:r>
        <w:rPr>
          <w:spacing w:val="-2"/>
        </w:rPr>
        <w:t>Distributions</w:t>
      </w:r>
    </w:p>
    <w:p w14:paraId="173122E3" w14:textId="77777777" w:rsidR="00E57D15" w:rsidRDefault="00000000">
      <w:pPr>
        <w:pStyle w:val="BodyText"/>
        <w:spacing w:before="211" w:line="444" w:lineRule="auto"/>
        <w:ind w:left="360" w:right="3635"/>
      </w:pPr>
      <w:r>
        <w:t>Figure 4.4 — Economic &amp; Social Indicator Distributions Figure 4.5 — Development Status Distribution</w:t>
      </w:r>
    </w:p>
    <w:p w14:paraId="53141ED4" w14:textId="77777777" w:rsidR="00E57D15" w:rsidRDefault="00000000">
      <w:pPr>
        <w:pStyle w:val="BodyText"/>
        <w:spacing w:before="1"/>
        <w:ind w:left="360"/>
      </w:pPr>
      <w:r>
        <w:t>Figure</w:t>
      </w:r>
      <w:r>
        <w:rPr>
          <w:spacing w:val="9"/>
        </w:rPr>
        <w:t xml:space="preserve"> </w:t>
      </w:r>
      <w:r>
        <w:t>4.6</w:t>
      </w:r>
      <w:r>
        <w:rPr>
          <w:spacing w:val="18"/>
        </w:rPr>
        <w:t xml:space="preserve"> </w:t>
      </w:r>
      <w:r>
        <w:t>—</w:t>
      </w:r>
      <w:r>
        <w:rPr>
          <w:spacing w:val="9"/>
        </w:rPr>
        <w:t xml:space="preserve"> </w:t>
      </w:r>
      <w:r>
        <w:t>Boxplot</w:t>
      </w:r>
      <w:r>
        <w:rPr>
          <w:spacing w:val="15"/>
        </w:rPr>
        <w:t xml:space="preserve"> </w:t>
      </w:r>
      <w:r>
        <w:t>Grid:</w:t>
      </w:r>
      <w:r>
        <w:rPr>
          <w:spacing w:val="9"/>
        </w:rPr>
        <w:t xml:space="preserve"> </w:t>
      </w:r>
      <w:r>
        <w:t>Six</w:t>
      </w:r>
      <w:r>
        <w:rPr>
          <w:spacing w:val="9"/>
        </w:rPr>
        <w:t xml:space="preserve"> </w:t>
      </w:r>
      <w:r>
        <w:t>Key</w:t>
      </w:r>
      <w:r>
        <w:rPr>
          <w:spacing w:val="8"/>
        </w:rPr>
        <w:t xml:space="preserve"> </w:t>
      </w:r>
      <w:r>
        <w:rPr>
          <w:spacing w:val="-2"/>
        </w:rPr>
        <w:t>Features</w:t>
      </w:r>
    </w:p>
    <w:p w14:paraId="45EF85FB" w14:textId="77777777" w:rsidR="00E57D15" w:rsidRDefault="00000000">
      <w:pPr>
        <w:pStyle w:val="BodyText"/>
        <w:spacing w:before="207" w:line="444" w:lineRule="auto"/>
        <w:ind w:left="360" w:right="3163"/>
      </w:pPr>
      <w:r>
        <w:rPr>
          <w:w w:val="105"/>
        </w:rPr>
        <w:t>Figure</w:t>
      </w:r>
      <w:r>
        <w:rPr>
          <w:spacing w:val="-16"/>
          <w:w w:val="105"/>
        </w:rPr>
        <w:t xml:space="preserve"> </w:t>
      </w:r>
      <w:r>
        <w:rPr>
          <w:w w:val="105"/>
        </w:rPr>
        <w:t>4.7</w:t>
      </w:r>
      <w:r>
        <w:rPr>
          <w:spacing w:val="-6"/>
          <w:w w:val="105"/>
        </w:rPr>
        <w:t xml:space="preserve"> </w:t>
      </w:r>
      <w:r>
        <w:rPr>
          <w:w w:val="140"/>
        </w:rPr>
        <w:t>—</w:t>
      </w:r>
      <w:r>
        <w:rPr>
          <w:spacing w:val="-25"/>
          <w:w w:val="140"/>
        </w:rPr>
        <w:t xml:space="preserve"> </w:t>
      </w:r>
      <w:r>
        <w:rPr>
          <w:w w:val="105"/>
        </w:rPr>
        <w:t>GDP</w:t>
      </w:r>
      <w:r>
        <w:rPr>
          <w:spacing w:val="-6"/>
          <w:w w:val="105"/>
        </w:rPr>
        <w:t xml:space="preserve"> </w:t>
      </w:r>
      <w:r>
        <w:rPr>
          <w:w w:val="105"/>
        </w:rPr>
        <w:t>vs</w:t>
      </w:r>
      <w:r>
        <w:rPr>
          <w:spacing w:val="-8"/>
          <w:w w:val="105"/>
        </w:rPr>
        <w:t xml:space="preserve"> </w:t>
      </w:r>
      <w:r>
        <w:rPr>
          <w:w w:val="105"/>
        </w:rPr>
        <w:t>Life</w:t>
      </w:r>
      <w:r>
        <w:rPr>
          <w:spacing w:val="-11"/>
          <w:w w:val="105"/>
        </w:rPr>
        <w:t xml:space="preserve"> </w:t>
      </w:r>
      <w:r>
        <w:rPr>
          <w:w w:val="105"/>
        </w:rPr>
        <w:t>Expectancy</w:t>
      </w:r>
      <w:r>
        <w:rPr>
          <w:spacing w:val="-12"/>
          <w:w w:val="105"/>
        </w:rPr>
        <w:t xml:space="preserve"> </w:t>
      </w:r>
      <w:r>
        <w:rPr>
          <w:w w:val="105"/>
        </w:rPr>
        <w:t>(Quartile</w:t>
      </w:r>
      <w:r>
        <w:rPr>
          <w:spacing w:val="-11"/>
          <w:w w:val="105"/>
        </w:rPr>
        <w:t xml:space="preserve"> </w:t>
      </w:r>
      <w:r>
        <w:rPr>
          <w:w w:val="105"/>
        </w:rPr>
        <w:t>&amp;</w:t>
      </w:r>
      <w:r>
        <w:rPr>
          <w:spacing w:val="-11"/>
          <w:w w:val="105"/>
        </w:rPr>
        <w:t xml:space="preserve"> </w:t>
      </w:r>
      <w:r>
        <w:rPr>
          <w:w w:val="105"/>
        </w:rPr>
        <w:t>Scatter) Figure</w:t>
      </w:r>
      <w:r>
        <w:rPr>
          <w:spacing w:val="-16"/>
          <w:w w:val="105"/>
        </w:rPr>
        <w:t xml:space="preserve"> </w:t>
      </w:r>
      <w:r>
        <w:rPr>
          <w:w w:val="105"/>
        </w:rPr>
        <w:t>4.8</w:t>
      </w:r>
      <w:r>
        <w:rPr>
          <w:spacing w:val="-4"/>
          <w:w w:val="105"/>
        </w:rPr>
        <w:t xml:space="preserve"> </w:t>
      </w:r>
      <w:r>
        <w:rPr>
          <w:w w:val="140"/>
        </w:rPr>
        <w:t>—</w:t>
      </w:r>
      <w:r>
        <w:rPr>
          <w:spacing w:val="-25"/>
          <w:w w:val="140"/>
        </w:rPr>
        <w:t xml:space="preserve"> </w:t>
      </w:r>
      <w:r>
        <w:rPr>
          <w:w w:val="105"/>
        </w:rPr>
        <w:t>Social</w:t>
      </w:r>
      <w:r>
        <w:rPr>
          <w:spacing w:val="-8"/>
          <w:w w:val="105"/>
        </w:rPr>
        <w:t xml:space="preserve"> </w:t>
      </w:r>
      <w:r>
        <w:rPr>
          <w:w w:val="105"/>
        </w:rPr>
        <w:t>&amp;</w:t>
      </w:r>
      <w:r>
        <w:rPr>
          <w:spacing w:val="-10"/>
          <w:w w:val="105"/>
        </w:rPr>
        <w:t xml:space="preserve"> </w:t>
      </w:r>
      <w:r>
        <w:rPr>
          <w:w w:val="105"/>
        </w:rPr>
        <w:t>Health</w:t>
      </w:r>
      <w:r>
        <w:rPr>
          <w:spacing w:val="-6"/>
          <w:w w:val="105"/>
        </w:rPr>
        <w:t xml:space="preserve"> </w:t>
      </w:r>
      <w:r>
        <w:rPr>
          <w:w w:val="105"/>
        </w:rPr>
        <w:t>Factors</w:t>
      </w:r>
      <w:r>
        <w:rPr>
          <w:spacing w:val="-7"/>
          <w:w w:val="105"/>
        </w:rPr>
        <w:t xml:space="preserve"> </w:t>
      </w:r>
      <w:r>
        <w:rPr>
          <w:w w:val="105"/>
        </w:rPr>
        <w:t>vs</w:t>
      </w:r>
      <w:r>
        <w:rPr>
          <w:spacing w:val="-11"/>
          <w:w w:val="105"/>
        </w:rPr>
        <w:t xml:space="preserve"> </w:t>
      </w:r>
      <w:r>
        <w:rPr>
          <w:w w:val="105"/>
        </w:rPr>
        <w:t>Life</w:t>
      </w:r>
      <w:r>
        <w:rPr>
          <w:spacing w:val="-10"/>
          <w:w w:val="105"/>
        </w:rPr>
        <w:t xml:space="preserve"> </w:t>
      </w:r>
      <w:r>
        <w:rPr>
          <w:w w:val="105"/>
        </w:rPr>
        <w:t>Expectancy Figure</w:t>
      </w:r>
      <w:r>
        <w:rPr>
          <w:spacing w:val="-16"/>
          <w:w w:val="105"/>
        </w:rPr>
        <w:t xml:space="preserve"> </w:t>
      </w:r>
      <w:r>
        <w:rPr>
          <w:w w:val="105"/>
        </w:rPr>
        <w:t>4.9</w:t>
      </w:r>
      <w:r>
        <w:rPr>
          <w:spacing w:val="-13"/>
          <w:w w:val="105"/>
        </w:rPr>
        <w:t xml:space="preserve"> </w:t>
      </w:r>
      <w:r>
        <w:rPr>
          <w:w w:val="140"/>
        </w:rPr>
        <w:t>—</w:t>
      </w:r>
      <w:r>
        <w:rPr>
          <w:spacing w:val="-20"/>
          <w:w w:val="140"/>
        </w:rPr>
        <w:t xml:space="preserve"> </w:t>
      </w:r>
      <w:r>
        <w:rPr>
          <w:w w:val="105"/>
        </w:rPr>
        <w:t>Mortality</w:t>
      </w:r>
      <w:r>
        <w:rPr>
          <w:spacing w:val="-14"/>
          <w:w w:val="105"/>
        </w:rPr>
        <w:t xml:space="preserve"> </w:t>
      </w:r>
      <w:r>
        <w:rPr>
          <w:w w:val="105"/>
        </w:rPr>
        <w:t>&amp;</w:t>
      </w:r>
      <w:r>
        <w:rPr>
          <w:spacing w:val="-9"/>
          <w:w w:val="105"/>
        </w:rPr>
        <w:t xml:space="preserve"> </w:t>
      </w:r>
      <w:r>
        <w:rPr>
          <w:w w:val="105"/>
        </w:rPr>
        <w:t>Immunization</w:t>
      </w:r>
      <w:r>
        <w:rPr>
          <w:spacing w:val="-9"/>
          <w:w w:val="105"/>
        </w:rPr>
        <w:t xml:space="preserve"> </w:t>
      </w:r>
      <w:r>
        <w:rPr>
          <w:w w:val="105"/>
        </w:rPr>
        <w:t>vs</w:t>
      </w:r>
      <w:r>
        <w:rPr>
          <w:spacing w:val="-14"/>
          <w:w w:val="105"/>
        </w:rPr>
        <w:t xml:space="preserve"> </w:t>
      </w:r>
      <w:r>
        <w:rPr>
          <w:w w:val="105"/>
        </w:rPr>
        <w:t>Life</w:t>
      </w:r>
      <w:r>
        <w:rPr>
          <w:spacing w:val="-9"/>
          <w:w w:val="105"/>
        </w:rPr>
        <w:t xml:space="preserve"> </w:t>
      </w:r>
      <w:r>
        <w:rPr>
          <w:w w:val="105"/>
        </w:rPr>
        <w:t>Expectancy Figure</w:t>
      </w:r>
      <w:r>
        <w:rPr>
          <w:spacing w:val="-16"/>
          <w:w w:val="105"/>
        </w:rPr>
        <w:t xml:space="preserve"> </w:t>
      </w:r>
      <w:r>
        <w:rPr>
          <w:w w:val="105"/>
        </w:rPr>
        <w:t>4.10</w:t>
      </w:r>
      <w:r>
        <w:rPr>
          <w:spacing w:val="-15"/>
          <w:w w:val="105"/>
        </w:rPr>
        <w:t xml:space="preserve"> </w:t>
      </w:r>
      <w:r>
        <w:rPr>
          <w:w w:val="140"/>
        </w:rPr>
        <w:t>—</w:t>
      </w:r>
      <w:r>
        <w:rPr>
          <w:spacing w:val="-21"/>
          <w:w w:val="140"/>
        </w:rPr>
        <w:t xml:space="preserve"> </w:t>
      </w:r>
      <w:r>
        <w:rPr>
          <w:w w:val="105"/>
        </w:rPr>
        <w:t>Mortality</w:t>
      </w:r>
      <w:r>
        <w:rPr>
          <w:spacing w:val="-15"/>
          <w:w w:val="105"/>
        </w:rPr>
        <w:t xml:space="preserve"> </w:t>
      </w:r>
      <w:r>
        <w:rPr>
          <w:w w:val="105"/>
        </w:rPr>
        <w:t>Analysis:</w:t>
      </w:r>
      <w:r>
        <w:rPr>
          <w:spacing w:val="-15"/>
          <w:w w:val="105"/>
        </w:rPr>
        <w:t xml:space="preserve"> </w:t>
      </w:r>
      <w:r>
        <w:rPr>
          <w:w w:val="105"/>
        </w:rPr>
        <w:t>Compound</w:t>
      </w:r>
      <w:r>
        <w:rPr>
          <w:spacing w:val="-16"/>
          <w:w w:val="105"/>
        </w:rPr>
        <w:t xml:space="preserve"> </w:t>
      </w:r>
      <w:r>
        <w:rPr>
          <w:w w:val="105"/>
        </w:rPr>
        <w:t>Risk</w:t>
      </w:r>
      <w:r>
        <w:rPr>
          <w:spacing w:val="-15"/>
          <w:w w:val="105"/>
        </w:rPr>
        <w:t xml:space="preserve"> </w:t>
      </w:r>
      <w:r>
        <w:rPr>
          <w:w w:val="105"/>
        </w:rPr>
        <w:t>Factors Figure</w:t>
      </w:r>
      <w:r>
        <w:rPr>
          <w:spacing w:val="-16"/>
          <w:w w:val="105"/>
        </w:rPr>
        <w:t xml:space="preserve"> </w:t>
      </w:r>
      <w:r>
        <w:rPr>
          <w:w w:val="105"/>
        </w:rPr>
        <w:t>4.11</w:t>
      </w:r>
      <w:r>
        <w:rPr>
          <w:spacing w:val="-15"/>
          <w:w w:val="105"/>
        </w:rPr>
        <w:t xml:space="preserve"> </w:t>
      </w:r>
      <w:r>
        <w:rPr>
          <w:w w:val="140"/>
        </w:rPr>
        <w:t>—</w:t>
      </w:r>
      <w:r>
        <w:rPr>
          <w:spacing w:val="-21"/>
          <w:w w:val="140"/>
        </w:rPr>
        <w:t xml:space="preserve"> </w:t>
      </w:r>
      <w:r>
        <w:rPr>
          <w:w w:val="105"/>
        </w:rPr>
        <w:t>Strip</w:t>
      </w:r>
      <w:r>
        <w:rPr>
          <w:spacing w:val="-13"/>
          <w:w w:val="105"/>
        </w:rPr>
        <w:t xml:space="preserve"> </w:t>
      </w:r>
      <w:r>
        <w:rPr>
          <w:w w:val="105"/>
        </w:rPr>
        <w:t>Plots:</w:t>
      </w:r>
      <w:r>
        <w:rPr>
          <w:spacing w:val="-13"/>
          <w:w w:val="105"/>
        </w:rPr>
        <w:t xml:space="preserve"> </w:t>
      </w:r>
      <w:r>
        <w:rPr>
          <w:w w:val="105"/>
        </w:rPr>
        <w:t>Features</w:t>
      </w:r>
      <w:r>
        <w:rPr>
          <w:spacing w:val="-15"/>
          <w:w w:val="105"/>
        </w:rPr>
        <w:t xml:space="preserve"> </w:t>
      </w:r>
      <w:r>
        <w:rPr>
          <w:w w:val="105"/>
        </w:rPr>
        <w:t>by</w:t>
      </w:r>
      <w:r>
        <w:rPr>
          <w:spacing w:val="-11"/>
          <w:w w:val="105"/>
        </w:rPr>
        <w:t xml:space="preserve"> </w:t>
      </w:r>
      <w:r>
        <w:rPr>
          <w:w w:val="105"/>
        </w:rPr>
        <w:t>Development</w:t>
      </w:r>
      <w:r>
        <w:rPr>
          <w:spacing w:val="-14"/>
          <w:w w:val="105"/>
        </w:rPr>
        <w:t xml:space="preserve"> </w:t>
      </w:r>
      <w:r>
        <w:rPr>
          <w:w w:val="105"/>
        </w:rPr>
        <w:t xml:space="preserve">Status </w:t>
      </w:r>
      <w:r>
        <w:t xml:space="preserve">Figure 4.12 — Grouped Analysis by GDP, Income, Schooling </w:t>
      </w:r>
      <w:r>
        <w:rPr>
          <w:w w:val="105"/>
        </w:rPr>
        <w:t xml:space="preserve">Figure 4.13 </w:t>
      </w:r>
      <w:r>
        <w:rPr>
          <w:w w:val="140"/>
        </w:rPr>
        <w:t>—</w:t>
      </w:r>
      <w:r>
        <w:rPr>
          <w:spacing w:val="-5"/>
          <w:w w:val="140"/>
        </w:rPr>
        <w:t xml:space="preserve"> </w:t>
      </w:r>
      <w:r>
        <w:rPr>
          <w:w w:val="105"/>
        </w:rPr>
        <w:t>Global Trends 2000–2015</w:t>
      </w:r>
    </w:p>
    <w:p w14:paraId="10F3B54B" w14:textId="77777777" w:rsidR="00E57D15" w:rsidRDefault="00000000">
      <w:pPr>
        <w:pStyle w:val="BodyText"/>
        <w:spacing w:line="444" w:lineRule="auto"/>
        <w:ind w:left="360" w:right="3163"/>
      </w:pPr>
      <w:r>
        <w:t xml:space="preserve">Figure 4.14 — Life Expectancy Trend by Development Status </w:t>
      </w:r>
      <w:r>
        <w:rPr>
          <w:w w:val="105"/>
        </w:rPr>
        <w:t>Figure</w:t>
      </w:r>
      <w:r>
        <w:rPr>
          <w:spacing w:val="-16"/>
          <w:w w:val="105"/>
        </w:rPr>
        <w:t xml:space="preserve"> </w:t>
      </w:r>
      <w:r>
        <w:rPr>
          <w:w w:val="105"/>
        </w:rPr>
        <w:t>4.15</w:t>
      </w:r>
      <w:r>
        <w:rPr>
          <w:spacing w:val="-9"/>
          <w:w w:val="105"/>
        </w:rPr>
        <w:t xml:space="preserve"> </w:t>
      </w:r>
      <w:r>
        <w:rPr>
          <w:w w:val="140"/>
        </w:rPr>
        <w:t>—</w:t>
      </w:r>
      <w:r>
        <w:rPr>
          <w:spacing w:val="-21"/>
          <w:w w:val="140"/>
        </w:rPr>
        <w:t xml:space="preserve"> </w:t>
      </w:r>
      <w:r>
        <w:rPr>
          <w:w w:val="105"/>
        </w:rPr>
        <w:t>Country</w:t>
      </w:r>
      <w:r>
        <w:rPr>
          <w:spacing w:val="-7"/>
          <w:w w:val="105"/>
        </w:rPr>
        <w:t xml:space="preserve"> </w:t>
      </w:r>
      <w:r>
        <w:rPr>
          <w:w w:val="105"/>
        </w:rPr>
        <w:t>Rankings:</w:t>
      </w:r>
      <w:r>
        <w:rPr>
          <w:spacing w:val="-7"/>
          <w:w w:val="105"/>
        </w:rPr>
        <w:t xml:space="preserve"> </w:t>
      </w:r>
      <w:r>
        <w:rPr>
          <w:w w:val="105"/>
        </w:rPr>
        <w:t>Top</w:t>
      </w:r>
      <w:r>
        <w:rPr>
          <w:spacing w:val="-10"/>
          <w:w w:val="105"/>
        </w:rPr>
        <w:t xml:space="preserve"> </w:t>
      </w:r>
      <w:r>
        <w:rPr>
          <w:w w:val="105"/>
        </w:rPr>
        <w:t>10</w:t>
      </w:r>
      <w:r>
        <w:rPr>
          <w:spacing w:val="-6"/>
          <w:w w:val="105"/>
        </w:rPr>
        <w:t xml:space="preserve"> </w:t>
      </w:r>
      <w:r>
        <w:rPr>
          <w:w w:val="105"/>
        </w:rPr>
        <w:t>and</w:t>
      </w:r>
      <w:r>
        <w:rPr>
          <w:spacing w:val="-10"/>
          <w:w w:val="105"/>
        </w:rPr>
        <w:t xml:space="preserve"> </w:t>
      </w:r>
      <w:r>
        <w:rPr>
          <w:w w:val="105"/>
        </w:rPr>
        <w:t>Bottom</w:t>
      </w:r>
      <w:r>
        <w:rPr>
          <w:spacing w:val="-9"/>
          <w:w w:val="105"/>
        </w:rPr>
        <w:t xml:space="preserve"> </w:t>
      </w:r>
      <w:r>
        <w:rPr>
          <w:w w:val="105"/>
        </w:rPr>
        <w:t>10 Figure</w:t>
      </w:r>
      <w:r>
        <w:rPr>
          <w:spacing w:val="-12"/>
          <w:w w:val="105"/>
        </w:rPr>
        <w:t xml:space="preserve"> </w:t>
      </w:r>
      <w:r>
        <w:rPr>
          <w:w w:val="105"/>
        </w:rPr>
        <w:t>4.16</w:t>
      </w:r>
      <w:r>
        <w:rPr>
          <w:spacing w:val="-5"/>
          <w:w w:val="105"/>
        </w:rPr>
        <w:t xml:space="preserve"> </w:t>
      </w:r>
      <w:r>
        <w:rPr>
          <w:w w:val="140"/>
        </w:rPr>
        <w:t>—</w:t>
      </w:r>
      <w:r>
        <w:rPr>
          <w:spacing w:val="-21"/>
          <w:w w:val="140"/>
        </w:rPr>
        <w:t xml:space="preserve"> </w:t>
      </w:r>
      <w:proofErr w:type="spellStart"/>
      <w:r>
        <w:rPr>
          <w:w w:val="105"/>
        </w:rPr>
        <w:t>Pairplot</w:t>
      </w:r>
      <w:proofErr w:type="spellEnd"/>
      <w:r>
        <w:rPr>
          <w:w w:val="105"/>
        </w:rPr>
        <w:t>:</w:t>
      </w:r>
      <w:r>
        <w:rPr>
          <w:spacing w:val="-3"/>
          <w:w w:val="105"/>
        </w:rPr>
        <w:t xml:space="preserve"> </w:t>
      </w:r>
      <w:r>
        <w:rPr>
          <w:w w:val="105"/>
        </w:rPr>
        <w:t>Six</w:t>
      </w:r>
      <w:r>
        <w:rPr>
          <w:spacing w:val="-10"/>
          <w:w w:val="105"/>
        </w:rPr>
        <w:t xml:space="preserve"> </w:t>
      </w:r>
      <w:r>
        <w:rPr>
          <w:w w:val="105"/>
        </w:rPr>
        <w:t>Key</w:t>
      </w:r>
      <w:r>
        <w:rPr>
          <w:spacing w:val="-5"/>
          <w:w w:val="105"/>
        </w:rPr>
        <w:t xml:space="preserve"> </w:t>
      </w:r>
      <w:r>
        <w:rPr>
          <w:w w:val="105"/>
        </w:rPr>
        <w:t>Features</w:t>
      </w:r>
      <w:r>
        <w:rPr>
          <w:spacing w:val="-9"/>
          <w:w w:val="105"/>
        </w:rPr>
        <w:t xml:space="preserve"> </w:t>
      </w:r>
      <w:r>
        <w:rPr>
          <w:w w:val="105"/>
        </w:rPr>
        <w:t>by</w:t>
      </w:r>
      <w:r>
        <w:rPr>
          <w:spacing w:val="-9"/>
          <w:w w:val="105"/>
        </w:rPr>
        <w:t xml:space="preserve"> </w:t>
      </w:r>
      <w:r>
        <w:rPr>
          <w:w w:val="105"/>
        </w:rPr>
        <w:t>Status</w:t>
      </w:r>
    </w:p>
    <w:p w14:paraId="707EC02E" w14:textId="77777777" w:rsidR="00E57D15" w:rsidRDefault="00000000">
      <w:pPr>
        <w:pStyle w:val="BodyText"/>
        <w:ind w:left="360"/>
      </w:pPr>
      <w:r>
        <w:t>Figure</w:t>
      </w:r>
      <w:r>
        <w:rPr>
          <w:spacing w:val="8"/>
        </w:rPr>
        <w:t xml:space="preserve"> </w:t>
      </w:r>
      <w:r>
        <w:t>4.17</w:t>
      </w:r>
      <w:r>
        <w:rPr>
          <w:spacing w:val="13"/>
        </w:rPr>
        <w:t xml:space="preserve"> </w:t>
      </w:r>
      <w:r>
        <w:t>—</w:t>
      </w:r>
      <w:r>
        <w:rPr>
          <w:spacing w:val="12"/>
        </w:rPr>
        <w:t xml:space="preserve"> </w:t>
      </w:r>
      <w:r>
        <w:t>Full</w:t>
      </w:r>
      <w:r>
        <w:rPr>
          <w:spacing w:val="7"/>
        </w:rPr>
        <w:t xml:space="preserve"> </w:t>
      </w:r>
      <w:r>
        <w:t>Pearson</w:t>
      </w:r>
      <w:r>
        <w:rPr>
          <w:spacing w:val="14"/>
        </w:rPr>
        <w:t xml:space="preserve"> </w:t>
      </w:r>
      <w:r>
        <w:t>Correlation</w:t>
      </w:r>
      <w:r>
        <w:rPr>
          <w:spacing w:val="15"/>
        </w:rPr>
        <w:t xml:space="preserve"> </w:t>
      </w:r>
      <w:r>
        <w:rPr>
          <w:spacing w:val="-2"/>
        </w:rPr>
        <w:t>Heatmap</w:t>
      </w:r>
    </w:p>
    <w:p w14:paraId="499F9EEB" w14:textId="77777777" w:rsidR="00E57D15" w:rsidRDefault="00000000">
      <w:pPr>
        <w:pStyle w:val="BodyText"/>
        <w:spacing w:before="200" w:line="444" w:lineRule="auto"/>
        <w:ind w:left="360" w:right="3163"/>
      </w:pPr>
      <w:r>
        <w:rPr>
          <w:w w:val="105"/>
        </w:rPr>
        <w:t>Figure</w:t>
      </w:r>
      <w:r>
        <w:rPr>
          <w:spacing w:val="-16"/>
          <w:w w:val="105"/>
        </w:rPr>
        <w:t xml:space="preserve"> </w:t>
      </w:r>
      <w:r>
        <w:rPr>
          <w:w w:val="105"/>
        </w:rPr>
        <w:t>4.18</w:t>
      </w:r>
      <w:r>
        <w:rPr>
          <w:spacing w:val="-15"/>
          <w:w w:val="105"/>
        </w:rPr>
        <w:t xml:space="preserve"> </w:t>
      </w:r>
      <w:r>
        <w:rPr>
          <w:w w:val="140"/>
        </w:rPr>
        <w:t>—</w:t>
      </w:r>
      <w:r>
        <w:rPr>
          <w:spacing w:val="-21"/>
          <w:w w:val="140"/>
        </w:rPr>
        <w:t xml:space="preserve"> </w:t>
      </w:r>
      <w:r>
        <w:rPr>
          <w:w w:val="105"/>
        </w:rPr>
        <w:t>Feature</w:t>
      </w:r>
      <w:r>
        <w:rPr>
          <w:spacing w:val="-14"/>
          <w:w w:val="105"/>
        </w:rPr>
        <w:t xml:space="preserve"> </w:t>
      </w:r>
      <w:r>
        <w:rPr>
          <w:w w:val="105"/>
        </w:rPr>
        <w:t>Correlations</w:t>
      </w:r>
      <w:r>
        <w:rPr>
          <w:spacing w:val="-11"/>
          <w:w w:val="105"/>
        </w:rPr>
        <w:t xml:space="preserve"> </w:t>
      </w:r>
      <w:r>
        <w:rPr>
          <w:w w:val="105"/>
        </w:rPr>
        <w:t>with</w:t>
      </w:r>
      <w:r>
        <w:rPr>
          <w:spacing w:val="-14"/>
          <w:w w:val="105"/>
        </w:rPr>
        <w:t xml:space="preserve"> </w:t>
      </w:r>
      <w:r>
        <w:rPr>
          <w:w w:val="105"/>
        </w:rPr>
        <w:t>Life</w:t>
      </w:r>
      <w:r>
        <w:rPr>
          <w:spacing w:val="-14"/>
          <w:w w:val="105"/>
        </w:rPr>
        <w:t xml:space="preserve"> </w:t>
      </w:r>
      <w:r>
        <w:rPr>
          <w:w w:val="105"/>
        </w:rPr>
        <w:t xml:space="preserve">Expectancy </w:t>
      </w:r>
      <w:r>
        <w:t xml:space="preserve">Figure 4.19 — 3D Scatter: GDP, Schooling, Life Expectancy </w:t>
      </w:r>
      <w:r>
        <w:rPr>
          <w:w w:val="105"/>
        </w:rPr>
        <w:t>Figure</w:t>
      </w:r>
      <w:r>
        <w:rPr>
          <w:spacing w:val="-5"/>
          <w:w w:val="105"/>
        </w:rPr>
        <w:t xml:space="preserve"> </w:t>
      </w:r>
      <w:r>
        <w:rPr>
          <w:w w:val="105"/>
        </w:rPr>
        <w:t>4.20</w:t>
      </w:r>
      <w:r>
        <w:rPr>
          <w:spacing w:val="-1"/>
          <w:w w:val="105"/>
        </w:rPr>
        <w:t xml:space="preserve"> </w:t>
      </w:r>
      <w:r>
        <w:rPr>
          <w:w w:val="140"/>
        </w:rPr>
        <w:t>—</w:t>
      </w:r>
      <w:r>
        <w:rPr>
          <w:spacing w:val="-21"/>
          <w:w w:val="140"/>
        </w:rPr>
        <w:t xml:space="preserve"> </w:t>
      </w:r>
      <w:r>
        <w:rPr>
          <w:w w:val="105"/>
        </w:rPr>
        <w:t>Pivot Heatmap: Status</w:t>
      </w:r>
      <w:r>
        <w:rPr>
          <w:spacing w:val="-1"/>
          <w:w w:val="105"/>
        </w:rPr>
        <w:t xml:space="preserve"> </w:t>
      </w:r>
      <w:r>
        <w:rPr>
          <w:w w:val="105"/>
        </w:rPr>
        <w:t>×</w:t>
      </w:r>
      <w:r>
        <w:rPr>
          <w:spacing w:val="-5"/>
          <w:w w:val="105"/>
        </w:rPr>
        <w:t xml:space="preserve"> </w:t>
      </w:r>
      <w:r>
        <w:rPr>
          <w:w w:val="105"/>
        </w:rPr>
        <w:t>Year</w:t>
      </w:r>
    </w:p>
    <w:p w14:paraId="0BA0811B" w14:textId="77777777" w:rsidR="00E57D15" w:rsidRDefault="00000000">
      <w:pPr>
        <w:pStyle w:val="BodyText"/>
        <w:spacing w:line="444" w:lineRule="auto"/>
        <w:ind w:left="360" w:right="3635"/>
      </w:pPr>
      <w:r>
        <w:t>Figure 6.1 — Label Encoding: Status Before and After Figure 6.2 — Post-Transformation Correlation Heatmap</w:t>
      </w:r>
    </w:p>
    <w:p w14:paraId="27859338" w14:textId="77777777" w:rsidR="00E57D15" w:rsidRDefault="00000000">
      <w:pPr>
        <w:pStyle w:val="BodyText"/>
        <w:spacing w:line="441" w:lineRule="auto"/>
        <w:ind w:left="360" w:right="3369"/>
      </w:pPr>
      <w:r>
        <w:t xml:space="preserve">Figure 7.1 — PCA Scree Plot and Cumulative Variance Curve Figure 7.2 — PCA 2D Projection by Development Status Figure 7.3 — PCA Component Loading Heatmap (PC1–PC6) </w:t>
      </w:r>
      <w:r>
        <w:rPr>
          <w:w w:val="110"/>
        </w:rPr>
        <w:t>Figure</w:t>
      </w:r>
      <w:r>
        <w:rPr>
          <w:spacing w:val="-17"/>
          <w:w w:val="110"/>
        </w:rPr>
        <w:t xml:space="preserve"> </w:t>
      </w:r>
      <w:r>
        <w:rPr>
          <w:w w:val="110"/>
        </w:rPr>
        <w:t>7.4</w:t>
      </w:r>
      <w:r>
        <w:rPr>
          <w:spacing w:val="-16"/>
          <w:w w:val="110"/>
        </w:rPr>
        <w:t xml:space="preserve"> </w:t>
      </w:r>
      <w:r>
        <w:rPr>
          <w:w w:val="140"/>
        </w:rPr>
        <w:t>—</w:t>
      </w:r>
      <w:r>
        <w:rPr>
          <w:spacing w:val="-24"/>
          <w:w w:val="140"/>
        </w:rPr>
        <w:t xml:space="preserve"> </w:t>
      </w:r>
      <w:r>
        <w:rPr>
          <w:w w:val="110"/>
        </w:rPr>
        <w:t>3D</w:t>
      </w:r>
      <w:r>
        <w:rPr>
          <w:spacing w:val="-16"/>
          <w:w w:val="110"/>
        </w:rPr>
        <w:t xml:space="preserve"> </w:t>
      </w:r>
      <w:r>
        <w:rPr>
          <w:w w:val="110"/>
        </w:rPr>
        <w:t>PCA</w:t>
      </w:r>
      <w:r>
        <w:rPr>
          <w:spacing w:val="-16"/>
          <w:w w:val="110"/>
        </w:rPr>
        <w:t xml:space="preserve"> </w:t>
      </w:r>
      <w:r>
        <w:rPr>
          <w:w w:val="110"/>
        </w:rPr>
        <w:t>Projection</w:t>
      </w:r>
    </w:p>
    <w:p w14:paraId="4A6D9DD7" w14:textId="77777777" w:rsidR="00E57D15" w:rsidRDefault="00E57D15">
      <w:pPr>
        <w:pStyle w:val="BodyText"/>
        <w:spacing w:line="441" w:lineRule="auto"/>
        <w:sectPr w:rsidR="00E57D15">
          <w:pgSz w:w="11910" w:h="16840"/>
          <w:pgMar w:top="1340" w:right="1080" w:bottom="920" w:left="1080" w:header="709" w:footer="724" w:gutter="0"/>
          <w:cols w:space="720"/>
        </w:sectPr>
      </w:pPr>
    </w:p>
    <w:p w14:paraId="6A4D1A6B" w14:textId="77777777" w:rsidR="00E57D15" w:rsidRDefault="00E57D15">
      <w:pPr>
        <w:pStyle w:val="BodyText"/>
        <w:rPr>
          <w:sz w:val="32"/>
        </w:rPr>
      </w:pPr>
    </w:p>
    <w:p w14:paraId="2AFB687E" w14:textId="77777777" w:rsidR="00E57D15" w:rsidRDefault="00E57D15">
      <w:pPr>
        <w:pStyle w:val="BodyText"/>
        <w:spacing w:before="228"/>
        <w:rPr>
          <w:sz w:val="32"/>
        </w:rPr>
      </w:pPr>
    </w:p>
    <w:p w14:paraId="09E479A7" w14:textId="77777777" w:rsidR="00E57D15" w:rsidRDefault="00000000">
      <w:pPr>
        <w:pStyle w:val="Heading1"/>
        <w:spacing w:before="1"/>
      </w:pPr>
      <w:bookmarkStart w:id="30" w:name="Chapter_1:_Introduction"/>
      <w:bookmarkStart w:id="31" w:name="_bookmark9"/>
      <w:bookmarkEnd w:id="30"/>
      <w:bookmarkEnd w:id="31"/>
      <w:r>
        <w:t>Chapter</w:t>
      </w:r>
      <w:r>
        <w:rPr>
          <w:spacing w:val="-4"/>
        </w:rPr>
        <w:t xml:space="preserve"> </w:t>
      </w:r>
      <w:r>
        <w:t>1:</w:t>
      </w:r>
      <w:r>
        <w:rPr>
          <w:spacing w:val="-4"/>
        </w:rPr>
        <w:t xml:space="preserve"> </w:t>
      </w:r>
      <w:r>
        <w:rPr>
          <w:spacing w:val="-2"/>
        </w:rPr>
        <w:t>Introduction</w:t>
      </w:r>
    </w:p>
    <w:p w14:paraId="1D1BA0E9" w14:textId="77777777" w:rsidR="00E57D15" w:rsidRDefault="00000000">
      <w:pPr>
        <w:pStyle w:val="BodyText"/>
        <w:spacing w:before="4"/>
        <w:rPr>
          <w:rFonts w:ascii="Arial"/>
          <w:b/>
          <w:sz w:val="5"/>
        </w:rPr>
      </w:pPr>
      <w:r>
        <w:rPr>
          <w:rFonts w:ascii="Arial"/>
          <w:b/>
          <w:noProof/>
          <w:sz w:val="5"/>
        </w:rPr>
        <mc:AlternateContent>
          <mc:Choice Requires="wps">
            <w:drawing>
              <wp:anchor distT="0" distB="0" distL="0" distR="0" simplePos="0" relativeHeight="487595520" behindDoc="1" locked="0" layoutInCell="1" allowOverlap="1" wp14:anchorId="2CFA3F93" wp14:editId="1765BF4D">
                <wp:simplePos x="0" y="0"/>
                <wp:positionH relativeFrom="page">
                  <wp:posOffset>896416</wp:posOffset>
                </wp:positionH>
                <wp:positionV relativeFrom="paragraph">
                  <wp:posOffset>54433</wp:posOffset>
                </wp:positionV>
                <wp:extent cx="588518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03FFCED" id="Graphic 28" o:spid="_x0000_s1026" style="position:absolute;margin-left:70.6pt;margin-top:4.3pt;width:463.4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BGl9kUmAgAAvQQAAA4AAAAAAAAAAAAAAAAALgIAAGRycy9lMm9Eb2Mu&#10;eG1sUEsBAi0AFAAGAAgAAAAhAP9xm6vcAAAACQEAAA8AAAAAAAAAAAAAAAAAgAQAAGRycy9kb3du&#10;cmV2LnhtbFBLBQYAAAAABAAEAPMAAACJBQAAAAA=&#10;" path="m5885052,l,,,9144r5885052,l5885052,xe" fillcolor="#2d75b6" stroked="f">
                <v:path arrowok="t"/>
                <w10:wrap type="topAndBottom" anchorx="page"/>
              </v:shape>
            </w:pict>
          </mc:Fallback>
        </mc:AlternateContent>
      </w:r>
    </w:p>
    <w:p w14:paraId="47F8C8AF" w14:textId="77777777" w:rsidR="00E57D15" w:rsidRDefault="00000000">
      <w:pPr>
        <w:pStyle w:val="Heading2"/>
        <w:numPr>
          <w:ilvl w:val="1"/>
          <w:numId w:val="13"/>
        </w:numPr>
        <w:tabs>
          <w:tab w:val="left" w:pos="789"/>
        </w:tabs>
        <w:spacing w:before="231"/>
        <w:ind w:left="789" w:hanging="429"/>
      </w:pPr>
      <w:bookmarkStart w:id="32" w:name="1.1_Background_of_the_Problem"/>
      <w:bookmarkStart w:id="33" w:name="_bookmark10"/>
      <w:bookmarkEnd w:id="32"/>
      <w:bookmarkEnd w:id="33"/>
      <w:r>
        <w:t>Background</w:t>
      </w:r>
      <w:r>
        <w:rPr>
          <w:spacing w:val="-12"/>
        </w:rPr>
        <w:t xml:space="preserve"> </w:t>
      </w:r>
      <w:r>
        <w:t>of</w:t>
      </w:r>
      <w:r>
        <w:rPr>
          <w:spacing w:val="-7"/>
        </w:rPr>
        <w:t xml:space="preserve"> </w:t>
      </w:r>
      <w:r>
        <w:t>the</w:t>
      </w:r>
      <w:r>
        <w:rPr>
          <w:spacing w:val="-12"/>
        </w:rPr>
        <w:t xml:space="preserve"> </w:t>
      </w:r>
      <w:r>
        <w:rPr>
          <w:spacing w:val="-2"/>
        </w:rPr>
        <w:t>Problem</w:t>
      </w:r>
    </w:p>
    <w:p w14:paraId="2E37CAB3" w14:textId="77777777" w:rsidR="00E57D15" w:rsidRDefault="00000000">
      <w:pPr>
        <w:pStyle w:val="BodyText"/>
        <w:spacing w:before="112" w:line="364" w:lineRule="auto"/>
        <w:ind w:left="360" w:right="171"/>
        <w:jc w:val="both"/>
      </w:pPr>
      <w:r>
        <w:t>Life</w:t>
      </w:r>
      <w:r>
        <w:rPr>
          <w:spacing w:val="-7"/>
        </w:rPr>
        <w:t xml:space="preserve"> </w:t>
      </w:r>
      <w:r>
        <w:t>expectancy</w:t>
      </w:r>
      <w:r>
        <w:rPr>
          <w:spacing w:val="-8"/>
        </w:rPr>
        <w:t xml:space="preserve"> </w:t>
      </w:r>
      <w:r>
        <w:t>at</w:t>
      </w:r>
      <w:r>
        <w:rPr>
          <w:spacing w:val="-7"/>
        </w:rPr>
        <w:t xml:space="preserve"> </w:t>
      </w:r>
      <w:r>
        <w:t>birth</w:t>
      </w:r>
      <w:r>
        <w:rPr>
          <w:spacing w:val="-3"/>
        </w:rPr>
        <w:t xml:space="preserve"> </w:t>
      </w:r>
      <w:r>
        <w:t>is</w:t>
      </w:r>
      <w:r>
        <w:rPr>
          <w:spacing w:val="-8"/>
        </w:rPr>
        <w:t xml:space="preserve"> </w:t>
      </w:r>
      <w:r>
        <w:t>one</w:t>
      </w:r>
      <w:r>
        <w:rPr>
          <w:spacing w:val="-7"/>
        </w:rPr>
        <w:t xml:space="preserve"> </w:t>
      </w:r>
      <w:r>
        <w:t>of</w:t>
      </w:r>
      <w:r>
        <w:rPr>
          <w:spacing w:val="-3"/>
        </w:rPr>
        <w:t xml:space="preserve"> </w:t>
      </w:r>
      <w:r>
        <w:t>the</w:t>
      </w:r>
      <w:r>
        <w:rPr>
          <w:spacing w:val="-7"/>
        </w:rPr>
        <w:t xml:space="preserve"> </w:t>
      </w:r>
      <w:r>
        <w:t>most</w:t>
      </w:r>
      <w:r>
        <w:rPr>
          <w:spacing w:val="-3"/>
        </w:rPr>
        <w:t xml:space="preserve"> </w:t>
      </w:r>
      <w:r>
        <w:t>widely</w:t>
      </w:r>
      <w:r>
        <w:rPr>
          <w:spacing w:val="-8"/>
        </w:rPr>
        <w:t xml:space="preserve"> </w:t>
      </w:r>
      <w:r>
        <w:t>used</w:t>
      </w:r>
      <w:r>
        <w:rPr>
          <w:spacing w:val="-7"/>
        </w:rPr>
        <w:t xml:space="preserve"> </w:t>
      </w:r>
      <w:r>
        <w:t>indicators</w:t>
      </w:r>
      <w:r>
        <w:rPr>
          <w:spacing w:val="-8"/>
        </w:rPr>
        <w:t xml:space="preserve"> </w:t>
      </w:r>
      <w:r>
        <w:t>of</w:t>
      </w:r>
      <w:r>
        <w:rPr>
          <w:spacing w:val="-4"/>
        </w:rPr>
        <w:t xml:space="preserve"> </w:t>
      </w:r>
      <w:r>
        <w:t>a</w:t>
      </w:r>
      <w:r>
        <w:rPr>
          <w:spacing w:val="-7"/>
        </w:rPr>
        <w:t xml:space="preserve"> </w:t>
      </w:r>
      <w:r>
        <w:t>nation's</w:t>
      </w:r>
      <w:r>
        <w:rPr>
          <w:spacing w:val="-8"/>
        </w:rPr>
        <w:t xml:space="preserve"> </w:t>
      </w:r>
      <w:r>
        <w:t>overall</w:t>
      </w:r>
      <w:r>
        <w:rPr>
          <w:spacing w:val="-9"/>
        </w:rPr>
        <w:t xml:space="preserve"> </w:t>
      </w:r>
      <w:r>
        <w:t>health</w:t>
      </w:r>
      <w:r>
        <w:rPr>
          <w:spacing w:val="-7"/>
        </w:rPr>
        <w:t xml:space="preserve"> </w:t>
      </w:r>
      <w:r>
        <w:t xml:space="preserve">and development. It encapsulates the cumulative effect of living conditions, healthcare access, disease burden, nutritional status, and governance quality into a single, comparable metric. Since the turn of the millennium, global life expectancy has improved substantially, driven by advances in medicine, expanded vaccination programs, better maternal and child healthcare, and the international response to epidemic HIV/AIDS. However, this progress has been highly uneven prosperity in some corners of the world coexists with alarming mortality burdens in </w:t>
      </w:r>
      <w:r>
        <w:rPr>
          <w:spacing w:val="-2"/>
        </w:rPr>
        <w:t>others.</w:t>
      </w:r>
    </w:p>
    <w:p w14:paraId="2D6808CC" w14:textId="77777777" w:rsidR="00E57D15" w:rsidRDefault="00000000">
      <w:pPr>
        <w:pStyle w:val="BodyText"/>
        <w:spacing w:before="88" w:line="364" w:lineRule="auto"/>
        <w:ind w:left="360" w:right="174"/>
        <w:jc w:val="both"/>
      </w:pPr>
      <w:r>
        <w:t xml:space="preserve">The core paradox motivating this project lies in the assumption that economic growth alone measured through Gross Domestic Product (GDP) per capita </w:t>
      </w:r>
      <w:r>
        <w:rPr>
          <w:w w:val="140"/>
        </w:rPr>
        <w:t>—</w:t>
      </w:r>
      <w:r>
        <w:rPr>
          <w:spacing w:val="-10"/>
          <w:w w:val="140"/>
        </w:rPr>
        <w:t xml:space="preserve"> </w:t>
      </w:r>
      <w:r>
        <w:t>is the primary determinant of health</w:t>
      </w:r>
      <w:r>
        <w:rPr>
          <w:spacing w:val="-3"/>
        </w:rPr>
        <w:t xml:space="preserve"> </w:t>
      </w:r>
      <w:r>
        <w:t>outcomes.</w:t>
      </w:r>
      <w:r>
        <w:rPr>
          <w:spacing w:val="-7"/>
        </w:rPr>
        <w:t xml:space="preserve"> </w:t>
      </w:r>
      <w:r>
        <w:t>While</w:t>
      </w:r>
      <w:r>
        <w:rPr>
          <w:spacing w:val="-3"/>
        </w:rPr>
        <w:t xml:space="preserve"> </w:t>
      </w:r>
      <w:r>
        <w:t>wealthier</w:t>
      </w:r>
      <w:r>
        <w:rPr>
          <w:spacing w:val="-1"/>
        </w:rPr>
        <w:t xml:space="preserve"> </w:t>
      </w:r>
      <w:r>
        <w:t>nations</w:t>
      </w:r>
      <w:r>
        <w:rPr>
          <w:spacing w:val="-5"/>
        </w:rPr>
        <w:t xml:space="preserve"> </w:t>
      </w:r>
      <w:r>
        <w:t>do,</w:t>
      </w:r>
      <w:r>
        <w:rPr>
          <w:spacing w:val="-3"/>
        </w:rPr>
        <w:t xml:space="preserve"> </w:t>
      </w:r>
      <w:r>
        <w:t>on</w:t>
      </w:r>
      <w:r>
        <w:rPr>
          <w:spacing w:val="-3"/>
        </w:rPr>
        <w:t xml:space="preserve"> </w:t>
      </w:r>
      <w:r>
        <w:t>average,</w:t>
      </w:r>
      <w:r>
        <w:rPr>
          <w:spacing w:val="-3"/>
        </w:rPr>
        <w:t xml:space="preserve"> </w:t>
      </w:r>
      <w:r>
        <w:t>live longer,</w:t>
      </w:r>
      <w:r>
        <w:rPr>
          <w:spacing w:val="-3"/>
        </w:rPr>
        <w:t xml:space="preserve"> </w:t>
      </w:r>
      <w:r>
        <w:t>the</w:t>
      </w:r>
      <w:r>
        <w:rPr>
          <w:spacing w:val="-3"/>
        </w:rPr>
        <w:t xml:space="preserve"> </w:t>
      </w:r>
      <w:r>
        <w:t>relationship</w:t>
      </w:r>
      <w:r>
        <w:rPr>
          <w:spacing w:val="-3"/>
        </w:rPr>
        <w:t xml:space="preserve"> </w:t>
      </w:r>
      <w:r>
        <w:t>is</w:t>
      </w:r>
      <w:r>
        <w:rPr>
          <w:spacing w:val="-4"/>
        </w:rPr>
        <w:t xml:space="preserve"> </w:t>
      </w:r>
      <w:r>
        <w:t>neither linear</w:t>
      </w:r>
      <w:r>
        <w:rPr>
          <w:spacing w:val="-12"/>
        </w:rPr>
        <w:t xml:space="preserve"> </w:t>
      </w:r>
      <w:r>
        <w:t>nor</w:t>
      </w:r>
      <w:r>
        <w:rPr>
          <w:spacing w:val="-12"/>
        </w:rPr>
        <w:t xml:space="preserve"> </w:t>
      </w:r>
      <w:r>
        <w:t>universal.</w:t>
      </w:r>
      <w:r>
        <w:rPr>
          <w:spacing w:val="-14"/>
        </w:rPr>
        <w:t xml:space="preserve"> </w:t>
      </w:r>
      <w:r>
        <w:t>Some</w:t>
      </w:r>
      <w:r>
        <w:rPr>
          <w:spacing w:val="-8"/>
        </w:rPr>
        <w:t xml:space="preserve"> </w:t>
      </w:r>
      <w:r>
        <w:t>low-income</w:t>
      </w:r>
      <w:r>
        <w:rPr>
          <w:spacing w:val="-8"/>
        </w:rPr>
        <w:t xml:space="preserve"> </w:t>
      </w:r>
      <w:r>
        <w:t>nations</w:t>
      </w:r>
      <w:r>
        <w:rPr>
          <w:spacing w:val="-10"/>
        </w:rPr>
        <w:t xml:space="preserve"> </w:t>
      </w:r>
      <w:r>
        <w:t>achieve</w:t>
      </w:r>
      <w:r>
        <w:rPr>
          <w:spacing w:val="-8"/>
        </w:rPr>
        <w:t xml:space="preserve"> </w:t>
      </w:r>
      <w:r>
        <w:t>surprisingly</w:t>
      </w:r>
      <w:r>
        <w:rPr>
          <w:spacing w:val="-15"/>
        </w:rPr>
        <w:t xml:space="preserve"> </w:t>
      </w:r>
      <w:r>
        <w:t>high</w:t>
      </w:r>
      <w:r>
        <w:rPr>
          <w:spacing w:val="-8"/>
        </w:rPr>
        <w:t xml:space="preserve"> </w:t>
      </w:r>
      <w:r>
        <w:t>life</w:t>
      </w:r>
      <w:r>
        <w:rPr>
          <w:spacing w:val="-8"/>
        </w:rPr>
        <w:t xml:space="preserve"> </w:t>
      </w:r>
      <w:r>
        <w:t>expectancy</w:t>
      </w:r>
      <w:r>
        <w:rPr>
          <w:spacing w:val="-10"/>
        </w:rPr>
        <w:t xml:space="preserve"> </w:t>
      </w:r>
      <w:r>
        <w:t xml:space="preserve">through strong public health systems and educational investments, while some middle-income nations underperform due to structural inequalities and poor health governance. Understanding what truly drives life expectancy </w:t>
      </w:r>
      <w:r>
        <w:rPr>
          <w:w w:val="140"/>
        </w:rPr>
        <w:t xml:space="preserve">— </w:t>
      </w:r>
      <w:r>
        <w:t xml:space="preserve">beyond wealth </w:t>
      </w:r>
      <w:r>
        <w:rPr>
          <w:w w:val="140"/>
        </w:rPr>
        <w:t xml:space="preserve">— </w:t>
      </w:r>
      <w:r>
        <w:t>has significant implications for global health policy, resource allocation, and sustainable development.</w:t>
      </w:r>
    </w:p>
    <w:p w14:paraId="0B2656CD" w14:textId="77777777" w:rsidR="00E57D15" w:rsidRDefault="00E57D15">
      <w:pPr>
        <w:pStyle w:val="BodyText"/>
      </w:pPr>
    </w:p>
    <w:p w14:paraId="58DC9E09" w14:textId="77777777" w:rsidR="00E57D15" w:rsidRDefault="00E57D15">
      <w:pPr>
        <w:pStyle w:val="BodyText"/>
        <w:spacing w:before="72"/>
      </w:pPr>
    </w:p>
    <w:p w14:paraId="22A79584" w14:textId="77777777" w:rsidR="00E57D15" w:rsidRDefault="00000000">
      <w:pPr>
        <w:pStyle w:val="Heading2"/>
        <w:numPr>
          <w:ilvl w:val="1"/>
          <w:numId w:val="13"/>
        </w:numPr>
        <w:tabs>
          <w:tab w:val="left" w:pos="791"/>
        </w:tabs>
        <w:ind w:left="791" w:hanging="431"/>
      </w:pPr>
      <w:bookmarkStart w:id="34" w:name="1.2_Importance_of_the_Study"/>
      <w:bookmarkStart w:id="35" w:name="_bookmark11"/>
      <w:bookmarkEnd w:id="34"/>
      <w:bookmarkEnd w:id="35"/>
      <w:r>
        <w:t>Importance</w:t>
      </w:r>
      <w:r>
        <w:rPr>
          <w:spacing w:val="-8"/>
        </w:rPr>
        <w:t xml:space="preserve"> </w:t>
      </w:r>
      <w:r>
        <w:t>of</w:t>
      </w:r>
      <w:r>
        <w:rPr>
          <w:spacing w:val="-4"/>
        </w:rPr>
        <w:t xml:space="preserve"> </w:t>
      </w:r>
      <w:r>
        <w:t>the</w:t>
      </w:r>
      <w:r>
        <w:rPr>
          <w:spacing w:val="-8"/>
        </w:rPr>
        <w:t xml:space="preserve"> </w:t>
      </w:r>
      <w:r>
        <w:rPr>
          <w:spacing w:val="-2"/>
        </w:rPr>
        <w:t>Study</w:t>
      </w:r>
    </w:p>
    <w:p w14:paraId="121F9F0E" w14:textId="77777777" w:rsidR="00E57D15" w:rsidRDefault="00000000">
      <w:pPr>
        <w:pStyle w:val="BodyText"/>
        <w:spacing w:before="112" w:line="364" w:lineRule="auto"/>
        <w:ind w:left="360" w:right="176"/>
        <w:jc w:val="both"/>
      </w:pPr>
      <w:r>
        <w:t>This project addresses four of the United Nations Sustainable Development Goals (SDGs) directly:</w:t>
      </w:r>
      <w:r>
        <w:rPr>
          <w:spacing w:val="-15"/>
        </w:rPr>
        <w:t xml:space="preserve"> </w:t>
      </w:r>
      <w:r>
        <w:t>SDG</w:t>
      </w:r>
      <w:r>
        <w:rPr>
          <w:spacing w:val="-15"/>
        </w:rPr>
        <w:t xml:space="preserve"> </w:t>
      </w:r>
      <w:r>
        <w:t>3</w:t>
      </w:r>
      <w:r>
        <w:rPr>
          <w:spacing w:val="-14"/>
        </w:rPr>
        <w:t xml:space="preserve"> </w:t>
      </w:r>
      <w:r>
        <w:t>(Good</w:t>
      </w:r>
      <w:r>
        <w:rPr>
          <w:spacing w:val="-10"/>
        </w:rPr>
        <w:t xml:space="preserve"> </w:t>
      </w:r>
      <w:r>
        <w:t>Health</w:t>
      </w:r>
      <w:r>
        <w:rPr>
          <w:spacing w:val="-11"/>
        </w:rPr>
        <w:t xml:space="preserve"> </w:t>
      </w:r>
      <w:r>
        <w:t>and</w:t>
      </w:r>
      <w:r>
        <w:rPr>
          <w:spacing w:val="-15"/>
        </w:rPr>
        <w:t xml:space="preserve"> </w:t>
      </w:r>
      <w:r>
        <w:t>Well-Being),</w:t>
      </w:r>
      <w:r>
        <w:rPr>
          <w:spacing w:val="-15"/>
        </w:rPr>
        <w:t xml:space="preserve"> </w:t>
      </w:r>
      <w:r>
        <w:t>SDG</w:t>
      </w:r>
      <w:r>
        <w:rPr>
          <w:spacing w:val="-11"/>
        </w:rPr>
        <w:t xml:space="preserve"> </w:t>
      </w:r>
      <w:r>
        <w:t>4</w:t>
      </w:r>
      <w:r>
        <w:rPr>
          <w:spacing w:val="-11"/>
        </w:rPr>
        <w:t xml:space="preserve"> </w:t>
      </w:r>
      <w:r>
        <w:t>(Quality</w:t>
      </w:r>
      <w:r>
        <w:rPr>
          <w:spacing w:val="-13"/>
        </w:rPr>
        <w:t xml:space="preserve"> </w:t>
      </w:r>
      <w:r>
        <w:t>Education),</w:t>
      </w:r>
      <w:r>
        <w:rPr>
          <w:spacing w:val="-12"/>
        </w:rPr>
        <w:t xml:space="preserve"> </w:t>
      </w:r>
      <w:r>
        <w:t>SDG</w:t>
      </w:r>
      <w:r>
        <w:rPr>
          <w:spacing w:val="-15"/>
        </w:rPr>
        <w:t xml:space="preserve"> </w:t>
      </w:r>
      <w:r>
        <w:t>8</w:t>
      </w:r>
      <w:r>
        <w:rPr>
          <w:spacing w:val="-10"/>
        </w:rPr>
        <w:t xml:space="preserve"> </w:t>
      </w:r>
      <w:r>
        <w:t>(Decent</w:t>
      </w:r>
      <w:r>
        <w:rPr>
          <w:spacing w:val="-15"/>
        </w:rPr>
        <w:t xml:space="preserve"> </w:t>
      </w:r>
      <w:r>
        <w:t>Work and Economic Growth), and SDG 10 (Reduced Inequalities). By quantifying the relative contributions of economic, educational, and health-system factors to life expectancy variation across 193 nations over 16 years, the project provides an evidence base for understanding where investments yield</w:t>
      </w:r>
      <w:r>
        <w:rPr>
          <w:spacing w:val="-3"/>
        </w:rPr>
        <w:t xml:space="preserve"> </w:t>
      </w:r>
      <w:r>
        <w:t>the greatest</w:t>
      </w:r>
      <w:r>
        <w:rPr>
          <w:spacing w:val="-3"/>
        </w:rPr>
        <w:t xml:space="preserve"> </w:t>
      </w:r>
      <w:r>
        <w:t>health</w:t>
      </w:r>
      <w:r>
        <w:rPr>
          <w:spacing w:val="-3"/>
        </w:rPr>
        <w:t xml:space="preserve"> </w:t>
      </w:r>
      <w:r>
        <w:t>dividends.</w:t>
      </w:r>
      <w:r>
        <w:rPr>
          <w:spacing w:val="-3"/>
        </w:rPr>
        <w:t xml:space="preserve"> </w:t>
      </w:r>
      <w:r>
        <w:t>The</w:t>
      </w:r>
      <w:r>
        <w:rPr>
          <w:spacing w:val="-3"/>
        </w:rPr>
        <w:t xml:space="preserve"> </w:t>
      </w:r>
      <w:r>
        <w:t>findings</w:t>
      </w:r>
      <w:r>
        <w:rPr>
          <w:spacing w:val="-4"/>
        </w:rPr>
        <w:t xml:space="preserve"> </w:t>
      </w:r>
      <w:r>
        <w:t>are</w:t>
      </w:r>
      <w:r>
        <w:rPr>
          <w:spacing w:val="-3"/>
        </w:rPr>
        <w:t xml:space="preserve"> </w:t>
      </w:r>
      <w:r>
        <w:t>particularly relevant</w:t>
      </w:r>
      <w:r>
        <w:rPr>
          <w:spacing w:val="-3"/>
        </w:rPr>
        <w:t xml:space="preserve"> </w:t>
      </w:r>
      <w:r>
        <w:t>for policymakers</w:t>
      </w:r>
      <w:r>
        <w:rPr>
          <w:spacing w:val="-13"/>
        </w:rPr>
        <w:t xml:space="preserve"> </w:t>
      </w:r>
      <w:r>
        <w:t>in</w:t>
      </w:r>
      <w:r>
        <w:rPr>
          <w:spacing w:val="-15"/>
        </w:rPr>
        <w:t xml:space="preserve"> </w:t>
      </w:r>
      <w:r>
        <w:t>developing</w:t>
      </w:r>
      <w:r>
        <w:rPr>
          <w:spacing w:val="-15"/>
        </w:rPr>
        <w:t xml:space="preserve"> </w:t>
      </w:r>
      <w:r>
        <w:t>nations,</w:t>
      </w:r>
      <w:r>
        <w:rPr>
          <w:spacing w:val="-11"/>
        </w:rPr>
        <w:t xml:space="preserve"> </w:t>
      </w:r>
      <w:r>
        <w:t>international</w:t>
      </w:r>
      <w:r>
        <w:rPr>
          <w:spacing w:val="-13"/>
        </w:rPr>
        <w:t xml:space="preserve"> </w:t>
      </w:r>
      <w:r>
        <w:t>health</w:t>
      </w:r>
      <w:r>
        <w:rPr>
          <w:spacing w:val="-11"/>
        </w:rPr>
        <w:t xml:space="preserve"> </w:t>
      </w:r>
      <w:r>
        <w:t>organizations,</w:t>
      </w:r>
      <w:r>
        <w:rPr>
          <w:spacing w:val="-12"/>
        </w:rPr>
        <w:t xml:space="preserve"> </w:t>
      </w:r>
      <w:r>
        <w:t>and</w:t>
      </w:r>
      <w:r>
        <w:rPr>
          <w:spacing w:val="-15"/>
        </w:rPr>
        <w:t xml:space="preserve"> </w:t>
      </w:r>
      <w:r>
        <w:t>researchers</w:t>
      </w:r>
      <w:r>
        <w:rPr>
          <w:spacing w:val="-12"/>
        </w:rPr>
        <w:t xml:space="preserve"> </w:t>
      </w:r>
      <w:r>
        <w:t>working at the intersection of economics, public health, and education.</w:t>
      </w:r>
    </w:p>
    <w:p w14:paraId="6225951B" w14:textId="77777777" w:rsidR="00E57D15" w:rsidRDefault="00E57D15">
      <w:pPr>
        <w:pStyle w:val="BodyText"/>
      </w:pPr>
    </w:p>
    <w:p w14:paraId="56D60F6A" w14:textId="77777777" w:rsidR="00E57D15" w:rsidRDefault="00E57D15">
      <w:pPr>
        <w:pStyle w:val="BodyText"/>
        <w:spacing w:before="73"/>
      </w:pPr>
    </w:p>
    <w:p w14:paraId="6D1A30D8" w14:textId="77777777" w:rsidR="00E57D15" w:rsidRDefault="00000000">
      <w:pPr>
        <w:pStyle w:val="Heading2"/>
        <w:numPr>
          <w:ilvl w:val="1"/>
          <w:numId w:val="13"/>
        </w:numPr>
        <w:tabs>
          <w:tab w:val="left" w:pos="791"/>
        </w:tabs>
        <w:ind w:left="791" w:hanging="431"/>
      </w:pPr>
      <w:bookmarkStart w:id="36" w:name="1.3_Objectives_of_the_Project"/>
      <w:bookmarkStart w:id="37" w:name="_bookmark12"/>
      <w:bookmarkEnd w:id="36"/>
      <w:bookmarkEnd w:id="37"/>
      <w:r>
        <w:t>Objectives</w:t>
      </w:r>
      <w:r>
        <w:rPr>
          <w:spacing w:val="-8"/>
        </w:rPr>
        <w:t xml:space="preserve"> </w:t>
      </w:r>
      <w:r>
        <w:t>of</w:t>
      </w:r>
      <w:r>
        <w:rPr>
          <w:spacing w:val="-4"/>
        </w:rPr>
        <w:t xml:space="preserve"> </w:t>
      </w:r>
      <w:r>
        <w:t>the</w:t>
      </w:r>
      <w:r>
        <w:rPr>
          <w:spacing w:val="-8"/>
        </w:rPr>
        <w:t xml:space="preserve"> </w:t>
      </w:r>
      <w:r>
        <w:rPr>
          <w:spacing w:val="-2"/>
        </w:rPr>
        <w:t>Project</w:t>
      </w:r>
    </w:p>
    <w:p w14:paraId="20D0B86B" w14:textId="77777777" w:rsidR="00E57D15" w:rsidRDefault="00000000">
      <w:pPr>
        <w:pStyle w:val="ListParagraph"/>
        <w:numPr>
          <w:ilvl w:val="2"/>
          <w:numId w:val="13"/>
        </w:numPr>
        <w:tabs>
          <w:tab w:val="left" w:pos="1081"/>
        </w:tabs>
        <w:spacing w:before="107" w:line="324" w:lineRule="auto"/>
        <w:ind w:right="465"/>
      </w:pPr>
      <w:r>
        <w:t>To analyze the</w:t>
      </w:r>
      <w:r>
        <w:rPr>
          <w:spacing w:val="-7"/>
        </w:rPr>
        <w:t xml:space="preserve"> </w:t>
      </w:r>
      <w:r>
        <w:t>WHO Life</w:t>
      </w:r>
      <w:r>
        <w:rPr>
          <w:spacing w:val="-4"/>
        </w:rPr>
        <w:t xml:space="preserve"> </w:t>
      </w:r>
      <w:r>
        <w:t>Expectancy</w:t>
      </w:r>
      <w:r>
        <w:rPr>
          <w:spacing w:val="-6"/>
        </w:rPr>
        <w:t xml:space="preserve"> </w:t>
      </w:r>
      <w:r>
        <w:t>dataset</w:t>
      </w:r>
      <w:r>
        <w:rPr>
          <w:spacing w:val="-4"/>
        </w:rPr>
        <w:t xml:space="preserve"> </w:t>
      </w:r>
      <w:r>
        <w:t>through a</w:t>
      </w:r>
      <w:r>
        <w:rPr>
          <w:spacing w:val="-4"/>
        </w:rPr>
        <w:t xml:space="preserve"> </w:t>
      </w:r>
      <w:r>
        <w:t>complete, reproducible</w:t>
      </w:r>
      <w:r>
        <w:rPr>
          <w:spacing w:val="-4"/>
        </w:rPr>
        <w:t xml:space="preserve"> </w:t>
      </w:r>
      <w:r>
        <w:t xml:space="preserve">data </w:t>
      </w:r>
      <w:r>
        <w:rPr>
          <w:w w:val="105"/>
        </w:rPr>
        <w:t>science</w:t>
      </w:r>
      <w:r>
        <w:rPr>
          <w:spacing w:val="-16"/>
          <w:w w:val="105"/>
        </w:rPr>
        <w:t xml:space="preserve"> </w:t>
      </w:r>
      <w:r>
        <w:rPr>
          <w:w w:val="105"/>
        </w:rPr>
        <w:t>pipeline</w:t>
      </w:r>
      <w:r>
        <w:rPr>
          <w:spacing w:val="-15"/>
          <w:w w:val="105"/>
        </w:rPr>
        <w:t xml:space="preserve"> </w:t>
      </w:r>
      <w:r>
        <w:rPr>
          <w:w w:val="140"/>
        </w:rPr>
        <w:t>—</w:t>
      </w:r>
      <w:r>
        <w:rPr>
          <w:spacing w:val="-30"/>
          <w:w w:val="140"/>
        </w:rPr>
        <w:t xml:space="preserve"> </w:t>
      </w:r>
      <w:r>
        <w:rPr>
          <w:w w:val="105"/>
        </w:rPr>
        <w:t>from</w:t>
      </w:r>
      <w:r>
        <w:rPr>
          <w:spacing w:val="-15"/>
          <w:w w:val="105"/>
        </w:rPr>
        <w:t xml:space="preserve"> </w:t>
      </w:r>
      <w:r>
        <w:rPr>
          <w:w w:val="105"/>
        </w:rPr>
        <w:t>raw</w:t>
      </w:r>
      <w:r>
        <w:rPr>
          <w:spacing w:val="-15"/>
          <w:w w:val="105"/>
        </w:rPr>
        <w:t xml:space="preserve"> </w:t>
      </w:r>
      <w:r>
        <w:rPr>
          <w:w w:val="105"/>
        </w:rPr>
        <w:t>ingestion</w:t>
      </w:r>
      <w:r>
        <w:rPr>
          <w:spacing w:val="-16"/>
          <w:w w:val="105"/>
        </w:rPr>
        <w:t xml:space="preserve"> </w:t>
      </w:r>
      <w:r>
        <w:rPr>
          <w:w w:val="105"/>
        </w:rPr>
        <w:t>to</w:t>
      </w:r>
      <w:r>
        <w:rPr>
          <w:spacing w:val="-15"/>
          <w:w w:val="105"/>
        </w:rPr>
        <w:t xml:space="preserve"> </w:t>
      </w:r>
      <w:r>
        <w:rPr>
          <w:w w:val="105"/>
        </w:rPr>
        <w:t>dimensionality</w:t>
      </w:r>
      <w:r>
        <w:rPr>
          <w:spacing w:val="-15"/>
          <w:w w:val="105"/>
        </w:rPr>
        <w:t xml:space="preserve"> </w:t>
      </w:r>
      <w:r>
        <w:rPr>
          <w:w w:val="105"/>
        </w:rPr>
        <w:t>reduction.</w:t>
      </w:r>
    </w:p>
    <w:p w14:paraId="023FB4B8" w14:textId="77777777" w:rsidR="00E57D15" w:rsidRDefault="00E57D15">
      <w:pPr>
        <w:pStyle w:val="ListParagraph"/>
        <w:spacing w:line="324" w:lineRule="auto"/>
        <w:sectPr w:rsidR="00E57D15">
          <w:pgSz w:w="11910" w:h="16840"/>
          <w:pgMar w:top="1340" w:right="1080" w:bottom="920" w:left="1080" w:header="709" w:footer="724" w:gutter="0"/>
          <w:cols w:space="720"/>
        </w:sectPr>
      </w:pPr>
    </w:p>
    <w:p w14:paraId="6104B422" w14:textId="77777777" w:rsidR="00E57D15" w:rsidRDefault="00000000">
      <w:pPr>
        <w:pStyle w:val="ListParagraph"/>
        <w:numPr>
          <w:ilvl w:val="2"/>
          <w:numId w:val="13"/>
        </w:numPr>
        <w:tabs>
          <w:tab w:val="left" w:pos="1081"/>
        </w:tabs>
        <w:spacing w:before="90" w:line="326" w:lineRule="auto"/>
        <w:ind w:right="534"/>
      </w:pPr>
      <w:r>
        <w:lastRenderedPageBreak/>
        <w:t>To quantify</w:t>
      </w:r>
      <w:r>
        <w:rPr>
          <w:spacing w:val="-7"/>
        </w:rPr>
        <w:t xml:space="preserve"> </w:t>
      </w:r>
      <w:r>
        <w:t>and compare</w:t>
      </w:r>
      <w:r>
        <w:rPr>
          <w:spacing w:val="-5"/>
        </w:rPr>
        <w:t xml:space="preserve"> </w:t>
      </w:r>
      <w:r>
        <w:t>the relative influence</w:t>
      </w:r>
      <w:r>
        <w:rPr>
          <w:spacing w:val="-5"/>
        </w:rPr>
        <w:t xml:space="preserve"> </w:t>
      </w:r>
      <w:r>
        <w:t>of</w:t>
      </w:r>
      <w:r>
        <w:rPr>
          <w:spacing w:val="-1"/>
        </w:rPr>
        <w:t xml:space="preserve"> </w:t>
      </w:r>
      <w:r>
        <w:t>economic</w:t>
      </w:r>
      <w:r>
        <w:rPr>
          <w:spacing w:val="-2"/>
        </w:rPr>
        <w:t xml:space="preserve"> </w:t>
      </w:r>
      <w:r>
        <w:t>indicators</w:t>
      </w:r>
      <w:r>
        <w:rPr>
          <w:spacing w:val="-2"/>
        </w:rPr>
        <w:t xml:space="preserve"> </w:t>
      </w:r>
      <w:r>
        <w:t>(GDP),</w:t>
      </w:r>
      <w:r>
        <w:rPr>
          <w:spacing w:val="-1"/>
        </w:rPr>
        <w:t xml:space="preserve"> </w:t>
      </w:r>
      <w:r>
        <w:t>social indicators (schooling, income composition), and health-system indicators (immunization coverage, mortality rates) on life expectancy.</w:t>
      </w:r>
    </w:p>
    <w:p w14:paraId="0C7F6C86" w14:textId="77777777" w:rsidR="00E57D15" w:rsidRDefault="00000000">
      <w:pPr>
        <w:pStyle w:val="ListParagraph"/>
        <w:numPr>
          <w:ilvl w:val="2"/>
          <w:numId w:val="13"/>
        </w:numPr>
        <w:tabs>
          <w:tab w:val="left" w:pos="1081"/>
        </w:tabs>
        <w:spacing w:before="55" w:line="328" w:lineRule="auto"/>
        <w:ind w:right="1207"/>
      </w:pPr>
      <w:r>
        <w:t>To</w:t>
      </w:r>
      <w:r>
        <w:rPr>
          <w:spacing w:val="-1"/>
        </w:rPr>
        <w:t xml:space="preserve"> </w:t>
      </w:r>
      <w:r>
        <w:t>identify</w:t>
      </w:r>
      <w:r>
        <w:rPr>
          <w:spacing w:val="-3"/>
        </w:rPr>
        <w:t xml:space="preserve"> </w:t>
      </w:r>
      <w:r>
        <w:t>systematic</w:t>
      </w:r>
      <w:r>
        <w:rPr>
          <w:spacing w:val="-3"/>
        </w:rPr>
        <w:t xml:space="preserve"> </w:t>
      </w:r>
      <w:r>
        <w:t>patterns</w:t>
      </w:r>
      <w:r>
        <w:rPr>
          <w:spacing w:val="-6"/>
        </w:rPr>
        <w:t xml:space="preserve"> </w:t>
      </w:r>
      <w:r>
        <w:t>of missing</w:t>
      </w:r>
      <w:r>
        <w:rPr>
          <w:spacing w:val="-6"/>
        </w:rPr>
        <w:t xml:space="preserve"> </w:t>
      </w:r>
      <w:r>
        <w:t>data</w:t>
      </w:r>
      <w:r>
        <w:rPr>
          <w:spacing w:val="-6"/>
        </w:rPr>
        <w:t xml:space="preserve"> </w:t>
      </w:r>
      <w:r>
        <w:t>and</w:t>
      </w:r>
      <w:r>
        <w:rPr>
          <w:spacing w:val="-1"/>
        </w:rPr>
        <w:t xml:space="preserve"> </w:t>
      </w:r>
      <w:r>
        <w:t>apply</w:t>
      </w:r>
      <w:r>
        <w:rPr>
          <w:spacing w:val="-6"/>
        </w:rPr>
        <w:t xml:space="preserve"> </w:t>
      </w:r>
      <w:r>
        <w:t>statistically</w:t>
      </w:r>
      <w:r>
        <w:rPr>
          <w:spacing w:val="-3"/>
        </w:rPr>
        <w:t xml:space="preserve"> </w:t>
      </w:r>
      <w:r>
        <w:t>justified imputation strategies.</w:t>
      </w:r>
    </w:p>
    <w:p w14:paraId="0F7317F1" w14:textId="77777777" w:rsidR="00E57D15" w:rsidRDefault="00000000">
      <w:pPr>
        <w:pStyle w:val="ListParagraph"/>
        <w:numPr>
          <w:ilvl w:val="2"/>
          <w:numId w:val="13"/>
        </w:numPr>
        <w:tabs>
          <w:tab w:val="left" w:pos="1081"/>
        </w:tabs>
        <w:spacing w:before="52" w:line="328" w:lineRule="auto"/>
        <w:ind w:right="519"/>
      </w:pPr>
      <w:r>
        <w:t>To</w:t>
      </w:r>
      <w:r>
        <w:rPr>
          <w:spacing w:val="-1"/>
        </w:rPr>
        <w:t xml:space="preserve"> </w:t>
      </w:r>
      <w:r>
        <w:t>explore</w:t>
      </w:r>
      <w:r>
        <w:rPr>
          <w:spacing w:val="-6"/>
        </w:rPr>
        <w:t xml:space="preserve"> </w:t>
      </w:r>
      <w:r>
        <w:t>distributional properties,</w:t>
      </w:r>
      <w:r>
        <w:rPr>
          <w:spacing w:val="-6"/>
        </w:rPr>
        <w:t xml:space="preserve"> </w:t>
      </w:r>
      <w:r>
        <w:t>inter-variable</w:t>
      </w:r>
      <w:r>
        <w:rPr>
          <w:spacing w:val="-1"/>
        </w:rPr>
        <w:t xml:space="preserve"> </w:t>
      </w:r>
      <w:r>
        <w:t>relationships,</w:t>
      </w:r>
      <w:r>
        <w:rPr>
          <w:spacing w:val="-6"/>
        </w:rPr>
        <w:t xml:space="preserve"> </w:t>
      </w:r>
      <w:r>
        <w:t>and</w:t>
      </w:r>
      <w:r>
        <w:rPr>
          <w:spacing w:val="-6"/>
        </w:rPr>
        <w:t xml:space="preserve"> </w:t>
      </w:r>
      <w:r>
        <w:t>temporal</w:t>
      </w:r>
      <w:r>
        <w:rPr>
          <w:spacing w:val="-8"/>
        </w:rPr>
        <w:t xml:space="preserve"> </w:t>
      </w:r>
      <w:r>
        <w:t>trends through rigorous exploratory data analysis.</w:t>
      </w:r>
    </w:p>
    <w:p w14:paraId="4D6A2210" w14:textId="77777777" w:rsidR="00E57D15" w:rsidRDefault="00000000">
      <w:pPr>
        <w:pStyle w:val="ListParagraph"/>
        <w:numPr>
          <w:ilvl w:val="2"/>
          <w:numId w:val="13"/>
        </w:numPr>
        <w:tabs>
          <w:tab w:val="left" w:pos="1081"/>
        </w:tabs>
        <w:spacing w:before="52" w:line="328" w:lineRule="auto"/>
        <w:ind w:right="314"/>
      </w:pPr>
      <w:r>
        <w:t>To apply</w:t>
      </w:r>
      <w:r>
        <w:rPr>
          <w:spacing w:val="-8"/>
        </w:rPr>
        <w:t xml:space="preserve"> </w:t>
      </w:r>
      <w:r>
        <w:t>feature</w:t>
      </w:r>
      <w:r>
        <w:rPr>
          <w:spacing w:val="-3"/>
        </w:rPr>
        <w:t xml:space="preserve"> </w:t>
      </w:r>
      <w:r>
        <w:t>engineering and</w:t>
      </w:r>
      <w:r>
        <w:rPr>
          <w:spacing w:val="-3"/>
        </w:rPr>
        <w:t xml:space="preserve"> </w:t>
      </w:r>
      <w:r>
        <w:t>transformation techniques</w:t>
      </w:r>
      <w:r>
        <w:rPr>
          <w:spacing w:val="-4"/>
        </w:rPr>
        <w:t xml:space="preserve"> </w:t>
      </w:r>
      <w:r>
        <w:t>to</w:t>
      </w:r>
      <w:r>
        <w:rPr>
          <w:spacing w:val="-3"/>
        </w:rPr>
        <w:t xml:space="preserve"> </w:t>
      </w:r>
      <w:r>
        <w:t>prepare</w:t>
      </w:r>
      <w:r>
        <w:rPr>
          <w:spacing w:val="-3"/>
        </w:rPr>
        <w:t xml:space="preserve"> </w:t>
      </w:r>
      <w:r>
        <w:t>the</w:t>
      </w:r>
      <w:r>
        <w:rPr>
          <w:spacing w:val="-3"/>
        </w:rPr>
        <w:t xml:space="preserve"> </w:t>
      </w:r>
      <w:r>
        <w:t>dataset</w:t>
      </w:r>
      <w:r>
        <w:rPr>
          <w:spacing w:val="-3"/>
        </w:rPr>
        <w:t xml:space="preserve"> </w:t>
      </w:r>
      <w:r>
        <w:t>for advanced statistical analysis and machine learning.</w:t>
      </w:r>
    </w:p>
    <w:p w14:paraId="7BA98B69" w14:textId="77777777" w:rsidR="00E57D15" w:rsidRDefault="00000000">
      <w:pPr>
        <w:pStyle w:val="ListParagraph"/>
        <w:numPr>
          <w:ilvl w:val="2"/>
          <w:numId w:val="13"/>
        </w:numPr>
        <w:tabs>
          <w:tab w:val="left" w:pos="1081"/>
        </w:tabs>
        <w:spacing w:before="53" w:line="328" w:lineRule="auto"/>
        <w:ind w:right="815"/>
      </w:pPr>
      <w:r>
        <w:t>To reduce the</w:t>
      </w:r>
      <w:r>
        <w:rPr>
          <w:spacing w:val="-4"/>
        </w:rPr>
        <w:t xml:space="preserve"> </w:t>
      </w:r>
      <w:r>
        <w:t>dimensionality</w:t>
      </w:r>
      <w:r>
        <w:rPr>
          <w:spacing w:val="-5"/>
        </w:rPr>
        <w:t xml:space="preserve"> </w:t>
      </w:r>
      <w:r>
        <w:t>of the</w:t>
      </w:r>
      <w:r>
        <w:rPr>
          <w:spacing w:val="-4"/>
        </w:rPr>
        <w:t xml:space="preserve"> </w:t>
      </w:r>
      <w:r>
        <w:t>dataset using</w:t>
      </w:r>
      <w:r>
        <w:rPr>
          <w:spacing w:val="-7"/>
        </w:rPr>
        <w:t xml:space="preserve"> </w:t>
      </w:r>
      <w:r>
        <w:t>PCA</w:t>
      </w:r>
      <w:r>
        <w:rPr>
          <w:spacing w:val="-4"/>
        </w:rPr>
        <w:t xml:space="preserve"> </w:t>
      </w:r>
      <w:r>
        <w:t>and interpret the</w:t>
      </w:r>
      <w:r>
        <w:rPr>
          <w:spacing w:val="-4"/>
        </w:rPr>
        <w:t xml:space="preserve"> </w:t>
      </w:r>
      <w:r>
        <w:t>principal components in real-world terms.</w:t>
      </w:r>
    </w:p>
    <w:p w14:paraId="325645EA" w14:textId="77777777" w:rsidR="00E57D15" w:rsidRDefault="00000000">
      <w:pPr>
        <w:pStyle w:val="ListParagraph"/>
        <w:numPr>
          <w:ilvl w:val="2"/>
          <w:numId w:val="13"/>
        </w:numPr>
        <w:tabs>
          <w:tab w:val="left" w:pos="1081"/>
        </w:tabs>
        <w:spacing w:before="52" w:line="328" w:lineRule="auto"/>
        <w:ind w:right="236"/>
      </w:pPr>
      <w:r>
        <w:t>To</w:t>
      </w:r>
      <w:r>
        <w:rPr>
          <w:spacing w:val="-1"/>
        </w:rPr>
        <w:t xml:space="preserve"> </w:t>
      </w:r>
      <w:r>
        <w:t>communicate</w:t>
      </w:r>
      <w:r>
        <w:rPr>
          <w:spacing w:val="-9"/>
        </w:rPr>
        <w:t xml:space="preserve"> </w:t>
      </w:r>
      <w:r>
        <w:t>findings</w:t>
      </w:r>
      <w:r>
        <w:rPr>
          <w:spacing w:val="-3"/>
        </w:rPr>
        <w:t xml:space="preserve"> </w:t>
      </w:r>
      <w:r>
        <w:t>through</w:t>
      </w:r>
      <w:r>
        <w:rPr>
          <w:spacing w:val="-5"/>
        </w:rPr>
        <w:t xml:space="preserve"> </w:t>
      </w:r>
      <w:r>
        <w:t>compelling,</w:t>
      </w:r>
      <w:r>
        <w:rPr>
          <w:spacing w:val="-2"/>
        </w:rPr>
        <w:t xml:space="preserve"> </w:t>
      </w:r>
      <w:r>
        <w:t>well-designed</w:t>
      </w:r>
      <w:r>
        <w:rPr>
          <w:spacing w:val="-1"/>
        </w:rPr>
        <w:t xml:space="preserve"> </w:t>
      </w:r>
      <w:r>
        <w:t>visualizations</w:t>
      </w:r>
      <w:r>
        <w:rPr>
          <w:spacing w:val="-7"/>
        </w:rPr>
        <w:t xml:space="preserve"> </w:t>
      </w:r>
      <w:r>
        <w:t>that</w:t>
      </w:r>
      <w:r>
        <w:rPr>
          <w:spacing w:val="-5"/>
        </w:rPr>
        <w:t xml:space="preserve"> </w:t>
      </w:r>
      <w:r>
        <w:t>support data-driven decision-making.</w:t>
      </w:r>
    </w:p>
    <w:p w14:paraId="32C4E4C5" w14:textId="77777777" w:rsidR="00E57D15" w:rsidRDefault="00E57D15">
      <w:pPr>
        <w:pStyle w:val="BodyText"/>
      </w:pPr>
    </w:p>
    <w:p w14:paraId="46892D56" w14:textId="77777777" w:rsidR="00E57D15" w:rsidRDefault="00E57D15">
      <w:pPr>
        <w:pStyle w:val="BodyText"/>
        <w:spacing w:before="60"/>
      </w:pPr>
    </w:p>
    <w:p w14:paraId="179D18EE" w14:textId="77777777" w:rsidR="00E57D15" w:rsidRDefault="00000000">
      <w:pPr>
        <w:pStyle w:val="Heading2"/>
        <w:numPr>
          <w:ilvl w:val="1"/>
          <w:numId w:val="13"/>
        </w:numPr>
        <w:tabs>
          <w:tab w:val="left" w:pos="789"/>
        </w:tabs>
        <w:spacing w:before="1"/>
        <w:ind w:left="789" w:hanging="429"/>
      </w:pPr>
      <w:bookmarkStart w:id="38" w:name="1.4_Scope_of_the_Project"/>
      <w:bookmarkStart w:id="39" w:name="_bookmark13"/>
      <w:bookmarkEnd w:id="38"/>
      <w:bookmarkEnd w:id="39"/>
      <w:r>
        <w:t>Scope</w:t>
      </w:r>
      <w:r>
        <w:rPr>
          <w:spacing w:val="-9"/>
        </w:rPr>
        <w:t xml:space="preserve"> </w:t>
      </w:r>
      <w:r>
        <w:t>of</w:t>
      </w:r>
      <w:r>
        <w:rPr>
          <w:spacing w:val="-7"/>
        </w:rPr>
        <w:t xml:space="preserve"> </w:t>
      </w:r>
      <w:r>
        <w:t>the</w:t>
      </w:r>
      <w:r>
        <w:rPr>
          <w:spacing w:val="-8"/>
        </w:rPr>
        <w:t xml:space="preserve"> </w:t>
      </w:r>
      <w:r>
        <w:rPr>
          <w:spacing w:val="-2"/>
        </w:rPr>
        <w:t>Project</w:t>
      </w:r>
    </w:p>
    <w:p w14:paraId="00D23064" w14:textId="77777777" w:rsidR="00E57D15" w:rsidRDefault="00000000">
      <w:pPr>
        <w:pStyle w:val="BodyText"/>
        <w:spacing w:before="116" w:line="364" w:lineRule="auto"/>
        <w:ind w:left="360" w:right="166"/>
        <w:jc w:val="both"/>
      </w:pPr>
      <w:r>
        <w:t>This project operates within the boundaries of the WHO Life Expectancy dataset as sourced from</w:t>
      </w:r>
      <w:r>
        <w:rPr>
          <w:spacing w:val="-5"/>
        </w:rPr>
        <w:t xml:space="preserve"> </w:t>
      </w:r>
      <w:r>
        <w:t>Kaggle.</w:t>
      </w:r>
      <w:r>
        <w:rPr>
          <w:spacing w:val="-2"/>
        </w:rPr>
        <w:t xml:space="preserve"> </w:t>
      </w:r>
      <w:r>
        <w:t>The</w:t>
      </w:r>
      <w:r>
        <w:rPr>
          <w:spacing w:val="-6"/>
        </w:rPr>
        <w:t xml:space="preserve"> </w:t>
      </w:r>
      <w:r>
        <w:t>analysis</w:t>
      </w:r>
      <w:r>
        <w:rPr>
          <w:spacing w:val="-8"/>
        </w:rPr>
        <w:t xml:space="preserve"> </w:t>
      </w:r>
      <w:r>
        <w:t>spans</w:t>
      </w:r>
      <w:r>
        <w:rPr>
          <w:spacing w:val="-13"/>
        </w:rPr>
        <w:t xml:space="preserve"> </w:t>
      </w:r>
      <w:r>
        <w:t>193</w:t>
      </w:r>
      <w:r>
        <w:rPr>
          <w:spacing w:val="-2"/>
        </w:rPr>
        <w:t xml:space="preserve"> </w:t>
      </w:r>
      <w:r>
        <w:t>countries</w:t>
      </w:r>
      <w:r>
        <w:rPr>
          <w:spacing w:val="-8"/>
        </w:rPr>
        <w:t xml:space="preserve"> </w:t>
      </w:r>
      <w:r>
        <w:t>over</w:t>
      </w:r>
      <w:r>
        <w:rPr>
          <w:spacing w:val="-5"/>
        </w:rPr>
        <w:t xml:space="preserve"> </w:t>
      </w:r>
      <w:r>
        <w:t>the</w:t>
      </w:r>
      <w:r>
        <w:rPr>
          <w:spacing w:val="-6"/>
        </w:rPr>
        <w:t xml:space="preserve"> </w:t>
      </w:r>
      <w:r>
        <w:t>period</w:t>
      </w:r>
      <w:r>
        <w:rPr>
          <w:spacing w:val="-6"/>
        </w:rPr>
        <w:t xml:space="preserve"> </w:t>
      </w:r>
      <w:r>
        <w:t>2000</w:t>
      </w:r>
      <w:r>
        <w:rPr>
          <w:spacing w:val="-6"/>
        </w:rPr>
        <w:t xml:space="preserve"> </w:t>
      </w:r>
      <w:r>
        <w:t>to</w:t>
      </w:r>
      <w:r>
        <w:rPr>
          <w:spacing w:val="-6"/>
        </w:rPr>
        <w:t xml:space="preserve"> </w:t>
      </w:r>
      <w:r>
        <w:t>2015,</w:t>
      </w:r>
      <w:r>
        <w:rPr>
          <w:spacing w:val="-7"/>
        </w:rPr>
        <w:t xml:space="preserve"> </w:t>
      </w:r>
      <w:r>
        <w:t>encompassing</w:t>
      </w:r>
      <w:r>
        <w:rPr>
          <w:spacing w:val="-6"/>
        </w:rPr>
        <w:t xml:space="preserve"> </w:t>
      </w:r>
      <w:r>
        <w:t>22 variables. The</w:t>
      </w:r>
      <w:r>
        <w:rPr>
          <w:spacing w:val="-3"/>
        </w:rPr>
        <w:t xml:space="preserve"> </w:t>
      </w:r>
      <w:r>
        <w:t>project does</w:t>
      </w:r>
      <w:r>
        <w:rPr>
          <w:spacing w:val="-4"/>
        </w:rPr>
        <w:t xml:space="preserve"> </w:t>
      </w:r>
      <w:r>
        <w:t>not include</w:t>
      </w:r>
      <w:r>
        <w:rPr>
          <w:spacing w:val="-3"/>
        </w:rPr>
        <w:t xml:space="preserve"> </w:t>
      </w:r>
      <w:r>
        <w:t>predictive</w:t>
      </w:r>
      <w:r>
        <w:rPr>
          <w:spacing w:val="-3"/>
        </w:rPr>
        <w:t xml:space="preserve"> </w:t>
      </w:r>
      <w:r>
        <w:t>modelling, machine learning classification, or real-time data integration; however, all preprocessing,</w:t>
      </w:r>
      <w:r>
        <w:rPr>
          <w:spacing w:val="-1"/>
        </w:rPr>
        <w:t xml:space="preserve"> </w:t>
      </w:r>
      <w:r>
        <w:t xml:space="preserve">feature engineering, and PCA steps are designed to make the dataset fully model-ready for future work. The analytical focus is on descriptive statistics, exploratory visualization, correlation analysis, and dimensionality reduction. All code is written in Python using pandas, NumPy, matplotlib, seaborn, scikit-learn, and </w:t>
      </w:r>
      <w:proofErr w:type="spellStart"/>
      <w:r>
        <w:t>scipy</w:t>
      </w:r>
      <w:proofErr w:type="spellEnd"/>
      <w:r>
        <w:t>.</w:t>
      </w:r>
    </w:p>
    <w:p w14:paraId="1A971C36" w14:textId="77777777" w:rsidR="00E57D15" w:rsidRDefault="00E57D15">
      <w:pPr>
        <w:pStyle w:val="BodyText"/>
      </w:pPr>
    </w:p>
    <w:p w14:paraId="3221F9B8" w14:textId="77777777" w:rsidR="00E57D15" w:rsidRDefault="00E57D15">
      <w:pPr>
        <w:pStyle w:val="BodyText"/>
      </w:pPr>
    </w:p>
    <w:p w14:paraId="5C75CC5D" w14:textId="77777777" w:rsidR="00E57D15" w:rsidRDefault="00E57D15">
      <w:pPr>
        <w:pStyle w:val="BodyText"/>
        <w:spacing w:before="199"/>
      </w:pPr>
    </w:p>
    <w:p w14:paraId="2E2DFD0A" w14:textId="77777777" w:rsidR="00E57D15" w:rsidRDefault="00000000">
      <w:pPr>
        <w:pStyle w:val="Heading1"/>
        <w:spacing w:before="1"/>
        <w:jc w:val="both"/>
      </w:pPr>
      <w:bookmarkStart w:id="40" w:name="Chapter_2:_Dataset_Description"/>
      <w:bookmarkStart w:id="41" w:name="_bookmark14"/>
      <w:bookmarkEnd w:id="40"/>
      <w:bookmarkEnd w:id="41"/>
      <w:r>
        <w:t>Chapter</w:t>
      </w:r>
      <w:r>
        <w:rPr>
          <w:spacing w:val="-7"/>
        </w:rPr>
        <w:t xml:space="preserve"> </w:t>
      </w:r>
      <w:r>
        <w:t>2:</w:t>
      </w:r>
      <w:r>
        <w:rPr>
          <w:spacing w:val="-7"/>
        </w:rPr>
        <w:t xml:space="preserve"> </w:t>
      </w:r>
      <w:r>
        <w:t>Dataset</w:t>
      </w:r>
      <w:r>
        <w:rPr>
          <w:spacing w:val="-6"/>
        </w:rPr>
        <w:t xml:space="preserve"> </w:t>
      </w:r>
      <w:r>
        <w:rPr>
          <w:spacing w:val="-2"/>
        </w:rPr>
        <w:t>Description</w:t>
      </w:r>
    </w:p>
    <w:p w14:paraId="35514459" w14:textId="77777777" w:rsidR="00E57D15" w:rsidRDefault="00000000">
      <w:pPr>
        <w:pStyle w:val="BodyText"/>
        <w:spacing w:before="4"/>
        <w:rPr>
          <w:rFonts w:ascii="Arial"/>
          <w:b/>
          <w:sz w:val="5"/>
        </w:rPr>
      </w:pPr>
      <w:r>
        <w:rPr>
          <w:rFonts w:ascii="Arial"/>
          <w:b/>
          <w:noProof/>
          <w:sz w:val="5"/>
        </w:rPr>
        <mc:AlternateContent>
          <mc:Choice Requires="wps">
            <w:drawing>
              <wp:anchor distT="0" distB="0" distL="0" distR="0" simplePos="0" relativeHeight="487596032" behindDoc="1" locked="0" layoutInCell="1" allowOverlap="1" wp14:anchorId="356898BB" wp14:editId="08B81AC6">
                <wp:simplePos x="0" y="0"/>
                <wp:positionH relativeFrom="page">
                  <wp:posOffset>896416</wp:posOffset>
                </wp:positionH>
                <wp:positionV relativeFrom="paragraph">
                  <wp:posOffset>54436</wp:posOffset>
                </wp:positionV>
                <wp:extent cx="588518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3"/>
                              </a:lnTo>
                              <a:lnTo>
                                <a:pt x="5885052" y="9143"/>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44F7C24" id="Graphic 29" o:spid="_x0000_s1026" style="position:absolute;margin-left:70.6pt;margin-top:4.3pt;width:463.4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MnRTWwmAgAAvQQAAA4AAAAAAAAAAAAAAAAALgIAAGRycy9lMm9Eb2Mu&#10;eG1sUEsBAi0AFAAGAAgAAAAhAP9xm6vcAAAACQEAAA8AAAAAAAAAAAAAAAAAgAQAAGRycy9kb3du&#10;cmV2LnhtbFBLBQYAAAAABAAEAPMAAACJBQAAAAA=&#10;" path="m5885052,l,,,9143r5885052,l5885052,xe" fillcolor="#2d75b6" stroked="f">
                <v:path arrowok="t"/>
                <w10:wrap type="topAndBottom" anchorx="page"/>
              </v:shape>
            </w:pict>
          </mc:Fallback>
        </mc:AlternateContent>
      </w:r>
    </w:p>
    <w:p w14:paraId="09B7CA66" w14:textId="77777777" w:rsidR="00E57D15" w:rsidRDefault="00000000">
      <w:pPr>
        <w:pStyle w:val="Heading2"/>
        <w:numPr>
          <w:ilvl w:val="1"/>
          <w:numId w:val="12"/>
        </w:numPr>
        <w:tabs>
          <w:tab w:val="left" w:pos="789"/>
        </w:tabs>
        <w:spacing w:before="231"/>
        <w:ind w:left="789" w:hanging="429"/>
      </w:pPr>
      <w:bookmarkStart w:id="42" w:name="2.1_Source_of_Dataset"/>
      <w:bookmarkStart w:id="43" w:name="_bookmark15"/>
      <w:bookmarkEnd w:id="42"/>
      <w:bookmarkEnd w:id="43"/>
      <w:r>
        <w:t>Source</w:t>
      </w:r>
      <w:r>
        <w:rPr>
          <w:spacing w:val="-10"/>
        </w:rPr>
        <w:t xml:space="preserve"> </w:t>
      </w:r>
      <w:r>
        <w:t>of</w:t>
      </w:r>
      <w:r>
        <w:rPr>
          <w:spacing w:val="-9"/>
        </w:rPr>
        <w:t xml:space="preserve"> </w:t>
      </w:r>
      <w:r>
        <w:rPr>
          <w:spacing w:val="-2"/>
        </w:rPr>
        <w:t>Dataset</w:t>
      </w:r>
    </w:p>
    <w:p w14:paraId="6ADC6A24" w14:textId="77777777" w:rsidR="00E57D15" w:rsidRDefault="00000000">
      <w:pPr>
        <w:pStyle w:val="BodyText"/>
        <w:spacing w:before="112" w:line="364" w:lineRule="auto"/>
        <w:ind w:left="360" w:right="173"/>
        <w:jc w:val="both"/>
      </w:pPr>
      <w:r>
        <w:t>The dataset was sourced from Kaggle, originally compiled by Kumar Rajarshi from data published by the World Health Organization (WHO) Global Health Observatory. The WHO collects standardized health, demographic, and economic statistics from member nations as part</w:t>
      </w:r>
      <w:r>
        <w:rPr>
          <w:spacing w:val="-15"/>
        </w:rPr>
        <w:t xml:space="preserve"> </w:t>
      </w:r>
      <w:r>
        <w:t>of</w:t>
      </w:r>
      <w:r>
        <w:rPr>
          <w:spacing w:val="-15"/>
        </w:rPr>
        <w:t xml:space="preserve"> </w:t>
      </w:r>
      <w:r>
        <w:t>its</w:t>
      </w:r>
      <w:r>
        <w:rPr>
          <w:spacing w:val="-14"/>
        </w:rPr>
        <w:t xml:space="preserve"> </w:t>
      </w:r>
      <w:r>
        <w:t>Global</w:t>
      </w:r>
      <w:r>
        <w:rPr>
          <w:spacing w:val="-15"/>
        </w:rPr>
        <w:t xml:space="preserve"> </w:t>
      </w:r>
      <w:r>
        <w:t>Health</w:t>
      </w:r>
      <w:r>
        <w:rPr>
          <w:spacing w:val="-15"/>
        </w:rPr>
        <w:t xml:space="preserve"> </w:t>
      </w:r>
      <w:r>
        <w:t>Observatory</w:t>
      </w:r>
      <w:r>
        <w:rPr>
          <w:spacing w:val="-14"/>
        </w:rPr>
        <w:t xml:space="preserve"> </w:t>
      </w:r>
      <w:proofErr w:type="spellStart"/>
      <w:r>
        <w:t>programme</w:t>
      </w:r>
      <w:proofErr w:type="spellEnd"/>
      <w:r>
        <w:t>,</w:t>
      </w:r>
      <w:r>
        <w:rPr>
          <w:spacing w:val="-15"/>
        </w:rPr>
        <w:t xml:space="preserve"> </w:t>
      </w:r>
      <w:r>
        <w:t>enabling</w:t>
      </w:r>
      <w:r>
        <w:rPr>
          <w:spacing w:val="-4"/>
        </w:rPr>
        <w:t xml:space="preserve"> </w:t>
      </w:r>
      <w:r>
        <w:t>cross-national</w:t>
      </w:r>
      <w:r>
        <w:rPr>
          <w:spacing w:val="-15"/>
        </w:rPr>
        <w:t xml:space="preserve"> </w:t>
      </w:r>
      <w:r>
        <w:t>comparisons</w:t>
      </w:r>
      <w:r>
        <w:rPr>
          <w:spacing w:val="-14"/>
        </w:rPr>
        <w:t xml:space="preserve"> </w:t>
      </w:r>
      <w:r>
        <w:t>of</w:t>
      </w:r>
      <w:r>
        <w:rPr>
          <w:spacing w:val="-14"/>
        </w:rPr>
        <w:t xml:space="preserve"> </w:t>
      </w:r>
      <w:r>
        <w:t xml:space="preserve">health system performance. The dataset combines WHO health statistics with Human Development Index (HDI) data from the United Nations Development </w:t>
      </w:r>
      <w:proofErr w:type="spellStart"/>
      <w:r>
        <w:t>Programme</w:t>
      </w:r>
      <w:proofErr w:type="spellEnd"/>
      <w:r>
        <w:t xml:space="preserve"> (UNDP), providing a uniquely rich, multi-dimensional perspective on the determinants of life expectancy.</w:t>
      </w:r>
    </w:p>
    <w:p w14:paraId="24E0E509"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62BF4AC8" w14:textId="77777777" w:rsidR="00E57D15" w:rsidRDefault="00000000">
      <w:pPr>
        <w:pStyle w:val="Heading2"/>
        <w:numPr>
          <w:ilvl w:val="1"/>
          <w:numId w:val="12"/>
        </w:numPr>
        <w:tabs>
          <w:tab w:val="left" w:pos="791"/>
        </w:tabs>
        <w:spacing w:before="82"/>
        <w:ind w:left="791" w:hanging="431"/>
      </w:pPr>
      <w:bookmarkStart w:id="44" w:name="2.2_Dataset_Overview"/>
      <w:bookmarkStart w:id="45" w:name="_bookmark16"/>
      <w:bookmarkEnd w:id="44"/>
      <w:bookmarkEnd w:id="45"/>
      <w:r>
        <w:lastRenderedPageBreak/>
        <w:t>Dataset</w:t>
      </w:r>
      <w:r>
        <w:rPr>
          <w:spacing w:val="-11"/>
        </w:rPr>
        <w:t xml:space="preserve"> </w:t>
      </w:r>
      <w:r>
        <w:rPr>
          <w:spacing w:val="-2"/>
        </w:rPr>
        <w:t>Overview</w:t>
      </w:r>
    </w:p>
    <w:p w14:paraId="5FA4C38E" w14:textId="77777777" w:rsidR="00E57D15" w:rsidRDefault="00E57D15">
      <w:pPr>
        <w:pStyle w:val="BodyText"/>
        <w:spacing w:before="5"/>
        <w:rPr>
          <w:rFonts w:ascii="Arial"/>
          <w:b/>
          <w:sz w:val="9"/>
        </w:rPr>
      </w:pPr>
    </w:p>
    <w:tbl>
      <w:tblPr>
        <w:tblStyle w:val="TableGrid"/>
        <w:tblW w:w="0" w:type="auto"/>
        <w:tblLayout w:type="fixed"/>
        <w:tblLook w:val="01E0" w:firstRow="1" w:lastRow="1" w:firstColumn="1" w:lastColumn="1" w:noHBand="0" w:noVBand="0"/>
      </w:tblPr>
      <w:tblGrid>
        <w:gridCol w:w="2502"/>
        <w:gridCol w:w="6862"/>
      </w:tblGrid>
      <w:tr w:rsidR="00E57D15" w14:paraId="30FFF2D7" w14:textId="77777777" w:rsidTr="00D52BC4">
        <w:trPr>
          <w:trHeight w:val="431"/>
        </w:trPr>
        <w:tc>
          <w:tcPr>
            <w:tcW w:w="2502" w:type="dxa"/>
          </w:tcPr>
          <w:p w14:paraId="4EEF03D0" w14:textId="77777777" w:rsidR="00E57D15" w:rsidRDefault="00000000">
            <w:pPr>
              <w:pStyle w:val="TableParagraph"/>
              <w:spacing w:before="95"/>
              <w:ind w:left="830"/>
              <w:rPr>
                <w:rFonts w:ascii="Arial"/>
                <w:b/>
                <w:sz w:val="20"/>
              </w:rPr>
            </w:pPr>
            <w:r>
              <w:rPr>
                <w:rFonts w:ascii="Arial"/>
                <w:b/>
                <w:spacing w:val="-2"/>
                <w:sz w:val="20"/>
              </w:rPr>
              <w:t>Attribute</w:t>
            </w:r>
          </w:p>
        </w:tc>
        <w:tc>
          <w:tcPr>
            <w:tcW w:w="6862" w:type="dxa"/>
          </w:tcPr>
          <w:p w14:paraId="42722B9D" w14:textId="77777777" w:rsidR="00E57D15" w:rsidRDefault="00000000">
            <w:pPr>
              <w:pStyle w:val="TableParagraph"/>
              <w:spacing w:before="95"/>
              <w:ind w:left="12"/>
              <w:jc w:val="center"/>
              <w:rPr>
                <w:rFonts w:ascii="Arial"/>
                <w:b/>
                <w:sz w:val="20"/>
              </w:rPr>
            </w:pPr>
            <w:r>
              <w:rPr>
                <w:rFonts w:ascii="Arial"/>
                <w:b/>
                <w:spacing w:val="-2"/>
                <w:sz w:val="20"/>
              </w:rPr>
              <w:t>Detail</w:t>
            </w:r>
          </w:p>
        </w:tc>
      </w:tr>
      <w:tr w:rsidR="00E57D15" w14:paraId="72D5B7B1" w14:textId="77777777" w:rsidTr="00D52BC4">
        <w:trPr>
          <w:trHeight w:val="388"/>
        </w:trPr>
        <w:tc>
          <w:tcPr>
            <w:tcW w:w="2502" w:type="dxa"/>
          </w:tcPr>
          <w:p w14:paraId="6613DC8C" w14:textId="77777777" w:rsidR="00E57D15" w:rsidRDefault="00000000">
            <w:pPr>
              <w:pStyle w:val="TableParagraph"/>
              <w:spacing w:before="80"/>
              <w:rPr>
                <w:sz w:val="20"/>
              </w:rPr>
            </w:pPr>
            <w:r>
              <w:rPr>
                <w:spacing w:val="-2"/>
                <w:sz w:val="20"/>
              </w:rPr>
              <w:t>Source</w:t>
            </w:r>
          </w:p>
        </w:tc>
        <w:tc>
          <w:tcPr>
            <w:tcW w:w="6862" w:type="dxa"/>
          </w:tcPr>
          <w:p w14:paraId="2300DAC7" w14:textId="77777777" w:rsidR="00E57D15" w:rsidRDefault="00000000">
            <w:pPr>
              <w:pStyle w:val="TableParagraph"/>
              <w:spacing w:before="80"/>
              <w:rPr>
                <w:sz w:val="20"/>
              </w:rPr>
            </w:pPr>
            <w:r>
              <w:rPr>
                <w:sz w:val="20"/>
              </w:rPr>
              <w:t>World</w:t>
            </w:r>
            <w:r>
              <w:rPr>
                <w:spacing w:val="5"/>
                <w:sz w:val="20"/>
              </w:rPr>
              <w:t xml:space="preserve"> </w:t>
            </w:r>
            <w:r>
              <w:rPr>
                <w:sz w:val="20"/>
              </w:rPr>
              <w:t>Health</w:t>
            </w:r>
            <w:r>
              <w:rPr>
                <w:spacing w:val="6"/>
                <w:sz w:val="20"/>
              </w:rPr>
              <w:t xml:space="preserve"> </w:t>
            </w:r>
            <w:r>
              <w:rPr>
                <w:sz w:val="20"/>
              </w:rPr>
              <w:t>Organization</w:t>
            </w:r>
            <w:r>
              <w:rPr>
                <w:spacing w:val="12"/>
                <w:sz w:val="20"/>
              </w:rPr>
              <w:t xml:space="preserve"> </w:t>
            </w:r>
            <w:r>
              <w:rPr>
                <w:sz w:val="20"/>
              </w:rPr>
              <w:t>(WHO)</w:t>
            </w:r>
            <w:r>
              <w:rPr>
                <w:spacing w:val="11"/>
                <w:sz w:val="20"/>
              </w:rPr>
              <w:t xml:space="preserve"> </w:t>
            </w:r>
            <w:r>
              <w:rPr>
                <w:sz w:val="20"/>
              </w:rPr>
              <w:t>—</w:t>
            </w:r>
            <w:r>
              <w:rPr>
                <w:spacing w:val="8"/>
                <w:sz w:val="20"/>
              </w:rPr>
              <w:t xml:space="preserve"> </w:t>
            </w:r>
            <w:r>
              <w:rPr>
                <w:sz w:val="20"/>
              </w:rPr>
              <w:t>Kaggle</w:t>
            </w:r>
            <w:r>
              <w:rPr>
                <w:spacing w:val="12"/>
                <w:sz w:val="20"/>
              </w:rPr>
              <w:t xml:space="preserve"> </w:t>
            </w:r>
            <w:r>
              <w:rPr>
                <w:spacing w:val="-2"/>
                <w:sz w:val="20"/>
              </w:rPr>
              <w:t>Datasets</w:t>
            </w:r>
          </w:p>
        </w:tc>
      </w:tr>
      <w:tr w:rsidR="00E57D15" w14:paraId="3C014A1E" w14:textId="77777777" w:rsidTr="00D52BC4">
        <w:trPr>
          <w:trHeight w:val="388"/>
        </w:trPr>
        <w:tc>
          <w:tcPr>
            <w:tcW w:w="2502" w:type="dxa"/>
          </w:tcPr>
          <w:p w14:paraId="0BF4F25F" w14:textId="77777777" w:rsidR="00E57D15" w:rsidRDefault="00000000">
            <w:pPr>
              <w:pStyle w:val="TableParagraph"/>
              <w:rPr>
                <w:sz w:val="20"/>
              </w:rPr>
            </w:pPr>
            <w:r>
              <w:rPr>
                <w:sz w:val="20"/>
              </w:rPr>
              <w:t>Dataset</w:t>
            </w:r>
            <w:r>
              <w:rPr>
                <w:spacing w:val="-9"/>
                <w:sz w:val="20"/>
              </w:rPr>
              <w:t xml:space="preserve"> </w:t>
            </w:r>
            <w:r>
              <w:rPr>
                <w:spacing w:val="-4"/>
                <w:sz w:val="20"/>
              </w:rPr>
              <w:t>Link</w:t>
            </w:r>
          </w:p>
        </w:tc>
        <w:tc>
          <w:tcPr>
            <w:tcW w:w="6862" w:type="dxa"/>
          </w:tcPr>
          <w:p w14:paraId="4F02DDBC" w14:textId="77777777" w:rsidR="00E57D15" w:rsidRDefault="00000000">
            <w:pPr>
              <w:pStyle w:val="TableParagraph"/>
              <w:rPr>
                <w:sz w:val="20"/>
              </w:rPr>
            </w:pPr>
            <w:r>
              <w:rPr>
                <w:spacing w:val="-2"/>
                <w:sz w:val="20"/>
              </w:rPr>
              <w:t>https://</w:t>
            </w:r>
            <w:hyperlink r:id="rId15">
              <w:r w:rsidR="00E57D15">
                <w:rPr>
                  <w:spacing w:val="-2"/>
                  <w:sz w:val="20"/>
                </w:rPr>
                <w:t>www.kaggle.com/datasets/kumarajarshi/life-expectancy-</w:t>
              </w:r>
              <w:r w:rsidR="00E57D15">
                <w:rPr>
                  <w:spacing w:val="-5"/>
                  <w:sz w:val="20"/>
                </w:rPr>
                <w:t>who</w:t>
              </w:r>
            </w:hyperlink>
          </w:p>
        </w:tc>
      </w:tr>
      <w:tr w:rsidR="00E57D15" w14:paraId="08E721B4" w14:textId="77777777" w:rsidTr="00D52BC4">
        <w:trPr>
          <w:trHeight w:val="393"/>
        </w:trPr>
        <w:tc>
          <w:tcPr>
            <w:tcW w:w="2502" w:type="dxa"/>
          </w:tcPr>
          <w:p w14:paraId="18852C0E" w14:textId="77777777" w:rsidR="00E57D15" w:rsidRDefault="00000000">
            <w:pPr>
              <w:pStyle w:val="TableParagraph"/>
              <w:rPr>
                <w:sz w:val="20"/>
              </w:rPr>
            </w:pPr>
            <w:r>
              <w:rPr>
                <w:spacing w:val="-4"/>
                <w:sz w:val="20"/>
              </w:rPr>
              <w:t>Type</w:t>
            </w:r>
          </w:p>
        </w:tc>
        <w:tc>
          <w:tcPr>
            <w:tcW w:w="6862" w:type="dxa"/>
          </w:tcPr>
          <w:p w14:paraId="47F7CFAE" w14:textId="77777777" w:rsidR="00E57D15" w:rsidRDefault="00000000">
            <w:pPr>
              <w:pStyle w:val="TableParagraph"/>
              <w:rPr>
                <w:sz w:val="20"/>
              </w:rPr>
            </w:pPr>
            <w:r>
              <w:rPr>
                <w:sz w:val="20"/>
              </w:rPr>
              <w:t>Country-wise,</w:t>
            </w:r>
            <w:r>
              <w:rPr>
                <w:spacing w:val="-6"/>
                <w:sz w:val="20"/>
              </w:rPr>
              <w:t xml:space="preserve"> </w:t>
            </w:r>
            <w:r>
              <w:rPr>
                <w:sz w:val="20"/>
              </w:rPr>
              <w:t>yearly</w:t>
            </w:r>
            <w:r>
              <w:rPr>
                <w:spacing w:val="-7"/>
                <w:sz w:val="20"/>
              </w:rPr>
              <w:t xml:space="preserve"> </w:t>
            </w:r>
            <w:r>
              <w:rPr>
                <w:sz w:val="20"/>
              </w:rPr>
              <w:t>panel</w:t>
            </w:r>
            <w:r>
              <w:rPr>
                <w:spacing w:val="-8"/>
                <w:sz w:val="20"/>
              </w:rPr>
              <w:t xml:space="preserve"> </w:t>
            </w:r>
            <w:r>
              <w:rPr>
                <w:spacing w:val="-4"/>
                <w:sz w:val="20"/>
              </w:rPr>
              <w:t>data</w:t>
            </w:r>
          </w:p>
        </w:tc>
      </w:tr>
      <w:tr w:rsidR="00E57D15" w14:paraId="6300E850" w14:textId="77777777" w:rsidTr="00D52BC4">
        <w:trPr>
          <w:trHeight w:val="388"/>
        </w:trPr>
        <w:tc>
          <w:tcPr>
            <w:tcW w:w="2502" w:type="dxa"/>
          </w:tcPr>
          <w:p w14:paraId="2604A18D" w14:textId="77777777" w:rsidR="00E57D15" w:rsidRDefault="00000000">
            <w:pPr>
              <w:pStyle w:val="TableParagraph"/>
              <w:spacing w:before="79"/>
              <w:rPr>
                <w:sz w:val="20"/>
              </w:rPr>
            </w:pPr>
            <w:r>
              <w:rPr>
                <w:sz w:val="20"/>
              </w:rPr>
              <w:t>Rows</w:t>
            </w:r>
            <w:r>
              <w:rPr>
                <w:spacing w:val="-3"/>
                <w:sz w:val="20"/>
              </w:rPr>
              <w:t xml:space="preserve"> </w:t>
            </w:r>
            <w:r>
              <w:rPr>
                <w:sz w:val="20"/>
              </w:rPr>
              <w:t>×</w:t>
            </w:r>
            <w:r>
              <w:rPr>
                <w:spacing w:val="3"/>
                <w:sz w:val="20"/>
              </w:rPr>
              <w:t xml:space="preserve"> </w:t>
            </w:r>
            <w:r>
              <w:rPr>
                <w:spacing w:val="-2"/>
                <w:sz w:val="20"/>
              </w:rPr>
              <w:t>Columns</w:t>
            </w:r>
          </w:p>
        </w:tc>
        <w:tc>
          <w:tcPr>
            <w:tcW w:w="6862" w:type="dxa"/>
          </w:tcPr>
          <w:p w14:paraId="1AB669AE" w14:textId="77777777" w:rsidR="00E57D15" w:rsidRDefault="00000000">
            <w:pPr>
              <w:pStyle w:val="TableParagraph"/>
              <w:spacing w:before="79"/>
              <w:rPr>
                <w:sz w:val="20"/>
              </w:rPr>
            </w:pPr>
            <w:r>
              <w:rPr>
                <w:sz w:val="20"/>
              </w:rPr>
              <w:t>2,938</w:t>
            </w:r>
            <w:r>
              <w:rPr>
                <w:spacing w:val="-1"/>
                <w:sz w:val="20"/>
              </w:rPr>
              <w:t xml:space="preserve"> </w:t>
            </w:r>
            <w:r>
              <w:rPr>
                <w:sz w:val="20"/>
              </w:rPr>
              <w:t>rows</w:t>
            </w:r>
            <w:r>
              <w:rPr>
                <w:spacing w:val="-4"/>
                <w:sz w:val="20"/>
              </w:rPr>
              <w:t xml:space="preserve"> </w:t>
            </w:r>
            <w:r>
              <w:rPr>
                <w:sz w:val="20"/>
              </w:rPr>
              <w:t>×</w:t>
            </w:r>
            <w:r>
              <w:rPr>
                <w:spacing w:val="2"/>
                <w:sz w:val="20"/>
              </w:rPr>
              <w:t xml:space="preserve"> </w:t>
            </w:r>
            <w:r>
              <w:rPr>
                <w:sz w:val="20"/>
              </w:rPr>
              <w:t xml:space="preserve">22 </w:t>
            </w:r>
            <w:r>
              <w:rPr>
                <w:spacing w:val="-2"/>
                <w:sz w:val="20"/>
              </w:rPr>
              <w:t>columns</w:t>
            </w:r>
          </w:p>
        </w:tc>
      </w:tr>
      <w:tr w:rsidR="00E57D15" w14:paraId="6AF93CE9" w14:textId="77777777" w:rsidTr="00D52BC4">
        <w:trPr>
          <w:trHeight w:val="388"/>
        </w:trPr>
        <w:tc>
          <w:tcPr>
            <w:tcW w:w="2502" w:type="dxa"/>
          </w:tcPr>
          <w:p w14:paraId="34DD366E" w14:textId="77777777" w:rsidR="00E57D15" w:rsidRDefault="00000000">
            <w:pPr>
              <w:pStyle w:val="TableParagraph"/>
              <w:rPr>
                <w:sz w:val="20"/>
              </w:rPr>
            </w:pPr>
            <w:r>
              <w:rPr>
                <w:sz w:val="20"/>
              </w:rPr>
              <w:t>Year</w:t>
            </w:r>
            <w:r>
              <w:rPr>
                <w:spacing w:val="-1"/>
                <w:sz w:val="20"/>
              </w:rPr>
              <w:t xml:space="preserve"> </w:t>
            </w:r>
            <w:r>
              <w:rPr>
                <w:spacing w:val="-2"/>
                <w:sz w:val="20"/>
              </w:rPr>
              <w:t>Range</w:t>
            </w:r>
          </w:p>
        </w:tc>
        <w:tc>
          <w:tcPr>
            <w:tcW w:w="6862" w:type="dxa"/>
          </w:tcPr>
          <w:p w14:paraId="257DECFC" w14:textId="77777777" w:rsidR="00E57D15" w:rsidRDefault="00000000">
            <w:pPr>
              <w:pStyle w:val="TableParagraph"/>
              <w:rPr>
                <w:sz w:val="20"/>
              </w:rPr>
            </w:pPr>
            <w:r>
              <w:rPr>
                <w:sz w:val="20"/>
              </w:rPr>
              <w:t>2000</w:t>
            </w:r>
            <w:r>
              <w:rPr>
                <w:spacing w:val="-1"/>
                <w:sz w:val="20"/>
              </w:rPr>
              <w:t xml:space="preserve"> </w:t>
            </w:r>
            <w:r>
              <w:rPr>
                <w:sz w:val="20"/>
              </w:rPr>
              <w:t xml:space="preserve">to </w:t>
            </w:r>
            <w:r>
              <w:rPr>
                <w:spacing w:val="-4"/>
                <w:sz w:val="20"/>
              </w:rPr>
              <w:t>2015</w:t>
            </w:r>
          </w:p>
        </w:tc>
      </w:tr>
      <w:tr w:rsidR="00E57D15" w14:paraId="2639054D" w14:textId="77777777" w:rsidTr="00D52BC4">
        <w:trPr>
          <w:trHeight w:val="393"/>
        </w:trPr>
        <w:tc>
          <w:tcPr>
            <w:tcW w:w="2502" w:type="dxa"/>
          </w:tcPr>
          <w:p w14:paraId="76A2ADC7" w14:textId="77777777" w:rsidR="00E57D15" w:rsidRDefault="00000000">
            <w:pPr>
              <w:pStyle w:val="TableParagraph"/>
              <w:rPr>
                <w:sz w:val="20"/>
              </w:rPr>
            </w:pPr>
            <w:r>
              <w:rPr>
                <w:spacing w:val="-2"/>
                <w:sz w:val="20"/>
              </w:rPr>
              <w:t>Countries</w:t>
            </w:r>
          </w:p>
        </w:tc>
        <w:tc>
          <w:tcPr>
            <w:tcW w:w="6862" w:type="dxa"/>
          </w:tcPr>
          <w:p w14:paraId="59F1A44D" w14:textId="77777777" w:rsidR="00E57D15" w:rsidRDefault="00000000">
            <w:pPr>
              <w:pStyle w:val="TableParagraph"/>
              <w:rPr>
                <w:sz w:val="20"/>
              </w:rPr>
            </w:pPr>
            <w:r>
              <w:rPr>
                <w:sz w:val="20"/>
              </w:rPr>
              <w:t>193</w:t>
            </w:r>
            <w:r>
              <w:rPr>
                <w:spacing w:val="-3"/>
                <w:sz w:val="20"/>
              </w:rPr>
              <w:t xml:space="preserve"> </w:t>
            </w:r>
            <w:r>
              <w:rPr>
                <w:sz w:val="20"/>
              </w:rPr>
              <w:t>unique</w:t>
            </w:r>
            <w:r>
              <w:rPr>
                <w:spacing w:val="-3"/>
                <w:sz w:val="20"/>
              </w:rPr>
              <w:t xml:space="preserve"> </w:t>
            </w:r>
            <w:r>
              <w:rPr>
                <w:spacing w:val="-2"/>
                <w:sz w:val="20"/>
              </w:rPr>
              <w:t>countries</w:t>
            </w:r>
          </w:p>
        </w:tc>
      </w:tr>
      <w:tr w:rsidR="00E57D15" w14:paraId="68FCF73C" w14:textId="77777777" w:rsidTr="00D52BC4">
        <w:trPr>
          <w:trHeight w:val="388"/>
        </w:trPr>
        <w:tc>
          <w:tcPr>
            <w:tcW w:w="2502" w:type="dxa"/>
          </w:tcPr>
          <w:p w14:paraId="748D20F4" w14:textId="77777777" w:rsidR="00E57D15" w:rsidRDefault="00000000">
            <w:pPr>
              <w:pStyle w:val="TableParagraph"/>
              <w:spacing w:before="79"/>
              <w:rPr>
                <w:sz w:val="20"/>
              </w:rPr>
            </w:pPr>
            <w:r>
              <w:rPr>
                <w:sz w:val="20"/>
              </w:rPr>
              <w:t>Target</w:t>
            </w:r>
            <w:r>
              <w:rPr>
                <w:spacing w:val="-3"/>
                <w:sz w:val="20"/>
              </w:rPr>
              <w:t xml:space="preserve"> </w:t>
            </w:r>
            <w:r>
              <w:rPr>
                <w:spacing w:val="-2"/>
                <w:sz w:val="20"/>
              </w:rPr>
              <w:t>Variable</w:t>
            </w:r>
          </w:p>
        </w:tc>
        <w:tc>
          <w:tcPr>
            <w:tcW w:w="6862" w:type="dxa"/>
          </w:tcPr>
          <w:p w14:paraId="65362381" w14:textId="77777777" w:rsidR="00E57D15" w:rsidRDefault="00000000">
            <w:pPr>
              <w:pStyle w:val="TableParagraph"/>
              <w:spacing w:before="79"/>
              <w:rPr>
                <w:sz w:val="20"/>
              </w:rPr>
            </w:pPr>
            <w:r>
              <w:rPr>
                <w:sz w:val="20"/>
              </w:rPr>
              <w:t>Life</w:t>
            </w:r>
            <w:r>
              <w:rPr>
                <w:spacing w:val="-4"/>
                <w:sz w:val="20"/>
              </w:rPr>
              <w:t xml:space="preserve"> </w:t>
            </w:r>
            <w:r>
              <w:rPr>
                <w:sz w:val="20"/>
              </w:rPr>
              <w:t>Expectancy</w:t>
            </w:r>
            <w:r>
              <w:rPr>
                <w:spacing w:val="-2"/>
                <w:sz w:val="20"/>
              </w:rPr>
              <w:t xml:space="preserve"> (years)</w:t>
            </w:r>
          </w:p>
        </w:tc>
      </w:tr>
      <w:tr w:rsidR="00E57D15" w14:paraId="3DAFA790" w14:textId="77777777" w:rsidTr="00D52BC4">
        <w:trPr>
          <w:trHeight w:val="388"/>
        </w:trPr>
        <w:tc>
          <w:tcPr>
            <w:tcW w:w="2502" w:type="dxa"/>
          </w:tcPr>
          <w:p w14:paraId="4BA59DCD" w14:textId="77777777" w:rsidR="00E57D15" w:rsidRDefault="00000000">
            <w:pPr>
              <w:pStyle w:val="TableParagraph"/>
              <w:rPr>
                <w:sz w:val="20"/>
              </w:rPr>
            </w:pPr>
            <w:r>
              <w:rPr>
                <w:sz w:val="20"/>
              </w:rPr>
              <w:t>GitHub</w:t>
            </w:r>
            <w:r>
              <w:rPr>
                <w:spacing w:val="-3"/>
                <w:sz w:val="20"/>
              </w:rPr>
              <w:t xml:space="preserve"> </w:t>
            </w:r>
            <w:r>
              <w:rPr>
                <w:spacing w:val="-2"/>
                <w:sz w:val="20"/>
              </w:rPr>
              <w:t>Repository</w:t>
            </w:r>
          </w:p>
        </w:tc>
        <w:tc>
          <w:tcPr>
            <w:tcW w:w="6862" w:type="dxa"/>
          </w:tcPr>
          <w:p w14:paraId="2BA3959E" w14:textId="77777777" w:rsidR="00E57D15" w:rsidRDefault="00000000">
            <w:pPr>
              <w:pStyle w:val="TableParagraph"/>
              <w:rPr>
                <w:sz w:val="20"/>
              </w:rPr>
            </w:pPr>
            <w:r>
              <w:rPr>
                <w:spacing w:val="-2"/>
                <w:sz w:val="20"/>
              </w:rPr>
              <w:t>https://github.com/varthanharsh35-ux/24ADI004_TEAM-2.git</w:t>
            </w:r>
          </w:p>
        </w:tc>
      </w:tr>
    </w:tbl>
    <w:p w14:paraId="16BC1F00" w14:textId="77777777" w:rsidR="00E57D15" w:rsidRDefault="00000000">
      <w:pPr>
        <w:spacing w:before="56"/>
        <w:ind w:left="190" w:right="7"/>
        <w:jc w:val="center"/>
        <w:rPr>
          <w:rFonts w:ascii="Arial" w:hAnsi="Arial"/>
          <w:i/>
          <w:sz w:val="20"/>
        </w:rPr>
      </w:pPr>
      <w:r>
        <w:rPr>
          <w:rFonts w:ascii="Arial" w:hAnsi="Arial"/>
          <w:i/>
          <w:sz w:val="20"/>
        </w:rPr>
        <w:t>Table</w:t>
      </w:r>
      <w:r>
        <w:rPr>
          <w:rFonts w:ascii="Arial" w:hAnsi="Arial"/>
          <w:i/>
          <w:spacing w:val="-5"/>
          <w:sz w:val="20"/>
        </w:rPr>
        <w:t xml:space="preserve"> </w:t>
      </w:r>
      <w:r>
        <w:rPr>
          <w:rFonts w:ascii="Arial" w:hAnsi="Arial"/>
          <w:i/>
          <w:sz w:val="20"/>
        </w:rPr>
        <w:t>2.1</w:t>
      </w:r>
      <w:r>
        <w:rPr>
          <w:rFonts w:ascii="Arial" w:hAnsi="Arial"/>
          <w:i/>
          <w:spacing w:val="-4"/>
          <w:sz w:val="20"/>
        </w:rPr>
        <w:t xml:space="preserve"> </w:t>
      </w:r>
      <w:r>
        <w:rPr>
          <w:rFonts w:ascii="Arial" w:hAnsi="Arial"/>
          <w:i/>
          <w:sz w:val="20"/>
        </w:rPr>
        <w:t>—</w:t>
      </w:r>
      <w:r>
        <w:rPr>
          <w:rFonts w:ascii="Arial" w:hAnsi="Arial"/>
          <w:i/>
          <w:spacing w:val="-3"/>
          <w:sz w:val="20"/>
        </w:rPr>
        <w:t xml:space="preserve"> </w:t>
      </w:r>
      <w:r>
        <w:rPr>
          <w:rFonts w:ascii="Arial" w:hAnsi="Arial"/>
          <w:i/>
          <w:sz w:val="20"/>
        </w:rPr>
        <w:t>Dataset</w:t>
      </w:r>
      <w:r>
        <w:rPr>
          <w:rFonts w:ascii="Arial" w:hAnsi="Arial"/>
          <w:i/>
          <w:spacing w:val="-6"/>
          <w:sz w:val="20"/>
        </w:rPr>
        <w:t xml:space="preserve"> </w:t>
      </w:r>
      <w:r>
        <w:rPr>
          <w:rFonts w:ascii="Arial" w:hAnsi="Arial"/>
          <w:i/>
          <w:spacing w:val="-2"/>
          <w:sz w:val="20"/>
        </w:rPr>
        <w:t>Overview</w:t>
      </w:r>
    </w:p>
    <w:p w14:paraId="49FDF4C1" w14:textId="77777777" w:rsidR="00E57D15" w:rsidRDefault="00E57D15">
      <w:pPr>
        <w:pStyle w:val="BodyText"/>
        <w:rPr>
          <w:rFonts w:ascii="Arial"/>
          <w:i/>
          <w:sz w:val="20"/>
        </w:rPr>
      </w:pPr>
    </w:p>
    <w:p w14:paraId="2EA35AF8" w14:textId="77777777" w:rsidR="00E57D15" w:rsidRDefault="00E57D15">
      <w:pPr>
        <w:pStyle w:val="BodyText"/>
        <w:spacing w:before="157"/>
        <w:rPr>
          <w:rFonts w:ascii="Arial"/>
          <w:i/>
          <w:sz w:val="20"/>
        </w:rPr>
      </w:pPr>
    </w:p>
    <w:p w14:paraId="4BE5A12D" w14:textId="77777777" w:rsidR="00E57D15" w:rsidRDefault="00000000">
      <w:pPr>
        <w:pStyle w:val="Heading2"/>
        <w:numPr>
          <w:ilvl w:val="1"/>
          <w:numId w:val="12"/>
        </w:numPr>
        <w:tabs>
          <w:tab w:val="left" w:pos="789"/>
        </w:tabs>
        <w:ind w:left="789" w:hanging="429"/>
      </w:pPr>
      <w:bookmarkStart w:id="46" w:name="2.3_Description_of_Features"/>
      <w:bookmarkStart w:id="47" w:name="_bookmark17"/>
      <w:bookmarkEnd w:id="46"/>
      <w:bookmarkEnd w:id="47"/>
      <w:r>
        <w:t>Description</w:t>
      </w:r>
      <w:r>
        <w:rPr>
          <w:spacing w:val="-12"/>
        </w:rPr>
        <w:t xml:space="preserve"> </w:t>
      </w:r>
      <w:r>
        <w:t>of</w:t>
      </w:r>
      <w:r>
        <w:rPr>
          <w:spacing w:val="-9"/>
        </w:rPr>
        <w:t xml:space="preserve"> </w:t>
      </w:r>
      <w:r>
        <w:rPr>
          <w:spacing w:val="-2"/>
        </w:rPr>
        <w:t>Features</w:t>
      </w:r>
    </w:p>
    <w:p w14:paraId="43652752" w14:textId="77777777" w:rsidR="00E57D15" w:rsidRDefault="00000000">
      <w:pPr>
        <w:pStyle w:val="BodyText"/>
        <w:spacing w:before="112" w:line="364" w:lineRule="auto"/>
        <w:ind w:left="360" w:right="169"/>
        <w:jc w:val="both"/>
      </w:pPr>
      <w:r>
        <w:t>The dataset contains 22 variables organized into four thematic categories: demographic identifiers</w:t>
      </w:r>
      <w:r>
        <w:rPr>
          <w:spacing w:val="-4"/>
        </w:rPr>
        <w:t xml:space="preserve"> </w:t>
      </w:r>
      <w:r>
        <w:t>(Country,</w:t>
      </w:r>
      <w:r>
        <w:rPr>
          <w:spacing w:val="-2"/>
        </w:rPr>
        <w:t xml:space="preserve"> </w:t>
      </w:r>
      <w:r>
        <w:t>Year,</w:t>
      </w:r>
      <w:r>
        <w:rPr>
          <w:spacing w:val="-7"/>
        </w:rPr>
        <w:t xml:space="preserve"> </w:t>
      </w:r>
      <w:r>
        <w:t>Status),</w:t>
      </w:r>
      <w:r>
        <w:rPr>
          <w:spacing w:val="-2"/>
        </w:rPr>
        <w:t xml:space="preserve"> </w:t>
      </w:r>
      <w:r>
        <w:t>the</w:t>
      </w:r>
      <w:r>
        <w:rPr>
          <w:spacing w:val="-2"/>
        </w:rPr>
        <w:t xml:space="preserve"> </w:t>
      </w:r>
      <w:r>
        <w:t>target</w:t>
      </w:r>
      <w:r>
        <w:rPr>
          <w:spacing w:val="-2"/>
        </w:rPr>
        <w:t xml:space="preserve"> </w:t>
      </w:r>
      <w:r>
        <w:t>variable</w:t>
      </w:r>
      <w:r>
        <w:rPr>
          <w:spacing w:val="-2"/>
        </w:rPr>
        <w:t xml:space="preserve"> </w:t>
      </w:r>
      <w:r>
        <w:t>(Life</w:t>
      </w:r>
      <w:r>
        <w:rPr>
          <w:spacing w:val="-6"/>
        </w:rPr>
        <w:t xml:space="preserve"> </w:t>
      </w:r>
      <w:r>
        <w:t>expectancy),</w:t>
      </w:r>
      <w:r>
        <w:rPr>
          <w:spacing w:val="-7"/>
        </w:rPr>
        <w:t xml:space="preserve"> </w:t>
      </w:r>
      <w:r>
        <w:t>health</w:t>
      </w:r>
      <w:r>
        <w:rPr>
          <w:spacing w:val="-2"/>
        </w:rPr>
        <w:t xml:space="preserve"> </w:t>
      </w:r>
      <w:r>
        <w:t>indicators</w:t>
      </w:r>
      <w:r>
        <w:rPr>
          <w:spacing w:val="-4"/>
        </w:rPr>
        <w:t xml:space="preserve"> </w:t>
      </w:r>
      <w:r>
        <w:t>(Adult Mortality, infant deaths, Measles, Hepatitis B, Polio, Diphtheria, HIV/AIDS, BMI, under-five deaths), economic indicators (GDP, percentage expenditure, Total expenditure), and social/development indicators (Schooling, Income composition of resources, thinness 1-19 years,</w:t>
      </w:r>
      <w:r>
        <w:rPr>
          <w:spacing w:val="-13"/>
        </w:rPr>
        <w:t xml:space="preserve"> </w:t>
      </w:r>
      <w:r>
        <w:t>thinness</w:t>
      </w:r>
      <w:r>
        <w:rPr>
          <w:spacing w:val="-9"/>
        </w:rPr>
        <w:t xml:space="preserve"> </w:t>
      </w:r>
      <w:r>
        <w:t>5-9</w:t>
      </w:r>
      <w:r>
        <w:rPr>
          <w:spacing w:val="-7"/>
        </w:rPr>
        <w:t xml:space="preserve"> </w:t>
      </w:r>
      <w:r>
        <w:t>years,</w:t>
      </w:r>
      <w:r>
        <w:rPr>
          <w:spacing w:val="-13"/>
        </w:rPr>
        <w:t xml:space="preserve"> </w:t>
      </w:r>
      <w:r>
        <w:t>Alcohol,</w:t>
      </w:r>
      <w:r>
        <w:rPr>
          <w:spacing w:val="-13"/>
        </w:rPr>
        <w:t xml:space="preserve"> </w:t>
      </w:r>
      <w:r>
        <w:t>Population).</w:t>
      </w:r>
      <w:r>
        <w:rPr>
          <w:spacing w:val="-13"/>
        </w:rPr>
        <w:t xml:space="preserve"> </w:t>
      </w:r>
      <w:r>
        <w:t>A</w:t>
      </w:r>
      <w:r>
        <w:rPr>
          <w:spacing w:val="-8"/>
        </w:rPr>
        <w:t xml:space="preserve"> </w:t>
      </w:r>
      <w:r>
        <w:t>complete</w:t>
      </w:r>
      <w:r>
        <w:rPr>
          <w:spacing w:val="-12"/>
        </w:rPr>
        <w:t xml:space="preserve"> </w:t>
      </w:r>
      <w:r>
        <w:t>feature</w:t>
      </w:r>
      <w:r>
        <w:rPr>
          <w:spacing w:val="-7"/>
        </w:rPr>
        <w:t xml:space="preserve"> </w:t>
      </w:r>
      <w:r>
        <w:t>reference</w:t>
      </w:r>
      <w:r>
        <w:rPr>
          <w:spacing w:val="-7"/>
        </w:rPr>
        <w:t xml:space="preserve"> </w:t>
      </w:r>
      <w:r>
        <w:t>is</w:t>
      </w:r>
      <w:r>
        <w:rPr>
          <w:spacing w:val="-14"/>
        </w:rPr>
        <w:t xml:space="preserve"> </w:t>
      </w:r>
      <w:r>
        <w:t>provided</w:t>
      </w:r>
      <w:r>
        <w:rPr>
          <w:spacing w:val="-7"/>
        </w:rPr>
        <w:t xml:space="preserve"> </w:t>
      </w:r>
      <w:r>
        <w:t>below.</w:t>
      </w:r>
    </w:p>
    <w:p w14:paraId="1AA244D1" w14:textId="77777777" w:rsidR="00E57D15" w:rsidRDefault="00E57D15">
      <w:pPr>
        <w:pStyle w:val="BodyText"/>
        <w:spacing w:before="106"/>
        <w:rPr>
          <w:sz w:val="20"/>
        </w:rPr>
      </w:pPr>
    </w:p>
    <w:tbl>
      <w:tblPr>
        <w:tblStyle w:val="TableGrid"/>
        <w:tblW w:w="0" w:type="auto"/>
        <w:tblLayout w:type="fixed"/>
        <w:tblLook w:val="01E0" w:firstRow="1" w:lastRow="1" w:firstColumn="1" w:lastColumn="1" w:noHBand="0" w:noVBand="0"/>
      </w:tblPr>
      <w:tblGrid>
        <w:gridCol w:w="2502"/>
        <w:gridCol w:w="1201"/>
        <w:gridCol w:w="5662"/>
      </w:tblGrid>
      <w:tr w:rsidR="00D52BC4" w:rsidRPr="00D52BC4" w14:paraId="04CB11E1" w14:textId="77777777" w:rsidTr="00D52BC4">
        <w:trPr>
          <w:trHeight w:val="431"/>
        </w:trPr>
        <w:tc>
          <w:tcPr>
            <w:tcW w:w="2502" w:type="dxa"/>
          </w:tcPr>
          <w:p w14:paraId="5E36B91A" w14:textId="77777777" w:rsidR="00E57D15" w:rsidRPr="00D52BC4" w:rsidRDefault="00000000">
            <w:pPr>
              <w:pStyle w:val="TableParagraph"/>
              <w:spacing w:before="95"/>
              <w:ind w:left="10"/>
              <w:jc w:val="center"/>
              <w:rPr>
                <w:rFonts w:ascii="Arial"/>
                <w:b/>
                <w:color w:val="000000" w:themeColor="text1"/>
                <w:sz w:val="20"/>
              </w:rPr>
            </w:pPr>
            <w:r w:rsidRPr="00D52BC4">
              <w:rPr>
                <w:rFonts w:ascii="Arial"/>
                <w:b/>
                <w:color w:val="000000" w:themeColor="text1"/>
                <w:spacing w:val="-2"/>
                <w:sz w:val="20"/>
              </w:rPr>
              <w:t>Feature</w:t>
            </w:r>
          </w:p>
        </w:tc>
        <w:tc>
          <w:tcPr>
            <w:tcW w:w="1201" w:type="dxa"/>
          </w:tcPr>
          <w:p w14:paraId="7467F69B" w14:textId="77777777" w:rsidR="00E57D15" w:rsidRPr="00D52BC4" w:rsidRDefault="00000000">
            <w:pPr>
              <w:pStyle w:val="TableParagraph"/>
              <w:spacing w:before="95"/>
              <w:ind w:left="364"/>
              <w:rPr>
                <w:rFonts w:ascii="Arial"/>
                <w:b/>
                <w:color w:val="000000" w:themeColor="text1"/>
                <w:sz w:val="20"/>
              </w:rPr>
            </w:pPr>
            <w:r w:rsidRPr="00D52BC4">
              <w:rPr>
                <w:rFonts w:ascii="Arial"/>
                <w:b/>
                <w:color w:val="000000" w:themeColor="text1"/>
                <w:spacing w:val="-4"/>
                <w:sz w:val="20"/>
              </w:rPr>
              <w:t>Type</w:t>
            </w:r>
          </w:p>
        </w:tc>
        <w:tc>
          <w:tcPr>
            <w:tcW w:w="5662" w:type="dxa"/>
          </w:tcPr>
          <w:p w14:paraId="536C822E" w14:textId="77777777" w:rsidR="00E57D15" w:rsidRPr="00D52BC4" w:rsidRDefault="00000000">
            <w:pPr>
              <w:pStyle w:val="TableParagraph"/>
              <w:spacing w:before="95"/>
              <w:ind w:left="9"/>
              <w:jc w:val="center"/>
              <w:rPr>
                <w:rFonts w:ascii="Arial"/>
                <w:b/>
                <w:color w:val="000000" w:themeColor="text1"/>
                <w:sz w:val="20"/>
              </w:rPr>
            </w:pPr>
            <w:r w:rsidRPr="00D52BC4">
              <w:rPr>
                <w:rFonts w:ascii="Arial"/>
                <w:b/>
                <w:color w:val="000000" w:themeColor="text1"/>
                <w:spacing w:val="-2"/>
                <w:sz w:val="20"/>
              </w:rPr>
              <w:t>Description</w:t>
            </w:r>
          </w:p>
        </w:tc>
      </w:tr>
      <w:tr w:rsidR="00D52BC4" w:rsidRPr="00D52BC4" w14:paraId="04892F68" w14:textId="77777777" w:rsidTr="00D52BC4">
        <w:trPr>
          <w:trHeight w:val="388"/>
        </w:trPr>
        <w:tc>
          <w:tcPr>
            <w:tcW w:w="2502" w:type="dxa"/>
          </w:tcPr>
          <w:p w14:paraId="7D799F2E" w14:textId="77777777" w:rsidR="00E57D15" w:rsidRPr="00D52BC4" w:rsidRDefault="00000000">
            <w:pPr>
              <w:pStyle w:val="TableParagraph"/>
              <w:rPr>
                <w:color w:val="000000" w:themeColor="text1"/>
                <w:sz w:val="20"/>
              </w:rPr>
            </w:pPr>
            <w:r w:rsidRPr="00D52BC4">
              <w:rPr>
                <w:color w:val="000000" w:themeColor="text1"/>
                <w:spacing w:val="-2"/>
                <w:sz w:val="20"/>
              </w:rPr>
              <w:t>Country</w:t>
            </w:r>
          </w:p>
        </w:tc>
        <w:tc>
          <w:tcPr>
            <w:tcW w:w="1201" w:type="dxa"/>
          </w:tcPr>
          <w:p w14:paraId="3DDC9BA0" w14:textId="77777777" w:rsidR="00E57D15" w:rsidRPr="00D52BC4" w:rsidRDefault="00000000">
            <w:pPr>
              <w:pStyle w:val="TableParagraph"/>
              <w:rPr>
                <w:color w:val="000000" w:themeColor="text1"/>
                <w:sz w:val="20"/>
              </w:rPr>
            </w:pPr>
            <w:r w:rsidRPr="00D52BC4">
              <w:rPr>
                <w:color w:val="000000" w:themeColor="text1"/>
                <w:spacing w:val="-2"/>
                <w:sz w:val="20"/>
              </w:rPr>
              <w:t>Object</w:t>
            </w:r>
          </w:p>
        </w:tc>
        <w:tc>
          <w:tcPr>
            <w:tcW w:w="5662" w:type="dxa"/>
          </w:tcPr>
          <w:p w14:paraId="534B22F7" w14:textId="77777777" w:rsidR="00E57D15" w:rsidRPr="00D52BC4" w:rsidRDefault="00000000">
            <w:pPr>
              <w:pStyle w:val="TableParagraph"/>
              <w:rPr>
                <w:color w:val="000000" w:themeColor="text1"/>
                <w:sz w:val="20"/>
              </w:rPr>
            </w:pPr>
            <w:r w:rsidRPr="00D52BC4">
              <w:rPr>
                <w:color w:val="000000" w:themeColor="text1"/>
                <w:sz w:val="20"/>
              </w:rPr>
              <w:t>Name</w:t>
            </w:r>
            <w:r w:rsidRPr="00D52BC4">
              <w:rPr>
                <w:color w:val="000000" w:themeColor="text1"/>
                <w:spacing w:val="-3"/>
                <w:sz w:val="20"/>
              </w:rPr>
              <w:t xml:space="preserve"> </w:t>
            </w:r>
            <w:r w:rsidRPr="00D52BC4">
              <w:rPr>
                <w:color w:val="000000" w:themeColor="text1"/>
                <w:sz w:val="20"/>
              </w:rPr>
              <w:t>of</w:t>
            </w:r>
            <w:r w:rsidRPr="00D52BC4">
              <w:rPr>
                <w:color w:val="000000" w:themeColor="text1"/>
                <w:spacing w:val="2"/>
                <w:sz w:val="20"/>
              </w:rPr>
              <w:t xml:space="preserve"> </w:t>
            </w:r>
            <w:r w:rsidRPr="00D52BC4">
              <w:rPr>
                <w:color w:val="000000" w:themeColor="text1"/>
                <w:sz w:val="20"/>
              </w:rPr>
              <w:t>the</w:t>
            </w:r>
            <w:r w:rsidRPr="00D52BC4">
              <w:rPr>
                <w:color w:val="000000" w:themeColor="text1"/>
                <w:spacing w:val="-4"/>
                <w:sz w:val="20"/>
              </w:rPr>
              <w:t xml:space="preserve"> </w:t>
            </w:r>
            <w:r w:rsidRPr="00D52BC4">
              <w:rPr>
                <w:color w:val="000000" w:themeColor="text1"/>
                <w:spacing w:val="-2"/>
                <w:sz w:val="20"/>
              </w:rPr>
              <w:t>country</w:t>
            </w:r>
          </w:p>
        </w:tc>
      </w:tr>
      <w:tr w:rsidR="00D52BC4" w:rsidRPr="00D52BC4" w14:paraId="227AB7AD" w14:textId="77777777" w:rsidTr="00D52BC4">
        <w:trPr>
          <w:trHeight w:val="393"/>
        </w:trPr>
        <w:tc>
          <w:tcPr>
            <w:tcW w:w="2502" w:type="dxa"/>
          </w:tcPr>
          <w:p w14:paraId="1DEC5BCF" w14:textId="77777777" w:rsidR="00E57D15" w:rsidRPr="00D52BC4" w:rsidRDefault="00000000">
            <w:pPr>
              <w:pStyle w:val="TableParagraph"/>
              <w:rPr>
                <w:color w:val="000000" w:themeColor="text1"/>
                <w:sz w:val="20"/>
              </w:rPr>
            </w:pPr>
            <w:r w:rsidRPr="00D52BC4">
              <w:rPr>
                <w:color w:val="000000" w:themeColor="text1"/>
                <w:spacing w:val="-4"/>
                <w:sz w:val="20"/>
              </w:rPr>
              <w:t>Year</w:t>
            </w:r>
          </w:p>
        </w:tc>
        <w:tc>
          <w:tcPr>
            <w:tcW w:w="1201" w:type="dxa"/>
          </w:tcPr>
          <w:p w14:paraId="0F8AE26D" w14:textId="77777777" w:rsidR="00E57D15" w:rsidRPr="00D52BC4" w:rsidRDefault="00000000">
            <w:pPr>
              <w:pStyle w:val="TableParagraph"/>
              <w:rPr>
                <w:color w:val="000000" w:themeColor="text1"/>
                <w:sz w:val="20"/>
              </w:rPr>
            </w:pPr>
            <w:r w:rsidRPr="00D52BC4">
              <w:rPr>
                <w:color w:val="000000" w:themeColor="text1"/>
                <w:spacing w:val="-2"/>
                <w:sz w:val="20"/>
              </w:rPr>
              <w:t>Integer</w:t>
            </w:r>
          </w:p>
        </w:tc>
        <w:tc>
          <w:tcPr>
            <w:tcW w:w="5662" w:type="dxa"/>
          </w:tcPr>
          <w:p w14:paraId="5E1D3B59" w14:textId="77777777" w:rsidR="00E57D15" w:rsidRPr="00D52BC4" w:rsidRDefault="00000000">
            <w:pPr>
              <w:pStyle w:val="TableParagraph"/>
              <w:rPr>
                <w:color w:val="000000" w:themeColor="text1"/>
                <w:sz w:val="20"/>
              </w:rPr>
            </w:pPr>
            <w:r w:rsidRPr="00D52BC4">
              <w:rPr>
                <w:color w:val="000000" w:themeColor="text1"/>
                <w:sz w:val="20"/>
              </w:rPr>
              <w:t>Year</w:t>
            </w:r>
            <w:r w:rsidRPr="00D52BC4">
              <w:rPr>
                <w:color w:val="000000" w:themeColor="text1"/>
                <w:spacing w:val="-5"/>
                <w:sz w:val="20"/>
              </w:rPr>
              <w:t xml:space="preserve"> </w:t>
            </w:r>
            <w:r w:rsidRPr="00D52BC4">
              <w:rPr>
                <w:color w:val="000000" w:themeColor="text1"/>
                <w:sz w:val="20"/>
              </w:rPr>
              <w:t>of</w:t>
            </w:r>
            <w:r w:rsidRPr="00D52BC4">
              <w:rPr>
                <w:color w:val="000000" w:themeColor="text1"/>
                <w:spacing w:val="1"/>
                <w:sz w:val="20"/>
              </w:rPr>
              <w:t xml:space="preserve"> </w:t>
            </w:r>
            <w:r w:rsidRPr="00D52BC4">
              <w:rPr>
                <w:color w:val="000000" w:themeColor="text1"/>
                <w:sz w:val="20"/>
              </w:rPr>
              <w:t>observation</w:t>
            </w:r>
            <w:r w:rsidRPr="00D52BC4">
              <w:rPr>
                <w:color w:val="000000" w:themeColor="text1"/>
                <w:spacing w:val="-5"/>
                <w:sz w:val="20"/>
              </w:rPr>
              <w:t xml:space="preserve"> </w:t>
            </w:r>
            <w:r w:rsidRPr="00D52BC4">
              <w:rPr>
                <w:color w:val="000000" w:themeColor="text1"/>
                <w:spacing w:val="-2"/>
                <w:sz w:val="20"/>
              </w:rPr>
              <w:t>(2000–2015)</w:t>
            </w:r>
          </w:p>
        </w:tc>
      </w:tr>
      <w:tr w:rsidR="00D52BC4" w:rsidRPr="00D52BC4" w14:paraId="2F6E0F48" w14:textId="77777777" w:rsidTr="00D52BC4">
        <w:trPr>
          <w:trHeight w:val="389"/>
        </w:trPr>
        <w:tc>
          <w:tcPr>
            <w:tcW w:w="2502" w:type="dxa"/>
          </w:tcPr>
          <w:p w14:paraId="58E5225E" w14:textId="77777777" w:rsidR="00E57D15" w:rsidRPr="00D52BC4" w:rsidRDefault="00000000">
            <w:pPr>
              <w:pStyle w:val="TableParagraph"/>
              <w:spacing w:before="80"/>
              <w:rPr>
                <w:color w:val="000000" w:themeColor="text1"/>
                <w:sz w:val="20"/>
              </w:rPr>
            </w:pPr>
            <w:r w:rsidRPr="00D52BC4">
              <w:rPr>
                <w:color w:val="000000" w:themeColor="text1"/>
                <w:spacing w:val="-2"/>
                <w:sz w:val="20"/>
              </w:rPr>
              <w:t>Status</w:t>
            </w:r>
          </w:p>
        </w:tc>
        <w:tc>
          <w:tcPr>
            <w:tcW w:w="1201" w:type="dxa"/>
          </w:tcPr>
          <w:p w14:paraId="696444AA" w14:textId="77777777" w:rsidR="00E57D15" w:rsidRPr="00D52BC4" w:rsidRDefault="00000000">
            <w:pPr>
              <w:pStyle w:val="TableParagraph"/>
              <w:spacing w:before="80"/>
              <w:rPr>
                <w:color w:val="000000" w:themeColor="text1"/>
                <w:sz w:val="20"/>
              </w:rPr>
            </w:pPr>
            <w:r w:rsidRPr="00D52BC4">
              <w:rPr>
                <w:color w:val="000000" w:themeColor="text1"/>
                <w:spacing w:val="-2"/>
                <w:sz w:val="20"/>
              </w:rPr>
              <w:t>Object</w:t>
            </w:r>
          </w:p>
        </w:tc>
        <w:tc>
          <w:tcPr>
            <w:tcW w:w="5662" w:type="dxa"/>
          </w:tcPr>
          <w:p w14:paraId="46AB29C4" w14:textId="77777777" w:rsidR="00E57D15" w:rsidRPr="00D52BC4" w:rsidRDefault="00000000">
            <w:pPr>
              <w:pStyle w:val="TableParagraph"/>
              <w:spacing w:before="80"/>
              <w:rPr>
                <w:color w:val="000000" w:themeColor="text1"/>
                <w:sz w:val="20"/>
              </w:rPr>
            </w:pPr>
            <w:r w:rsidRPr="00D52BC4">
              <w:rPr>
                <w:color w:val="000000" w:themeColor="text1"/>
                <w:sz w:val="20"/>
              </w:rPr>
              <w:t>Developed</w:t>
            </w:r>
            <w:r w:rsidRPr="00D52BC4">
              <w:rPr>
                <w:color w:val="000000" w:themeColor="text1"/>
                <w:spacing w:val="-6"/>
                <w:sz w:val="20"/>
              </w:rPr>
              <w:t xml:space="preserve"> </w:t>
            </w:r>
            <w:r w:rsidRPr="00D52BC4">
              <w:rPr>
                <w:color w:val="000000" w:themeColor="text1"/>
                <w:sz w:val="20"/>
              </w:rPr>
              <w:t>or</w:t>
            </w:r>
            <w:r w:rsidRPr="00D52BC4">
              <w:rPr>
                <w:color w:val="000000" w:themeColor="text1"/>
                <w:spacing w:val="-8"/>
                <w:sz w:val="20"/>
              </w:rPr>
              <w:t xml:space="preserve"> </w:t>
            </w:r>
            <w:r w:rsidRPr="00D52BC4">
              <w:rPr>
                <w:color w:val="000000" w:themeColor="text1"/>
                <w:sz w:val="20"/>
              </w:rPr>
              <w:t>Developing</w:t>
            </w:r>
            <w:r w:rsidRPr="00D52BC4">
              <w:rPr>
                <w:color w:val="000000" w:themeColor="text1"/>
                <w:spacing w:val="-5"/>
                <w:sz w:val="20"/>
              </w:rPr>
              <w:t xml:space="preserve"> </w:t>
            </w:r>
            <w:r w:rsidRPr="00D52BC4">
              <w:rPr>
                <w:color w:val="000000" w:themeColor="text1"/>
                <w:spacing w:val="-2"/>
                <w:sz w:val="20"/>
              </w:rPr>
              <w:t>classification</w:t>
            </w:r>
          </w:p>
        </w:tc>
      </w:tr>
      <w:tr w:rsidR="00D52BC4" w:rsidRPr="00D52BC4" w14:paraId="5C6B86FC" w14:textId="77777777" w:rsidTr="00D52BC4">
        <w:trPr>
          <w:trHeight w:val="388"/>
        </w:trPr>
        <w:tc>
          <w:tcPr>
            <w:tcW w:w="2502" w:type="dxa"/>
          </w:tcPr>
          <w:p w14:paraId="2C4D1726" w14:textId="77777777" w:rsidR="00E57D15" w:rsidRPr="00D52BC4" w:rsidRDefault="00000000">
            <w:pPr>
              <w:pStyle w:val="TableParagraph"/>
              <w:rPr>
                <w:color w:val="000000" w:themeColor="text1"/>
                <w:sz w:val="20"/>
              </w:rPr>
            </w:pPr>
            <w:r w:rsidRPr="00D52BC4">
              <w:rPr>
                <w:color w:val="000000" w:themeColor="text1"/>
                <w:sz w:val="20"/>
              </w:rPr>
              <w:t>Life</w:t>
            </w:r>
            <w:r w:rsidRPr="00D52BC4">
              <w:rPr>
                <w:color w:val="000000" w:themeColor="text1"/>
                <w:spacing w:val="3"/>
                <w:sz w:val="20"/>
              </w:rPr>
              <w:t xml:space="preserve"> </w:t>
            </w:r>
            <w:r w:rsidRPr="00D52BC4">
              <w:rPr>
                <w:color w:val="000000" w:themeColor="text1"/>
                <w:spacing w:val="-2"/>
                <w:sz w:val="20"/>
              </w:rPr>
              <w:t>expectancy</w:t>
            </w:r>
          </w:p>
        </w:tc>
        <w:tc>
          <w:tcPr>
            <w:tcW w:w="1201" w:type="dxa"/>
          </w:tcPr>
          <w:p w14:paraId="247DC60D" w14:textId="77777777" w:rsidR="00E57D15" w:rsidRPr="00D52BC4" w:rsidRDefault="00000000">
            <w:pPr>
              <w:pStyle w:val="TableParagraph"/>
              <w:rPr>
                <w:color w:val="000000" w:themeColor="text1"/>
                <w:sz w:val="20"/>
              </w:rPr>
            </w:pPr>
            <w:r w:rsidRPr="00D52BC4">
              <w:rPr>
                <w:color w:val="000000" w:themeColor="text1"/>
                <w:spacing w:val="-2"/>
                <w:sz w:val="20"/>
              </w:rPr>
              <w:t>Float</w:t>
            </w:r>
          </w:p>
        </w:tc>
        <w:tc>
          <w:tcPr>
            <w:tcW w:w="5662" w:type="dxa"/>
          </w:tcPr>
          <w:p w14:paraId="0823B1E0" w14:textId="77777777" w:rsidR="00E57D15" w:rsidRPr="00D52BC4" w:rsidRDefault="00000000">
            <w:pPr>
              <w:pStyle w:val="TableParagraph"/>
              <w:rPr>
                <w:color w:val="000000" w:themeColor="text1"/>
                <w:sz w:val="20"/>
              </w:rPr>
            </w:pPr>
            <w:r w:rsidRPr="00D52BC4">
              <w:rPr>
                <w:color w:val="000000" w:themeColor="text1"/>
                <w:sz w:val="20"/>
              </w:rPr>
              <w:t>Average</w:t>
            </w:r>
            <w:r w:rsidRPr="00D52BC4">
              <w:rPr>
                <w:color w:val="000000" w:themeColor="text1"/>
                <w:spacing w:val="6"/>
                <w:sz w:val="20"/>
              </w:rPr>
              <w:t xml:space="preserve"> </w:t>
            </w:r>
            <w:r w:rsidRPr="00D52BC4">
              <w:rPr>
                <w:color w:val="000000" w:themeColor="text1"/>
                <w:sz w:val="20"/>
              </w:rPr>
              <w:t>life</w:t>
            </w:r>
            <w:r w:rsidRPr="00D52BC4">
              <w:rPr>
                <w:color w:val="000000" w:themeColor="text1"/>
                <w:spacing w:val="12"/>
                <w:sz w:val="20"/>
              </w:rPr>
              <w:t xml:space="preserve"> </w:t>
            </w:r>
            <w:r w:rsidRPr="00D52BC4">
              <w:rPr>
                <w:color w:val="000000" w:themeColor="text1"/>
                <w:sz w:val="20"/>
              </w:rPr>
              <w:t>expectancy</w:t>
            </w:r>
            <w:r w:rsidRPr="00D52BC4">
              <w:rPr>
                <w:color w:val="000000" w:themeColor="text1"/>
                <w:spacing w:val="7"/>
                <w:sz w:val="20"/>
              </w:rPr>
              <w:t xml:space="preserve"> </w:t>
            </w:r>
            <w:r w:rsidRPr="00D52BC4">
              <w:rPr>
                <w:color w:val="000000" w:themeColor="text1"/>
                <w:sz w:val="20"/>
              </w:rPr>
              <w:t>in</w:t>
            </w:r>
            <w:r w:rsidRPr="00D52BC4">
              <w:rPr>
                <w:color w:val="000000" w:themeColor="text1"/>
                <w:spacing w:val="11"/>
                <w:sz w:val="20"/>
              </w:rPr>
              <w:t xml:space="preserve"> </w:t>
            </w:r>
            <w:r w:rsidRPr="00D52BC4">
              <w:rPr>
                <w:color w:val="000000" w:themeColor="text1"/>
                <w:sz w:val="20"/>
              </w:rPr>
              <w:t>years</w:t>
            </w:r>
            <w:r w:rsidRPr="00D52BC4">
              <w:rPr>
                <w:color w:val="000000" w:themeColor="text1"/>
                <w:spacing w:val="8"/>
                <w:sz w:val="20"/>
              </w:rPr>
              <w:t xml:space="preserve"> </w:t>
            </w:r>
            <w:r w:rsidRPr="00D52BC4">
              <w:rPr>
                <w:color w:val="000000" w:themeColor="text1"/>
                <w:sz w:val="20"/>
              </w:rPr>
              <w:t>—</w:t>
            </w:r>
            <w:r w:rsidRPr="00D52BC4">
              <w:rPr>
                <w:color w:val="000000" w:themeColor="text1"/>
                <w:spacing w:val="7"/>
                <w:sz w:val="20"/>
              </w:rPr>
              <w:t xml:space="preserve"> </w:t>
            </w:r>
            <w:r w:rsidRPr="00D52BC4">
              <w:rPr>
                <w:color w:val="000000" w:themeColor="text1"/>
                <w:sz w:val="20"/>
              </w:rPr>
              <w:t>TARGET</w:t>
            </w:r>
            <w:r w:rsidRPr="00D52BC4">
              <w:rPr>
                <w:color w:val="000000" w:themeColor="text1"/>
                <w:spacing w:val="4"/>
                <w:sz w:val="20"/>
              </w:rPr>
              <w:t xml:space="preserve"> </w:t>
            </w:r>
            <w:r w:rsidRPr="00D52BC4">
              <w:rPr>
                <w:color w:val="000000" w:themeColor="text1"/>
                <w:spacing w:val="-2"/>
                <w:sz w:val="20"/>
              </w:rPr>
              <w:t>variable</w:t>
            </w:r>
          </w:p>
        </w:tc>
      </w:tr>
      <w:tr w:rsidR="00D52BC4" w:rsidRPr="00D52BC4" w14:paraId="32FB1B3F" w14:textId="77777777" w:rsidTr="00D52BC4">
        <w:trPr>
          <w:trHeight w:val="623"/>
        </w:trPr>
        <w:tc>
          <w:tcPr>
            <w:tcW w:w="2502" w:type="dxa"/>
          </w:tcPr>
          <w:p w14:paraId="24265C9F" w14:textId="77777777" w:rsidR="00E57D15" w:rsidRPr="00D52BC4" w:rsidRDefault="00000000">
            <w:pPr>
              <w:pStyle w:val="TableParagraph"/>
              <w:rPr>
                <w:color w:val="000000" w:themeColor="text1"/>
                <w:sz w:val="20"/>
              </w:rPr>
            </w:pPr>
            <w:r w:rsidRPr="00D52BC4">
              <w:rPr>
                <w:color w:val="000000" w:themeColor="text1"/>
                <w:sz w:val="20"/>
              </w:rPr>
              <w:t>Adult</w:t>
            </w:r>
            <w:r w:rsidRPr="00D52BC4">
              <w:rPr>
                <w:color w:val="000000" w:themeColor="text1"/>
                <w:spacing w:val="-2"/>
                <w:sz w:val="20"/>
              </w:rPr>
              <w:t xml:space="preserve"> Mortality</w:t>
            </w:r>
          </w:p>
        </w:tc>
        <w:tc>
          <w:tcPr>
            <w:tcW w:w="1201" w:type="dxa"/>
          </w:tcPr>
          <w:p w14:paraId="6EBC08E4" w14:textId="77777777" w:rsidR="00E57D15" w:rsidRPr="00D52BC4" w:rsidRDefault="00000000">
            <w:pPr>
              <w:pStyle w:val="TableParagraph"/>
              <w:rPr>
                <w:color w:val="000000" w:themeColor="text1"/>
                <w:sz w:val="20"/>
              </w:rPr>
            </w:pPr>
            <w:r w:rsidRPr="00D52BC4">
              <w:rPr>
                <w:color w:val="000000" w:themeColor="text1"/>
                <w:spacing w:val="-2"/>
                <w:sz w:val="20"/>
              </w:rPr>
              <w:t>Float</w:t>
            </w:r>
          </w:p>
        </w:tc>
        <w:tc>
          <w:tcPr>
            <w:tcW w:w="5662" w:type="dxa"/>
          </w:tcPr>
          <w:p w14:paraId="3EADF775" w14:textId="77777777" w:rsidR="00E57D15" w:rsidRPr="00D52BC4" w:rsidRDefault="00000000">
            <w:pPr>
              <w:pStyle w:val="TableParagraph"/>
              <w:spacing w:line="244" w:lineRule="auto"/>
              <w:rPr>
                <w:color w:val="000000" w:themeColor="text1"/>
                <w:sz w:val="20"/>
              </w:rPr>
            </w:pPr>
            <w:r w:rsidRPr="00D52BC4">
              <w:rPr>
                <w:color w:val="000000" w:themeColor="text1"/>
                <w:sz w:val="20"/>
              </w:rPr>
              <w:t>Probability</w:t>
            </w:r>
            <w:r w:rsidRPr="00D52BC4">
              <w:rPr>
                <w:color w:val="000000" w:themeColor="text1"/>
                <w:spacing w:val="-6"/>
                <w:sz w:val="20"/>
              </w:rPr>
              <w:t xml:space="preserve"> </w:t>
            </w:r>
            <w:r w:rsidRPr="00D52BC4">
              <w:rPr>
                <w:color w:val="000000" w:themeColor="text1"/>
                <w:sz w:val="20"/>
              </w:rPr>
              <w:t>of dying</w:t>
            </w:r>
            <w:r w:rsidRPr="00D52BC4">
              <w:rPr>
                <w:color w:val="000000" w:themeColor="text1"/>
                <w:spacing w:val="-3"/>
                <w:sz w:val="20"/>
              </w:rPr>
              <w:t xml:space="preserve"> </w:t>
            </w:r>
            <w:r w:rsidRPr="00D52BC4">
              <w:rPr>
                <w:color w:val="000000" w:themeColor="text1"/>
                <w:sz w:val="20"/>
              </w:rPr>
              <w:t>between</w:t>
            </w:r>
            <w:r w:rsidRPr="00D52BC4">
              <w:rPr>
                <w:color w:val="000000" w:themeColor="text1"/>
                <w:spacing w:val="-3"/>
                <w:sz w:val="20"/>
              </w:rPr>
              <w:t xml:space="preserve"> </w:t>
            </w:r>
            <w:r w:rsidRPr="00D52BC4">
              <w:rPr>
                <w:color w:val="000000" w:themeColor="text1"/>
                <w:sz w:val="20"/>
              </w:rPr>
              <w:t>ages</w:t>
            </w:r>
            <w:r w:rsidRPr="00D52BC4">
              <w:rPr>
                <w:color w:val="000000" w:themeColor="text1"/>
                <w:spacing w:val="-6"/>
                <w:sz w:val="20"/>
              </w:rPr>
              <w:t xml:space="preserve"> </w:t>
            </w:r>
            <w:r w:rsidRPr="00D52BC4">
              <w:rPr>
                <w:color w:val="000000" w:themeColor="text1"/>
                <w:sz w:val="20"/>
              </w:rPr>
              <w:t>15</w:t>
            </w:r>
            <w:r w:rsidRPr="00D52BC4">
              <w:rPr>
                <w:color w:val="000000" w:themeColor="text1"/>
                <w:spacing w:val="-3"/>
                <w:sz w:val="20"/>
              </w:rPr>
              <w:t xml:space="preserve"> </w:t>
            </w:r>
            <w:r w:rsidRPr="00D52BC4">
              <w:rPr>
                <w:color w:val="000000" w:themeColor="text1"/>
                <w:sz w:val="20"/>
              </w:rPr>
              <w:t>and</w:t>
            </w:r>
            <w:r w:rsidRPr="00D52BC4">
              <w:rPr>
                <w:color w:val="000000" w:themeColor="text1"/>
                <w:spacing w:val="-3"/>
                <w:sz w:val="20"/>
              </w:rPr>
              <w:t xml:space="preserve"> </w:t>
            </w:r>
            <w:r w:rsidRPr="00D52BC4">
              <w:rPr>
                <w:color w:val="000000" w:themeColor="text1"/>
                <w:sz w:val="20"/>
              </w:rPr>
              <w:t>60</w:t>
            </w:r>
            <w:r w:rsidRPr="00D52BC4">
              <w:rPr>
                <w:color w:val="000000" w:themeColor="text1"/>
                <w:spacing w:val="-3"/>
                <w:sz w:val="20"/>
              </w:rPr>
              <w:t xml:space="preserve"> </w:t>
            </w:r>
            <w:r w:rsidRPr="00D52BC4">
              <w:rPr>
                <w:color w:val="000000" w:themeColor="text1"/>
                <w:sz w:val="20"/>
              </w:rPr>
              <w:t>per</w:t>
            </w:r>
            <w:r w:rsidRPr="00D52BC4">
              <w:rPr>
                <w:color w:val="000000" w:themeColor="text1"/>
                <w:spacing w:val="-1"/>
                <w:sz w:val="20"/>
              </w:rPr>
              <w:t xml:space="preserve"> </w:t>
            </w:r>
            <w:r w:rsidRPr="00D52BC4">
              <w:rPr>
                <w:color w:val="000000" w:themeColor="text1"/>
                <w:sz w:val="20"/>
              </w:rPr>
              <w:t xml:space="preserve">1,000 </w:t>
            </w:r>
            <w:r w:rsidRPr="00D52BC4">
              <w:rPr>
                <w:color w:val="000000" w:themeColor="text1"/>
                <w:spacing w:val="-2"/>
                <w:sz w:val="20"/>
              </w:rPr>
              <w:t>population</w:t>
            </w:r>
          </w:p>
        </w:tc>
      </w:tr>
      <w:tr w:rsidR="00D52BC4" w:rsidRPr="00D52BC4" w14:paraId="258E1D36" w14:textId="77777777" w:rsidTr="00D52BC4">
        <w:trPr>
          <w:trHeight w:val="388"/>
        </w:trPr>
        <w:tc>
          <w:tcPr>
            <w:tcW w:w="2502" w:type="dxa"/>
          </w:tcPr>
          <w:p w14:paraId="66510E42" w14:textId="77777777" w:rsidR="00E57D15" w:rsidRPr="00D52BC4" w:rsidRDefault="00000000">
            <w:pPr>
              <w:pStyle w:val="TableParagraph"/>
              <w:spacing w:before="79"/>
              <w:rPr>
                <w:color w:val="000000" w:themeColor="text1"/>
                <w:sz w:val="20"/>
              </w:rPr>
            </w:pPr>
            <w:r w:rsidRPr="00D52BC4">
              <w:rPr>
                <w:color w:val="000000" w:themeColor="text1"/>
                <w:sz w:val="20"/>
              </w:rPr>
              <w:t>infant</w:t>
            </w:r>
            <w:r w:rsidRPr="00D52BC4">
              <w:rPr>
                <w:color w:val="000000" w:themeColor="text1"/>
                <w:spacing w:val="-2"/>
                <w:sz w:val="20"/>
              </w:rPr>
              <w:t xml:space="preserve"> deaths</w:t>
            </w:r>
          </w:p>
        </w:tc>
        <w:tc>
          <w:tcPr>
            <w:tcW w:w="1201" w:type="dxa"/>
          </w:tcPr>
          <w:p w14:paraId="4E9CFA07" w14:textId="77777777" w:rsidR="00E57D15" w:rsidRPr="00D52BC4" w:rsidRDefault="00000000">
            <w:pPr>
              <w:pStyle w:val="TableParagraph"/>
              <w:spacing w:before="79"/>
              <w:rPr>
                <w:color w:val="000000" w:themeColor="text1"/>
                <w:sz w:val="20"/>
              </w:rPr>
            </w:pPr>
            <w:r w:rsidRPr="00D52BC4">
              <w:rPr>
                <w:color w:val="000000" w:themeColor="text1"/>
                <w:spacing w:val="-2"/>
                <w:sz w:val="20"/>
              </w:rPr>
              <w:t>Integer</w:t>
            </w:r>
          </w:p>
        </w:tc>
        <w:tc>
          <w:tcPr>
            <w:tcW w:w="5662" w:type="dxa"/>
          </w:tcPr>
          <w:p w14:paraId="7730C8A3" w14:textId="77777777" w:rsidR="00E57D15" w:rsidRPr="00D52BC4" w:rsidRDefault="00000000">
            <w:pPr>
              <w:pStyle w:val="TableParagraph"/>
              <w:spacing w:before="79"/>
              <w:rPr>
                <w:color w:val="000000" w:themeColor="text1"/>
                <w:sz w:val="20"/>
              </w:rPr>
            </w:pPr>
            <w:r w:rsidRPr="00D52BC4">
              <w:rPr>
                <w:color w:val="000000" w:themeColor="text1"/>
                <w:sz w:val="20"/>
              </w:rPr>
              <w:t>Number</w:t>
            </w:r>
            <w:r w:rsidRPr="00D52BC4">
              <w:rPr>
                <w:color w:val="000000" w:themeColor="text1"/>
                <w:spacing w:val="-2"/>
                <w:sz w:val="20"/>
              </w:rPr>
              <w:t xml:space="preserve"> </w:t>
            </w:r>
            <w:r w:rsidRPr="00D52BC4">
              <w:rPr>
                <w:color w:val="000000" w:themeColor="text1"/>
                <w:sz w:val="20"/>
              </w:rPr>
              <w:t>of</w:t>
            </w:r>
            <w:r w:rsidRPr="00D52BC4">
              <w:rPr>
                <w:color w:val="000000" w:themeColor="text1"/>
                <w:spacing w:val="-3"/>
                <w:sz w:val="20"/>
              </w:rPr>
              <w:t xml:space="preserve"> </w:t>
            </w:r>
            <w:r w:rsidRPr="00D52BC4">
              <w:rPr>
                <w:color w:val="000000" w:themeColor="text1"/>
                <w:sz w:val="20"/>
              </w:rPr>
              <w:t>infant</w:t>
            </w:r>
            <w:r w:rsidRPr="00D52BC4">
              <w:rPr>
                <w:color w:val="000000" w:themeColor="text1"/>
                <w:spacing w:val="-1"/>
                <w:sz w:val="20"/>
              </w:rPr>
              <w:t xml:space="preserve"> </w:t>
            </w:r>
            <w:r w:rsidRPr="00D52BC4">
              <w:rPr>
                <w:color w:val="000000" w:themeColor="text1"/>
                <w:sz w:val="20"/>
              </w:rPr>
              <w:t>deaths</w:t>
            </w:r>
            <w:r w:rsidRPr="00D52BC4">
              <w:rPr>
                <w:color w:val="000000" w:themeColor="text1"/>
                <w:spacing w:val="-5"/>
                <w:sz w:val="20"/>
              </w:rPr>
              <w:t xml:space="preserve"> </w:t>
            </w:r>
            <w:r w:rsidRPr="00D52BC4">
              <w:rPr>
                <w:color w:val="000000" w:themeColor="text1"/>
                <w:sz w:val="20"/>
              </w:rPr>
              <w:t>per</w:t>
            </w:r>
            <w:r w:rsidRPr="00D52BC4">
              <w:rPr>
                <w:color w:val="000000" w:themeColor="text1"/>
                <w:spacing w:val="-1"/>
                <w:sz w:val="20"/>
              </w:rPr>
              <w:t xml:space="preserve"> </w:t>
            </w:r>
            <w:r w:rsidRPr="00D52BC4">
              <w:rPr>
                <w:color w:val="000000" w:themeColor="text1"/>
                <w:spacing w:val="-4"/>
                <w:sz w:val="20"/>
              </w:rPr>
              <w:t>year</w:t>
            </w:r>
          </w:p>
        </w:tc>
      </w:tr>
      <w:tr w:rsidR="00D52BC4" w:rsidRPr="00D52BC4" w14:paraId="1375A6A2" w14:textId="77777777" w:rsidTr="00D52BC4">
        <w:trPr>
          <w:trHeight w:val="388"/>
        </w:trPr>
        <w:tc>
          <w:tcPr>
            <w:tcW w:w="2502" w:type="dxa"/>
          </w:tcPr>
          <w:p w14:paraId="58036E2B" w14:textId="77777777" w:rsidR="00E57D15" w:rsidRPr="00D52BC4" w:rsidRDefault="00000000">
            <w:pPr>
              <w:pStyle w:val="TableParagraph"/>
              <w:rPr>
                <w:color w:val="000000" w:themeColor="text1"/>
                <w:sz w:val="20"/>
              </w:rPr>
            </w:pPr>
            <w:r w:rsidRPr="00D52BC4">
              <w:rPr>
                <w:color w:val="000000" w:themeColor="text1"/>
                <w:spacing w:val="-2"/>
                <w:sz w:val="20"/>
              </w:rPr>
              <w:t>Alcohol</w:t>
            </w:r>
          </w:p>
        </w:tc>
        <w:tc>
          <w:tcPr>
            <w:tcW w:w="1201" w:type="dxa"/>
          </w:tcPr>
          <w:p w14:paraId="16A64163" w14:textId="77777777" w:rsidR="00E57D15" w:rsidRPr="00D52BC4" w:rsidRDefault="00000000">
            <w:pPr>
              <w:pStyle w:val="TableParagraph"/>
              <w:rPr>
                <w:color w:val="000000" w:themeColor="text1"/>
                <w:sz w:val="20"/>
              </w:rPr>
            </w:pPr>
            <w:r w:rsidRPr="00D52BC4">
              <w:rPr>
                <w:color w:val="000000" w:themeColor="text1"/>
                <w:spacing w:val="-2"/>
                <w:sz w:val="20"/>
              </w:rPr>
              <w:t>Float</w:t>
            </w:r>
          </w:p>
        </w:tc>
        <w:tc>
          <w:tcPr>
            <w:tcW w:w="5662" w:type="dxa"/>
          </w:tcPr>
          <w:p w14:paraId="03273DAC" w14:textId="77777777" w:rsidR="00E57D15" w:rsidRPr="00D52BC4" w:rsidRDefault="00000000">
            <w:pPr>
              <w:pStyle w:val="TableParagraph"/>
              <w:rPr>
                <w:color w:val="000000" w:themeColor="text1"/>
                <w:sz w:val="20"/>
              </w:rPr>
            </w:pPr>
            <w:r w:rsidRPr="00D52BC4">
              <w:rPr>
                <w:color w:val="000000" w:themeColor="text1"/>
                <w:sz w:val="20"/>
              </w:rPr>
              <w:t>Per</w:t>
            </w:r>
            <w:r w:rsidRPr="00D52BC4">
              <w:rPr>
                <w:color w:val="000000" w:themeColor="text1"/>
                <w:spacing w:val="-3"/>
                <w:sz w:val="20"/>
              </w:rPr>
              <w:t xml:space="preserve"> </w:t>
            </w:r>
            <w:r w:rsidRPr="00D52BC4">
              <w:rPr>
                <w:color w:val="000000" w:themeColor="text1"/>
                <w:sz w:val="20"/>
              </w:rPr>
              <w:t>capita</w:t>
            </w:r>
            <w:r w:rsidRPr="00D52BC4">
              <w:rPr>
                <w:color w:val="000000" w:themeColor="text1"/>
                <w:spacing w:val="-4"/>
                <w:sz w:val="20"/>
              </w:rPr>
              <w:t xml:space="preserve"> </w:t>
            </w:r>
            <w:r w:rsidRPr="00D52BC4">
              <w:rPr>
                <w:color w:val="000000" w:themeColor="text1"/>
                <w:sz w:val="20"/>
              </w:rPr>
              <w:t>alcohol consumption</w:t>
            </w:r>
            <w:r w:rsidRPr="00D52BC4">
              <w:rPr>
                <w:color w:val="000000" w:themeColor="text1"/>
                <w:spacing w:val="-8"/>
                <w:sz w:val="20"/>
              </w:rPr>
              <w:t xml:space="preserve"> </w:t>
            </w:r>
            <w:r w:rsidRPr="00D52BC4">
              <w:rPr>
                <w:color w:val="000000" w:themeColor="text1"/>
                <w:sz w:val="20"/>
              </w:rPr>
              <w:t>in</w:t>
            </w:r>
            <w:r w:rsidRPr="00D52BC4">
              <w:rPr>
                <w:color w:val="000000" w:themeColor="text1"/>
                <w:spacing w:val="-7"/>
                <w:sz w:val="20"/>
              </w:rPr>
              <w:t xml:space="preserve"> </w:t>
            </w:r>
            <w:proofErr w:type="spellStart"/>
            <w:r w:rsidRPr="00D52BC4">
              <w:rPr>
                <w:color w:val="000000" w:themeColor="text1"/>
                <w:sz w:val="20"/>
              </w:rPr>
              <w:t>litres</w:t>
            </w:r>
            <w:proofErr w:type="spellEnd"/>
            <w:r w:rsidRPr="00D52BC4">
              <w:rPr>
                <w:color w:val="000000" w:themeColor="text1"/>
                <w:spacing w:val="-7"/>
                <w:sz w:val="20"/>
              </w:rPr>
              <w:t xml:space="preserve"> </w:t>
            </w:r>
            <w:r w:rsidRPr="00D52BC4">
              <w:rPr>
                <w:color w:val="000000" w:themeColor="text1"/>
                <w:sz w:val="20"/>
              </w:rPr>
              <w:t>of</w:t>
            </w:r>
            <w:r w:rsidRPr="00D52BC4">
              <w:rPr>
                <w:color w:val="000000" w:themeColor="text1"/>
                <w:spacing w:val="-2"/>
                <w:sz w:val="20"/>
              </w:rPr>
              <w:t xml:space="preserve"> </w:t>
            </w:r>
            <w:r w:rsidRPr="00D52BC4">
              <w:rPr>
                <w:color w:val="000000" w:themeColor="text1"/>
                <w:sz w:val="20"/>
              </w:rPr>
              <w:t>pure</w:t>
            </w:r>
            <w:r w:rsidRPr="00D52BC4">
              <w:rPr>
                <w:color w:val="000000" w:themeColor="text1"/>
                <w:spacing w:val="-4"/>
                <w:sz w:val="20"/>
              </w:rPr>
              <w:t xml:space="preserve"> </w:t>
            </w:r>
            <w:r w:rsidRPr="00D52BC4">
              <w:rPr>
                <w:color w:val="000000" w:themeColor="text1"/>
                <w:spacing w:val="-2"/>
                <w:sz w:val="20"/>
              </w:rPr>
              <w:t>alcohol</w:t>
            </w:r>
          </w:p>
        </w:tc>
      </w:tr>
      <w:tr w:rsidR="00D52BC4" w:rsidRPr="00D52BC4" w14:paraId="44E9890C" w14:textId="77777777" w:rsidTr="00D52BC4">
        <w:trPr>
          <w:trHeight w:val="393"/>
        </w:trPr>
        <w:tc>
          <w:tcPr>
            <w:tcW w:w="2502" w:type="dxa"/>
          </w:tcPr>
          <w:p w14:paraId="238662B5" w14:textId="77777777" w:rsidR="00E57D15" w:rsidRPr="00D52BC4" w:rsidRDefault="00000000">
            <w:pPr>
              <w:pStyle w:val="TableParagraph"/>
              <w:rPr>
                <w:color w:val="000000" w:themeColor="text1"/>
                <w:sz w:val="20"/>
              </w:rPr>
            </w:pPr>
            <w:r w:rsidRPr="00D52BC4">
              <w:rPr>
                <w:color w:val="000000" w:themeColor="text1"/>
                <w:sz w:val="20"/>
              </w:rPr>
              <w:t>percentage</w:t>
            </w:r>
            <w:r w:rsidRPr="00D52BC4">
              <w:rPr>
                <w:color w:val="000000" w:themeColor="text1"/>
                <w:spacing w:val="-11"/>
                <w:sz w:val="20"/>
              </w:rPr>
              <w:t xml:space="preserve"> </w:t>
            </w:r>
            <w:r w:rsidRPr="00D52BC4">
              <w:rPr>
                <w:color w:val="000000" w:themeColor="text1"/>
                <w:spacing w:val="-2"/>
                <w:sz w:val="20"/>
              </w:rPr>
              <w:t>expenditure</w:t>
            </w:r>
          </w:p>
        </w:tc>
        <w:tc>
          <w:tcPr>
            <w:tcW w:w="1201" w:type="dxa"/>
          </w:tcPr>
          <w:p w14:paraId="758579AA" w14:textId="77777777" w:rsidR="00E57D15" w:rsidRPr="00D52BC4" w:rsidRDefault="00000000">
            <w:pPr>
              <w:pStyle w:val="TableParagraph"/>
              <w:rPr>
                <w:color w:val="000000" w:themeColor="text1"/>
                <w:sz w:val="20"/>
              </w:rPr>
            </w:pPr>
            <w:r w:rsidRPr="00D52BC4">
              <w:rPr>
                <w:color w:val="000000" w:themeColor="text1"/>
                <w:spacing w:val="-2"/>
                <w:sz w:val="20"/>
              </w:rPr>
              <w:t>Float</w:t>
            </w:r>
          </w:p>
        </w:tc>
        <w:tc>
          <w:tcPr>
            <w:tcW w:w="5662" w:type="dxa"/>
          </w:tcPr>
          <w:p w14:paraId="1C996CA4" w14:textId="77777777" w:rsidR="00E57D15" w:rsidRPr="00D52BC4" w:rsidRDefault="00000000">
            <w:pPr>
              <w:pStyle w:val="TableParagraph"/>
              <w:rPr>
                <w:color w:val="000000" w:themeColor="text1"/>
                <w:sz w:val="20"/>
              </w:rPr>
            </w:pPr>
            <w:r w:rsidRPr="00D52BC4">
              <w:rPr>
                <w:color w:val="000000" w:themeColor="text1"/>
                <w:sz w:val="20"/>
              </w:rPr>
              <w:t>Health</w:t>
            </w:r>
            <w:r w:rsidRPr="00D52BC4">
              <w:rPr>
                <w:color w:val="000000" w:themeColor="text1"/>
                <w:spacing w:val="-3"/>
                <w:sz w:val="20"/>
              </w:rPr>
              <w:t xml:space="preserve"> </w:t>
            </w:r>
            <w:r w:rsidRPr="00D52BC4">
              <w:rPr>
                <w:color w:val="000000" w:themeColor="text1"/>
                <w:sz w:val="20"/>
              </w:rPr>
              <w:t>expenditure</w:t>
            </w:r>
            <w:r w:rsidRPr="00D52BC4">
              <w:rPr>
                <w:color w:val="000000" w:themeColor="text1"/>
                <w:spacing w:val="-6"/>
                <w:sz w:val="20"/>
              </w:rPr>
              <w:t xml:space="preserve"> </w:t>
            </w:r>
            <w:r w:rsidRPr="00D52BC4">
              <w:rPr>
                <w:color w:val="000000" w:themeColor="text1"/>
                <w:sz w:val="20"/>
              </w:rPr>
              <w:t>as</w:t>
            </w:r>
            <w:r w:rsidRPr="00D52BC4">
              <w:rPr>
                <w:color w:val="000000" w:themeColor="text1"/>
                <w:spacing w:val="-5"/>
                <w:sz w:val="20"/>
              </w:rPr>
              <w:t xml:space="preserve"> </w:t>
            </w:r>
            <w:r w:rsidRPr="00D52BC4">
              <w:rPr>
                <w:color w:val="000000" w:themeColor="text1"/>
                <w:sz w:val="20"/>
              </w:rPr>
              <w:t>%</w:t>
            </w:r>
            <w:r w:rsidRPr="00D52BC4">
              <w:rPr>
                <w:color w:val="000000" w:themeColor="text1"/>
                <w:spacing w:val="-2"/>
                <w:sz w:val="20"/>
              </w:rPr>
              <w:t xml:space="preserve"> </w:t>
            </w:r>
            <w:r w:rsidRPr="00D52BC4">
              <w:rPr>
                <w:color w:val="000000" w:themeColor="text1"/>
                <w:sz w:val="20"/>
              </w:rPr>
              <w:t>of</w:t>
            </w:r>
            <w:r w:rsidRPr="00D52BC4">
              <w:rPr>
                <w:color w:val="000000" w:themeColor="text1"/>
                <w:spacing w:val="1"/>
                <w:sz w:val="20"/>
              </w:rPr>
              <w:t xml:space="preserve"> </w:t>
            </w:r>
            <w:r w:rsidRPr="00D52BC4">
              <w:rPr>
                <w:color w:val="000000" w:themeColor="text1"/>
                <w:sz w:val="20"/>
              </w:rPr>
              <w:t>GDP per</w:t>
            </w:r>
            <w:r w:rsidRPr="00D52BC4">
              <w:rPr>
                <w:color w:val="000000" w:themeColor="text1"/>
                <w:spacing w:val="-5"/>
                <w:sz w:val="20"/>
              </w:rPr>
              <w:t xml:space="preserve"> </w:t>
            </w:r>
            <w:r w:rsidRPr="00D52BC4">
              <w:rPr>
                <w:color w:val="000000" w:themeColor="text1"/>
                <w:spacing w:val="-2"/>
                <w:sz w:val="20"/>
              </w:rPr>
              <w:t>capita</w:t>
            </w:r>
          </w:p>
        </w:tc>
      </w:tr>
      <w:tr w:rsidR="00D52BC4" w:rsidRPr="00D52BC4" w14:paraId="21B63CA6" w14:textId="77777777" w:rsidTr="00D52BC4">
        <w:trPr>
          <w:trHeight w:val="388"/>
        </w:trPr>
        <w:tc>
          <w:tcPr>
            <w:tcW w:w="2502" w:type="dxa"/>
          </w:tcPr>
          <w:p w14:paraId="4E3B7769" w14:textId="77777777" w:rsidR="00E57D15" w:rsidRPr="00D52BC4" w:rsidRDefault="00000000">
            <w:pPr>
              <w:pStyle w:val="TableParagraph"/>
              <w:spacing w:before="79"/>
              <w:rPr>
                <w:color w:val="000000" w:themeColor="text1"/>
                <w:sz w:val="20"/>
              </w:rPr>
            </w:pPr>
            <w:r w:rsidRPr="00D52BC4">
              <w:rPr>
                <w:color w:val="000000" w:themeColor="text1"/>
                <w:sz w:val="20"/>
              </w:rPr>
              <w:t>Hepatitis</w:t>
            </w:r>
            <w:r w:rsidRPr="00D52BC4">
              <w:rPr>
                <w:color w:val="000000" w:themeColor="text1"/>
                <w:spacing w:val="-8"/>
                <w:sz w:val="20"/>
              </w:rPr>
              <w:t xml:space="preserve"> </w:t>
            </w:r>
            <w:r w:rsidRPr="00D52BC4">
              <w:rPr>
                <w:color w:val="000000" w:themeColor="text1"/>
                <w:spacing w:val="-10"/>
                <w:sz w:val="20"/>
              </w:rPr>
              <w:t>B</w:t>
            </w:r>
          </w:p>
        </w:tc>
        <w:tc>
          <w:tcPr>
            <w:tcW w:w="1201" w:type="dxa"/>
          </w:tcPr>
          <w:p w14:paraId="5A60E01E" w14:textId="77777777" w:rsidR="00E57D15" w:rsidRPr="00D52BC4" w:rsidRDefault="00000000">
            <w:pPr>
              <w:pStyle w:val="TableParagraph"/>
              <w:spacing w:before="79"/>
              <w:rPr>
                <w:color w:val="000000" w:themeColor="text1"/>
                <w:sz w:val="20"/>
              </w:rPr>
            </w:pPr>
            <w:r w:rsidRPr="00D52BC4">
              <w:rPr>
                <w:color w:val="000000" w:themeColor="text1"/>
                <w:spacing w:val="-2"/>
                <w:sz w:val="20"/>
              </w:rPr>
              <w:t>Float</w:t>
            </w:r>
          </w:p>
        </w:tc>
        <w:tc>
          <w:tcPr>
            <w:tcW w:w="5662" w:type="dxa"/>
          </w:tcPr>
          <w:p w14:paraId="5182CB18" w14:textId="77777777" w:rsidR="00E57D15" w:rsidRPr="00D52BC4" w:rsidRDefault="00000000">
            <w:pPr>
              <w:pStyle w:val="TableParagraph"/>
              <w:spacing w:before="79"/>
              <w:rPr>
                <w:color w:val="000000" w:themeColor="text1"/>
                <w:sz w:val="20"/>
              </w:rPr>
            </w:pPr>
            <w:r w:rsidRPr="00D52BC4">
              <w:rPr>
                <w:color w:val="000000" w:themeColor="text1"/>
                <w:sz w:val="20"/>
              </w:rPr>
              <w:t>Hepatitis</w:t>
            </w:r>
            <w:r w:rsidRPr="00D52BC4">
              <w:rPr>
                <w:color w:val="000000" w:themeColor="text1"/>
                <w:spacing w:val="-9"/>
                <w:sz w:val="20"/>
              </w:rPr>
              <w:t xml:space="preserve"> </w:t>
            </w:r>
            <w:r w:rsidRPr="00D52BC4">
              <w:rPr>
                <w:color w:val="000000" w:themeColor="text1"/>
                <w:sz w:val="20"/>
              </w:rPr>
              <w:t>B</w:t>
            </w:r>
            <w:r w:rsidRPr="00D52BC4">
              <w:rPr>
                <w:color w:val="000000" w:themeColor="text1"/>
                <w:spacing w:val="-9"/>
                <w:sz w:val="20"/>
              </w:rPr>
              <w:t xml:space="preserve"> </w:t>
            </w:r>
            <w:r w:rsidRPr="00D52BC4">
              <w:rPr>
                <w:color w:val="000000" w:themeColor="text1"/>
                <w:sz w:val="20"/>
              </w:rPr>
              <w:t>immunization</w:t>
            </w:r>
            <w:r w:rsidRPr="00D52BC4">
              <w:rPr>
                <w:color w:val="000000" w:themeColor="text1"/>
                <w:spacing w:val="-7"/>
                <w:sz w:val="20"/>
              </w:rPr>
              <w:t xml:space="preserve"> </w:t>
            </w:r>
            <w:r w:rsidRPr="00D52BC4">
              <w:rPr>
                <w:color w:val="000000" w:themeColor="text1"/>
                <w:sz w:val="20"/>
              </w:rPr>
              <w:t>coverage</w:t>
            </w:r>
            <w:r w:rsidRPr="00D52BC4">
              <w:rPr>
                <w:color w:val="000000" w:themeColor="text1"/>
                <w:spacing w:val="-6"/>
                <w:sz w:val="20"/>
              </w:rPr>
              <w:t xml:space="preserve"> </w:t>
            </w:r>
            <w:r w:rsidRPr="00D52BC4">
              <w:rPr>
                <w:color w:val="000000" w:themeColor="text1"/>
                <w:sz w:val="20"/>
              </w:rPr>
              <w:t>among</w:t>
            </w:r>
            <w:r w:rsidRPr="00D52BC4">
              <w:rPr>
                <w:color w:val="000000" w:themeColor="text1"/>
                <w:spacing w:val="-6"/>
                <w:sz w:val="20"/>
              </w:rPr>
              <w:t xml:space="preserve"> </w:t>
            </w:r>
            <w:r w:rsidRPr="00D52BC4">
              <w:rPr>
                <w:color w:val="000000" w:themeColor="text1"/>
                <w:sz w:val="20"/>
              </w:rPr>
              <w:t>1-year-olds</w:t>
            </w:r>
            <w:r w:rsidRPr="00D52BC4">
              <w:rPr>
                <w:color w:val="000000" w:themeColor="text1"/>
                <w:spacing w:val="-9"/>
                <w:sz w:val="20"/>
              </w:rPr>
              <w:t xml:space="preserve"> </w:t>
            </w:r>
            <w:r w:rsidRPr="00D52BC4">
              <w:rPr>
                <w:color w:val="000000" w:themeColor="text1"/>
                <w:spacing w:val="-5"/>
                <w:sz w:val="20"/>
              </w:rPr>
              <w:t>(%)</w:t>
            </w:r>
          </w:p>
        </w:tc>
      </w:tr>
      <w:tr w:rsidR="00D52BC4" w:rsidRPr="00D52BC4" w14:paraId="2A5FD00F" w14:textId="77777777" w:rsidTr="00D52BC4">
        <w:trPr>
          <w:trHeight w:val="388"/>
        </w:trPr>
        <w:tc>
          <w:tcPr>
            <w:tcW w:w="2502" w:type="dxa"/>
          </w:tcPr>
          <w:p w14:paraId="6741797B" w14:textId="77777777" w:rsidR="00E57D15" w:rsidRPr="00D52BC4" w:rsidRDefault="00000000">
            <w:pPr>
              <w:pStyle w:val="TableParagraph"/>
              <w:rPr>
                <w:color w:val="000000" w:themeColor="text1"/>
                <w:sz w:val="20"/>
              </w:rPr>
            </w:pPr>
            <w:r w:rsidRPr="00D52BC4">
              <w:rPr>
                <w:color w:val="000000" w:themeColor="text1"/>
                <w:spacing w:val="-2"/>
                <w:sz w:val="20"/>
              </w:rPr>
              <w:t>Measles</w:t>
            </w:r>
          </w:p>
        </w:tc>
        <w:tc>
          <w:tcPr>
            <w:tcW w:w="1201" w:type="dxa"/>
          </w:tcPr>
          <w:p w14:paraId="55DE40F8" w14:textId="77777777" w:rsidR="00E57D15" w:rsidRPr="00D52BC4" w:rsidRDefault="00000000">
            <w:pPr>
              <w:pStyle w:val="TableParagraph"/>
              <w:rPr>
                <w:color w:val="000000" w:themeColor="text1"/>
                <w:sz w:val="20"/>
              </w:rPr>
            </w:pPr>
            <w:r w:rsidRPr="00D52BC4">
              <w:rPr>
                <w:color w:val="000000" w:themeColor="text1"/>
                <w:spacing w:val="-2"/>
                <w:sz w:val="20"/>
              </w:rPr>
              <w:t>Integer</w:t>
            </w:r>
          </w:p>
        </w:tc>
        <w:tc>
          <w:tcPr>
            <w:tcW w:w="5662" w:type="dxa"/>
          </w:tcPr>
          <w:p w14:paraId="4A6F4967" w14:textId="77777777" w:rsidR="00E57D15" w:rsidRPr="00D52BC4" w:rsidRDefault="00000000">
            <w:pPr>
              <w:pStyle w:val="TableParagraph"/>
              <w:rPr>
                <w:color w:val="000000" w:themeColor="text1"/>
                <w:sz w:val="20"/>
              </w:rPr>
            </w:pPr>
            <w:r w:rsidRPr="00D52BC4">
              <w:rPr>
                <w:color w:val="000000" w:themeColor="text1"/>
                <w:sz w:val="20"/>
              </w:rPr>
              <w:t>Number</w:t>
            </w:r>
            <w:r w:rsidRPr="00D52BC4">
              <w:rPr>
                <w:color w:val="000000" w:themeColor="text1"/>
                <w:spacing w:val="-4"/>
                <w:sz w:val="20"/>
              </w:rPr>
              <w:t xml:space="preserve"> </w:t>
            </w:r>
            <w:r w:rsidRPr="00D52BC4">
              <w:rPr>
                <w:color w:val="000000" w:themeColor="text1"/>
                <w:sz w:val="20"/>
              </w:rPr>
              <w:t>of</w:t>
            </w:r>
            <w:r w:rsidRPr="00D52BC4">
              <w:rPr>
                <w:color w:val="000000" w:themeColor="text1"/>
                <w:spacing w:val="-2"/>
                <w:sz w:val="20"/>
              </w:rPr>
              <w:t xml:space="preserve"> </w:t>
            </w:r>
            <w:r w:rsidRPr="00D52BC4">
              <w:rPr>
                <w:color w:val="000000" w:themeColor="text1"/>
                <w:sz w:val="20"/>
              </w:rPr>
              <w:t>reported</w:t>
            </w:r>
            <w:r w:rsidRPr="00D52BC4">
              <w:rPr>
                <w:color w:val="000000" w:themeColor="text1"/>
                <w:spacing w:val="-5"/>
                <w:sz w:val="20"/>
              </w:rPr>
              <w:t xml:space="preserve"> </w:t>
            </w:r>
            <w:r w:rsidRPr="00D52BC4">
              <w:rPr>
                <w:color w:val="000000" w:themeColor="text1"/>
                <w:sz w:val="20"/>
              </w:rPr>
              <w:t>Measles</w:t>
            </w:r>
            <w:r w:rsidRPr="00D52BC4">
              <w:rPr>
                <w:color w:val="000000" w:themeColor="text1"/>
                <w:spacing w:val="-7"/>
                <w:sz w:val="20"/>
              </w:rPr>
              <w:t xml:space="preserve"> </w:t>
            </w:r>
            <w:r w:rsidRPr="00D52BC4">
              <w:rPr>
                <w:color w:val="000000" w:themeColor="text1"/>
                <w:sz w:val="20"/>
              </w:rPr>
              <w:t>cases</w:t>
            </w:r>
            <w:r w:rsidRPr="00D52BC4">
              <w:rPr>
                <w:color w:val="000000" w:themeColor="text1"/>
                <w:spacing w:val="-8"/>
                <w:sz w:val="20"/>
              </w:rPr>
              <w:t xml:space="preserve"> </w:t>
            </w:r>
            <w:r w:rsidRPr="00D52BC4">
              <w:rPr>
                <w:color w:val="000000" w:themeColor="text1"/>
                <w:sz w:val="20"/>
              </w:rPr>
              <w:t>per</w:t>
            </w:r>
            <w:r w:rsidRPr="00D52BC4">
              <w:rPr>
                <w:color w:val="000000" w:themeColor="text1"/>
                <w:spacing w:val="-3"/>
                <w:sz w:val="20"/>
              </w:rPr>
              <w:t xml:space="preserve"> </w:t>
            </w:r>
            <w:r w:rsidRPr="00D52BC4">
              <w:rPr>
                <w:color w:val="000000" w:themeColor="text1"/>
                <w:sz w:val="20"/>
              </w:rPr>
              <w:t>1,000</w:t>
            </w:r>
            <w:r w:rsidRPr="00D52BC4">
              <w:rPr>
                <w:color w:val="000000" w:themeColor="text1"/>
                <w:spacing w:val="-4"/>
                <w:sz w:val="20"/>
              </w:rPr>
              <w:t xml:space="preserve"> </w:t>
            </w:r>
            <w:r w:rsidRPr="00D52BC4">
              <w:rPr>
                <w:color w:val="000000" w:themeColor="text1"/>
                <w:spacing w:val="-2"/>
                <w:sz w:val="20"/>
              </w:rPr>
              <w:t>population</w:t>
            </w:r>
          </w:p>
        </w:tc>
      </w:tr>
      <w:tr w:rsidR="00D52BC4" w:rsidRPr="00D52BC4" w14:paraId="7CDC716F" w14:textId="77777777" w:rsidTr="00D52BC4">
        <w:trPr>
          <w:trHeight w:val="393"/>
        </w:trPr>
        <w:tc>
          <w:tcPr>
            <w:tcW w:w="2502" w:type="dxa"/>
          </w:tcPr>
          <w:p w14:paraId="38BD888C" w14:textId="77777777" w:rsidR="00E57D15" w:rsidRPr="00D52BC4" w:rsidRDefault="00000000">
            <w:pPr>
              <w:pStyle w:val="TableParagraph"/>
              <w:spacing w:before="85"/>
              <w:rPr>
                <w:color w:val="000000" w:themeColor="text1"/>
                <w:sz w:val="20"/>
              </w:rPr>
            </w:pPr>
            <w:r w:rsidRPr="00D52BC4">
              <w:rPr>
                <w:color w:val="000000" w:themeColor="text1"/>
                <w:spacing w:val="-5"/>
                <w:sz w:val="20"/>
              </w:rPr>
              <w:t>BMI</w:t>
            </w:r>
          </w:p>
        </w:tc>
        <w:tc>
          <w:tcPr>
            <w:tcW w:w="1201" w:type="dxa"/>
          </w:tcPr>
          <w:p w14:paraId="5A2C2612" w14:textId="77777777" w:rsidR="00E57D15" w:rsidRPr="00D52BC4" w:rsidRDefault="00000000">
            <w:pPr>
              <w:pStyle w:val="TableParagraph"/>
              <w:spacing w:before="85"/>
              <w:rPr>
                <w:color w:val="000000" w:themeColor="text1"/>
                <w:sz w:val="20"/>
              </w:rPr>
            </w:pPr>
            <w:r w:rsidRPr="00D52BC4">
              <w:rPr>
                <w:color w:val="000000" w:themeColor="text1"/>
                <w:spacing w:val="-2"/>
                <w:sz w:val="20"/>
              </w:rPr>
              <w:t>Float</w:t>
            </w:r>
          </w:p>
        </w:tc>
        <w:tc>
          <w:tcPr>
            <w:tcW w:w="5662" w:type="dxa"/>
          </w:tcPr>
          <w:p w14:paraId="6ABD57C1" w14:textId="77777777" w:rsidR="00E57D15" w:rsidRPr="00D52BC4" w:rsidRDefault="00000000">
            <w:pPr>
              <w:pStyle w:val="TableParagraph"/>
              <w:spacing w:before="85"/>
              <w:rPr>
                <w:color w:val="000000" w:themeColor="text1"/>
                <w:sz w:val="20"/>
              </w:rPr>
            </w:pPr>
            <w:r w:rsidRPr="00D52BC4">
              <w:rPr>
                <w:color w:val="000000" w:themeColor="text1"/>
                <w:sz w:val="20"/>
              </w:rPr>
              <w:t>Average</w:t>
            </w:r>
            <w:r w:rsidRPr="00D52BC4">
              <w:rPr>
                <w:color w:val="000000" w:themeColor="text1"/>
                <w:spacing w:val="-4"/>
                <w:sz w:val="20"/>
              </w:rPr>
              <w:t xml:space="preserve"> </w:t>
            </w:r>
            <w:r w:rsidRPr="00D52BC4">
              <w:rPr>
                <w:color w:val="000000" w:themeColor="text1"/>
                <w:sz w:val="20"/>
              </w:rPr>
              <w:t>Body</w:t>
            </w:r>
            <w:r w:rsidRPr="00D52BC4">
              <w:rPr>
                <w:color w:val="000000" w:themeColor="text1"/>
                <w:spacing w:val="-5"/>
                <w:sz w:val="20"/>
              </w:rPr>
              <w:t xml:space="preserve"> </w:t>
            </w:r>
            <w:r w:rsidRPr="00D52BC4">
              <w:rPr>
                <w:color w:val="000000" w:themeColor="text1"/>
                <w:sz w:val="20"/>
              </w:rPr>
              <w:t>Mass</w:t>
            </w:r>
            <w:r w:rsidRPr="00D52BC4">
              <w:rPr>
                <w:color w:val="000000" w:themeColor="text1"/>
                <w:spacing w:val="-6"/>
                <w:sz w:val="20"/>
              </w:rPr>
              <w:t xml:space="preserve"> </w:t>
            </w:r>
            <w:r w:rsidRPr="00D52BC4">
              <w:rPr>
                <w:color w:val="000000" w:themeColor="text1"/>
                <w:sz w:val="20"/>
              </w:rPr>
              <w:t>Index</w:t>
            </w:r>
            <w:r w:rsidRPr="00D52BC4">
              <w:rPr>
                <w:color w:val="000000" w:themeColor="text1"/>
                <w:spacing w:val="4"/>
                <w:sz w:val="20"/>
              </w:rPr>
              <w:t xml:space="preserve"> </w:t>
            </w:r>
            <w:r w:rsidRPr="00D52BC4">
              <w:rPr>
                <w:color w:val="000000" w:themeColor="text1"/>
                <w:sz w:val="20"/>
              </w:rPr>
              <w:t>across</w:t>
            </w:r>
            <w:r w:rsidRPr="00D52BC4">
              <w:rPr>
                <w:color w:val="000000" w:themeColor="text1"/>
                <w:spacing w:val="-6"/>
                <w:sz w:val="20"/>
              </w:rPr>
              <w:t xml:space="preserve"> </w:t>
            </w:r>
            <w:r w:rsidRPr="00D52BC4">
              <w:rPr>
                <w:color w:val="000000" w:themeColor="text1"/>
                <w:sz w:val="20"/>
              </w:rPr>
              <w:t>the</w:t>
            </w:r>
            <w:r w:rsidRPr="00D52BC4">
              <w:rPr>
                <w:color w:val="000000" w:themeColor="text1"/>
                <w:spacing w:val="-3"/>
                <w:sz w:val="20"/>
              </w:rPr>
              <w:t xml:space="preserve"> </w:t>
            </w:r>
            <w:r w:rsidRPr="00D52BC4">
              <w:rPr>
                <w:color w:val="000000" w:themeColor="text1"/>
                <w:sz w:val="20"/>
              </w:rPr>
              <w:t>entire</w:t>
            </w:r>
            <w:r w:rsidRPr="00D52BC4">
              <w:rPr>
                <w:color w:val="000000" w:themeColor="text1"/>
                <w:spacing w:val="-7"/>
                <w:sz w:val="20"/>
              </w:rPr>
              <w:t xml:space="preserve"> </w:t>
            </w:r>
            <w:r w:rsidRPr="00D52BC4">
              <w:rPr>
                <w:color w:val="000000" w:themeColor="text1"/>
                <w:spacing w:val="-2"/>
                <w:sz w:val="20"/>
              </w:rPr>
              <w:t>population</w:t>
            </w:r>
          </w:p>
        </w:tc>
      </w:tr>
      <w:tr w:rsidR="00D52BC4" w:rsidRPr="00D52BC4" w14:paraId="42878B03" w14:textId="77777777" w:rsidTr="00D52BC4">
        <w:trPr>
          <w:trHeight w:val="388"/>
        </w:trPr>
        <w:tc>
          <w:tcPr>
            <w:tcW w:w="2502" w:type="dxa"/>
          </w:tcPr>
          <w:p w14:paraId="2FF8A5DD" w14:textId="77777777" w:rsidR="00E57D15" w:rsidRPr="00D52BC4" w:rsidRDefault="00000000">
            <w:pPr>
              <w:pStyle w:val="TableParagraph"/>
              <w:spacing w:before="79"/>
              <w:rPr>
                <w:color w:val="000000" w:themeColor="text1"/>
                <w:sz w:val="20"/>
              </w:rPr>
            </w:pPr>
            <w:r w:rsidRPr="00D52BC4">
              <w:rPr>
                <w:color w:val="000000" w:themeColor="text1"/>
                <w:sz w:val="20"/>
              </w:rPr>
              <w:t>under-five</w:t>
            </w:r>
            <w:r w:rsidRPr="00D52BC4">
              <w:rPr>
                <w:color w:val="000000" w:themeColor="text1"/>
                <w:spacing w:val="-4"/>
                <w:sz w:val="20"/>
              </w:rPr>
              <w:t xml:space="preserve"> </w:t>
            </w:r>
            <w:r w:rsidRPr="00D52BC4">
              <w:rPr>
                <w:color w:val="000000" w:themeColor="text1"/>
                <w:spacing w:val="-2"/>
                <w:sz w:val="20"/>
              </w:rPr>
              <w:t>deaths</w:t>
            </w:r>
          </w:p>
        </w:tc>
        <w:tc>
          <w:tcPr>
            <w:tcW w:w="1201" w:type="dxa"/>
          </w:tcPr>
          <w:p w14:paraId="70FFD08C" w14:textId="77777777" w:rsidR="00E57D15" w:rsidRPr="00D52BC4" w:rsidRDefault="00000000">
            <w:pPr>
              <w:pStyle w:val="TableParagraph"/>
              <w:spacing w:before="79"/>
              <w:rPr>
                <w:color w:val="000000" w:themeColor="text1"/>
                <w:sz w:val="20"/>
              </w:rPr>
            </w:pPr>
            <w:r w:rsidRPr="00D52BC4">
              <w:rPr>
                <w:color w:val="000000" w:themeColor="text1"/>
                <w:spacing w:val="-2"/>
                <w:sz w:val="20"/>
              </w:rPr>
              <w:t>Integer</w:t>
            </w:r>
          </w:p>
        </w:tc>
        <w:tc>
          <w:tcPr>
            <w:tcW w:w="5662" w:type="dxa"/>
          </w:tcPr>
          <w:p w14:paraId="20F06CB8" w14:textId="77777777" w:rsidR="00E57D15" w:rsidRPr="00D52BC4" w:rsidRDefault="00000000">
            <w:pPr>
              <w:pStyle w:val="TableParagraph"/>
              <w:spacing w:before="79"/>
              <w:rPr>
                <w:color w:val="000000" w:themeColor="text1"/>
                <w:sz w:val="20"/>
              </w:rPr>
            </w:pPr>
            <w:r w:rsidRPr="00D52BC4">
              <w:rPr>
                <w:color w:val="000000" w:themeColor="text1"/>
                <w:sz w:val="20"/>
              </w:rPr>
              <w:t>Deaths</w:t>
            </w:r>
            <w:r w:rsidRPr="00D52BC4">
              <w:rPr>
                <w:color w:val="000000" w:themeColor="text1"/>
                <w:spacing w:val="-7"/>
                <w:sz w:val="20"/>
              </w:rPr>
              <w:t xml:space="preserve"> </w:t>
            </w:r>
            <w:r w:rsidRPr="00D52BC4">
              <w:rPr>
                <w:color w:val="000000" w:themeColor="text1"/>
                <w:sz w:val="20"/>
              </w:rPr>
              <w:t>of</w:t>
            </w:r>
            <w:r w:rsidRPr="00D52BC4">
              <w:rPr>
                <w:color w:val="000000" w:themeColor="text1"/>
                <w:spacing w:val="3"/>
                <w:sz w:val="20"/>
              </w:rPr>
              <w:t xml:space="preserve"> </w:t>
            </w:r>
            <w:r w:rsidRPr="00D52BC4">
              <w:rPr>
                <w:color w:val="000000" w:themeColor="text1"/>
                <w:sz w:val="20"/>
              </w:rPr>
              <w:t>children</w:t>
            </w:r>
            <w:r w:rsidRPr="00D52BC4">
              <w:rPr>
                <w:color w:val="000000" w:themeColor="text1"/>
                <w:spacing w:val="-4"/>
                <w:sz w:val="20"/>
              </w:rPr>
              <w:t xml:space="preserve"> </w:t>
            </w:r>
            <w:r w:rsidRPr="00D52BC4">
              <w:rPr>
                <w:color w:val="000000" w:themeColor="text1"/>
                <w:sz w:val="20"/>
              </w:rPr>
              <w:t>under</w:t>
            </w:r>
            <w:r w:rsidRPr="00D52BC4">
              <w:rPr>
                <w:color w:val="000000" w:themeColor="text1"/>
                <w:spacing w:val="-7"/>
                <w:sz w:val="20"/>
              </w:rPr>
              <w:t xml:space="preserve"> </w:t>
            </w:r>
            <w:r w:rsidRPr="00D52BC4">
              <w:rPr>
                <w:color w:val="000000" w:themeColor="text1"/>
                <w:sz w:val="20"/>
              </w:rPr>
              <w:t>five</w:t>
            </w:r>
            <w:r w:rsidRPr="00D52BC4">
              <w:rPr>
                <w:color w:val="000000" w:themeColor="text1"/>
                <w:spacing w:val="-4"/>
                <w:sz w:val="20"/>
              </w:rPr>
              <w:t xml:space="preserve"> </w:t>
            </w:r>
            <w:r w:rsidRPr="00D52BC4">
              <w:rPr>
                <w:color w:val="000000" w:themeColor="text1"/>
                <w:sz w:val="20"/>
              </w:rPr>
              <w:t>per</w:t>
            </w:r>
            <w:r w:rsidRPr="00D52BC4">
              <w:rPr>
                <w:color w:val="000000" w:themeColor="text1"/>
                <w:spacing w:val="-2"/>
                <w:sz w:val="20"/>
              </w:rPr>
              <w:t xml:space="preserve"> </w:t>
            </w:r>
            <w:r w:rsidRPr="00D52BC4">
              <w:rPr>
                <w:color w:val="000000" w:themeColor="text1"/>
                <w:sz w:val="20"/>
              </w:rPr>
              <w:t>1,000</w:t>
            </w:r>
            <w:r w:rsidRPr="00D52BC4">
              <w:rPr>
                <w:color w:val="000000" w:themeColor="text1"/>
                <w:spacing w:val="-4"/>
                <w:sz w:val="20"/>
              </w:rPr>
              <w:t xml:space="preserve"> </w:t>
            </w:r>
            <w:r w:rsidRPr="00D52BC4">
              <w:rPr>
                <w:color w:val="000000" w:themeColor="text1"/>
                <w:spacing w:val="-2"/>
                <w:sz w:val="20"/>
              </w:rPr>
              <w:t>population</w:t>
            </w:r>
          </w:p>
        </w:tc>
      </w:tr>
      <w:tr w:rsidR="00D52BC4" w:rsidRPr="00D52BC4" w14:paraId="1A864873" w14:textId="77777777" w:rsidTr="00D52BC4">
        <w:trPr>
          <w:trHeight w:val="388"/>
        </w:trPr>
        <w:tc>
          <w:tcPr>
            <w:tcW w:w="2502" w:type="dxa"/>
          </w:tcPr>
          <w:p w14:paraId="64ECC675" w14:textId="77777777" w:rsidR="00E57D15" w:rsidRPr="00D52BC4" w:rsidRDefault="00000000">
            <w:pPr>
              <w:pStyle w:val="TableParagraph"/>
              <w:rPr>
                <w:color w:val="000000" w:themeColor="text1"/>
                <w:sz w:val="20"/>
              </w:rPr>
            </w:pPr>
            <w:r w:rsidRPr="00D52BC4">
              <w:rPr>
                <w:color w:val="000000" w:themeColor="text1"/>
                <w:spacing w:val="-2"/>
                <w:sz w:val="20"/>
              </w:rPr>
              <w:t>Polio</w:t>
            </w:r>
          </w:p>
        </w:tc>
        <w:tc>
          <w:tcPr>
            <w:tcW w:w="1201" w:type="dxa"/>
          </w:tcPr>
          <w:p w14:paraId="6A866492" w14:textId="77777777" w:rsidR="00E57D15" w:rsidRPr="00D52BC4" w:rsidRDefault="00000000">
            <w:pPr>
              <w:pStyle w:val="TableParagraph"/>
              <w:rPr>
                <w:color w:val="000000" w:themeColor="text1"/>
                <w:sz w:val="20"/>
              </w:rPr>
            </w:pPr>
            <w:r w:rsidRPr="00D52BC4">
              <w:rPr>
                <w:color w:val="000000" w:themeColor="text1"/>
                <w:spacing w:val="-2"/>
                <w:sz w:val="20"/>
              </w:rPr>
              <w:t>Float</w:t>
            </w:r>
          </w:p>
        </w:tc>
        <w:tc>
          <w:tcPr>
            <w:tcW w:w="5662" w:type="dxa"/>
          </w:tcPr>
          <w:p w14:paraId="40CD2EB9" w14:textId="77777777" w:rsidR="00E57D15" w:rsidRPr="00D52BC4" w:rsidRDefault="00000000">
            <w:pPr>
              <w:pStyle w:val="TableParagraph"/>
              <w:rPr>
                <w:color w:val="000000" w:themeColor="text1"/>
                <w:sz w:val="20"/>
              </w:rPr>
            </w:pPr>
            <w:r w:rsidRPr="00D52BC4">
              <w:rPr>
                <w:color w:val="000000" w:themeColor="text1"/>
                <w:sz w:val="20"/>
              </w:rPr>
              <w:t>Polio</w:t>
            </w:r>
            <w:r w:rsidRPr="00D52BC4">
              <w:rPr>
                <w:color w:val="000000" w:themeColor="text1"/>
                <w:spacing w:val="-11"/>
                <w:sz w:val="20"/>
              </w:rPr>
              <w:t xml:space="preserve"> </w:t>
            </w:r>
            <w:r w:rsidRPr="00D52BC4">
              <w:rPr>
                <w:color w:val="000000" w:themeColor="text1"/>
                <w:sz w:val="20"/>
              </w:rPr>
              <w:t>immunization</w:t>
            </w:r>
            <w:r w:rsidRPr="00D52BC4">
              <w:rPr>
                <w:color w:val="000000" w:themeColor="text1"/>
                <w:spacing w:val="-6"/>
                <w:sz w:val="20"/>
              </w:rPr>
              <w:t xml:space="preserve"> </w:t>
            </w:r>
            <w:r w:rsidRPr="00D52BC4">
              <w:rPr>
                <w:color w:val="000000" w:themeColor="text1"/>
                <w:sz w:val="20"/>
              </w:rPr>
              <w:t>coverage</w:t>
            </w:r>
            <w:r w:rsidRPr="00D52BC4">
              <w:rPr>
                <w:color w:val="000000" w:themeColor="text1"/>
                <w:spacing w:val="-7"/>
                <w:sz w:val="20"/>
              </w:rPr>
              <w:t xml:space="preserve"> </w:t>
            </w:r>
            <w:r w:rsidRPr="00D52BC4">
              <w:rPr>
                <w:color w:val="000000" w:themeColor="text1"/>
                <w:sz w:val="20"/>
              </w:rPr>
              <w:t>among</w:t>
            </w:r>
            <w:r w:rsidRPr="00D52BC4">
              <w:rPr>
                <w:color w:val="000000" w:themeColor="text1"/>
                <w:spacing w:val="-7"/>
                <w:sz w:val="20"/>
              </w:rPr>
              <w:t xml:space="preserve"> </w:t>
            </w:r>
            <w:r w:rsidRPr="00D52BC4">
              <w:rPr>
                <w:color w:val="000000" w:themeColor="text1"/>
                <w:sz w:val="20"/>
              </w:rPr>
              <w:t>1-year-olds</w:t>
            </w:r>
            <w:r w:rsidRPr="00D52BC4">
              <w:rPr>
                <w:color w:val="000000" w:themeColor="text1"/>
                <w:spacing w:val="-9"/>
                <w:sz w:val="20"/>
              </w:rPr>
              <w:t xml:space="preserve"> </w:t>
            </w:r>
            <w:r w:rsidRPr="00D52BC4">
              <w:rPr>
                <w:color w:val="000000" w:themeColor="text1"/>
                <w:spacing w:val="-5"/>
                <w:sz w:val="20"/>
              </w:rPr>
              <w:t>(%)</w:t>
            </w:r>
          </w:p>
        </w:tc>
      </w:tr>
    </w:tbl>
    <w:p w14:paraId="2C962411" w14:textId="77777777" w:rsidR="00E57D15" w:rsidRDefault="00E57D15">
      <w:pPr>
        <w:pStyle w:val="TableParagraph"/>
        <w:rPr>
          <w:sz w:val="20"/>
        </w:rPr>
        <w:sectPr w:rsidR="00E57D15">
          <w:pgSz w:w="11910" w:h="16840"/>
          <w:pgMar w:top="1340" w:right="1080" w:bottom="920" w:left="1080" w:header="709" w:footer="724" w:gutter="0"/>
          <w:cols w:space="720"/>
        </w:sectPr>
      </w:pPr>
    </w:p>
    <w:p w14:paraId="16F2742C" w14:textId="77777777" w:rsidR="00E57D15" w:rsidRDefault="00E57D15">
      <w:pPr>
        <w:pStyle w:val="BodyText"/>
        <w:rPr>
          <w:sz w:val="8"/>
        </w:rPr>
      </w:pPr>
    </w:p>
    <w:tbl>
      <w:tblPr>
        <w:tblStyle w:val="TableGrid"/>
        <w:tblW w:w="0" w:type="auto"/>
        <w:tblLayout w:type="fixed"/>
        <w:tblLook w:val="01E0" w:firstRow="1" w:lastRow="1" w:firstColumn="1" w:lastColumn="1" w:noHBand="0" w:noVBand="0"/>
      </w:tblPr>
      <w:tblGrid>
        <w:gridCol w:w="2502"/>
        <w:gridCol w:w="1201"/>
        <w:gridCol w:w="5662"/>
      </w:tblGrid>
      <w:tr w:rsidR="00E57D15" w14:paraId="08E2C90E" w14:textId="77777777" w:rsidTr="00D52BC4">
        <w:trPr>
          <w:trHeight w:val="388"/>
        </w:trPr>
        <w:tc>
          <w:tcPr>
            <w:tcW w:w="2502" w:type="dxa"/>
          </w:tcPr>
          <w:p w14:paraId="6E5F8736" w14:textId="77777777" w:rsidR="00E57D15" w:rsidRDefault="00000000">
            <w:pPr>
              <w:pStyle w:val="TableParagraph"/>
              <w:rPr>
                <w:sz w:val="20"/>
              </w:rPr>
            </w:pPr>
            <w:r>
              <w:rPr>
                <w:sz w:val="20"/>
              </w:rPr>
              <w:t>Total</w:t>
            </w:r>
            <w:r>
              <w:rPr>
                <w:spacing w:val="-1"/>
                <w:sz w:val="20"/>
              </w:rPr>
              <w:t xml:space="preserve"> </w:t>
            </w:r>
            <w:r>
              <w:rPr>
                <w:spacing w:val="-2"/>
                <w:sz w:val="20"/>
              </w:rPr>
              <w:t>expenditure</w:t>
            </w:r>
          </w:p>
        </w:tc>
        <w:tc>
          <w:tcPr>
            <w:tcW w:w="1201" w:type="dxa"/>
          </w:tcPr>
          <w:p w14:paraId="61D30A8A" w14:textId="77777777" w:rsidR="00E57D15" w:rsidRDefault="00000000">
            <w:pPr>
              <w:pStyle w:val="TableParagraph"/>
              <w:rPr>
                <w:sz w:val="20"/>
              </w:rPr>
            </w:pPr>
            <w:r>
              <w:rPr>
                <w:spacing w:val="-2"/>
                <w:sz w:val="20"/>
              </w:rPr>
              <w:t>Float</w:t>
            </w:r>
          </w:p>
        </w:tc>
        <w:tc>
          <w:tcPr>
            <w:tcW w:w="5662" w:type="dxa"/>
          </w:tcPr>
          <w:p w14:paraId="78484DEF" w14:textId="77777777" w:rsidR="00E57D15" w:rsidRDefault="00000000">
            <w:pPr>
              <w:pStyle w:val="TableParagraph"/>
              <w:rPr>
                <w:sz w:val="20"/>
              </w:rPr>
            </w:pPr>
            <w:r>
              <w:rPr>
                <w:sz w:val="20"/>
              </w:rPr>
              <w:t>Government</w:t>
            </w:r>
            <w:r>
              <w:rPr>
                <w:spacing w:val="-3"/>
                <w:sz w:val="20"/>
              </w:rPr>
              <w:t xml:space="preserve"> </w:t>
            </w:r>
            <w:r>
              <w:rPr>
                <w:sz w:val="20"/>
              </w:rPr>
              <w:t>health</w:t>
            </w:r>
            <w:r>
              <w:rPr>
                <w:spacing w:val="-6"/>
                <w:sz w:val="20"/>
              </w:rPr>
              <w:t xml:space="preserve"> </w:t>
            </w:r>
            <w:r>
              <w:rPr>
                <w:sz w:val="20"/>
              </w:rPr>
              <w:t>expenditure</w:t>
            </w:r>
            <w:r>
              <w:rPr>
                <w:spacing w:val="-5"/>
                <w:sz w:val="20"/>
              </w:rPr>
              <w:t xml:space="preserve"> </w:t>
            </w:r>
            <w:r>
              <w:rPr>
                <w:sz w:val="20"/>
              </w:rPr>
              <w:t>as</w:t>
            </w:r>
            <w:r>
              <w:rPr>
                <w:spacing w:val="-8"/>
                <w:sz w:val="20"/>
              </w:rPr>
              <w:t xml:space="preserve"> </w:t>
            </w:r>
            <w:r>
              <w:rPr>
                <w:sz w:val="20"/>
              </w:rPr>
              <w:t>%</w:t>
            </w:r>
            <w:r>
              <w:rPr>
                <w:spacing w:val="-5"/>
                <w:sz w:val="20"/>
              </w:rPr>
              <w:t xml:space="preserve"> </w:t>
            </w:r>
            <w:r>
              <w:rPr>
                <w:sz w:val="20"/>
              </w:rPr>
              <w:t>of</w:t>
            </w:r>
            <w:r>
              <w:rPr>
                <w:spacing w:val="-3"/>
                <w:sz w:val="20"/>
              </w:rPr>
              <w:t xml:space="preserve"> </w:t>
            </w:r>
            <w:r>
              <w:rPr>
                <w:sz w:val="20"/>
              </w:rPr>
              <w:t>total</w:t>
            </w:r>
            <w:r>
              <w:rPr>
                <w:spacing w:val="-1"/>
                <w:sz w:val="20"/>
              </w:rPr>
              <w:t xml:space="preserve"> </w:t>
            </w:r>
            <w:r>
              <w:rPr>
                <w:spacing w:val="-2"/>
                <w:sz w:val="20"/>
              </w:rPr>
              <w:t>expenditure</w:t>
            </w:r>
          </w:p>
        </w:tc>
      </w:tr>
      <w:tr w:rsidR="00E57D15" w14:paraId="3D977FC3" w14:textId="77777777" w:rsidTr="00D52BC4">
        <w:trPr>
          <w:trHeight w:val="393"/>
        </w:trPr>
        <w:tc>
          <w:tcPr>
            <w:tcW w:w="2502" w:type="dxa"/>
          </w:tcPr>
          <w:p w14:paraId="7F47E20B" w14:textId="77777777" w:rsidR="00E57D15" w:rsidRDefault="00000000">
            <w:pPr>
              <w:pStyle w:val="TableParagraph"/>
              <w:rPr>
                <w:sz w:val="20"/>
              </w:rPr>
            </w:pPr>
            <w:r>
              <w:rPr>
                <w:spacing w:val="-2"/>
                <w:sz w:val="20"/>
              </w:rPr>
              <w:t>Diphtheria</w:t>
            </w:r>
          </w:p>
        </w:tc>
        <w:tc>
          <w:tcPr>
            <w:tcW w:w="1201" w:type="dxa"/>
          </w:tcPr>
          <w:p w14:paraId="03B7B689" w14:textId="77777777" w:rsidR="00E57D15" w:rsidRDefault="00000000">
            <w:pPr>
              <w:pStyle w:val="TableParagraph"/>
              <w:rPr>
                <w:sz w:val="20"/>
              </w:rPr>
            </w:pPr>
            <w:r>
              <w:rPr>
                <w:spacing w:val="-2"/>
                <w:sz w:val="20"/>
              </w:rPr>
              <w:t>Float</w:t>
            </w:r>
          </w:p>
        </w:tc>
        <w:tc>
          <w:tcPr>
            <w:tcW w:w="5662" w:type="dxa"/>
          </w:tcPr>
          <w:p w14:paraId="39E26708" w14:textId="77777777" w:rsidR="00E57D15" w:rsidRDefault="00000000">
            <w:pPr>
              <w:pStyle w:val="TableParagraph"/>
              <w:rPr>
                <w:sz w:val="20"/>
              </w:rPr>
            </w:pPr>
            <w:r>
              <w:rPr>
                <w:sz w:val="20"/>
              </w:rPr>
              <w:t>DTP3</w:t>
            </w:r>
            <w:r>
              <w:rPr>
                <w:spacing w:val="-12"/>
                <w:sz w:val="20"/>
              </w:rPr>
              <w:t xml:space="preserve"> </w:t>
            </w:r>
            <w:r>
              <w:rPr>
                <w:sz w:val="20"/>
              </w:rPr>
              <w:t>immunization</w:t>
            </w:r>
            <w:r>
              <w:rPr>
                <w:spacing w:val="-7"/>
                <w:sz w:val="20"/>
              </w:rPr>
              <w:t xml:space="preserve"> </w:t>
            </w:r>
            <w:r>
              <w:rPr>
                <w:sz w:val="20"/>
              </w:rPr>
              <w:t>coverage</w:t>
            </w:r>
            <w:r>
              <w:rPr>
                <w:spacing w:val="-7"/>
                <w:sz w:val="20"/>
              </w:rPr>
              <w:t xml:space="preserve"> </w:t>
            </w:r>
            <w:r>
              <w:rPr>
                <w:sz w:val="20"/>
              </w:rPr>
              <w:t>among</w:t>
            </w:r>
            <w:r>
              <w:rPr>
                <w:spacing w:val="-7"/>
                <w:sz w:val="20"/>
              </w:rPr>
              <w:t xml:space="preserve"> </w:t>
            </w:r>
            <w:r>
              <w:rPr>
                <w:sz w:val="20"/>
              </w:rPr>
              <w:t>1-year-olds</w:t>
            </w:r>
            <w:r>
              <w:rPr>
                <w:spacing w:val="-10"/>
                <w:sz w:val="20"/>
              </w:rPr>
              <w:t xml:space="preserve"> </w:t>
            </w:r>
            <w:r>
              <w:rPr>
                <w:spacing w:val="-5"/>
                <w:sz w:val="20"/>
              </w:rPr>
              <w:t>(%)</w:t>
            </w:r>
          </w:p>
        </w:tc>
      </w:tr>
      <w:tr w:rsidR="00E57D15" w14:paraId="5EC4EF1D" w14:textId="77777777" w:rsidTr="00D52BC4">
        <w:trPr>
          <w:trHeight w:val="389"/>
        </w:trPr>
        <w:tc>
          <w:tcPr>
            <w:tcW w:w="2502" w:type="dxa"/>
          </w:tcPr>
          <w:p w14:paraId="780D3E38" w14:textId="77777777" w:rsidR="00E57D15" w:rsidRDefault="00000000">
            <w:pPr>
              <w:pStyle w:val="TableParagraph"/>
              <w:spacing w:before="80"/>
              <w:rPr>
                <w:sz w:val="20"/>
              </w:rPr>
            </w:pPr>
            <w:r>
              <w:rPr>
                <w:spacing w:val="-2"/>
                <w:sz w:val="20"/>
              </w:rPr>
              <w:t>HIV/AIDS</w:t>
            </w:r>
          </w:p>
        </w:tc>
        <w:tc>
          <w:tcPr>
            <w:tcW w:w="1201" w:type="dxa"/>
          </w:tcPr>
          <w:p w14:paraId="2F18D724" w14:textId="77777777" w:rsidR="00E57D15" w:rsidRDefault="00000000">
            <w:pPr>
              <w:pStyle w:val="TableParagraph"/>
              <w:spacing w:before="80"/>
              <w:rPr>
                <w:sz w:val="20"/>
              </w:rPr>
            </w:pPr>
            <w:r>
              <w:rPr>
                <w:spacing w:val="-2"/>
                <w:sz w:val="20"/>
              </w:rPr>
              <w:t>Float</w:t>
            </w:r>
          </w:p>
        </w:tc>
        <w:tc>
          <w:tcPr>
            <w:tcW w:w="5662" w:type="dxa"/>
          </w:tcPr>
          <w:p w14:paraId="67025006" w14:textId="77777777" w:rsidR="00E57D15" w:rsidRDefault="00000000">
            <w:pPr>
              <w:pStyle w:val="TableParagraph"/>
              <w:spacing w:before="80"/>
              <w:rPr>
                <w:sz w:val="20"/>
              </w:rPr>
            </w:pPr>
            <w:r>
              <w:rPr>
                <w:sz w:val="20"/>
              </w:rPr>
              <w:t>Deaths</w:t>
            </w:r>
            <w:r>
              <w:rPr>
                <w:spacing w:val="1"/>
                <w:sz w:val="20"/>
              </w:rPr>
              <w:t xml:space="preserve"> </w:t>
            </w:r>
            <w:r>
              <w:rPr>
                <w:sz w:val="20"/>
              </w:rPr>
              <w:t>per</w:t>
            </w:r>
            <w:r>
              <w:rPr>
                <w:spacing w:val="6"/>
                <w:sz w:val="20"/>
              </w:rPr>
              <w:t xml:space="preserve"> </w:t>
            </w:r>
            <w:r>
              <w:rPr>
                <w:sz w:val="20"/>
              </w:rPr>
              <w:t>1,000</w:t>
            </w:r>
            <w:r>
              <w:rPr>
                <w:spacing w:val="4"/>
                <w:sz w:val="20"/>
              </w:rPr>
              <w:t xml:space="preserve"> </w:t>
            </w:r>
            <w:r>
              <w:rPr>
                <w:sz w:val="20"/>
              </w:rPr>
              <w:t>live births</w:t>
            </w:r>
            <w:r>
              <w:rPr>
                <w:spacing w:val="1"/>
                <w:sz w:val="20"/>
              </w:rPr>
              <w:t xml:space="preserve"> </w:t>
            </w:r>
            <w:r>
              <w:rPr>
                <w:sz w:val="20"/>
              </w:rPr>
              <w:t>due</w:t>
            </w:r>
            <w:r>
              <w:rPr>
                <w:spacing w:val="4"/>
                <w:sz w:val="20"/>
              </w:rPr>
              <w:t xml:space="preserve"> </w:t>
            </w:r>
            <w:r>
              <w:rPr>
                <w:sz w:val="20"/>
              </w:rPr>
              <w:t>to</w:t>
            </w:r>
            <w:r>
              <w:rPr>
                <w:spacing w:val="4"/>
                <w:sz w:val="20"/>
              </w:rPr>
              <w:t xml:space="preserve"> </w:t>
            </w:r>
            <w:r>
              <w:rPr>
                <w:sz w:val="20"/>
              </w:rPr>
              <w:t>HIV/AIDS</w:t>
            </w:r>
            <w:r>
              <w:rPr>
                <w:spacing w:val="7"/>
                <w:sz w:val="20"/>
              </w:rPr>
              <w:t xml:space="preserve"> </w:t>
            </w:r>
            <w:r>
              <w:rPr>
                <w:sz w:val="20"/>
              </w:rPr>
              <w:t>(0–4</w:t>
            </w:r>
            <w:r>
              <w:rPr>
                <w:spacing w:val="4"/>
                <w:sz w:val="20"/>
              </w:rPr>
              <w:t xml:space="preserve"> </w:t>
            </w:r>
            <w:r>
              <w:rPr>
                <w:spacing w:val="-2"/>
                <w:sz w:val="20"/>
              </w:rPr>
              <w:t>years)</w:t>
            </w:r>
          </w:p>
        </w:tc>
      </w:tr>
      <w:tr w:rsidR="00E57D15" w14:paraId="689147E9" w14:textId="77777777" w:rsidTr="00D52BC4">
        <w:trPr>
          <w:trHeight w:val="388"/>
        </w:trPr>
        <w:tc>
          <w:tcPr>
            <w:tcW w:w="2502" w:type="dxa"/>
          </w:tcPr>
          <w:p w14:paraId="44160BD1" w14:textId="77777777" w:rsidR="00E57D15" w:rsidRDefault="00000000">
            <w:pPr>
              <w:pStyle w:val="TableParagraph"/>
              <w:rPr>
                <w:sz w:val="20"/>
              </w:rPr>
            </w:pPr>
            <w:r>
              <w:rPr>
                <w:spacing w:val="-5"/>
                <w:sz w:val="20"/>
              </w:rPr>
              <w:t>GDP</w:t>
            </w:r>
          </w:p>
        </w:tc>
        <w:tc>
          <w:tcPr>
            <w:tcW w:w="1201" w:type="dxa"/>
          </w:tcPr>
          <w:p w14:paraId="1CD03A6D" w14:textId="77777777" w:rsidR="00E57D15" w:rsidRDefault="00000000">
            <w:pPr>
              <w:pStyle w:val="TableParagraph"/>
              <w:rPr>
                <w:sz w:val="20"/>
              </w:rPr>
            </w:pPr>
            <w:r>
              <w:rPr>
                <w:spacing w:val="-2"/>
                <w:sz w:val="20"/>
              </w:rPr>
              <w:t>Float</w:t>
            </w:r>
          </w:p>
        </w:tc>
        <w:tc>
          <w:tcPr>
            <w:tcW w:w="5662" w:type="dxa"/>
          </w:tcPr>
          <w:p w14:paraId="7B5E37D8" w14:textId="77777777" w:rsidR="00E57D15" w:rsidRDefault="00000000">
            <w:pPr>
              <w:pStyle w:val="TableParagraph"/>
              <w:rPr>
                <w:sz w:val="20"/>
              </w:rPr>
            </w:pPr>
            <w:r>
              <w:rPr>
                <w:sz w:val="20"/>
              </w:rPr>
              <w:t>Gross</w:t>
            </w:r>
            <w:r>
              <w:rPr>
                <w:spacing w:val="-7"/>
                <w:sz w:val="20"/>
              </w:rPr>
              <w:t xml:space="preserve"> </w:t>
            </w:r>
            <w:r>
              <w:rPr>
                <w:sz w:val="20"/>
              </w:rPr>
              <w:t>Domestic</w:t>
            </w:r>
            <w:r>
              <w:rPr>
                <w:spacing w:val="-1"/>
                <w:sz w:val="20"/>
              </w:rPr>
              <w:t xml:space="preserve"> </w:t>
            </w:r>
            <w:r>
              <w:rPr>
                <w:sz w:val="20"/>
              </w:rPr>
              <w:t>Product</w:t>
            </w:r>
            <w:r>
              <w:rPr>
                <w:spacing w:val="-1"/>
                <w:sz w:val="20"/>
              </w:rPr>
              <w:t xml:space="preserve"> </w:t>
            </w:r>
            <w:r>
              <w:rPr>
                <w:sz w:val="20"/>
              </w:rPr>
              <w:t>per</w:t>
            </w:r>
            <w:r>
              <w:rPr>
                <w:spacing w:val="-2"/>
                <w:sz w:val="20"/>
              </w:rPr>
              <w:t xml:space="preserve"> </w:t>
            </w:r>
            <w:r>
              <w:rPr>
                <w:sz w:val="20"/>
              </w:rPr>
              <w:t>capita</w:t>
            </w:r>
            <w:r>
              <w:rPr>
                <w:spacing w:val="-7"/>
                <w:sz w:val="20"/>
              </w:rPr>
              <w:t xml:space="preserve"> </w:t>
            </w:r>
            <w:r>
              <w:rPr>
                <w:sz w:val="20"/>
              </w:rPr>
              <w:t>in</w:t>
            </w:r>
            <w:r>
              <w:rPr>
                <w:spacing w:val="-3"/>
                <w:sz w:val="20"/>
              </w:rPr>
              <w:t xml:space="preserve"> </w:t>
            </w:r>
            <w:r>
              <w:rPr>
                <w:spacing w:val="-5"/>
                <w:sz w:val="20"/>
              </w:rPr>
              <w:t>USD</w:t>
            </w:r>
          </w:p>
        </w:tc>
      </w:tr>
      <w:tr w:rsidR="00E57D15" w14:paraId="0943F627" w14:textId="77777777" w:rsidTr="00D52BC4">
        <w:trPr>
          <w:trHeight w:val="393"/>
        </w:trPr>
        <w:tc>
          <w:tcPr>
            <w:tcW w:w="2502" w:type="dxa"/>
          </w:tcPr>
          <w:p w14:paraId="2880ABF5" w14:textId="77777777" w:rsidR="00E57D15" w:rsidRDefault="00000000">
            <w:pPr>
              <w:pStyle w:val="TableParagraph"/>
              <w:rPr>
                <w:sz w:val="20"/>
              </w:rPr>
            </w:pPr>
            <w:r>
              <w:rPr>
                <w:spacing w:val="-2"/>
                <w:sz w:val="20"/>
              </w:rPr>
              <w:t>Population</w:t>
            </w:r>
          </w:p>
        </w:tc>
        <w:tc>
          <w:tcPr>
            <w:tcW w:w="1201" w:type="dxa"/>
          </w:tcPr>
          <w:p w14:paraId="6B51A893" w14:textId="77777777" w:rsidR="00E57D15" w:rsidRDefault="00000000">
            <w:pPr>
              <w:pStyle w:val="TableParagraph"/>
              <w:rPr>
                <w:sz w:val="20"/>
              </w:rPr>
            </w:pPr>
            <w:r>
              <w:rPr>
                <w:spacing w:val="-2"/>
                <w:sz w:val="20"/>
              </w:rPr>
              <w:t>Float</w:t>
            </w:r>
          </w:p>
        </w:tc>
        <w:tc>
          <w:tcPr>
            <w:tcW w:w="5662" w:type="dxa"/>
          </w:tcPr>
          <w:p w14:paraId="36BCEFB0" w14:textId="77777777" w:rsidR="00E57D15" w:rsidRDefault="00000000">
            <w:pPr>
              <w:pStyle w:val="TableParagraph"/>
              <w:rPr>
                <w:sz w:val="20"/>
              </w:rPr>
            </w:pPr>
            <w:r>
              <w:rPr>
                <w:sz w:val="20"/>
              </w:rPr>
              <w:t>Total</w:t>
            </w:r>
            <w:r>
              <w:rPr>
                <w:spacing w:val="-4"/>
                <w:sz w:val="20"/>
              </w:rPr>
              <w:t xml:space="preserve"> </w:t>
            </w:r>
            <w:r>
              <w:rPr>
                <w:sz w:val="20"/>
              </w:rPr>
              <w:t>population</w:t>
            </w:r>
            <w:r>
              <w:rPr>
                <w:spacing w:val="-4"/>
                <w:sz w:val="20"/>
              </w:rPr>
              <w:t xml:space="preserve"> </w:t>
            </w:r>
            <w:r>
              <w:rPr>
                <w:sz w:val="20"/>
              </w:rPr>
              <w:t>of</w:t>
            </w:r>
            <w:r>
              <w:rPr>
                <w:spacing w:val="-1"/>
                <w:sz w:val="20"/>
              </w:rPr>
              <w:t xml:space="preserve"> </w:t>
            </w:r>
            <w:r>
              <w:rPr>
                <w:sz w:val="20"/>
              </w:rPr>
              <w:t>the</w:t>
            </w:r>
            <w:r>
              <w:rPr>
                <w:spacing w:val="-3"/>
                <w:sz w:val="20"/>
              </w:rPr>
              <w:t xml:space="preserve"> </w:t>
            </w:r>
            <w:r>
              <w:rPr>
                <w:spacing w:val="-2"/>
                <w:sz w:val="20"/>
              </w:rPr>
              <w:t>country</w:t>
            </w:r>
          </w:p>
        </w:tc>
      </w:tr>
      <w:tr w:rsidR="00E57D15" w14:paraId="64A8BCB9" w14:textId="77777777" w:rsidTr="00D52BC4">
        <w:trPr>
          <w:trHeight w:val="388"/>
        </w:trPr>
        <w:tc>
          <w:tcPr>
            <w:tcW w:w="2502" w:type="dxa"/>
          </w:tcPr>
          <w:p w14:paraId="0F46E706" w14:textId="77777777" w:rsidR="00E57D15" w:rsidRDefault="00000000">
            <w:pPr>
              <w:pStyle w:val="TableParagraph"/>
              <w:spacing w:before="79"/>
              <w:rPr>
                <w:sz w:val="20"/>
              </w:rPr>
            </w:pPr>
            <w:r>
              <w:rPr>
                <w:sz w:val="20"/>
              </w:rPr>
              <w:t>thinness</w:t>
            </w:r>
            <w:r>
              <w:rPr>
                <w:spacing w:val="-8"/>
                <w:sz w:val="20"/>
              </w:rPr>
              <w:t xml:space="preserve"> </w:t>
            </w:r>
            <w:r>
              <w:rPr>
                <w:sz w:val="20"/>
              </w:rPr>
              <w:t>1-19</w:t>
            </w:r>
            <w:r>
              <w:rPr>
                <w:spacing w:val="-4"/>
                <w:sz w:val="20"/>
              </w:rPr>
              <w:t xml:space="preserve"> years</w:t>
            </w:r>
          </w:p>
        </w:tc>
        <w:tc>
          <w:tcPr>
            <w:tcW w:w="1201" w:type="dxa"/>
          </w:tcPr>
          <w:p w14:paraId="2E199524" w14:textId="77777777" w:rsidR="00E57D15" w:rsidRDefault="00000000">
            <w:pPr>
              <w:pStyle w:val="TableParagraph"/>
              <w:spacing w:before="79"/>
              <w:rPr>
                <w:sz w:val="20"/>
              </w:rPr>
            </w:pPr>
            <w:r>
              <w:rPr>
                <w:spacing w:val="-2"/>
                <w:sz w:val="20"/>
              </w:rPr>
              <w:t>Float</w:t>
            </w:r>
          </w:p>
        </w:tc>
        <w:tc>
          <w:tcPr>
            <w:tcW w:w="5662" w:type="dxa"/>
          </w:tcPr>
          <w:p w14:paraId="267B5641" w14:textId="77777777" w:rsidR="00E57D15" w:rsidRDefault="00000000">
            <w:pPr>
              <w:pStyle w:val="TableParagraph"/>
              <w:spacing w:before="79"/>
              <w:rPr>
                <w:sz w:val="20"/>
              </w:rPr>
            </w:pPr>
            <w:r>
              <w:rPr>
                <w:sz w:val="20"/>
              </w:rPr>
              <w:t>Prevalence</w:t>
            </w:r>
            <w:r>
              <w:rPr>
                <w:spacing w:val="4"/>
                <w:sz w:val="20"/>
              </w:rPr>
              <w:t xml:space="preserve"> </w:t>
            </w:r>
            <w:r>
              <w:rPr>
                <w:sz w:val="20"/>
              </w:rPr>
              <w:t>of</w:t>
            </w:r>
            <w:r>
              <w:rPr>
                <w:spacing w:val="7"/>
                <w:sz w:val="20"/>
              </w:rPr>
              <w:t xml:space="preserve"> </w:t>
            </w:r>
            <w:r>
              <w:rPr>
                <w:sz w:val="20"/>
              </w:rPr>
              <w:t>thinness</w:t>
            </w:r>
            <w:r>
              <w:rPr>
                <w:spacing w:val="1"/>
                <w:sz w:val="20"/>
              </w:rPr>
              <w:t xml:space="preserve"> </w:t>
            </w:r>
            <w:r>
              <w:rPr>
                <w:sz w:val="20"/>
              </w:rPr>
              <w:t>among</w:t>
            </w:r>
            <w:r>
              <w:rPr>
                <w:spacing w:val="5"/>
                <w:sz w:val="20"/>
              </w:rPr>
              <w:t xml:space="preserve"> </w:t>
            </w:r>
            <w:r>
              <w:rPr>
                <w:sz w:val="20"/>
              </w:rPr>
              <w:t>ages</w:t>
            </w:r>
            <w:r>
              <w:rPr>
                <w:spacing w:val="1"/>
                <w:sz w:val="20"/>
              </w:rPr>
              <w:t xml:space="preserve"> </w:t>
            </w:r>
            <w:r>
              <w:rPr>
                <w:sz w:val="20"/>
              </w:rPr>
              <w:t>1–19</w:t>
            </w:r>
            <w:r>
              <w:rPr>
                <w:spacing w:val="4"/>
                <w:sz w:val="20"/>
              </w:rPr>
              <w:t xml:space="preserve"> </w:t>
            </w:r>
            <w:r>
              <w:rPr>
                <w:spacing w:val="-5"/>
                <w:sz w:val="20"/>
              </w:rPr>
              <w:t>(%)</w:t>
            </w:r>
          </w:p>
        </w:tc>
      </w:tr>
      <w:tr w:rsidR="00E57D15" w14:paraId="79369EA1" w14:textId="77777777" w:rsidTr="00D52BC4">
        <w:trPr>
          <w:trHeight w:val="388"/>
        </w:trPr>
        <w:tc>
          <w:tcPr>
            <w:tcW w:w="2502" w:type="dxa"/>
          </w:tcPr>
          <w:p w14:paraId="385CFF7E" w14:textId="77777777" w:rsidR="00E57D15" w:rsidRDefault="00000000">
            <w:pPr>
              <w:pStyle w:val="TableParagraph"/>
              <w:rPr>
                <w:sz w:val="20"/>
              </w:rPr>
            </w:pPr>
            <w:r>
              <w:rPr>
                <w:sz w:val="20"/>
              </w:rPr>
              <w:t>thinness</w:t>
            </w:r>
            <w:r>
              <w:rPr>
                <w:spacing w:val="-7"/>
                <w:sz w:val="20"/>
              </w:rPr>
              <w:t xml:space="preserve"> </w:t>
            </w:r>
            <w:r>
              <w:rPr>
                <w:sz w:val="20"/>
              </w:rPr>
              <w:t>5-9</w:t>
            </w:r>
            <w:r>
              <w:rPr>
                <w:spacing w:val="-3"/>
                <w:sz w:val="20"/>
              </w:rPr>
              <w:t xml:space="preserve"> </w:t>
            </w:r>
            <w:r>
              <w:rPr>
                <w:spacing w:val="-2"/>
                <w:sz w:val="20"/>
              </w:rPr>
              <w:t>years</w:t>
            </w:r>
          </w:p>
        </w:tc>
        <w:tc>
          <w:tcPr>
            <w:tcW w:w="1201" w:type="dxa"/>
          </w:tcPr>
          <w:p w14:paraId="62C24908" w14:textId="77777777" w:rsidR="00E57D15" w:rsidRDefault="00000000">
            <w:pPr>
              <w:pStyle w:val="TableParagraph"/>
              <w:rPr>
                <w:sz w:val="20"/>
              </w:rPr>
            </w:pPr>
            <w:r>
              <w:rPr>
                <w:spacing w:val="-2"/>
                <w:sz w:val="20"/>
              </w:rPr>
              <w:t>Float</w:t>
            </w:r>
          </w:p>
        </w:tc>
        <w:tc>
          <w:tcPr>
            <w:tcW w:w="5662" w:type="dxa"/>
          </w:tcPr>
          <w:p w14:paraId="5278A3F4" w14:textId="77777777" w:rsidR="00E57D15" w:rsidRDefault="00000000">
            <w:pPr>
              <w:pStyle w:val="TableParagraph"/>
              <w:rPr>
                <w:sz w:val="20"/>
              </w:rPr>
            </w:pPr>
            <w:r>
              <w:rPr>
                <w:sz w:val="20"/>
              </w:rPr>
              <w:t>Prevalence</w:t>
            </w:r>
            <w:r>
              <w:rPr>
                <w:spacing w:val="3"/>
                <w:sz w:val="20"/>
              </w:rPr>
              <w:t xml:space="preserve"> </w:t>
            </w:r>
            <w:r>
              <w:rPr>
                <w:sz w:val="20"/>
              </w:rPr>
              <w:t>of</w:t>
            </w:r>
            <w:r>
              <w:rPr>
                <w:spacing w:val="7"/>
                <w:sz w:val="20"/>
              </w:rPr>
              <w:t xml:space="preserve"> </w:t>
            </w:r>
            <w:r>
              <w:rPr>
                <w:sz w:val="20"/>
              </w:rPr>
              <w:t>thinness</w:t>
            </w:r>
            <w:r>
              <w:rPr>
                <w:spacing w:val="1"/>
                <w:sz w:val="20"/>
              </w:rPr>
              <w:t xml:space="preserve"> </w:t>
            </w:r>
            <w:r>
              <w:rPr>
                <w:sz w:val="20"/>
              </w:rPr>
              <w:t>among</w:t>
            </w:r>
            <w:r>
              <w:rPr>
                <w:spacing w:val="4"/>
                <w:sz w:val="20"/>
              </w:rPr>
              <w:t xml:space="preserve"> </w:t>
            </w:r>
            <w:r>
              <w:rPr>
                <w:sz w:val="20"/>
              </w:rPr>
              <w:t>ages</w:t>
            </w:r>
            <w:r>
              <w:rPr>
                <w:spacing w:val="1"/>
                <w:sz w:val="20"/>
              </w:rPr>
              <w:t xml:space="preserve"> </w:t>
            </w:r>
            <w:r>
              <w:rPr>
                <w:sz w:val="20"/>
              </w:rPr>
              <w:t>5–9</w:t>
            </w:r>
            <w:r>
              <w:rPr>
                <w:spacing w:val="4"/>
                <w:sz w:val="20"/>
              </w:rPr>
              <w:t xml:space="preserve"> </w:t>
            </w:r>
            <w:r>
              <w:rPr>
                <w:spacing w:val="-5"/>
                <w:sz w:val="20"/>
              </w:rPr>
              <w:t>(%)</w:t>
            </w:r>
          </w:p>
        </w:tc>
      </w:tr>
      <w:tr w:rsidR="00E57D15" w14:paraId="09E6A919" w14:textId="77777777" w:rsidTr="00D52BC4">
        <w:trPr>
          <w:trHeight w:val="623"/>
        </w:trPr>
        <w:tc>
          <w:tcPr>
            <w:tcW w:w="2502" w:type="dxa"/>
          </w:tcPr>
          <w:p w14:paraId="3F708245" w14:textId="77777777" w:rsidR="00E57D15" w:rsidRDefault="00000000">
            <w:pPr>
              <w:pStyle w:val="TableParagraph"/>
              <w:rPr>
                <w:sz w:val="20"/>
              </w:rPr>
            </w:pPr>
            <w:r>
              <w:rPr>
                <w:sz w:val="20"/>
              </w:rPr>
              <w:t>Income</w:t>
            </w:r>
            <w:r>
              <w:rPr>
                <w:spacing w:val="-3"/>
                <w:sz w:val="20"/>
              </w:rPr>
              <w:t xml:space="preserve"> </w:t>
            </w:r>
            <w:r>
              <w:rPr>
                <w:spacing w:val="-2"/>
                <w:sz w:val="20"/>
              </w:rPr>
              <w:t>composition</w:t>
            </w:r>
          </w:p>
        </w:tc>
        <w:tc>
          <w:tcPr>
            <w:tcW w:w="1201" w:type="dxa"/>
          </w:tcPr>
          <w:p w14:paraId="5A426D9A" w14:textId="77777777" w:rsidR="00E57D15" w:rsidRDefault="00000000">
            <w:pPr>
              <w:pStyle w:val="TableParagraph"/>
              <w:rPr>
                <w:sz w:val="20"/>
              </w:rPr>
            </w:pPr>
            <w:r>
              <w:rPr>
                <w:spacing w:val="-2"/>
                <w:sz w:val="20"/>
              </w:rPr>
              <w:t>Float</w:t>
            </w:r>
          </w:p>
        </w:tc>
        <w:tc>
          <w:tcPr>
            <w:tcW w:w="5662" w:type="dxa"/>
          </w:tcPr>
          <w:p w14:paraId="4173934C" w14:textId="77777777" w:rsidR="00E57D15" w:rsidRDefault="00000000">
            <w:pPr>
              <w:pStyle w:val="TableParagraph"/>
              <w:spacing w:line="244" w:lineRule="auto"/>
              <w:ind w:right="171"/>
              <w:rPr>
                <w:sz w:val="20"/>
              </w:rPr>
            </w:pPr>
            <w:r>
              <w:rPr>
                <w:sz w:val="20"/>
              </w:rPr>
              <w:t xml:space="preserve">Human Development Index — income composition sub- </w:t>
            </w:r>
            <w:r>
              <w:rPr>
                <w:w w:val="110"/>
                <w:sz w:val="20"/>
              </w:rPr>
              <w:t>index (0–1)</w:t>
            </w:r>
          </w:p>
        </w:tc>
      </w:tr>
      <w:tr w:rsidR="00E57D15" w14:paraId="2CA1DE56" w14:textId="77777777" w:rsidTr="00D52BC4">
        <w:trPr>
          <w:trHeight w:val="388"/>
        </w:trPr>
        <w:tc>
          <w:tcPr>
            <w:tcW w:w="2502" w:type="dxa"/>
          </w:tcPr>
          <w:p w14:paraId="70F1D96E" w14:textId="77777777" w:rsidR="00E57D15" w:rsidRDefault="00000000">
            <w:pPr>
              <w:pStyle w:val="TableParagraph"/>
              <w:spacing w:before="79"/>
              <w:rPr>
                <w:sz w:val="20"/>
              </w:rPr>
            </w:pPr>
            <w:r>
              <w:rPr>
                <w:spacing w:val="-2"/>
                <w:sz w:val="20"/>
              </w:rPr>
              <w:t>Schooling</w:t>
            </w:r>
          </w:p>
        </w:tc>
        <w:tc>
          <w:tcPr>
            <w:tcW w:w="1201" w:type="dxa"/>
          </w:tcPr>
          <w:p w14:paraId="092F3764" w14:textId="77777777" w:rsidR="00E57D15" w:rsidRDefault="00000000">
            <w:pPr>
              <w:pStyle w:val="TableParagraph"/>
              <w:spacing w:before="79"/>
              <w:rPr>
                <w:sz w:val="20"/>
              </w:rPr>
            </w:pPr>
            <w:r>
              <w:rPr>
                <w:spacing w:val="-2"/>
                <w:sz w:val="20"/>
              </w:rPr>
              <w:t>Float</w:t>
            </w:r>
          </w:p>
        </w:tc>
        <w:tc>
          <w:tcPr>
            <w:tcW w:w="5662" w:type="dxa"/>
          </w:tcPr>
          <w:p w14:paraId="736CB67D" w14:textId="77777777" w:rsidR="00E57D15" w:rsidRDefault="00000000">
            <w:pPr>
              <w:pStyle w:val="TableParagraph"/>
              <w:spacing w:before="79"/>
              <w:rPr>
                <w:sz w:val="20"/>
              </w:rPr>
            </w:pPr>
            <w:r>
              <w:rPr>
                <w:sz w:val="20"/>
              </w:rPr>
              <w:t>Average</w:t>
            </w:r>
            <w:r>
              <w:rPr>
                <w:spacing w:val="-4"/>
                <w:sz w:val="20"/>
              </w:rPr>
              <w:t xml:space="preserve"> </w:t>
            </w:r>
            <w:r>
              <w:rPr>
                <w:sz w:val="20"/>
              </w:rPr>
              <w:t>number</w:t>
            </w:r>
            <w:r>
              <w:rPr>
                <w:spacing w:val="-3"/>
                <w:sz w:val="20"/>
              </w:rPr>
              <w:t xml:space="preserve"> </w:t>
            </w:r>
            <w:r>
              <w:rPr>
                <w:sz w:val="20"/>
              </w:rPr>
              <w:t>of</w:t>
            </w:r>
            <w:r>
              <w:rPr>
                <w:spacing w:val="-1"/>
                <w:sz w:val="20"/>
              </w:rPr>
              <w:t xml:space="preserve"> </w:t>
            </w:r>
            <w:r>
              <w:rPr>
                <w:sz w:val="20"/>
              </w:rPr>
              <w:t>years</w:t>
            </w:r>
            <w:r>
              <w:rPr>
                <w:spacing w:val="-6"/>
                <w:sz w:val="20"/>
              </w:rPr>
              <w:t xml:space="preserve"> </w:t>
            </w:r>
            <w:r>
              <w:rPr>
                <w:sz w:val="20"/>
              </w:rPr>
              <w:t>of</w:t>
            </w:r>
            <w:r>
              <w:rPr>
                <w:spacing w:val="5"/>
                <w:sz w:val="20"/>
              </w:rPr>
              <w:t xml:space="preserve"> </w:t>
            </w:r>
            <w:r>
              <w:rPr>
                <w:spacing w:val="-2"/>
                <w:sz w:val="20"/>
              </w:rPr>
              <w:t>schooling</w:t>
            </w:r>
          </w:p>
        </w:tc>
      </w:tr>
    </w:tbl>
    <w:p w14:paraId="58DB45B5" w14:textId="77777777" w:rsidR="00E57D15" w:rsidRDefault="00000000">
      <w:pPr>
        <w:spacing w:before="55"/>
        <w:ind w:left="190"/>
        <w:jc w:val="center"/>
        <w:rPr>
          <w:rFonts w:ascii="Arial" w:hAnsi="Arial"/>
          <w:i/>
          <w:sz w:val="20"/>
        </w:rPr>
      </w:pPr>
      <w:r>
        <w:rPr>
          <w:rFonts w:ascii="Arial" w:hAnsi="Arial"/>
          <w:i/>
          <w:sz w:val="20"/>
        </w:rPr>
        <w:t>Table</w:t>
      </w:r>
      <w:r>
        <w:rPr>
          <w:rFonts w:ascii="Arial" w:hAnsi="Arial"/>
          <w:i/>
          <w:spacing w:val="-5"/>
          <w:sz w:val="20"/>
        </w:rPr>
        <w:t xml:space="preserve"> </w:t>
      </w:r>
      <w:r>
        <w:rPr>
          <w:rFonts w:ascii="Arial" w:hAnsi="Arial"/>
          <w:i/>
          <w:sz w:val="20"/>
        </w:rPr>
        <w:t>2.2</w:t>
      </w:r>
      <w:r>
        <w:rPr>
          <w:rFonts w:ascii="Arial" w:hAnsi="Arial"/>
          <w:i/>
          <w:spacing w:val="-4"/>
          <w:sz w:val="20"/>
        </w:rPr>
        <w:t xml:space="preserve"> </w:t>
      </w:r>
      <w:r>
        <w:rPr>
          <w:rFonts w:ascii="Arial" w:hAnsi="Arial"/>
          <w:i/>
          <w:sz w:val="20"/>
        </w:rPr>
        <w:t>—</w:t>
      </w:r>
      <w:r>
        <w:rPr>
          <w:rFonts w:ascii="Arial" w:hAnsi="Arial"/>
          <w:i/>
          <w:spacing w:val="-4"/>
          <w:sz w:val="20"/>
        </w:rPr>
        <w:t xml:space="preserve"> </w:t>
      </w:r>
      <w:r>
        <w:rPr>
          <w:rFonts w:ascii="Arial" w:hAnsi="Arial"/>
          <w:i/>
          <w:sz w:val="20"/>
        </w:rPr>
        <w:t>Description</w:t>
      </w:r>
      <w:r>
        <w:rPr>
          <w:rFonts w:ascii="Arial" w:hAnsi="Arial"/>
          <w:i/>
          <w:spacing w:val="-5"/>
          <w:sz w:val="20"/>
        </w:rPr>
        <w:t xml:space="preserve"> </w:t>
      </w:r>
      <w:r>
        <w:rPr>
          <w:rFonts w:ascii="Arial" w:hAnsi="Arial"/>
          <w:i/>
          <w:sz w:val="20"/>
        </w:rPr>
        <w:t>of</w:t>
      </w:r>
      <w:r>
        <w:rPr>
          <w:rFonts w:ascii="Arial" w:hAnsi="Arial"/>
          <w:i/>
          <w:spacing w:val="-2"/>
          <w:sz w:val="20"/>
        </w:rPr>
        <w:t xml:space="preserve"> </w:t>
      </w:r>
      <w:r>
        <w:rPr>
          <w:rFonts w:ascii="Arial" w:hAnsi="Arial"/>
          <w:i/>
          <w:sz w:val="20"/>
        </w:rPr>
        <w:t>All</w:t>
      </w:r>
      <w:r>
        <w:rPr>
          <w:rFonts w:ascii="Arial" w:hAnsi="Arial"/>
          <w:i/>
          <w:spacing w:val="-5"/>
          <w:sz w:val="20"/>
        </w:rPr>
        <w:t xml:space="preserve"> </w:t>
      </w:r>
      <w:r>
        <w:rPr>
          <w:rFonts w:ascii="Arial" w:hAnsi="Arial"/>
          <w:i/>
          <w:sz w:val="20"/>
        </w:rPr>
        <w:t>22</w:t>
      </w:r>
      <w:r>
        <w:rPr>
          <w:rFonts w:ascii="Arial" w:hAnsi="Arial"/>
          <w:i/>
          <w:spacing w:val="-5"/>
          <w:sz w:val="20"/>
        </w:rPr>
        <w:t xml:space="preserve"> </w:t>
      </w:r>
      <w:r>
        <w:rPr>
          <w:rFonts w:ascii="Arial" w:hAnsi="Arial"/>
          <w:i/>
          <w:sz w:val="20"/>
        </w:rPr>
        <w:t>Dataset</w:t>
      </w:r>
      <w:r>
        <w:rPr>
          <w:rFonts w:ascii="Arial" w:hAnsi="Arial"/>
          <w:i/>
          <w:spacing w:val="-6"/>
          <w:sz w:val="20"/>
        </w:rPr>
        <w:t xml:space="preserve"> </w:t>
      </w:r>
      <w:r>
        <w:rPr>
          <w:rFonts w:ascii="Arial" w:hAnsi="Arial"/>
          <w:i/>
          <w:spacing w:val="-2"/>
          <w:sz w:val="20"/>
        </w:rPr>
        <w:t>Features</w:t>
      </w:r>
    </w:p>
    <w:p w14:paraId="6F0E20FE" w14:textId="77777777" w:rsidR="00E57D15" w:rsidRDefault="00E57D15">
      <w:pPr>
        <w:pStyle w:val="BodyText"/>
        <w:rPr>
          <w:rFonts w:ascii="Arial"/>
          <w:i/>
          <w:sz w:val="20"/>
        </w:rPr>
      </w:pPr>
    </w:p>
    <w:p w14:paraId="0C14B43A" w14:textId="77777777" w:rsidR="00E57D15" w:rsidRDefault="00E57D15">
      <w:pPr>
        <w:pStyle w:val="BodyText"/>
        <w:spacing w:before="152"/>
        <w:rPr>
          <w:rFonts w:ascii="Arial"/>
          <w:i/>
          <w:sz w:val="20"/>
        </w:rPr>
      </w:pPr>
    </w:p>
    <w:p w14:paraId="1152C39B" w14:textId="77777777" w:rsidR="00E57D15" w:rsidRDefault="00000000">
      <w:pPr>
        <w:pStyle w:val="Heading2"/>
        <w:numPr>
          <w:ilvl w:val="1"/>
          <w:numId w:val="12"/>
        </w:numPr>
        <w:tabs>
          <w:tab w:val="left" w:pos="789"/>
        </w:tabs>
        <w:ind w:left="789" w:hanging="429"/>
      </w:pPr>
      <w:bookmarkStart w:id="48" w:name="2.4_Initial_Data_Issues"/>
      <w:bookmarkStart w:id="49" w:name="_bookmark18"/>
      <w:bookmarkEnd w:id="48"/>
      <w:bookmarkEnd w:id="49"/>
      <w:r>
        <w:t>Initial</w:t>
      </w:r>
      <w:r>
        <w:rPr>
          <w:spacing w:val="-12"/>
        </w:rPr>
        <w:t xml:space="preserve"> </w:t>
      </w:r>
      <w:r>
        <w:t>Data</w:t>
      </w:r>
      <w:r>
        <w:rPr>
          <w:spacing w:val="-11"/>
        </w:rPr>
        <w:t xml:space="preserve"> </w:t>
      </w:r>
      <w:r>
        <w:rPr>
          <w:spacing w:val="-2"/>
        </w:rPr>
        <w:t>Issues</w:t>
      </w:r>
    </w:p>
    <w:p w14:paraId="2F26BD11" w14:textId="77777777" w:rsidR="00E57D15" w:rsidRDefault="00000000">
      <w:pPr>
        <w:pStyle w:val="BodyText"/>
        <w:spacing w:before="112" w:line="364" w:lineRule="auto"/>
        <w:ind w:left="360"/>
      </w:pPr>
      <w:r>
        <w:t>Upon</w:t>
      </w:r>
      <w:r>
        <w:rPr>
          <w:spacing w:val="40"/>
        </w:rPr>
        <w:t xml:space="preserve"> </w:t>
      </w:r>
      <w:r>
        <w:t>initial</w:t>
      </w:r>
      <w:r>
        <w:rPr>
          <w:spacing w:val="40"/>
        </w:rPr>
        <w:t xml:space="preserve"> </w:t>
      </w:r>
      <w:r>
        <w:t>inspection,</w:t>
      </w:r>
      <w:r>
        <w:rPr>
          <w:spacing w:val="40"/>
        </w:rPr>
        <w:t xml:space="preserve"> </w:t>
      </w:r>
      <w:r>
        <w:t>several</w:t>
      </w:r>
      <w:r>
        <w:rPr>
          <w:spacing w:val="40"/>
        </w:rPr>
        <w:t xml:space="preserve"> </w:t>
      </w:r>
      <w:r>
        <w:t>data</w:t>
      </w:r>
      <w:r>
        <w:rPr>
          <w:spacing w:val="38"/>
        </w:rPr>
        <w:t xml:space="preserve"> </w:t>
      </w:r>
      <w:r>
        <w:t>quality</w:t>
      </w:r>
      <w:r>
        <w:rPr>
          <w:spacing w:val="40"/>
        </w:rPr>
        <w:t xml:space="preserve"> </w:t>
      </w:r>
      <w:r>
        <w:t>issues</w:t>
      </w:r>
      <w:r>
        <w:rPr>
          <w:spacing w:val="40"/>
        </w:rPr>
        <w:t xml:space="preserve"> </w:t>
      </w:r>
      <w:r>
        <w:t>were</w:t>
      </w:r>
      <w:r>
        <w:rPr>
          <w:spacing w:val="40"/>
        </w:rPr>
        <w:t xml:space="preserve"> </w:t>
      </w:r>
      <w:r>
        <w:t>identified</w:t>
      </w:r>
      <w:r>
        <w:rPr>
          <w:spacing w:val="40"/>
        </w:rPr>
        <w:t xml:space="preserve"> </w:t>
      </w:r>
      <w:r>
        <w:t>that</w:t>
      </w:r>
      <w:r>
        <w:rPr>
          <w:spacing w:val="40"/>
        </w:rPr>
        <w:t xml:space="preserve"> </w:t>
      </w:r>
      <w:r>
        <w:t>required</w:t>
      </w:r>
      <w:r>
        <w:rPr>
          <w:spacing w:val="38"/>
        </w:rPr>
        <w:t xml:space="preserve"> </w:t>
      </w:r>
      <w:r>
        <w:t>systematic treatment in subsequent weeks:</w:t>
      </w:r>
    </w:p>
    <w:p w14:paraId="7C301202" w14:textId="77777777" w:rsidR="00E57D15" w:rsidRDefault="00000000">
      <w:pPr>
        <w:pStyle w:val="ListParagraph"/>
        <w:numPr>
          <w:ilvl w:val="2"/>
          <w:numId w:val="12"/>
        </w:numPr>
        <w:tabs>
          <w:tab w:val="left" w:pos="1081"/>
        </w:tabs>
        <w:spacing w:before="78" w:line="326" w:lineRule="auto"/>
        <w:ind w:right="295"/>
      </w:pPr>
      <w:r>
        <w:t xml:space="preserve">Missing Values: 2,563 missing cells were distributed across 14 of the 22 columns, representing approximately 8.7% of the total data matrix. The three most affected columns </w:t>
      </w:r>
      <w:r>
        <w:rPr>
          <w:w w:val="140"/>
        </w:rPr>
        <w:t>—</w:t>
      </w:r>
      <w:r>
        <w:rPr>
          <w:spacing w:val="-24"/>
          <w:w w:val="140"/>
        </w:rPr>
        <w:t xml:space="preserve"> </w:t>
      </w:r>
      <w:r>
        <w:t>Population (22.19%), Hepatitis</w:t>
      </w:r>
      <w:r>
        <w:rPr>
          <w:spacing w:val="-1"/>
        </w:rPr>
        <w:t xml:space="preserve"> </w:t>
      </w:r>
      <w:r>
        <w:t>B (18.82%), and GDP (15.25%), reflect the weaker data collection infrastructure in developing nations.</w:t>
      </w:r>
    </w:p>
    <w:p w14:paraId="5B2FD8F3" w14:textId="77777777" w:rsidR="00E57D15" w:rsidRDefault="00000000">
      <w:pPr>
        <w:pStyle w:val="ListParagraph"/>
        <w:numPr>
          <w:ilvl w:val="2"/>
          <w:numId w:val="12"/>
        </w:numPr>
        <w:tabs>
          <w:tab w:val="left" w:pos="1081"/>
        </w:tabs>
        <w:spacing w:before="57" w:line="324" w:lineRule="auto"/>
        <w:ind w:right="233"/>
      </w:pPr>
      <w:r>
        <w:t>Column Name Whitespace: Several column names contained trailing whitespace characters</w:t>
      </w:r>
      <w:r>
        <w:rPr>
          <w:spacing w:val="-2"/>
        </w:rPr>
        <w:t xml:space="preserve"> </w:t>
      </w:r>
      <w:r>
        <w:t>(e.g.,</w:t>
      </w:r>
      <w:r>
        <w:rPr>
          <w:spacing w:val="-1"/>
        </w:rPr>
        <w:t xml:space="preserve"> </w:t>
      </w:r>
      <w:r>
        <w:t>'Life expectancy</w:t>
      </w:r>
      <w:r>
        <w:rPr>
          <w:spacing w:val="-6"/>
        </w:rPr>
        <w:t xml:space="preserve"> </w:t>
      </w:r>
      <w:r>
        <w:t>'),</w:t>
      </w:r>
      <w:r>
        <w:rPr>
          <w:spacing w:val="-1"/>
        </w:rPr>
        <w:t xml:space="preserve"> </w:t>
      </w:r>
      <w:r>
        <w:t>causing</w:t>
      </w:r>
      <w:r>
        <w:rPr>
          <w:spacing w:val="-5"/>
        </w:rPr>
        <w:t xml:space="preserve"> </w:t>
      </w:r>
      <w:proofErr w:type="spellStart"/>
      <w:r>
        <w:t>KeyError</w:t>
      </w:r>
      <w:proofErr w:type="spellEnd"/>
      <w:r>
        <w:rPr>
          <w:spacing w:val="-3"/>
        </w:rPr>
        <w:t xml:space="preserve"> </w:t>
      </w:r>
      <w:r>
        <w:t>exceptions</w:t>
      </w:r>
      <w:r>
        <w:rPr>
          <w:spacing w:val="-2"/>
        </w:rPr>
        <w:t xml:space="preserve"> </w:t>
      </w:r>
      <w:r>
        <w:t>when accessed.</w:t>
      </w:r>
      <w:r>
        <w:rPr>
          <w:spacing w:val="-1"/>
        </w:rPr>
        <w:t xml:space="preserve"> </w:t>
      </w:r>
      <w:r>
        <w:t xml:space="preserve">This required immediate stripping after loading using </w:t>
      </w:r>
      <w:proofErr w:type="spellStart"/>
      <w:r>
        <w:t>df.columns.str.strip</w:t>
      </w:r>
      <w:proofErr w:type="spellEnd"/>
      <w:r>
        <w:t>().</w:t>
      </w:r>
    </w:p>
    <w:p w14:paraId="55A2D6CA" w14:textId="77777777" w:rsidR="00E57D15" w:rsidRDefault="00000000">
      <w:pPr>
        <w:pStyle w:val="ListParagraph"/>
        <w:numPr>
          <w:ilvl w:val="2"/>
          <w:numId w:val="12"/>
        </w:numPr>
        <w:tabs>
          <w:tab w:val="left" w:pos="1081"/>
        </w:tabs>
        <w:spacing w:before="62" w:line="326" w:lineRule="auto"/>
        <w:ind w:right="563"/>
      </w:pPr>
      <w:r>
        <w:t>Distributional Skewness: Features such as GDP, infant deaths, under-five deaths, Measles,</w:t>
      </w:r>
      <w:r>
        <w:rPr>
          <w:spacing w:val="-1"/>
        </w:rPr>
        <w:t xml:space="preserve"> </w:t>
      </w:r>
      <w:r>
        <w:t>and</w:t>
      </w:r>
      <w:r>
        <w:rPr>
          <w:spacing w:val="-5"/>
        </w:rPr>
        <w:t xml:space="preserve"> </w:t>
      </w:r>
      <w:r>
        <w:t>HIV/AIDS exhibited</w:t>
      </w:r>
      <w:r>
        <w:rPr>
          <w:spacing w:val="-5"/>
        </w:rPr>
        <w:t xml:space="preserve"> </w:t>
      </w:r>
      <w:r>
        <w:t>severe right-skewness</w:t>
      </w:r>
      <w:r>
        <w:rPr>
          <w:spacing w:val="-2"/>
        </w:rPr>
        <w:t xml:space="preserve"> </w:t>
      </w:r>
      <w:r>
        <w:t>(skewness</w:t>
      </w:r>
      <w:r>
        <w:rPr>
          <w:spacing w:val="-2"/>
        </w:rPr>
        <w:t xml:space="preserve"> </w:t>
      </w:r>
      <w:r>
        <w:t>&gt;</w:t>
      </w:r>
      <w:r>
        <w:rPr>
          <w:spacing w:val="-6"/>
        </w:rPr>
        <w:t xml:space="preserve"> </w:t>
      </w:r>
      <w:r>
        <w:t>1),</w:t>
      </w:r>
      <w:r>
        <w:rPr>
          <w:spacing w:val="-1"/>
        </w:rPr>
        <w:t xml:space="preserve"> </w:t>
      </w:r>
      <w:r>
        <w:t>indicating that a small number of countries</w:t>
      </w:r>
      <w:r>
        <w:rPr>
          <w:spacing w:val="-1"/>
        </w:rPr>
        <w:t xml:space="preserve"> </w:t>
      </w:r>
      <w:r>
        <w:t>had extreme values that could distort mean-based analyses and machine learning models.</w:t>
      </w:r>
    </w:p>
    <w:p w14:paraId="6316EE87" w14:textId="77777777" w:rsidR="00E57D15" w:rsidRDefault="00000000">
      <w:pPr>
        <w:pStyle w:val="ListParagraph"/>
        <w:numPr>
          <w:ilvl w:val="2"/>
          <w:numId w:val="12"/>
        </w:numPr>
        <w:tabs>
          <w:tab w:val="left" w:pos="1081"/>
        </w:tabs>
        <w:spacing w:before="53" w:line="326" w:lineRule="auto"/>
        <w:ind w:right="190"/>
      </w:pPr>
      <w:r>
        <w:t>Class</w:t>
      </w:r>
      <w:r>
        <w:rPr>
          <w:spacing w:val="-2"/>
        </w:rPr>
        <w:t xml:space="preserve"> </w:t>
      </w:r>
      <w:r>
        <w:t>Imbalance:</w:t>
      </w:r>
      <w:r>
        <w:rPr>
          <w:spacing w:val="-1"/>
        </w:rPr>
        <w:t xml:space="preserve"> </w:t>
      </w:r>
      <w:r>
        <w:t>Approximately</w:t>
      </w:r>
      <w:r>
        <w:rPr>
          <w:spacing w:val="-2"/>
        </w:rPr>
        <w:t xml:space="preserve"> </w:t>
      </w:r>
      <w:r>
        <w:t>82.4%</w:t>
      </w:r>
      <w:r>
        <w:rPr>
          <w:spacing w:val="-6"/>
        </w:rPr>
        <w:t xml:space="preserve"> </w:t>
      </w:r>
      <w:r>
        <w:t>of records</w:t>
      </w:r>
      <w:r>
        <w:rPr>
          <w:spacing w:val="-7"/>
        </w:rPr>
        <w:t xml:space="preserve"> </w:t>
      </w:r>
      <w:r>
        <w:t>belong</w:t>
      </w:r>
      <w:r>
        <w:rPr>
          <w:spacing w:val="-1"/>
        </w:rPr>
        <w:t xml:space="preserve"> </w:t>
      </w:r>
      <w:r>
        <w:t>to</w:t>
      </w:r>
      <w:r>
        <w:rPr>
          <w:spacing w:val="-1"/>
        </w:rPr>
        <w:t xml:space="preserve"> </w:t>
      </w:r>
      <w:r>
        <w:t>Developing</w:t>
      </w:r>
      <w:r>
        <w:rPr>
          <w:spacing w:val="-1"/>
        </w:rPr>
        <w:t xml:space="preserve"> </w:t>
      </w:r>
      <w:r>
        <w:t>nations</w:t>
      </w:r>
      <w:r>
        <w:rPr>
          <w:spacing w:val="-6"/>
        </w:rPr>
        <w:t xml:space="preserve"> </w:t>
      </w:r>
      <w:r>
        <w:t>versus 17.6% Developed nations, reflecting real-world country classification but requiring careful consideration in group comparisons.</w:t>
      </w:r>
    </w:p>
    <w:p w14:paraId="01C9A782" w14:textId="77777777" w:rsidR="00E57D15" w:rsidRDefault="00000000">
      <w:pPr>
        <w:pStyle w:val="ListParagraph"/>
        <w:numPr>
          <w:ilvl w:val="2"/>
          <w:numId w:val="12"/>
        </w:numPr>
        <w:tabs>
          <w:tab w:val="left" w:pos="1081"/>
        </w:tabs>
        <w:spacing w:before="59" w:line="324" w:lineRule="auto"/>
        <w:ind w:right="263"/>
      </w:pPr>
      <w:r>
        <w:t>Outliers:</w:t>
      </w:r>
      <w:r>
        <w:rPr>
          <w:spacing w:val="-3"/>
        </w:rPr>
        <w:t xml:space="preserve"> </w:t>
      </w:r>
      <w:r>
        <w:t>High</w:t>
      </w:r>
      <w:r>
        <w:rPr>
          <w:spacing w:val="-3"/>
        </w:rPr>
        <w:t xml:space="preserve"> </w:t>
      </w:r>
      <w:r>
        <w:t>outlier</w:t>
      </w:r>
      <w:r>
        <w:rPr>
          <w:spacing w:val="-6"/>
        </w:rPr>
        <w:t xml:space="preserve"> </w:t>
      </w:r>
      <w:r>
        <w:t>proportions</w:t>
      </w:r>
      <w:r>
        <w:rPr>
          <w:spacing w:val="-1"/>
        </w:rPr>
        <w:t xml:space="preserve"> </w:t>
      </w:r>
      <w:r>
        <w:t>were</w:t>
      </w:r>
      <w:r>
        <w:rPr>
          <w:spacing w:val="-3"/>
        </w:rPr>
        <w:t xml:space="preserve"> </w:t>
      </w:r>
      <w:r>
        <w:t>detected</w:t>
      </w:r>
      <w:r>
        <w:rPr>
          <w:spacing w:val="-3"/>
        </w:rPr>
        <w:t xml:space="preserve"> </w:t>
      </w:r>
      <w:r>
        <w:t>in</w:t>
      </w:r>
      <w:r>
        <w:rPr>
          <w:spacing w:val="-3"/>
        </w:rPr>
        <w:t xml:space="preserve"> </w:t>
      </w:r>
      <w:r>
        <w:t>disease</w:t>
      </w:r>
      <w:r>
        <w:rPr>
          <w:spacing w:val="-3"/>
        </w:rPr>
        <w:t xml:space="preserve"> </w:t>
      </w:r>
      <w:r>
        <w:t>burden indicators</w:t>
      </w:r>
      <w:r>
        <w:rPr>
          <w:spacing w:val="-1"/>
        </w:rPr>
        <w:t xml:space="preserve"> </w:t>
      </w:r>
      <w:r>
        <w:t>HIV/AIDS and Measles at 18.45% each representing genuine real-world heterogeneity rather than data errors.</w:t>
      </w:r>
    </w:p>
    <w:p w14:paraId="302BE05F" w14:textId="77777777" w:rsidR="00E57D15" w:rsidRDefault="00E57D15">
      <w:pPr>
        <w:pStyle w:val="BodyText"/>
      </w:pPr>
    </w:p>
    <w:p w14:paraId="1E4B748F" w14:textId="77777777" w:rsidR="00E57D15" w:rsidRDefault="00E57D15">
      <w:pPr>
        <w:pStyle w:val="BodyText"/>
      </w:pPr>
    </w:p>
    <w:p w14:paraId="4FC34679" w14:textId="77777777" w:rsidR="00E57D15" w:rsidRDefault="00E57D15">
      <w:pPr>
        <w:pStyle w:val="BodyText"/>
        <w:spacing w:before="183"/>
      </w:pPr>
    </w:p>
    <w:p w14:paraId="22188169" w14:textId="77777777" w:rsidR="000D6B34" w:rsidRDefault="000D6B34">
      <w:pPr>
        <w:pStyle w:val="BodyText"/>
        <w:spacing w:before="183"/>
      </w:pPr>
    </w:p>
    <w:p w14:paraId="237DC88C" w14:textId="77777777" w:rsidR="000D6B34" w:rsidRDefault="000D6B34" w:rsidP="000D6B34">
      <w:pPr>
        <w:pStyle w:val="Heading1"/>
      </w:pPr>
      <w:bookmarkStart w:id="50" w:name="Chapter_3:_Data_Preprocessing_and_Cleani"/>
      <w:bookmarkStart w:id="51" w:name="_bookmark19"/>
      <w:bookmarkStart w:id="52" w:name="3.1_Data_Loading_and_Initial_Inspection"/>
      <w:bookmarkStart w:id="53" w:name="_bookmark20"/>
      <w:bookmarkEnd w:id="50"/>
      <w:bookmarkEnd w:id="51"/>
      <w:bookmarkEnd w:id="52"/>
      <w:bookmarkEnd w:id="53"/>
    </w:p>
    <w:p w14:paraId="6C626712" w14:textId="77777777" w:rsidR="000D6B34" w:rsidRDefault="000D6B34" w:rsidP="000D6B34">
      <w:pPr>
        <w:pStyle w:val="Heading1"/>
      </w:pPr>
    </w:p>
    <w:p w14:paraId="5A215004" w14:textId="77777777" w:rsidR="000D6B34" w:rsidRDefault="000D6B34" w:rsidP="000D6B34">
      <w:pPr>
        <w:pStyle w:val="Heading1"/>
      </w:pPr>
    </w:p>
    <w:p w14:paraId="4A4348A5" w14:textId="16190D56" w:rsidR="000D6B34" w:rsidRDefault="000D6B34" w:rsidP="000D6B34">
      <w:pPr>
        <w:pStyle w:val="Heading1"/>
      </w:pPr>
      <w:r>
        <w:lastRenderedPageBreak/>
        <w:t>Chapter</w:t>
      </w:r>
      <w:r>
        <w:rPr>
          <w:spacing w:val="-8"/>
        </w:rPr>
        <w:t xml:space="preserve"> </w:t>
      </w:r>
      <w:r>
        <w:t>3:</w:t>
      </w:r>
      <w:r>
        <w:rPr>
          <w:spacing w:val="-7"/>
        </w:rPr>
        <w:t xml:space="preserve"> </w:t>
      </w:r>
      <w:r>
        <w:t>Data</w:t>
      </w:r>
      <w:r>
        <w:rPr>
          <w:spacing w:val="-7"/>
        </w:rPr>
        <w:t xml:space="preserve"> </w:t>
      </w:r>
      <w:r>
        <w:t>Preprocessing</w:t>
      </w:r>
      <w:r>
        <w:rPr>
          <w:spacing w:val="-10"/>
        </w:rPr>
        <w:t xml:space="preserve"> </w:t>
      </w:r>
      <w:r>
        <w:t>and</w:t>
      </w:r>
      <w:r>
        <w:rPr>
          <w:spacing w:val="-4"/>
        </w:rPr>
        <w:t xml:space="preserve"> </w:t>
      </w:r>
      <w:r>
        <w:rPr>
          <w:spacing w:val="-2"/>
        </w:rPr>
        <w:t>Cleaning</w:t>
      </w:r>
    </w:p>
    <w:p w14:paraId="1246AFB8" w14:textId="77777777" w:rsidR="000D6B34" w:rsidRDefault="000D6B34" w:rsidP="000D6B34">
      <w:pPr>
        <w:pStyle w:val="BodyText"/>
        <w:rPr>
          <w:rFonts w:ascii="Arial"/>
          <w:b/>
          <w:sz w:val="5"/>
        </w:rPr>
      </w:pPr>
      <w:r>
        <w:rPr>
          <w:rFonts w:ascii="Arial"/>
          <w:b/>
          <w:noProof/>
          <w:sz w:val="5"/>
        </w:rPr>
        <mc:AlternateContent>
          <mc:Choice Requires="wps">
            <w:drawing>
              <wp:anchor distT="0" distB="0" distL="0" distR="0" simplePos="0" relativeHeight="251667456" behindDoc="1" locked="0" layoutInCell="1" allowOverlap="1" wp14:anchorId="0FF00C83" wp14:editId="071CB5DD">
                <wp:simplePos x="0" y="0"/>
                <wp:positionH relativeFrom="page">
                  <wp:posOffset>896416</wp:posOffset>
                </wp:positionH>
                <wp:positionV relativeFrom="paragraph">
                  <wp:posOffset>51880</wp:posOffset>
                </wp:positionV>
                <wp:extent cx="5885180" cy="9525"/>
                <wp:effectExtent l="0" t="0" r="0" b="0"/>
                <wp:wrapTopAndBottom/>
                <wp:docPr id="1541821477"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5F25AC1" id="Graphic 30" o:spid="_x0000_s1026" style="position:absolute;margin-left:70.6pt;margin-top:4.1pt;width:463.4pt;height:.75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" path="m5885052,l,,,9144r5885052,l5885052,xe" fillcolor="#2d75b6" stroked="f">
                <v:path arrowok="t"/>
                <w10:wrap type="topAndBottom" anchorx="page"/>
              </v:shape>
            </w:pict>
          </mc:Fallback>
        </mc:AlternateContent>
      </w:r>
    </w:p>
    <w:p w14:paraId="3548F09B" w14:textId="64DFFCEF" w:rsidR="000D6B34" w:rsidRPr="000D6B34" w:rsidRDefault="000D6B34" w:rsidP="000D6B34">
      <w:pPr>
        <w:pStyle w:val="Heading2"/>
        <w:numPr>
          <w:ilvl w:val="1"/>
          <w:numId w:val="24"/>
        </w:numPr>
        <w:tabs>
          <w:tab w:val="left" w:pos="791"/>
        </w:tabs>
        <w:spacing w:before="231"/>
      </w:pPr>
      <w:r>
        <w:t>Data</w:t>
      </w:r>
      <w:r>
        <w:rPr>
          <w:spacing w:val="-8"/>
        </w:rPr>
        <w:t xml:space="preserve"> </w:t>
      </w:r>
      <w:r>
        <w:t>Loading</w:t>
      </w:r>
      <w:r>
        <w:rPr>
          <w:spacing w:val="-4"/>
        </w:rPr>
        <w:t xml:space="preserve"> </w:t>
      </w:r>
      <w:r>
        <w:t>and</w:t>
      </w:r>
      <w:r>
        <w:rPr>
          <w:spacing w:val="-8"/>
        </w:rPr>
        <w:t xml:space="preserve"> </w:t>
      </w:r>
      <w:r>
        <w:t>Initial</w:t>
      </w:r>
      <w:r>
        <w:rPr>
          <w:spacing w:val="-8"/>
        </w:rPr>
        <w:t xml:space="preserve"> </w:t>
      </w:r>
      <w:r>
        <w:rPr>
          <w:spacing w:val="-2"/>
        </w:rPr>
        <w:t>Inspection</w:t>
      </w:r>
    </w:p>
    <w:p w14:paraId="4D432389" w14:textId="77777777" w:rsidR="000D6B34" w:rsidRDefault="000D6B34" w:rsidP="000D6B34">
      <w:pPr>
        <w:pStyle w:val="Heading2"/>
        <w:tabs>
          <w:tab w:val="left" w:pos="791"/>
        </w:tabs>
        <w:spacing w:before="231"/>
        <w:ind w:left="359" w:firstLine="0"/>
      </w:pPr>
    </w:p>
    <w:p w14:paraId="6ECCEFAD" w14:textId="6D856D7D" w:rsidR="00E57D15" w:rsidRDefault="00000000">
      <w:pPr>
        <w:pStyle w:val="BodyText"/>
        <w:spacing w:before="95" w:line="364" w:lineRule="auto"/>
        <w:ind w:left="360" w:right="172"/>
        <w:jc w:val="both"/>
      </w:pPr>
      <w:r>
        <w:t xml:space="preserve">The dataset was loaded using pandas' </w:t>
      </w:r>
      <w:proofErr w:type="spellStart"/>
      <w:r>
        <w:t>read_csv</w:t>
      </w:r>
      <w:proofErr w:type="spellEnd"/>
      <w:r>
        <w:t>() function, with immediate application of column</w:t>
      </w:r>
      <w:r>
        <w:rPr>
          <w:spacing w:val="-4"/>
        </w:rPr>
        <w:t xml:space="preserve"> </w:t>
      </w:r>
      <w:r>
        <w:t>name stripping to resolve the trailing whitespace issue. The initial</w:t>
      </w:r>
      <w:r>
        <w:rPr>
          <w:spacing w:val="-2"/>
        </w:rPr>
        <w:t xml:space="preserve"> </w:t>
      </w:r>
      <w:r>
        <w:t>inspection confirmed 2,938 rows, 22 columns, and 0 duplicate rows each country-year record was unique. The dataset</w:t>
      </w:r>
      <w:r>
        <w:rPr>
          <w:spacing w:val="-15"/>
        </w:rPr>
        <w:t xml:space="preserve"> </w:t>
      </w:r>
      <w:r>
        <w:t>comprised</w:t>
      </w:r>
      <w:r>
        <w:rPr>
          <w:spacing w:val="-15"/>
        </w:rPr>
        <w:t xml:space="preserve"> </w:t>
      </w:r>
      <w:r>
        <w:t>20</w:t>
      </w:r>
      <w:r>
        <w:rPr>
          <w:spacing w:val="-11"/>
        </w:rPr>
        <w:t xml:space="preserve"> </w:t>
      </w:r>
      <w:r>
        <w:t>numerical</w:t>
      </w:r>
      <w:r>
        <w:rPr>
          <w:spacing w:val="-14"/>
        </w:rPr>
        <w:t xml:space="preserve"> </w:t>
      </w:r>
      <w:r>
        <w:t>columns</w:t>
      </w:r>
      <w:r>
        <w:rPr>
          <w:spacing w:val="-13"/>
        </w:rPr>
        <w:t xml:space="preserve"> </w:t>
      </w:r>
      <w:r>
        <w:t>(float64</w:t>
      </w:r>
      <w:r>
        <w:rPr>
          <w:spacing w:val="-15"/>
        </w:rPr>
        <w:t xml:space="preserve"> </w:t>
      </w:r>
      <w:r>
        <w:t>and</w:t>
      </w:r>
      <w:r>
        <w:rPr>
          <w:spacing w:val="-11"/>
        </w:rPr>
        <w:t xml:space="preserve"> </w:t>
      </w:r>
      <w:r>
        <w:t>int64)</w:t>
      </w:r>
      <w:r>
        <w:rPr>
          <w:spacing w:val="-15"/>
        </w:rPr>
        <w:t xml:space="preserve"> </w:t>
      </w:r>
      <w:r>
        <w:t>and</w:t>
      </w:r>
      <w:r>
        <w:rPr>
          <w:spacing w:val="-11"/>
        </w:rPr>
        <w:t xml:space="preserve"> </w:t>
      </w:r>
      <w:r>
        <w:t>2</w:t>
      </w:r>
      <w:r>
        <w:rPr>
          <w:spacing w:val="-12"/>
        </w:rPr>
        <w:t xml:space="preserve"> </w:t>
      </w:r>
      <w:r>
        <w:t>categorical</w:t>
      </w:r>
      <w:r>
        <w:rPr>
          <w:spacing w:val="-14"/>
        </w:rPr>
        <w:t xml:space="preserve"> </w:t>
      </w:r>
      <w:r>
        <w:t>columns</w:t>
      </w:r>
      <w:r>
        <w:rPr>
          <w:spacing w:val="-13"/>
        </w:rPr>
        <w:t xml:space="preserve"> </w:t>
      </w:r>
      <w:r>
        <w:t>(Country and Status). A memory footprint of 797.9 KB confirmed that the entire dataset could be processed in-memory without chunking. Year range validation confirmed observations from 2000 to 2015 with 193 unique countries.</w:t>
      </w:r>
    </w:p>
    <w:p w14:paraId="4713C1EC" w14:textId="77777777" w:rsidR="00E57D15" w:rsidRDefault="00E57D15">
      <w:pPr>
        <w:pStyle w:val="BodyText"/>
      </w:pPr>
    </w:p>
    <w:p w14:paraId="5C036129" w14:textId="77777777" w:rsidR="00E57D15" w:rsidRDefault="00E57D15">
      <w:pPr>
        <w:pStyle w:val="BodyText"/>
        <w:spacing w:before="71"/>
      </w:pPr>
    </w:p>
    <w:p w14:paraId="08B3475A" w14:textId="77777777" w:rsidR="00E57D15" w:rsidRDefault="00000000" w:rsidP="000D6B34">
      <w:pPr>
        <w:pStyle w:val="Heading2"/>
        <w:numPr>
          <w:ilvl w:val="1"/>
          <w:numId w:val="24"/>
        </w:numPr>
        <w:tabs>
          <w:tab w:val="left" w:pos="789"/>
        </w:tabs>
        <w:ind w:left="789" w:hanging="429"/>
      </w:pPr>
      <w:bookmarkStart w:id="54" w:name="3.2_Handling_Missing_Values"/>
      <w:bookmarkStart w:id="55" w:name="_bookmark21"/>
      <w:bookmarkEnd w:id="54"/>
      <w:bookmarkEnd w:id="55"/>
      <w:r>
        <w:t>Handling</w:t>
      </w:r>
      <w:r>
        <w:rPr>
          <w:spacing w:val="-15"/>
        </w:rPr>
        <w:t xml:space="preserve"> </w:t>
      </w:r>
      <w:r>
        <w:t>Missing</w:t>
      </w:r>
      <w:r>
        <w:rPr>
          <w:spacing w:val="-14"/>
        </w:rPr>
        <w:t xml:space="preserve"> </w:t>
      </w:r>
      <w:r>
        <w:rPr>
          <w:spacing w:val="-2"/>
        </w:rPr>
        <w:t>Values</w:t>
      </w:r>
    </w:p>
    <w:p w14:paraId="60C4F8EC" w14:textId="77777777" w:rsidR="00E57D15" w:rsidRDefault="00000000">
      <w:pPr>
        <w:pStyle w:val="BodyText"/>
        <w:spacing w:before="112" w:line="364" w:lineRule="auto"/>
        <w:ind w:left="360" w:right="169"/>
        <w:jc w:val="both"/>
      </w:pPr>
      <w:r>
        <w:t>A skewness-based imputation strategy was adopted to ensure that the replacement values accurately represent the underlying distribution of each column. For numerical columns with skewness</w:t>
      </w:r>
      <w:r>
        <w:rPr>
          <w:spacing w:val="-5"/>
        </w:rPr>
        <w:t xml:space="preserve"> </w:t>
      </w:r>
      <w:r>
        <w:t>greater</w:t>
      </w:r>
      <w:r>
        <w:rPr>
          <w:spacing w:val="-7"/>
        </w:rPr>
        <w:t xml:space="preserve"> </w:t>
      </w:r>
      <w:r>
        <w:t>than</w:t>
      </w:r>
      <w:r>
        <w:rPr>
          <w:spacing w:val="-4"/>
        </w:rPr>
        <w:t xml:space="preserve"> </w:t>
      </w:r>
      <w:r>
        <w:t>1 (indicating</w:t>
      </w:r>
      <w:r>
        <w:rPr>
          <w:spacing w:val="-4"/>
        </w:rPr>
        <w:t xml:space="preserve"> </w:t>
      </w:r>
      <w:r>
        <w:t>right-skewed</w:t>
      </w:r>
      <w:r>
        <w:rPr>
          <w:spacing w:val="-8"/>
        </w:rPr>
        <w:t xml:space="preserve"> </w:t>
      </w:r>
      <w:r>
        <w:t>distributions),</w:t>
      </w:r>
      <w:r>
        <w:rPr>
          <w:spacing w:val="-4"/>
        </w:rPr>
        <w:t xml:space="preserve"> </w:t>
      </w:r>
      <w:r>
        <w:t>median imputation was</w:t>
      </w:r>
      <w:r>
        <w:rPr>
          <w:spacing w:val="-6"/>
        </w:rPr>
        <w:t xml:space="preserve"> </w:t>
      </w:r>
      <w:r>
        <w:t>applied</w:t>
      </w:r>
    </w:p>
    <w:p w14:paraId="7F8E5C88" w14:textId="77777777" w:rsidR="00E57D15" w:rsidRDefault="00000000">
      <w:pPr>
        <w:pStyle w:val="BodyText"/>
        <w:spacing w:before="3" w:line="364" w:lineRule="auto"/>
        <w:ind w:left="360" w:right="173"/>
        <w:jc w:val="both"/>
      </w:pPr>
      <w:r>
        <w:rPr>
          <w:w w:val="140"/>
        </w:rPr>
        <w:t xml:space="preserve">— </w:t>
      </w:r>
      <w:r>
        <w:t>the median is resistant to extreme upper-tail values and provides a more representative central</w:t>
      </w:r>
      <w:r>
        <w:rPr>
          <w:spacing w:val="-10"/>
        </w:rPr>
        <w:t xml:space="preserve"> </w:t>
      </w:r>
      <w:r>
        <w:t>tendency</w:t>
      </w:r>
      <w:r>
        <w:rPr>
          <w:spacing w:val="-8"/>
        </w:rPr>
        <w:t xml:space="preserve"> </w:t>
      </w:r>
      <w:r>
        <w:t>than</w:t>
      </w:r>
      <w:r>
        <w:rPr>
          <w:spacing w:val="-7"/>
        </w:rPr>
        <w:t xml:space="preserve"> </w:t>
      </w:r>
      <w:r>
        <w:t>the</w:t>
      </w:r>
      <w:r>
        <w:rPr>
          <w:spacing w:val="-8"/>
        </w:rPr>
        <w:t xml:space="preserve"> </w:t>
      </w:r>
      <w:r>
        <w:t>mean.</w:t>
      </w:r>
      <w:r>
        <w:rPr>
          <w:spacing w:val="-12"/>
        </w:rPr>
        <w:t xml:space="preserve"> </w:t>
      </w:r>
      <w:r>
        <w:t>For</w:t>
      </w:r>
      <w:r>
        <w:rPr>
          <w:spacing w:val="-14"/>
        </w:rPr>
        <w:t xml:space="preserve"> </w:t>
      </w:r>
      <w:r>
        <w:t>approximately</w:t>
      </w:r>
      <w:r>
        <w:rPr>
          <w:spacing w:val="-8"/>
        </w:rPr>
        <w:t xml:space="preserve"> </w:t>
      </w:r>
      <w:r>
        <w:t>symmetric</w:t>
      </w:r>
      <w:r>
        <w:rPr>
          <w:spacing w:val="-9"/>
        </w:rPr>
        <w:t xml:space="preserve"> </w:t>
      </w:r>
      <w:r>
        <w:t>distributions</w:t>
      </w:r>
      <w:r>
        <w:rPr>
          <w:spacing w:val="-12"/>
        </w:rPr>
        <w:t xml:space="preserve"> </w:t>
      </w:r>
      <w:r>
        <w:t>(skewness</w:t>
      </w:r>
      <w:r>
        <w:rPr>
          <w:spacing w:val="-13"/>
        </w:rPr>
        <w:t xml:space="preserve"> </w:t>
      </w:r>
      <w:r>
        <w:rPr>
          <w:spacing w:val="-2"/>
        </w:rPr>
        <w:t>between</w:t>
      </w:r>
    </w:p>
    <w:p w14:paraId="1380D5B4" w14:textId="77777777" w:rsidR="00E57D15" w:rsidRDefault="00000000">
      <w:pPr>
        <w:pStyle w:val="BodyText"/>
        <w:spacing w:before="1"/>
        <w:ind w:left="360"/>
        <w:jc w:val="both"/>
      </w:pPr>
      <w:r>
        <w:t>−1</w:t>
      </w:r>
      <w:r>
        <w:rPr>
          <w:spacing w:val="-11"/>
        </w:rPr>
        <w:t xml:space="preserve"> </w:t>
      </w:r>
      <w:r>
        <w:t>and</w:t>
      </w:r>
      <w:r>
        <w:rPr>
          <w:spacing w:val="-11"/>
        </w:rPr>
        <w:t xml:space="preserve"> </w:t>
      </w:r>
      <w:r>
        <w:t>+1),</w:t>
      </w:r>
      <w:r>
        <w:rPr>
          <w:spacing w:val="-11"/>
        </w:rPr>
        <w:t xml:space="preserve"> </w:t>
      </w:r>
      <w:r>
        <w:t>mean</w:t>
      </w:r>
      <w:r>
        <w:rPr>
          <w:spacing w:val="-11"/>
        </w:rPr>
        <w:t xml:space="preserve"> </w:t>
      </w:r>
      <w:r>
        <w:t>imputation</w:t>
      </w:r>
      <w:r>
        <w:rPr>
          <w:spacing w:val="-7"/>
        </w:rPr>
        <w:t xml:space="preserve"> </w:t>
      </w:r>
      <w:r>
        <w:t>was</w:t>
      </w:r>
      <w:r>
        <w:rPr>
          <w:spacing w:val="-12"/>
        </w:rPr>
        <w:t xml:space="preserve"> </w:t>
      </w:r>
      <w:r>
        <w:t>used.</w:t>
      </w:r>
      <w:r>
        <w:rPr>
          <w:spacing w:val="-11"/>
        </w:rPr>
        <w:t xml:space="preserve"> </w:t>
      </w:r>
      <w:r>
        <w:t>For</w:t>
      </w:r>
      <w:r>
        <w:rPr>
          <w:spacing w:val="-10"/>
        </w:rPr>
        <w:t xml:space="preserve"> </w:t>
      </w:r>
      <w:r>
        <w:t>categorical</w:t>
      </w:r>
      <w:r>
        <w:rPr>
          <w:spacing w:val="-9"/>
        </w:rPr>
        <w:t xml:space="preserve"> </w:t>
      </w:r>
      <w:r>
        <w:t>columns,</w:t>
      </w:r>
      <w:r>
        <w:rPr>
          <w:spacing w:val="-7"/>
        </w:rPr>
        <w:t xml:space="preserve"> </w:t>
      </w:r>
      <w:r>
        <w:t>mode</w:t>
      </w:r>
      <w:r>
        <w:rPr>
          <w:spacing w:val="-10"/>
        </w:rPr>
        <w:t xml:space="preserve"> </w:t>
      </w:r>
      <w:r>
        <w:t>imputation</w:t>
      </w:r>
      <w:r>
        <w:rPr>
          <w:spacing w:val="-11"/>
        </w:rPr>
        <w:t xml:space="preserve"> </w:t>
      </w:r>
      <w:r>
        <w:t>was</w:t>
      </w:r>
      <w:r>
        <w:rPr>
          <w:spacing w:val="-12"/>
        </w:rPr>
        <w:t xml:space="preserve"> </w:t>
      </w:r>
      <w:r>
        <w:rPr>
          <w:spacing w:val="-2"/>
        </w:rPr>
        <w:t>applied.</w:t>
      </w:r>
    </w:p>
    <w:p w14:paraId="50931D73" w14:textId="77777777" w:rsidR="00E57D15" w:rsidRDefault="00000000">
      <w:pPr>
        <w:pStyle w:val="BodyText"/>
        <w:spacing w:before="212" w:line="364" w:lineRule="auto"/>
        <w:ind w:left="360" w:right="180"/>
        <w:jc w:val="both"/>
      </w:pPr>
      <w:r>
        <w:t>This approach resulted in 8 columns receiving median imputation (including GDP, Population, infant deaths, and HIV/AIDS) and 12 columns receiving mean imputation (including Life expectancy, Schooling, BMI, and Alcohol). The complete missing value report and assigned imputation methods are shown below.</w:t>
      </w:r>
    </w:p>
    <w:p w14:paraId="36DDB46C" w14:textId="77777777" w:rsidR="00E57D15" w:rsidRDefault="00E57D15">
      <w:pPr>
        <w:pStyle w:val="BodyText"/>
        <w:spacing w:before="105"/>
        <w:rPr>
          <w:sz w:val="20"/>
        </w:rPr>
      </w:pPr>
    </w:p>
    <w:tbl>
      <w:tblPr>
        <w:tblStyle w:val="TableGrid"/>
        <w:tblpPr w:leftFromText="180" w:rightFromText="180" w:vertAnchor="text" w:tblpY="1"/>
        <w:tblOverlap w:val="never"/>
        <w:tblW w:w="0" w:type="auto"/>
        <w:tblLayout w:type="fixed"/>
        <w:tblLook w:val="01E0" w:firstRow="1" w:lastRow="1" w:firstColumn="1" w:lastColumn="1" w:noHBand="0" w:noVBand="0"/>
      </w:tblPr>
      <w:tblGrid>
        <w:gridCol w:w="2407"/>
        <w:gridCol w:w="1987"/>
        <w:gridCol w:w="1843"/>
        <w:gridCol w:w="2733"/>
      </w:tblGrid>
      <w:tr w:rsidR="00E57D15" w14:paraId="22A5E334" w14:textId="77777777" w:rsidTr="000D6B34">
        <w:trPr>
          <w:trHeight w:val="662"/>
        </w:trPr>
        <w:tc>
          <w:tcPr>
            <w:tcW w:w="2407" w:type="dxa"/>
          </w:tcPr>
          <w:p w14:paraId="725F5F6F" w14:textId="77777777" w:rsidR="00E57D15" w:rsidRDefault="00000000" w:rsidP="000D6B34">
            <w:pPr>
              <w:pStyle w:val="TableParagraph"/>
              <w:spacing w:before="95"/>
              <w:ind w:left="12"/>
              <w:jc w:val="center"/>
              <w:rPr>
                <w:rFonts w:ascii="Arial"/>
                <w:b/>
                <w:sz w:val="20"/>
              </w:rPr>
            </w:pPr>
            <w:r>
              <w:rPr>
                <w:rFonts w:ascii="Arial"/>
                <w:b/>
                <w:spacing w:val="-2"/>
                <w:sz w:val="20"/>
              </w:rPr>
              <w:t>Column</w:t>
            </w:r>
          </w:p>
        </w:tc>
        <w:tc>
          <w:tcPr>
            <w:tcW w:w="1987" w:type="dxa"/>
          </w:tcPr>
          <w:p w14:paraId="4FDD1B1C" w14:textId="77777777" w:rsidR="00E57D15" w:rsidRDefault="00000000" w:rsidP="000D6B34">
            <w:pPr>
              <w:pStyle w:val="TableParagraph"/>
              <w:spacing w:before="95"/>
              <w:ind w:left="413" w:right="315" w:hanging="87"/>
              <w:rPr>
                <w:rFonts w:ascii="Arial"/>
                <w:b/>
                <w:sz w:val="20"/>
              </w:rPr>
            </w:pPr>
            <w:r>
              <w:rPr>
                <w:rFonts w:ascii="Arial"/>
                <w:b/>
                <w:spacing w:val="-2"/>
                <w:sz w:val="20"/>
              </w:rPr>
              <w:t>Missing Count</w:t>
            </w:r>
          </w:p>
        </w:tc>
        <w:tc>
          <w:tcPr>
            <w:tcW w:w="1843" w:type="dxa"/>
          </w:tcPr>
          <w:p w14:paraId="7065EFB0" w14:textId="77777777" w:rsidR="00E57D15" w:rsidRDefault="00000000" w:rsidP="000D6B34">
            <w:pPr>
              <w:pStyle w:val="TableParagraph"/>
              <w:spacing w:before="95"/>
              <w:ind w:left="408"/>
              <w:rPr>
                <w:rFonts w:ascii="Arial"/>
                <w:b/>
                <w:sz w:val="20"/>
              </w:rPr>
            </w:pPr>
            <w:r>
              <w:rPr>
                <w:rFonts w:ascii="Arial"/>
                <w:b/>
                <w:sz w:val="20"/>
              </w:rPr>
              <w:t>Missing</w:t>
            </w:r>
            <w:r>
              <w:rPr>
                <w:rFonts w:ascii="Arial"/>
                <w:b/>
                <w:spacing w:val="-3"/>
                <w:sz w:val="20"/>
              </w:rPr>
              <w:t xml:space="preserve"> </w:t>
            </w:r>
            <w:r>
              <w:rPr>
                <w:rFonts w:ascii="Arial"/>
                <w:b/>
                <w:spacing w:val="-10"/>
                <w:sz w:val="20"/>
              </w:rPr>
              <w:t>%</w:t>
            </w:r>
          </w:p>
        </w:tc>
        <w:tc>
          <w:tcPr>
            <w:tcW w:w="2733" w:type="dxa"/>
          </w:tcPr>
          <w:p w14:paraId="11A93012" w14:textId="77777777" w:rsidR="00E57D15" w:rsidRDefault="00000000" w:rsidP="000D6B34">
            <w:pPr>
              <w:pStyle w:val="TableParagraph"/>
              <w:spacing w:before="95"/>
              <w:ind w:left="784"/>
              <w:rPr>
                <w:rFonts w:ascii="Arial"/>
                <w:b/>
                <w:sz w:val="20"/>
              </w:rPr>
            </w:pPr>
            <w:r>
              <w:rPr>
                <w:rFonts w:ascii="Arial"/>
                <w:b/>
                <w:sz w:val="20"/>
              </w:rPr>
              <w:t>Imputation</w:t>
            </w:r>
            <w:r>
              <w:rPr>
                <w:rFonts w:ascii="Arial"/>
                <w:b/>
                <w:spacing w:val="-11"/>
                <w:sz w:val="20"/>
              </w:rPr>
              <w:t xml:space="preserve"> </w:t>
            </w:r>
            <w:r>
              <w:rPr>
                <w:rFonts w:ascii="Arial"/>
                <w:b/>
                <w:spacing w:val="-2"/>
                <w:sz w:val="20"/>
              </w:rPr>
              <w:t>Method</w:t>
            </w:r>
          </w:p>
        </w:tc>
      </w:tr>
      <w:tr w:rsidR="00E57D15" w14:paraId="7B140650" w14:textId="77777777" w:rsidTr="000D6B34">
        <w:trPr>
          <w:trHeight w:val="388"/>
        </w:trPr>
        <w:tc>
          <w:tcPr>
            <w:tcW w:w="2407" w:type="dxa"/>
          </w:tcPr>
          <w:p w14:paraId="510A125D" w14:textId="77777777" w:rsidR="00E57D15" w:rsidRDefault="00000000" w:rsidP="000D6B34">
            <w:pPr>
              <w:pStyle w:val="TableParagraph"/>
              <w:rPr>
                <w:sz w:val="20"/>
              </w:rPr>
            </w:pPr>
            <w:r>
              <w:rPr>
                <w:spacing w:val="-2"/>
                <w:sz w:val="20"/>
              </w:rPr>
              <w:t>Population</w:t>
            </w:r>
          </w:p>
        </w:tc>
        <w:tc>
          <w:tcPr>
            <w:tcW w:w="1987" w:type="dxa"/>
          </w:tcPr>
          <w:p w14:paraId="0A6F56C6" w14:textId="77777777" w:rsidR="00E57D15" w:rsidRDefault="00000000" w:rsidP="000D6B34">
            <w:pPr>
              <w:pStyle w:val="TableParagraph"/>
              <w:ind w:left="120"/>
              <w:rPr>
                <w:sz w:val="20"/>
              </w:rPr>
            </w:pPr>
            <w:r>
              <w:rPr>
                <w:spacing w:val="-5"/>
                <w:sz w:val="20"/>
              </w:rPr>
              <w:t>652</w:t>
            </w:r>
          </w:p>
        </w:tc>
        <w:tc>
          <w:tcPr>
            <w:tcW w:w="1843" w:type="dxa"/>
          </w:tcPr>
          <w:p w14:paraId="6C60AD5D" w14:textId="77777777" w:rsidR="00E57D15" w:rsidRDefault="00000000" w:rsidP="000D6B34">
            <w:pPr>
              <w:pStyle w:val="TableParagraph"/>
              <w:ind w:left="120"/>
              <w:rPr>
                <w:sz w:val="20"/>
              </w:rPr>
            </w:pPr>
            <w:r>
              <w:rPr>
                <w:spacing w:val="-2"/>
                <w:sz w:val="20"/>
              </w:rPr>
              <w:t>22.19%</w:t>
            </w:r>
          </w:p>
        </w:tc>
        <w:tc>
          <w:tcPr>
            <w:tcW w:w="2733" w:type="dxa"/>
          </w:tcPr>
          <w:p w14:paraId="53E7B4E8" w14:textId="77777777" w:rsidR="00E57D15" w:rsidRDefault="00000000" w:rsidP="000D6B34">
            <w:pPr>
              <w:pStyle w:val="TableParagraph"/>
              <w:ind w:left="121"/>
              <w:rPr>
                <w:sz w:val="20"/>
              </w:rPr>
            </w:pPr>
            <w:r>
              <w:rPr>
                <w:sz w:val="20"/>
              </w:rPr>
              <w:t>Median</w:t>
            </w:r>
            <w:r>
              <w:rPr>
                <w:spacing w:val="-3"/>
                <w:sz w:val="20"/>
              </w:rPr>
              <w:t xml:space="preserve"> </w:t>
            </w:r>
            <w:r>
              <w:rPr>
                <w:sz w:val="20"/>
              </w:rPr>
              <w:t>(skew</w:t>
            </w:r>
            <w:r>
              <w:rPr>
                <w:spacing w:val="-7"/>
                <w:sz w:val="20"/>
              </w:rPr>
              <w:t xml:space="preserve"> </w:t>
            </w:r>
            <w:r>
              <w:rPr>
                <w:sz w:val="20"/>
              </w:rPr>
              <w:t>&gt;</w:t>
            </w:r>
            <w:r>
              <w:rPr>
                <w:spacing w:val="2"/>
                <w:sz w:val="20"/>
              </w:rPr>
              <w:t xml:space="preserve"> </w:t>
            </w:r>
            <w:r>
              <w:rPr>
                <w:spacing w:val="-5"/>
                <w:sz w:val="20"/>
              </w:rPr>
              <w:t>1)</w:t>
            </w:r>
          </w:p>
        </w:tc>
      </w:tr>
      <w:tr w:rsidR="00E57D15" w14:paraId="2D79F2DF" w14:textId="77777777" w:rsidTr="000D6B34">
        <w:trPr>
          <w:trHeight w:val="393"/>
        </w:trPr>
        <w:tc>
          <w:tcPr>
            <w:tcW w:w="2407" w:type="dxa"/>
          </w:tcPr>
          <w:p w14:paraId="4A4329B1" w14:textId="77777777" w:rsidR="00E57D15" w:rsidRDefault="00000000" w:rsidP="000D6B34">
            <w:pPr>
              <w:pStyle w:val="TableParagraph"/>
              <w:rPr>
                <w:sz w:val="20"/>
              </w:rPr>
            </w:pPr>
            <w:r>
              <w:rPr>
                <w:sz w:val="20"/>
              </w:rPr>
              <w:t>Hepatitis</w:t>
            </w:r>
            <w:r>
              <w:rPr>
                <w:spacing w:val="-8"/>
                <w:sz w:val="20"/>
              </w:rPr>
              <w:t xml:space="preserve"> </w:t>
            </w:r>
            <w:r>
              <w:rPr>
                <w:spacing w:val="-10"/>
                <w:sz w:val="20"/>
              </w:rPr>
              <w:t>B</w:t>
            </w:r>
          </w:p>
        </w:tc>
        <w:tc>
          <w:tcPr>
            <w:tcW w:w="1987" w:type="dxa"/>
          </w:tcPr>
          <w:p w14:paraId="0DA3443E" w14:textId="77777777" w:rsidR="00E57D15" w:rsidRDefault="00000000" w:rsidP="000D6B34">
            <w:pPr>
              <w:pStyle w:val="TableParagraph"/>
              <w:ind w:left="120"/>
              <w:rPr>
                <w:sz w:val="20"/>
              </w:rPr>
            </w:pPr>
            <w:r>
              <w:rPr>
                <w:spacing w:val="-5"/>
                <w:sz w:val="20"/>
              </w:rPr>
              <w:t>553</w:t>
            </w:r>
          </w:p>
        </w:tc>
        <w:tc>
          <w:tcPr>
            <w:tcW w:w="1843" w:type="dxa"/>
          </w:tcPr>
          <w:p w14:paraId="4B7DC94D" w14:textId="77777777" w:rsidR="00E57D15" w:rsidRDefault="00000000" w:rsidP="000D6B34">
            <w:pPr>
              <w:pStyle w:val="TableParagraph"/>
              <w:ind w:left="120"/>
              <w:rPr>
                <w:sz w:val="20"/>
              </w:rPr>
            </w:pPr>
            <w:r>
              <w:rPr>
                <w:spacing w:val="-2"/>
                <w:sz w:val="20"/>
              </w:rPr>
              <w:t>18.82%</w:t>
            </w:r>
          </w:p>
        </w:tc>
        <w:tc>
          <w:tcPr>
            <w:tcW w:w="2733" w:type="dxa"/>
          </w:tcPr>
          <w:p w14:paraId="33A07374" w14:textId="77777777" w:rsidR="00E57D15" w:rsidRDefault="00000000" w:rsidP="000D6B34">
            <w:pPr>
              <w:pStyle w:val="TableParagraph"/>
              <w:ind w:left="121"/>
              <w:rPr>
                <w:sz w:val="20"/>
              </w:rPr>
            </w:pPr>
            <w:r>
              <w:rPr>
                <w:spacing w:val="-4"/>
                <w:sz w:val="20"/>
              </w:rPr>
              <w:t>Mean</w:t>
            </w:r>
          </w:p>
        </w:tc>
      </w:tr>
      <w:tr w:rsidR="00E57D15" w14:paraId="0538DA7F" w14:textId="77777777" w:rsidTr="000D6B34">
        <w:trPr>
          <w:trHeight w:val="388"/>
        </w:trPr>
        <w:tc>
          <w:tcPr>
            <w:tcW w:w="2407" w:type="dxa"/>
          </w:tcPr>
          <w:p w14:paraId="3A6724A9" w14:textId="77777777" w:rsidR="00E57D15" w:rsidRDefault="00000000" w:rsidP="000D6B34">
            <w:pPr>
              <w:pStyle w:val="TableParagraph"/>
              <w:spacing w:before="80"/>
              <w:rPr>
                <w:sz w:val="20"/>
              </w:rPr>
            </w:pPr>
            <w:r>
              <w:rPr>
                <w:spacing w:val="-5"/>
                <w:sz w:val="20"/>
              </w:rPr>
              <w:t>GDP</w:t>
            </w:r>
          </w:p>
        </w:tc>
        <w:tc>
          <w:tcPr>
            <w:tcW w:w="1987" w:type="dxa"/>
          </w:tcPr>
          <w:p w14:paraId="21F64475" w14:textId="77777777" w:rsidR="00E57D15" w:rsidRDefault="00000000" w:rsidP="000D6B34">
            <w:pPr>
              <w:pStyle w:val="TableParagraph"/>
              <w:spacing w:before="80"/>
              <w:ind w:left="120"/>
              <w:rPr>
                <w:sz w:val="20"/>
              </w:rPr>
            </w:pPr>
            <w:r>
              <w:rPr>
                <w:spacing w:val="-5"/>
                <w:sz w:val="20"/>
              </w:rPr>
              <w:t>448</w:t>
            </w:r>
          </w:p>
        </w:tc>
        <w:tc>
          <w:tcPr>
            <w:tcW w:w="1843" w:type="dxa"/>
          </w:tcPr>
          <w:p w14:paraId="7FAD06E7" w14:textId="77777777" w:rsidR="00E57D15" w:rsidRDefault="00000000" w:rsidP="000D6B34">
            <w:pPr>
              <w:pStyle w:val="TableParagraph"/>
              <w:spacing w:before="80"/>
              <w:ind w:left="120"/>
              <w:rPr>
                <w:sz w:val="20"/>
              </w:rPr>
            </w:pPr>
            <w:r>
              <w:rPr>
                <w:spacing w:val="-2"/>
                <w:sz w:val="20"/>
              </w:rPr>
              <w:t>15.25%</w:t>
            </w:r>
          </w:p>
        </w:tc>
        <w:tc>
          <w:tcPr>
            <w:tcW w:w="2733" w:type="dxa"/>
          </w:tcPr>
          <w:p w14:paraId="2BEEDA49" w14:textId="77777777" w:rsidR="00E57D15" w:rsidRDefault="00000000" w:rsidP="000D6B34">
            <w:pPr>
              <w:pStyle w:val="TableParagraph"/>
              <w:spacing w:before="80"/>
              <w:ind w:left="121"/>
              <w:rPr>
                <w:sz w:val="20"/>
              </w:rPr>
            </w:pPr>
            <w:r>
              <w:rPr>
                <w:sz w:val="20"/>
              </w:rPr>
              <w:t>Median</w:t>
            </w:r>
            <w:r>
              <w:rPr>
                <w:spacing w:val="-3"/>
                <w:sz w:val="20"/>
              </w:rPr>
              <w:t xml:space="preserve"> </w:t>
            </w:r>
            <w:r>
              <w:rPr>
                <w:sz w:val="20"/>
              </w:rPr>
              <w:t>(skew</w:t>
            </w:r>
            <w:r>
              <w:rPr>
                <w:spacing w:val="-7"/>
                <w:sz w:val="20"/>
              </w:rPr>
              <w:t xml:space="preserve"> </w:t>
            </w:r>
            <w:r>
              <w:rPr>
                <w:sz w:val="20"/>
              </w:rPr>
              <w:t>&gt;</w:t>
            </w:r>
            <w:r>
              <w:rPr>
                <w:spacing w:val="2"/>
                <w:sz w:val="20"/>
              </w:rPr>
              <w:t xml:space="preserve"> </w:t>
            </w:r>
            <w:r>
              <w:rPr>
                <w:spacing w:val="-5"/>
                <w:sz w:val="20"/>
              </w:rPr>
              <w:t>1)</w:t>
            </w:r>
          </w:p>
        </w:tc>
      </w:tr>
      <w:tr w:rsidR="00E57D15" w14:paraId="08B16E5C" w14:textId="77777777" w:rsidTr="000D6B34">
        <w:trPr>
          <w:trHeight w:val="388"/>
        </w:trPr>
        <w:tc>
          <w:tcPr>
            <w:tcW w:w="2407" w:type="dxa"/>
          </w:tcPr>
          <w:p w14:paraId="7122E18C" w14:textId="77777777" w:rsidR="00E57D15" w:rsidRDefault="00000000" w:rsidP="000D6B34">
            <w:pPr>
              <w:pStyle w:val="TableParagraph"/>
              <w:rPr>
                <w:sz w:val="20"/>
              </w:rPr>
            </w:pPr>
            <w:r>
              <w:rPr>
                <w:sz w:val="20"/>
              </w:rPr>
              <w:t>Total</w:t>
            </w:r>
            <w:r>
              <w:rPr>
                <w:spacing w:val="-1"/>
                <w:sz w:val="20"/>
              </w:rPr>
              <w:t xml:space="preserve"> </w:t>
            </w:r>
            <w:r>
              <w:rPr>
                <w:spacing w:val="-2"/>
                <w:sz w:val="20"/>
              </w:rPr>
              <w:t>expenditure</w:t>
            </w:r>
          </w:p>
        </w:tc>
        <w:tc>
          <w:tcPr>
            <w:tcW w:w="1987" w:type="dxa"/>
          </w:tcPr>
          <w:p w14:paraId="6233A687" w14:textId="77777777" w:rsidR="00E57D15" w:rsidRDefault="00000000" w:rsidP="000D6B34">
            <w:pPr>
              <w:pStyle w:val="TableParagraph"/>
              <w:ind w:left="120"/>
              <w:rPr>
                <w:sz w:val="20"/>
              </w:rPr>
            </w:pPr>
            <w:r>
              <w:rPr>
                <w:spacing w:val="-5"/>
                <w:sz w:val="20"/>
              </w:rPr>
              <w:t>226</w:t>
            </w:r>
          </w:p>
        </w:tc>
        <w:tc>
          <w:tcPr>
            <w:tcW w:w="1843" w:type="dxa"/>
          </w:tcPr>
          <w:p w14:paraId="72886DD2" w14:textId="77777777" w:rsidR="00E57D15" w:rsidRDefault="00000000" w:rsidP="000D6B34">
            <w:pPr>
              <w:pStyle w:val="TableParagraph"/>
              <w:ind w:left="120"/>
              <w:rPr>
                <w:sz w:val="20"/>
              </w:rPr>
            </w:pPr>
            <w:r>
              <w:rPr>
                <w:spacing w:val="-2"/>
                <w:sz w:val="20"/>
              </w:rPr>
              <w:t>7.69%</w:t>
            </w:r>
          </w:p>
        </w:tc>
        <w:tc>
          <w:tcPr>
            <w:tcW w:w="2733" w:type="dxa"/>
          </w:tcPr>
          <w:p w14:paraId="76E9F6E4" w14:textId="77777777" w:rsidR="00E57D15" w:rsidRDefault="00000000" w:rsidP="000D6B34">
            <w:pPr>
              <w:pStyle w:val="TableParagraph"/>
              <w:ind w:left="121"/>
              <w:rPr>
                <w:sz w:val="20"/>
              </w:rPr>
            </w:pPr>
            <w:r>
              <w:rPr>
                <w:spacing w:val="-4"/>
                <w:sz w:val="20"/>
              </w:rPr>
              <w:t>Mean</w:t>
            </w:r>
          </w:p>
        </w:tc>
      </w:tr>
      <w:tr w:rsidR="00E57D15" w14:paraId="4E357E16" w14:textId="77777777" w:rsidTr="000D6B34">
        <w:trPr>
          <w:trHeight w:val="393"/>
        </w:trPr>
        <w:tc>
          <w:tcPr>
            <w:tcW w:w="2407" w:type="dxa"/>
          </w:tcPr>
          <w:p w14:paraId="19E377B2" w14:textId="77777777" w:rsidR="00E57D15" w:rsidRDefault="00000000" w:rsidP="000D6B34">
            <w:pPr>
              <w:pStyle w:val="TableParagraph"/>
              <w:rPr>
                <w:sz w:val="20"/>
              </w:rPr>
            </w:pPr>
            <w:r>
              <w:rPr>
                <w:spacing w:val="-2"/>
                <w:sz w:val="20"/>
              </w:rPr>
              <w:t>Alcohol</w:t>
            </w:r>
          </w:p>
        </w:tc>
        <w:tc>
          <w:tcPr>
            <w:tcW w:w="1987" w:type="dxa"/>
          </w:tcPr>
          <w:p w14:paraId="4673AAF3" w14:textId="77777777" w:rsidR="00E57D15" w:rsidRDefault="00000000" w:rsidP="000D6B34">
            <w:pPr>
              <w:pStyle w:val="TableParagraph"/>
              <w:ind w:left="120"/>
              <w:rPr>
                <w:sz w:val="20"/>
              </w:rPr>
            </w:pPr>
            <w:r>
              <w:rPr>
                <w:spacing w:val="-5"/>
                <w:sz w:val="20"/>
              </w:rPr>
              <w:t>194</w:t>
            </w:r>
          </w:p>
        </w:tc>
        <w:tc>
          <w:tcPr>
            <w:tcW w:w="1843" w:type="dxa"/>
          </w:tcPr>
          <w:p w14:paraId="5E720A76" w14:textId="77777777" w:rsidR="00E57D15" w:rsidRDefault="00000000" w:rsidP="000D6B34">
            <w:pPr>
              <w:pStyle w:val="TableParagraph"/>
              <w:ind w:left="120"/>
              <w:rPr>
                <w:sz w:val="20"/>
              </w:rPr>
            </w:pPr>
            <w:r>
              <w:rPr>
                <w:spacing w:val="-2"/>
                <w:sz w:val="20"/>
              </w:rPr>
              <w:t>6.60%</w:t>
            </w:r>
          </w:p>
        </w:tc>
        <w:tc>
          <w:tcPr>
            <w:tcW w:w="2733" w:type="dxa"/>
          </w:tcPr>
          <w:p w14:paraId="58083711" w14:textId="77777777" w:rsidR="00E57D15" w:rsidRDefault="00000000" w:rsidP="000D6B34">
            <w:pPr>
              <w:pStyle w:val="TableParagraph"/>
              <w:ind w:left="121"/>
              <w:rPr>
                <w:sz w:val="20"/>
              </w:rPr>
            </w:pPr>
            <w:r>
              <w:rPr>
                <w:spacing w:val="-4"/>
                <w:sz w:val="20"/>
              </w:rPr>
              <w:t>Mean</w:t>
            </w:r>
          </w:p>
        </w:tc>
      </w:tr>
      <w:tr w:rsidR="00E57D15" w14:paraId="1601874D" w14:textId="77777777" w:rsidTr="000D6B34">
        <w:trPr>
          <w:trHeight w:val="388"/>
        </w:trPr>
        <w:tc>
          <w:tcPr>
            <w:tcW w:w="2407" w:type="dxa"/>
          </w:tcPr>
          <w:p w14:paraId="7532F5F2" w14:textId="77777777" w:rsidR="00E57D15" w:rsidRDefault="00000000" w:rsidP="000D6B34">
            <w:pPr>
              <w:pStyle w:val="TableParagraph"/>
              <w:spacing w:before="79"/>
              <w:rPr>
                <w:sz w:val="20"/>
              </w:rPr>
            </w:pPr>
            <w:r>
              <w:rPr>
                <w:sz w:val="20"/>
              </w:rPr>
              <w:t>Income</w:t>
            </w:r>
            <w:r>
              <w:rPr>
                <w:spacing w:val="-3"/>
                <w:sz w:val="20"/>
              </w:rPr>
              <w:t xml:space="preserve"> </w:t>
            </w:r>
            <w:r>
              <w:rPr>
                <w:spacing w:val="-2"/>
                <w:sz w:val="20"/>
              </w:rPr>
              <w:t>composition</w:t>
            </w:r>
          </w:p>
        </w:tc>
        <w:tc>
          <w:tcPr>
            <w:tcW w:w="1987" w:type="dxa"/>
          </w:tcPr>
          <w:p w14:paraId="3F122A98" w14:textId="77777777" w:rsidR="00E57D15" w:rsidRDefault="00000000" w:rsidP="000D6B34">
            <w:pPr>
              <w:pStyle w:val="TableParagraph"/>
              <w:spacing w:before="79"/>
              <w:ind w:left="120"/>
              <w:rPr>
                <w:sz w:val="20"/>
              </w:rPr>
            </w:pPr>
            <w:r>
              <w:rPr>
                <w:spacing w:val="-5"/>
                <w:sz w:val="20"/>
              </w:rPr>
              <w:t>167</w:t>
            </w:r>
          </w:p>
        </w:tc>
        <w:tc>
          <w:tcPr>
            <w:tcW w:w="1843" w:type="dxa"/>
          </w:tcPr>
          <w:p w14:paraId="36F8CF6D" w14:textId="77777777" w:rsidR="00E57D15" w:rsidRDefault="00000000" w:rsidP="000D6B34">
            <w:pPr>
              <w:pStyle w:val="TableParagraph"/>
              <w:spacing w:before="79"/>
              <w:ind w:left="120"/>
              <w:rPr>
                <w:sz w:val="20"/>
              </w:rPr>
            </w:pPr>
            <w:r>
              <w:rPr>
                <w:spacing w:val="-2"/>
                <w:sz w:val="20"/>
              </w:rPr>
              <w:t>5.68%</w:t>
            </w:r>
          </w:p>
        </w:tc>
        <w:tc>
          <w:tcPr>
            <w:tcW w:w="2733" w:type="dxa"/>
          </w:tcPr>
          <w:p w14:paraId="023A6A02" w14:textId="77777777" w:rsidR="00E57D15" w:rsidRDefault="00000000" w:rsidP="000D6B34">
            <w:pPr>
              <w:pStyle w:val="TableParagraph"/>
              <w:spacing w:before="79"/>
              <w:ind w:left="121"/>
              <w:rPr>
                <w:sz w:val="20"/>
              </w:rPr>
            </w:pPr>
            <w:r>
              <w:rPr>
                <w:spacing w:val="-4"/>
                <w:sz w:val="20"/>
              </w:rPr>
              <w:t>Mean</w:t>
            </w:r>
          </w:p>
        </w:tc>
      </w:tr>
      <w:tr w:rsidR="00E57D15" w14:paraId="3B65A308" w14:textId="77777777" w:rsidTr="000D6B34">
        <w:trPr>
          <w:trHeight w:val="388"/>
        </w:trPr>
        <w:tc>
          <w:tcPr>
            <w:tcW w:w="2407" w:type="dxa"/>
          </w:tcPr>
          <w:p w14:paraId="53B04DC5" w14:textId="77777777" w:rsidR="00E57D15" w:rsidRDefault="00000000" w:rsidP="000D6B34">
            <w:pPr>
              <w:pStyle w:val="TableParagraph"/>
              <w:rPr>
                <w:sz w:val="20"/>
              </w:rPr>
            </w:pPr>
            <w:r>
              <w:rPr>
                <w:spacing w:val="-2"/>
                <w:sz w:val="20"/>
              </w:rPr>
              <w:t>Schooling</w:t>
            </w:r>
          </w:p>
        </w:tc>
        <w:tc>
          <w:tcPr>
            <w:tcW w:w="1987" w:type="dxa"/>
          </w:tcPr>
          <w:p w14:paraId="2DA46345" w14:textId="77777777" w:rsidR="00E57D15" w:rsidRDefault="00000000" w:rsidP="000D6B34">
            <w:pPr>
              <w:pStyle w:val="TableParagraph"/>
              <w:ind w:left="120"/>
              <w:rPr>
                <w:sz w:val="20"/>
              </w:rPr>
            </w:pPr>
            <w:r>
              <w:rPr>
                <w:spacing w:val="-5"/>
                <w:sz w:val="20"/>
              </w:rPr>
              <w:t>163</w:t>
            </w:r>
          </w:p>
        </w:tc>
        <w:tc>
          <w:tcPr>
            <w:tcW w:w="1843" w:type="dxa"/>
          </w:tcPr>
          <w:p w14:paraId="16812CB4" w14:textId="77777777" w:rsidR="00E57D15" w:rsidRDefault="00000000" w:rsidP="000D6B34">
            <w:pPr>
              <w:pStyle w:val="TableParagraph"/>
              <w:ind w:left="120"/>
              <w:rPr>
                <w:sz w:val="20"/>
              </w:rPr>
            </w:pPr>
            <w:r>
              <w:rPr>
                <w:spacing w:val="-2"/>
                <w:sz w:val="20"/>
              </w:rPr>
              <w:t>5.55%</w:t>
            </w:r>
          </w:p>
        </w:tc>
        <w:tc>
          <w:tcPr>
            <w:tcW w:w="2733" w:type="dxa"/>
          </w:tcPr>
          <w:p w14:paraId="749CB8AC" w14:textId="77777777" w:rsidR="00E57D15" w:rsidRDefault="00000000" w:rsidP="000D6B34">
            <w:pPr>
              <w:pStyle w:val="TableParagraph"/>
              <w:ind w:left="121"/>
              <w:rPr>
                <w:sz w:val="20"/>
              </w:rPr>
            </w:pPr>
            <w:r>
              <w:rPr>
                <w:spacing w:val="-4"/>
                <w:sz w:val="20"/>
              </w:rPr>
              <w:t>Mean</w:t>
            </w:r>
          </w:p>
        </w:tc>
      </w:tr>
      <w:tr w:rsidR="00E57D15" w14:paraId="74651DE2" w14:textId="77777777" w:rsidTr="000D6B34">
        <w:trPr>
          <w:trHeight w:val="393"/>
        </w:trPr>
        <w:tc>
          <w:tcPr>
            <w:tcW w:w="2407" w:type="dxa"/>
          </w:tcPr>
          <w:p w14:paraId="452C502F" w14:textId="77777777" w:rsidR="00E57D15" w:rsidRDefault="00000000" w:rsidP="000D6B34">
            <w:pPr>
              <w:pStyle w:val="TableParagraph"/>
              <w:rPr>
                <w:sz w:val="20"/>
              </w:rPr>
            </w:pPr>
            <w:r>
              <w:rPr>
                <w:sz w:val="20"/>
              </w:rPr>
              <w:t>thinness</w:t>
            </w:r>
            <w:r>
              <w:rPr>
                <w:spacing w:val="-8"/>
                <w:sz w:val="20"/>
              </w:rPr>
              <w:t xml:space="preserve"> </w:t>
            </w:r>
            <w:r>
              <w:rPr>
                <w:sz w:val="20"/>
              </w:rPr>
              <w:t>1-19</w:t>
            </w:r>
            <w:r>
              <w:rPr>
                <w:spacing w:val="-4"/>
                <w:sz w:val="20"/>
              </w:rPr>
              <w:t xml:space="preserve"> years</w:t>
            </w:r>
          </w:p>
        </w:tc>
        <w:tc>
          <w:tcPr>
            <w:tcW w:w="1987" w:type="dxa"/>
          </w:tcPr>
          <w:p w14:paraId="500CF297" w14:textId="77777777" w:rsidR="00E57D15" w:rsidRDefault="00000000" w:rsidP="000D6B34">
            <w:pPr>
              <w:pStyle w:val="TableParagraph"/>
              <w:ind w:left="120"/>
              <w:rPr>
                <w:sz w:val="20"/>
              </w:rPr>
            </w:pPr>
            <w:r>
              <w:rPr>
                <w:spacing w:val="-5"/>
                <w:sz w:val="20"/>
              </w:rPr>
              <w:t>34</w:t>
            </w:r>
          </w:p>
        </w:tc>
        <w:tc>
          <w:tcPr>
            <w:tcW w:w="1843" w:type="dxa"/>
          </w:tcPr>
          <w:p w14:paraId="1BC36AB1" w14:textId="77777777" w:rsidR="00E57D15" w:rsidRDefault="00000000" w:rsidP="000D6B34">
            <w:pPr>
              <w:pStyle w:val="TableParagraph"/>
              <w:ind w:left="120"/>
              <w:rPr>
                <w:sz w:val="20"/>
              </w:rPr>
            </w:pPr>
            <w:r>
              <w:rPr>
                <w:spacing w:val="-2"/>
                <w:sz w:val="20"/>
              </w:rPr>
              <w:t>1.16%</w:t>
            </w:r>
          </w:p>
        </w:tc>
        <w:tc>
          <w:tcPr>
            <w:tcW w:w="2733" w:type="dxa"/>
          </w:tcPr>
          <w:p w14:paraId="32E0C7FE" w14:textId="77777777" w:rsidR="00E57D15" w:rsidRDefault="00000000" w:rsidP="000D6B34">
            <w:pPr>
              <w:pStyle w:val="TableParagraph"/>
              <w:ind w:left="121"/>
              <w:rPr>
                <w:sz w:val="20"/>
              </w:rPr>
            </w:pPr>
            <w:r>
              <w:rPr>
                <w:spacing w:val="-4"/>
                <w:sz w:val="20"/>
              </w:rPr>
              <w:t>Mean</w:t>
            </w:r>
          </w:p>
        </w:tc>
      </w:tr>
      <w:tr w:rsidR="00E57D15" w14:paraId="3CF067DB" w14:textId="77777777" w:rsidTr="000D6B34">
        <w:trPr>
          <w:trHeight w:val="388"/>
        </w:trPr>
        <w:tc>
          <w:tcPr>
            <w:tcW w:w="2407" w:type="dxa"/>
          </w:tcPr>
          <w:p w14:paraId="6638534C" w14:textId="77777777" w:rsidR="00E57D15" w:rsidRDefault="00000000" w:rsidP="000D6B34">
            <w:pPr>
              <w:pStyle w:val="TableParagraph"/>
              <w:spacing w:before="79"/>
              <w:rPr>
                <w:sz w:val="20"/>
              </w:rPr>
            </w:pPr>
            <w:r>
              <w:rPr>
                <w:sz w:val="20"/>
              </w:rPr>
              <w:t>thinness</w:t>
            </w:r>
            <w:r>
              <w:rPr>
                <w:spacing w:val="-7"/>
                <w:sz w:val="20"/>
              </w:rPr>
              <w:t xml:space="preserve"> </w:t>
            </w:r>
            <w:r>
              <w:rPr>
                <w:sz w:val="20"/>
              </w:rPr>
              <w:t>5-9</w:t>
            </w:r>
            <w:r>
              <w:rPr>
                <w:spacing w:val="-3"/>
                <w:sz w:val="20"/>
              </w:rPr>
              <w:t xml:space="preserve"> </w:t>
            </w:r>
            <w:r>
              <w:rPr>
                <w:spacing w:val="-2"/>
                <w:sz w:val="20"/>
              </w:rPr>
              <w:t>years</w:t>
            </w:r>
          </w:p>
        </w:tc>
        <w:tc>
          <w:tcPr>
            <w:tcW w:w="1987" w:type="dxa"/>
          </w:tcPr>
          <w:p w14:paraId="19E06F8A" w14:textId="77777777" w:rsidR="00E57D15" w:rsidRDefault="00000000" w:rsidP="000D6B34">
            <w:pPr>
              <w:pStyle w:val="TableParagraph"/>
              <w:spacing w:before="79"/>
              <w:ind w:left="120"/>
              <w:rPr>
                <w:sz w:val="20"/>
              </w:rPr>
            </w:pPr>
            <w:r>
              <w:rPr>
                <w:spacing w:val="-5"/>
                <w:sz w:val="20"/>
              </w:rPr>
              <w:t>34</w:t>
            </w:r>
          </w:p>
        </w:tc>
        <w:tc>
          <w:tcPr>
            <w:tcW w:w="1843" w:type="dxa"/>
          </w:tcPr>
          <w:p w14:paraId="5223CE4F" w14:textId="77777777" w:rsidR="00E57D15" w:rsidRDefault="00000000" w:rsidP="000D6B34">
            <w:pPr>
              <w:pStyle w:val="TableParagraph"/>
              <w:spacing w:before="79"/>
              <w:ind w:left="120"/>
              <w:rPr>
                <w:sz w:val="20"/>
              </w:rPr>
            </w:pPr>
            <w:r>
              <w:rPr>
                <w:spacing w:val="-2"/>
                <w:sz w:val="20"/>
              </w:rPr>
              <w:t>1.16%</w:t>
            </w:r>
          </w:p>
        </w:tc>
        <w:tc>
          <w:tcPr>
            <w:tcW w:w="2733" w:type="dxa"/>
          </w:tcPr>
          <w:p w14:paraId="42AE89FC" w14:textId="77777777" w:rsidR="00E57D15" w:rsidRDefault="00000000" w:rsidP="000D6B34">
            <w:pPr>
              <w:pStyle w:val="TableParagraph"/>
              <w:spacing w:before="79"/>
              <w:ind w:left="121"/>
              <w:rPr>
                <w:sz w:val="20"/>
              </w:rPr>
            </w:pPr>
            <w:r>
              <w:rPr>
                <w:spacing w:val="-4"/>
                <w:sz w:val="20"/>
              </w:rPr>
              <w:t>Mean</w:t>
            </w:r>
          </w:p>
        </w:tc>
      </w:tr>
      <w:tr w:rsidR="00E57D15" w14:paraId="542A867B" w14:textId="77777777" w:rsidTr="000D6B34">
        <w:trPr>
          <w:trHeight w:val="388"/>
        </w:trPr>
        <w:tc>
          <w:tcPr>
            <w:tcW w:w="2407" w:type="dxa"/>
          </w:tcPr>
          <w:p w14:paraId="6DCD1832" w14:textId="77777777" w:rsidR="00E57D15" w:rsidRDefault="00000000" w:rsidP="000D6B34">
            <w:pPr>
              <w:pStyle w:val="TableParagraph"/>
              <w:rPr>
                <w:sz w:val="20"/>
              </w:rPr>
            </w:pPr>
            <w:r>
              <w:rPr>
                <w:spacing w:val="-5"/>
                <w:sz w:val="20"/>
              </w:rPr>
              <w:t>BMI</w:t>
            </w:r>
          </w:p>
        </w:tc>
        <w:tc>
          <w:tcPr>
            <w:tcW w:w="1987" w:type="dxa"/>
          </w:tcPr>
          <w:p w14:paraId="7026159F" w14:textId="77777777" w:rsidR="00E57D15" w:rsidRDefault="00000000" w:rsidP="000D6B34">
            <w:pPr>
              <w:pStyle w:val="TableParagraph"/>
              <w:ind w:left="120"/>
              <w:rPr>
                <w:sz w:val="20"/>
              </w:rPr>
            </w:pPr>
            <w:r>
              <w:rPr>
                <w:spacing w:val="-5"/>
                <w:sz w:val="20"/>
              </w:rPr>
              <w:t>34</w:t>
            </w:r>
          </w:p>
        </w:tc>
        <w:tc>
          <w:tcPr>
            <w:tcW w:w="1843" w:type="dxa"/>
          </w:tcPr>
          <w:p w14:paraId="00185E7D" w14:textId="77777777" w:rsidR="00E57D15" w:rsidRDefault="00000000" w:rsidP="000D6B34">
            <w:pPr>
              <w:pStyle w:val="TableParagraph"/>
              <w:ind w:left="120"/>
              <w:rPr>
                <w:sz w:val="20"/>
              </w:rPr>
            </w:pPr>
            <w:r>
              <w:rPr>
                <w:spacing w:val="-2"/>
                <w:sz w:val="20"/>
              </w:rPr>
              <w:t>1.16%</w:t>
            </w:r>
          </w:p>
        </w:tc>
        <w:tc>
          <w:tcPr>
            <w:tcW w:w="2733" w:type="dxa"/>
          </w:tcPr>
          <w:p w14:paraId="41EDA046" w14:textId="77777777" w:rsidR="00E57D15" w:rsidRDefault="00000000" w:rsidP="000D6B34">
            <w:pPr>
              <w:pStyle w:val="TableParagraph"/>
              <w:ind w:left="121"/>
              <w:rPr>
                <w:sz w:val="20"/>
              </w:rPr>
            </w:pPr>
            <w:r>
              <w:rPr>
                <w:spacing w:val="-4"/>
                <w:sz w:val="20"/>
              </w:rPr>
              <w:t>Mean</w:t>
            </w:r>
          </w:p>
        </w:tc>
      </w:tr>
      <w:tr w:rsidR="00E57D15" w14:paraId="0A260AD5" w14:textId="77777777" w:rsidTr="000D6B34">
        <w:trPr>
          <w:trHeight w:val="393"/>
        </w:trPr>
        <w:tc>
          <w:tcPr>
            <w:tcW w:w="2407" w:type="dxa"/>
          </w:tcPr>
          <w:p w14:paraId="7E75F71E" w14:textId="77777777" w:rsidR="00E57D15" w:rsidRDefault="00000000" w:rsidP="000D6B34">
            <w:pPr>
              <w:pStyle w:val="TableParagraph"/>
              <w:rPr>
                <w:sz w:val="20"/>
              </w:rPr>
            </w:pPr>
            <w:r>
              <w:rPr>
                <w:spacing w:val="-2"/>
                <w:sz w:val="20"/>
              </w:rPr>
              <w:t>Diphtheria</w:t>
            </w:r>
          </w:p>
        </w:tc>
        <w:tc>
          <w:tcPr>
            <w:tcW w:w="1987" w:type="dxa"/>
          </w:tcPr>
          <w:p w14:paraId="0E964352" w14:textId="77777777" w:rsidR="00E57D15" w:rsidRDefault="00000000" w:rsidP="000D6B34">
            <w:pPr>
              <w:pStyle w:val="TableParagraph"/>
              <w:ind w:left="120"/>
              <w:rPr>
                <w:sz w:val="20"/>
              </w:rPr>
            </w:pPr>
            <w:r>
              <w:rPr>
                <w:spacing w:val="-5"/>
                <w:sz w:val="20"/>
              </w:rPr>
              <w:t>19</w:t>
            </w:r>
          </w:p>
        </w:tc>
        <w:tc>
          <w:tcPr>
            <w:tcW w:w="1843" w:type="dxa"/>
          </w:tcPr>
          <w:p w14:paraId="35A1595C" w14:textId="77777777" w:rsidR="00E57D15" w:rsidRDefault="00000000" w:rsidP="000D6B34">
            <w:pPr>
              <w:pStyle w:val="TableParagraph"/>
              <w:ind w:left="120"/>
              <w:rPr>
                <w:sz w:val="20"/>
              </w:rPr>
            </w:pPr>
            <w:r>
              <w:rPr>
                <w:spacing w:val="-2"/>
                <w:sz w:val="20"/>
              </w:rPr>
              <w:t>0.65%</w:t>
            </w:r>
          </w:p>
        </w:tc>
        <w:tc>
          <w:tcPr>
            <w:tcW w:w="2733" w:type="dxa"/>
          </w:tcPr>
          <w:p w14:paraId="09EDFD96" w14:textId="77777777" w:rsidR="00E57D15" w:rsidRDefault="00000000" w:rsidP="000D6B34">
            <w:pPr>
              <w:pStyle w:val="TableParagraph"/>
              <w:ind w:left="121"/>
              <w:rPr>
                <w:sz w:val="20"/>
              </w:rPr>
            </w:pPr>
            <w:r>
              <w:rPr>
                <w:spacing w:val="-4"/>
                <w:sz w:val="20"/>
              </w:rPr>
              <w:t>Mean</w:t>
            </w:r>
          </w:p>
        </w:tc>
      </w:tr>
      <w:tr w:rsidR="00E57D15" w14:paraId="6D9D6BA5" w14:textId="77777777" w:rsidTr="000D6B34">
        <w:trPr>
          <w:trHeight w:val="388"/>
        </w:trPr>
        <w:tc>
          <w:tcPr>
            <w:tcW w:w="2407" w:type="dxa"/>
          </w:tcPr>
          <w:p w14:paraId="707A4EB7" w14:textId="77777777" w:rsidR="00E57D15" w:rsidRDefault="00000000" w:rsidP="000D6B34">
            <w:pPr>
              <w:pStyle w:val="TableParagraph"/>
              <w:spacing w:before="79"/>
              <w:rPr>
                <w:sz w:val="20"/>
              </w:rPr>
            </w:pPr>
            <w:r>
              <w:rPr>
                <w:spacing w:val="-2"/>
                <w:sz w:val="20"/>
              </w:rPr>
              <w:lastRenderedPageBreak/>
              <w:t>Polio</w:t>
            </w:r>
          </w:p>
        </w:tc>
        <w:tc>
          <w:tcPr>
            <w:tcW w:w="1987" w:type="dxa"/>
          </w:tcPr>
          <w:p w14:paraId="1F2AAB4F" w14:textId="77777777" w:rsidR="00E57D15" w:rsidRDefault="00000000" w:rsidP="000D6B34">
            <w:pPr>
              <w:pStyle w:val="TableParagraph"/>
              <w:spacing w:before="79"/>
              <w:ind w:left="120"/>
              <w:rPr>
                <w:sz w:val="20"/>
              </w:rPr>
            </w:pPr>
            <w:r>
              <w:rPr>
                <w:spacing w:val="-5"/>
                <w:sz w:val="20"/>
              </w:rPr>
              <w:t>19</w:t>
            </w:r>
          </w:p>
        </w:tc>
        <w:tc>
          <w:tcPr>
            <w:tcW w:w="1843" w:type="dxa"/>
          </w:tcPr>
          <w:p w14:paraId="42FAADAC" w14:textId="77777777" w:rsidR="00E57D15" w:rsidRDefault="00000000" w:rsidP="000D6B34">
            <w:pPr>
              <w:pStyle w:val="TableParagraph"/>
              <w:spacing w:before="79"/>
              <w:ind w:left="120"/>
              <w:rPr>
                <w:sz w:val="20"/>
              </w:rPr>
            </w:pPr>
            <w:r>
              <w:rPr>
                <w:spacing w:val="-2"/>
                <w:sz w:val="20"/>
              </w:rPr>
              <w:t>0.65%</w:t>
            </w:r>
          </w:p>
        </w:tc>
        <w:tc>
          <w:tcPr>
            <w:tcW w:w="2733" w:type="dxa"/>
          </w:tcPr>
          <w:p w14:paraId="25E56D43" w14:textId="77777777" w:rsidR="00E57D15" w:rsidRDefault="00000000" w:rsidP="000D6B34">
            <w:pPr>
              <w:pStyle w:val="TableParagraph"/>
              <w:spacing w:before="79"/>
              <w:ind w:left="121"/>
              <w:rPr>
                <w:sz w:val="20"/>
              </w:rPr>
            </w:pPr>
            <w:r>
              <w:rPr>
                <w:spacing w:val="-4"/>
                <w:sz w:val="20"/>
              </w:rPr>
              <w:t>Mean</w:t>
            </w:r>
          </w:p>
        </w:tc>
      </w:tr>
      <w:tr w:rsidR="00E57D15" w14:paraId="15E1787D" w14:textId="77777777" w:rsidTr="000D6B34">
        <w:trPr>
          <w:trHeight w:val="388"/>
        </w:trPr>
        <w:tc>
          <w:tcPr>
            <w:tcW w:w="2407" w:type="dxa"/>
          </w:tcPr>
          <w:p w14:paraId="4B377DA5" w14:textId="77777777" w:rsidR="00E57D15" w:rsidRDefault="00000000" w:rsidP="000D6B34">
            <w:pPr>
              <w:pStyle w:val="TableParagraph"/>
              <w:rPr>
                <w:sz w:val="20"/>
              </w:rPr>
            </w:pPr>
            <w:r>
              <w:rPr>
                <w:sz w:val="20"/>
              </w:rPr>
              <w:t>Life</w:t>
            </w:r>
            <w:r>
              <w:rPr>
                <w:spacing w:val="3"/>
                <w:sz w:val="20"/>
              </w:rPr>
              <w:t xml:space="preserve"> </w:t>
            </w:r>
            <w:r>
              <w:rPr>
                <w:spacing w:val="-2"/>
                <w:sz w:val="20"/>
              </w:rPr>
              <w:t>expectancy</w:t>
            </w:r>
          </w:p>
        </w:tc>
        <w:tc>
          <w:tcPr>
            <w:tcW w:w="1987" w:type="dxa"/>
          </w:tcPr>
          <w:p w14:paraId="2ADC0194" w14:textId="77777777" w:rsidR="00E57D15" w:rsidRDefault="00000000" w:rsidP="000D6B34">
            <w:pPr>
              <w:pStyle w:val="TableParagraph"/>
              <w:ind w:left="120"/>
              <w:rPr>
                <w:sz w:val="20"/>
              </w:rPr>
            </w:pPr>
            <w:r>
              <w:rPr>
                <w:spacing w:val="-5"/>
                <w:sz w:val="20"/>
              </w:rPr>
              <w:t>10</w:t>
            </w:r>
          </w:p>
        </w:tc>
        <w:tc>
          <w:tcPr>
            <w:tcW w:w="1843" w:type="dxa"/>
          </w:tcPr>
          <w:p w14:paraId="55354E0D" w14:textId="77777777" w:rsidR="00E57D15" w:rsidRDefault="00000000" w:rsidP="000D6B34">
            <w:pPr>
              <w:pStyle w:val="TableParagraph"/>
              <w:ind w:left="120"/>
              <w:rPr>
                <w:sz w:val="20"/>
              </w:rPr>
            </w:pPr>
            <w:r>
              <w:rPr>
                <w:spacing w:val="-2"/>
                <w:sz w:val="20"/>
              </w:rPr>
              <w:t>0.34%</w:t>
            </w:r>
          </w:p>
        </w:tc>
        <w:tc>
          <w:tcPr>
            <w:tcW w:w="2733" w:type="dxa"/>
          </w:tcPr>
          <w:p w14:paraId="790026E8" w14:textId="77777777" w:rsidR="00E57D15" w:rsidRDefault="00000000" w:rsidP="000D6B34">
            <w:pPr>
              <w:pStyle w:val="TableParagraph"/>
              <w:ind w:left="121"/>
              <w:rPr>
                <w:sz w:val="20"/>
              </w:rPr>
            </w:pPr>
            <w:r>
              <w:rPr>
                <w:spacing w:val="-4"/>
                <w:sz w:val="20"/>
              </w:rPr>
              <w:t>Mean</w:t>
            </w:r>
          </w:p>
        </w:tc>
      </w:tr>
      <w:tr w:rsidR="000D6B34" w14:paraId="7F1610BF" w14:textId="77777777" w:rsidTr="000D6B34">
        <w:trPr>
          <w:trHeight w:val="388"/>
        </w:trPr>
        <w:tc>
          <w:tcPr>
            <w:tcW w:w="2407" w:type="dxa"/>
          </w:tcPr>
          <w:p w14:paraId="1D2DCF2D" w14:textId="195CD11F" w:rsidR="000D6B34" w:rsidRDefault="000D6B34" w:rsidP="000D6B34">
            <w:pPr>
              <w:pStyle w:val="TableParagraph"/>
              <w:rPr>
                <w:sz w:val="20"/>
              </w:rPr>
            </w:pPr>
            <w:r>
              <w:rPr>
                <w:sz w:val="20"/>
              </w:rPr>
              <w:t>Adult</w:t>
            </w:r>
            <w:r>
              <w:rPr>
                <w:spacing w:val="-2"/>
                <w:sz w:val="20"/>
              </w:rPr>
              <w:t xml:space="preserve"> Mortality</w:t>
            </w:r>
          </w:p>
        </w:tc>
        <w:tc>
          <w:tcPr>
            <w:tcW w:w="1987" w:type="dxa"/>
          </w:tcPr>
          <w:p w14:paraId="0171A859" w14:textId="1D6DF8E1" w:rsidR="000D6B34" w:rsidRDefault="000D6B34" w:rsidP="000D6B34">
            <w:pPr>
              <w:pStyle w:val="TableParagraph"/>
              <w:ind w:left="120"/>
              <w:rPr>
                <w:spacing w:val="-5"/>
                <w:sz w:val="20"/>
              </w:rPr>
            </w:pPr>
            <w:r>
              <w:rPr>
                <w:spacing w:val="-5"/>
                <w:sz w:val="20"/>
              </w:rPr>
              <w:t>1</w:t>
            </w:r>
          </w:p>
        </w:tc>
        <w:tc>
          <w:tcPr>
            <w:tcW w:w="1843" w:type="dxa"/>
          </w:tcPr>
          <w:p w14:paraId="00541E40" w14:textId="62237BCC" w:rsidR="000D6B34" w:rsidRDefault="000D6B34" w:rsidP="000D6B34">
            <w:pPr>
              <w:pStyle w:val="TableParagraph"/>
              <w:ind w:left="120"/>
              <w:rPr>
                <w:spacing w:val="-2"/>
                <w:sz w:val="20"/>
              </w:rPr>
            </w:pPr>
            <w:r>
              <w:rPr>
                <w:spacing w:val="-2"/>
                <w:sz w:val="20"/>
              </w:rPr>
              <w:t>0.34%</w:t>
            </w:r>
          </w:p>
        </w:tc>
        <w:tc>
          <w:tcPr>
            <w:tcW w:w="2733" w:type="dxa"/>
          </w:tcPr>
          <w:p w14:paraId="36192E68" w14:textId="065128BD" w:rsidR="000D6B34" w:rsidRDefault="000D6B34" w:rsidP="000D6B34">
            <w:pPr>
              <w:pStyle w:val="TableParagraph"/>
              <w:ind w:left="121"/>
              <w:rPr>
                <w:spacing w:val="-4"/>
                <w:sz w:val="20"/>
              </w:rPr>
            </w:pPr>
            <w:r>
              <w:rPr>
                <w:spacing w:val="-4"/>
                <w:sz w:val="20"/>
              </w:rPr>
              <w:t>Mean</w:t>
            </w:r>
          </w:p>
        </w:tc>
      </w:tr>
    </w:tbl>
    <w:p w14:paraId="2993CC4D" w14:textId="77777777" w:rsidR="000D6B34" w:rsidRDefault="000D6B34" w:rsidP="000D6B34">
      <w:pPr>
        <w:pStyle w:val="BodyText"/>
        <w:rPr>
          <w:sz w:val="20"/>
        </w:rPr>
      </w:pPr>
    </w:p>
    <w:p w14:paraId="038D17D9" w14:textId="77777777" w:rsidR="000D6B34" w:rsidRDefault="000D6B34" w:rsidP="000D6B34">
      <w:pPr>
        <w:pStyle w:val="BodyText"/>
        <w:rPr>
          <w:sz w:val="20"/>
        </w:rPr>
      </w:pPr>
    </w:p>
    <w:p w14:paraId="4EA08379" w14:textId="77777777" w:rsidR="000D6B34" w:rsidRDefault="000D6B34" w:rsidP="000D6B34">
      <w:pPr>
        <w:pStyle w:val="BodyText"/>
        <w:rPr>
          <w:sz w:val="20"/>
        </w:rPr>
      </w:pPr>
    </w:p>
    <w:p w14:paraId="0907A6CD" w14:textId="77777777" w:rsidR="000D6B34" w:rsidRDefault="000D6B34" w:rsidP="000D6B34">
      <w:pPr>
        <w:pStyle w:val="BodyText"/>
        <w:rPr>
          <w:sz w:val="20"/>
        </w:rPr>
      </w:pPr>
    </w:p>
    <w:p w14:paraId="037C648A" w14:textId="77777777" w:rsidR="000D6B34" w:rsidRDefault="000D6B34" w:rsidP="000D6B34">
      <w:pPr>
        <w:pStyle w:val="BodyText"/>
        <w:rPr>
          <w:sz w:val="20"/>
        </w:rPr>
      </w:pPr>
    </w:p>
    <w:p w14:paraId="76F7A5FC" w14:textId="77777777" w:rsidR="000D6B34" w:rsidRDefault="000D6B34" w:rsidP="000D6B34">
      <w:pPr>
        <w:pStyle w:val="BodyText"/>
        <w:rPr>
          <w:sz w:val="20"/>
        </w:rPr>
      </w:pPr>
    </w:p>
    <w:p w14:paraId="5642D552" w14:textId="5163A682" w:rsidR="000D6B34" w:rsidRDefault="000D6B34" w:rsidP="000D6B34">
      <w:pPr>
        <w:pStyle w:val="BodyText"/>
        <w:jc w:val="center"/>
        <w:rPr>
          <w:sz w:val="20"/>
        </w:rPr>
      </w:pPr>
      <w:r w:rsidRPr="000D6B34">
        <w:rPr>
          <w:sz w:val="20"/>
        </w:rPr>
        <w:t>Table 3.1 — Missing Value Report and Imputation Strategy by Column</w:t>
      </w:r>
    </w:p>
    <w:p w14:paraId="5D104408" w14:textId="77777777" w:rsidR="000D6B34" w:rsidRPr="000D6B34" w:rsidRDefault="000D6B34" w:rsidP="000D6B34">
      <w:pPr>
        <w:pStyle w:val="BodyText"/>
        <w:jc w:val="center"/>
        <w:rPr>
          <w:sz w:val="20"/>
        </w:rPr>
      </w:pPr>
    </w:p>
    <w:p w14:paraId="75DB45EE" w14:textId="5CFE8081" w:rsidR="00E57D15" w:rsidRDefault="000D6B34" w:rsidP="000D6B34">
      <w:pPr>
        <w:pStyle w:val="BodyText"/>
      </w:pPr>
      <w:r w:rsidRPr="000D6B34">
        <w:rPr>
          <w:sz w:val="20"/>
        </w:rPr>
        <w:t>Following the imputation procedure, a zero-null validation confirmed that all 2,563 missing cells were successfully replaced. The dataset retained all 2,938 rows — no records were deleted.</w:t>
      </w:r>
    </w:p>
    <w:p w14:paraId="7816BD29" w14:textId="77777777" w:rsidR="00E57D15" w:rsidRDefault="00E57D15">
      <w:pPr>
        <w:pStyle w:val="BodyText"/>
        <w:spacing w:before="58"/>
      </w:pPr>
    </w:p>
    <w:p w14:paraId="1B63B7EC" w14:textId="77777777" w:rsidR="00E57D15" w:rsidRDefault="00000000" w:rsidP="000D6B34">
      <w:pPr>
        <w:pStyle w:val="Heading2"/>
        <w:numPr>
          <w:ilvl w:val="1"/>
          <w:numId w:val="24"/>
        </w:numPr>
        <w:tabs>
          <w:tab w:val="left" w:pos="791"/>
        </w:tabs>
        <w:ind w:left="791" w:hanging="431"/>
      </w:pPr>
      <w:bookmarkStart w:id="56" w:name="3.3_Outlier_Detection_—_IQR_Method"/>
      <w:bookmarkStart w:id="57" w:name="_bookmark22"/>
      <w:bookmarkEnd w:id="56"/>
      <w:bookmarkEnd w:id="57"/>
      <w:r>
        <w:t>Outlier</w:t>
      </w:r>
      <w:r>
        <w:rPr>
          <w:spacing w:val="-8"/>
        </w:rPr>
        <w:t xml:space="preserve"> </w:t>
      </w:r>
      <w:r>
        <w:t>Detection</w:t>
      </w:r>
      <w:r>
        <w:rPr>
          <w:spacing w:val="-6"/>
        </w:rPr>
        <w:t xml:space="preserve"> </w:t>
      </w:r>
      <w:r>
        <w:t>—</w:t>
      </w:r>
      <w:r>
        <w:rPr>
          <w:spacing w:val="-7"/>
        </w:rPr>
        <w:t xml:space="preserve"> </w:t>
      </w:r>
      <w:r>
        <w:t>IQR</w:t>
      </w:r>
      <w:r>
        <w:rPr>
          <w:spacing w:val="-7"/>
        </w:rPr>
        <w:t xml:space="preserve"> </w:t>
      </w:r>
      <w:r>
        <w:rPr>
          <w:spacing w:val="-2"/>
        </w:rPr>
        <w:t>Method</w:t>
      </w:r>
    </w:p>
    <w:p w14:paraId="5B938D1C" w14:textId="77777777" w:rsidR="00E57D15" w:rsidRDefault="00000000">
      <w:pPr>
        <w:pStyle w:val="BodyText"/>
        <w:spacing w:before="112" w:line="367" w:lineRule="auto"/>
        <w:ind w:left="360" w:right="171"/>
        <w:jc w:val="both"/>
      </w:pPr>
      <w:r>
        <w:t>Outlier detection was</w:t>
      </w:r>
      <w:r>
        <w:rPr>
          <w:spacing w:val="-3"/>
        </w:rPr>
        <w:t xml:space="preserve"> </w:t>
      </w:r>
      <w:r>
        <w:t>performed</w:t>
      </w:r>
      <w:r>
        <w:rPr>
          <w:spacing w:val="-2"/>
        </w:rPr>
        <w:t xml:space="preserve"> </w:t>
      </w:r>
      <w:r>
        <w:t>using</w:t>
      </w:r>
      <w:r>
        <w:rPr>
          <w:spacing w:val="-2"/>
        </w:rPr>
        <w:t xml:space="preserve"> </w:t>
      </w:r>
      <w:r>
        <w:t>the Interquartile Range (IQR) method, a non-parametric technique that does not assume any particular distribution. Outliers were defined as values falling</w:t>
      </w:r>
      <w:r>
        <w:rPr>
          <w:spacing w:val="-15"/>
        </w:rPr>
        <w:t xml:space="preserve"> </w:t>
      </w:r>
      <w:r>
        <w:t>below</w:t>
      </w:r>
      <w:r>
        <w:rPr>
          <w:spacing w:val="-15"/>
        </w:rPr>
        <w:t xml:space="preserve"> </w:t>
      </w:r>
      <w:r>
        <w:t>the</w:t>
      </w:r>
      <w:r>
        <w:rPr>
          <w:spacing w:val="-11"/>
        </w:rPr>
        <w:t xml:space="preserve"> </w:t>
      </w:r>
      <w:r>
        <w:t>lower</w:t>
      </w:r>
      <w:r>
        <w:rPr>
          <w:spacing w:val="-15"/>
        </w:rPr>
        <w:t xml:space="preserve"> </w:t>
      </w:r>
      <w:r>
        <w:t>fence</w:t>
      </w:r>
      <w:r>
        <w:rPr>
          <w:spacing w:val="-9"/>
        </w:rPr>
        <w:t xml:space="preserve"> </w:t>
      </w:r>
      <w:r>
        <w:t>(Q1</w:t>
      </w:r>
      <w:r>
        <w:rPr>
          <w:spacing w:val="-10"/>
        </w:rPr>
        <w:t xml:space="preserve"> </w:t>
      </w:r>
      <w:r>
        <w:t>−</w:t>
      </w:r>
      <w:r>
        <w:rPr>
          <w:spacing w:val="-11"/>
        </w:rPr>
        <w:t xml:space="preserve"> </w:t>
      </w:r>
      <w:r>
        <w:t>1.5</w:t>
      </w:r>
      <w:r>
        <w:rPr>
          <w:spacing w:val="-10"/>
        </w:rPr>
        <w:t xml:space="preserve"> </w:t>
      </w:r>
      <w:r>
        <w:t>×</w:t>
      </w:r>
      <w:r>
        <w:rPr>
          <w:spacing w:val="-11"/>
        </w:rPr>
        <w:t xml:space="preserve"> </w:t>
      </w:r>
      <w:r>
        <w:t>IQR)</w:t>
      </w:r>
      <w:r>
        <w:rPr>
          <w:spacing w:val="-14"/>
        </w:rPr>
        <w:t xml:space="preserve"> </w:t>
      </w:r>
      <w:r>
        <w:t>or</w:t>
      </w:r>
      <w:r>
        <w:rPr>
          <w:spacing w:val="-14"/>
        </w:rPr>
        <w:t xml:space="preserve"> </w:t>
      </w:r>
      <w:r>
        <w:t>above</w:t>
      </w:r>
      <w:r>
        <w:rPr>
          <w:spacing w:val="-10"/>
        </w:rPr>
        <w:t xml:space="preserve"> </w:t>
      </w:r>
      <w:r>
        <w:t>the</w:t>
      </w:r>
      <w:r>
        <w:rPr>
          <w:spacing w:val="-15"/>
        </w:rPr>
        <w:t xml:space="preserve"> </w:t>
      </w:r>
      <w:r>
        <w:t>upper</w:t>
      </w:r>
      <w:r>
        <w:rPr>
          <w:spacing w:val="-15"/>
        </w:rPr>
        <w:t xml:space="preserve"> </w:t>
      </w:r>
      <w:r>
        <w:t>fence</w:t>
      </w:r>
      <w:r>
        <w:rPr>
          <w:spacing w:val="-9"/>
        </w:rPr>
        <w:t xml:space="preserve"> </w:t>
      </w:r>
      <w:r>
        <w:t>(Q3</w:t>
      </w:r>
      <w:r>
        <w:rPr>
          <w:spacing w:val="-10"/>
        </w:rPr>
        <w:t xml:space="preserve"> </w:t>
      </w:r>
      <w:r>
        <w:t>+</w:t>
      </w:r>
      <w:r>
        <w:rPr>
          <w:spacing w:val="-11"/>
        </w:rPr>
        <w:t xml:space="preserve"> </w:t>
      </w:r>
      <w:r>
        <w:t>1.5</w:t>
      </w:r>
      <w:r>
        <w:rPr>
          <w:spacing w:val="-10"/>
        </w:rPr>
        <w:t xml:space="preserve"> </w:t>
      </w:r>
      <w:r>
        <w:t>×</w:t>
      </w:r>
      <w:r>
        <w:rPr>
          <w:spacing w:val="-11"/>
        </w:rPr>
        <w:t xml:space="preserve"> </w:t>
      </w:r>
      <w:r>
        <w:t>IQR).</w:t>
      </w:r>
      <w:r>
        <w:rPr>
          <w:spacing w:val="-11"/>
        </w:rPr>
        <w:t xml:space="preserve"> </w:t>
      </w:r>
      <w:r>
        <w:t>Rather than deleting outlier records, IQR capping was applied: values below the lower fence were replaced with the lower fence value, and values above the upper fence were replaced with the upper fence value. This preserved all 2,938 records while bounding extreme values.</w:t>
      </w:r>
    </w:p>
    <w:p w14:paraId="469943BD" w14:textId="77777777" w:rsidR="00E57D15" w:rsidRDefault="00E57D15">
      <w:pPr>
        <w:pStyle w:val="BodyText"/>
        <w:spacing w:before="96"/>
        <w:rPr>
          <w:sz w:val="20"/>
        </w:rPr>
      </w:pPr>
    </w:p>
    <w:tbl>
      <w:tblPr>
        <w:tblStyle w:val="TableGrid"/>
        <w:tblW w:w="0" w:type="auto"/>
        <w:tblInd w:w="1875" w:type="dxa"/>
        <w:tblLayout w:type="fixed"/>
        <w:tblLook w:val="01E0" w:firstRow="1" w:lastRow="1" w:firstColumn="1" w:lastColumn="1" w:noHBand="0" w:noVBand="0"/>
      </w:tblPr>
      <w:tblGrid>
        <w:gridCol w:w="2502"/>
        <w:gridCol w:w="1748"/>
        <w:gridCol w:w="1752"/>
      </w:tblGrid>
      <w:tr w:rsidR="00E57D15" w14:paraId="676B9960" w14:textId="77777777" w:rsidTr="00D52BC4">
        <w:trPr>
          <w:trHeight w:val="431"/>
        </w:trPr>
        <w:tc>
          <w:tcPr>
            <w:tcW w:w="2502" w:type="dxa"/>
          </w:tcPr>
          <w:p w14:paraId="00C877F7" w14:textId="77777777" w:rsidR="00E57D15" w:rsidRDefault="00000000">
            <w:pPr>
              <w:pStyle w:val="TableParagraph"/>
              <w:spacing w:before="95"/>
              <w:ind w:left="10"/>
              <w:jc w:val="center"/>
              <w:rPr>
                <w:rFonts w:ascii="Arial"/>
                <w:b/>
                <w:sz w:val="20"/>
              </w:rPr>
            </w:pPr>
            <w:r>
              <w:rPr>
                <w:rFonts w:ascii="Arial"/>
                <w:b/>
                <w:spacing w:val="-2"/>
                <w:sz w:val="20"/>
              </w:rPr>
              <w:t>Feature</w:t>
            </w:r>
          </w:p>
        </w:tc>
        <w:tc>
          <w:tcPr>
            <w:tcW w:w="1748" w:type="dxa"/>
          </w:tcPr>
          <w:p w14:paraId="25AEEB17" w14:textId="77777777" w:rsidR="00E57D15" w:rsidRDefault="00000000">
            <w:pPr>
              <w:pStyle w:val="TableParagraph"/>
              <w:spacing w:before="95"/>
              <w:ind w:left="234"/>
              <w:rPr>
                <w:rFonts w:ascii="Arial"/>
                <w:b/>
                <w:sz w:val="20"/>
              </w:rPr>
            </w:pPr>
            <w:r>
              <w:rPr>
                <w:rFonts w:ascii="Arial"/>
                <w:b/>
                <w:sz w:val="20"/>
              </w:rPr>
              <w:t>Outlier</w:t>
            </w:r>
            <w:r>
              <w:rPr>
                <w:rFonts w:ascii="Arial"/>
                <w:b/>
                <w:spacing w:val="-5"/>
                <w:sz w:val="20"/>
              </w:rPr>
              <w:t xml:space="preserve"> </w:t>
            </w:r>
            <w:r>
              <w:rPr>
                <w:rFonts w:ascii="Arial"/>
                <w:b/>
                <w:spacing w:val="-2"/>
                <w:sz w:val="20"/>
              </w:rPr>
              <w:t>Count</w:t>
            </w:r>
          </w:p>
        </w:tc>
        <w:tc>
          <w:tcPr>
            <w:tcW w:w="1752" w:type="dxa"/>
          </w:tcPr>
          <w:p w14:paraId="427D9937" w14:textId="77777777" w:rsidR="00E57D15" w:rsidRDefault="00000000">
            <w:pPr>
              <w:pStyle w:val="TableParagraph"/>
              <w:spacing w:before="95"/>
              <w:ind w:left="436"/>
              <w:rPr>
                <w:rFonts w:ascii="Arial"/>
                <w:b/>
                <w:sz w:val="20"/>
              </w:rPr>
            </w:pPr>
            <w:r>
              <w:rPr>
                <w:rFonts w:ascii="Arial"/>
                <w:b/>
                <w:sz w:val="20"/>
              </w:rPr>
              <w:t>Outlier</w:t>
            </w:r>
            <w:r>
              <w:rPr>
                <w:rFonts w:ascii="Arial"/>
                <w:b/>
                <w:spacing w:val="-3"/>
                <w:sz w:val="20"/>
              </w:rPr>
              <w:t xml:space="preserve"> </w:t>
            </w:r>
            <w:r>
              <w:rPr>
                <w:rFonts w:ascii="Arial"/>
                <w:b/>
                <w:spacing w:val="-10"/>
                <w:sz w:val="20"/>
              </w:rPr>
              <w:t>%</w:t>
            </w:r>
          </w:p>
        </w:tc>
      </w:tr>
      <w:tr w:rsidR="00E57D15" w14:paraId="1B546BCA" w14:textId="77777777" w:rsidTr="00D52BC4">
        <w:trPr>
          <w:trHeight w:val="388"/>
        </w:trPr>
        <w:tc>
          <w:tcPr>
            <w:tcW w:w="2502" w:type="dxa"/>
          </w:tcPr>
          <w:p w14:paraId="25E7D77C" w14:textId="77777777" w:rsidR="00E57D15" w:rsidRDefault="00000000">
            <w:pPr>
              <w:pStyle w:val="TableParagraph"/>
              <w:spacing w:before="79"/>
              <w:rPr>
                <w:sz w:val="20"/>
              </w:rPr>
            </w:pPr>
            <w:r>
              <w:rPr>
                <w:spacing w:val="-2"/>
                <w:sz w:val="20"/>
              </w:rPr>
              <w:t>HIV/AIDS</w:t>
            </w:r>
          </w:p>
        </w:tc>
        <w:tc>
          <w:tcPr>
            <w:tcW w:w="1748" w:type="dxa"/>
          </w:tcPr>
          <w:p w14:paraId="4A428132" w14:textId="77777777" w:rsidR="00E57D15" w:rsidRDefault="00000000">
            <w:pPr>
              <w:pStyle w:val="TableParagraph"/>
              <w:spacing w:before="79"/>
              <w:rPr>
                <w:sz w:val="20"/>
              </w:rPr>
            </w:pPr>
            <w:r>
              <w:rPr>
                <w:spacing w:val="-5"/>
                <w:sz w:val="20"/>
              </w:rPr>
              <w:t>542</w:t>
            </w:r>
          </w:p>
        </w:tc>
        <w:tc>
          <w:tcPr>
            <w:tcW w:w="1752" w:type="dxa"/>
          </w:tcPr>
          <w:p w14:paraId="74632A23" w14:textId="77777777" w:rsidR="00E57D15" w:rsidRDefault="00000000">
            <w:pPr>
              <w:pStyle w:val="TableParagraph"/>
              <w:spacing w:before="79"/>
              <w:rPr>
                <w:sz w:val="20"/>
              </w:rPr>
            </w:pPr>
            <w:r>
              <w:rPr>
                <w:spacing w:val="-2"/>
                <w:sz w:val="20"/>
              </w:rPr>
              <w:t>18.45%</w:t>
            </w:r>
          </w:p>
        </w:tc>
      </w:tr>
      <w:tr w:rsidR="00E57D15" w14:paraId="412F2DC6" w14:textId="77777777" w:rsidTr="00D52BC4">
        <w:trPr>
          <w:trHeight w:val="388"/>
        </w:trPr>
        <w:tc>
          <w:tcPr>
            <w:tcW w:w="2502" w:type="dxa"/>
          </w:tcPr>
          <w:p w14:paraId="10B7ED97" w14:textId="77777777" w:rsidR="00E57D15" w:rsidRDefault="00000000">
            <w:pPr>
              <w:pStyle w:val="TableParagraph"/>
              <w:rPr>
                <w:sz w:val="20"/>
              </w:rPr>
            </w:pPr>
            <w:r>
              <w:rPr>
                <w:spacing w:val="-2"/>
                <w:sz w:val="20"/>
              </w:rPr>
              <w:t>Measles</w:t>
            </w:r>
          </w:p>
        </w:tc>
        <w:tc>
          <w:tcPr>
            <w:tcW w:w="1748" w:type="dxa"/>
          </w:tcPr>
          <w:p w14:paraId="7B227F16" w14:textId="77777777" w:rsidR="00E57D15" w:rsidRDefault="00000000">
            <w:pPr>
              <w:pStyle w:val="TableParagraph"/>
              <w:rPr>
                <w:sz w:val="20"/>
              </w:rPr>
            </w:pPr>
            <w:r>
              <w:rPr>
                <w:spacing w:val="-5"/>
                <w:sz w:val="20"/>
              </w:rPr>
              <w:t>542</w:t>
            </w:r>
          </w:p>
        </w:tc>
        <w:tc>
          <w:tcPr>
            <w:tcW w:w="1752" w:type="dxa"/>
          </w:tcPr>
          <w:p w14:paraId="757268E6" w14:textId="77777777" w:rsidR="00E57D15" w:rsidRDefault="00000000">
            <w:pPr>
              <w:pStyle w:val="TableParagraph"/>
              <w:rPr>
                <w:sz w:val="20"/>
              </w:rPr>
            </w:pPr>
            <w:r>
              <w:rPr>
                <w:spacing w:val="-2"/>
                <w:sz w:val="20"/>
              </w:rPr>
              <w:t>18.45%</w:t>
            </w:r>
          </w:p>
        </w:tc>
      </w:tr>
      <w:tr w:rsidR="00E57D15" w14:paraId="3050D1BA" w14:textId="77777777" w:rsidTr="00D52BC4">
        <w:trPr>
          <w:trHeight w:val="393"/>
        </w:trPr>
        <w:tc>
          <w:tcPr>
            <w:tcW w:w="2502" w:type="dxa"/>
          </w:tcPr>
          <w:p w14:paraId="49FBE643" w14:textId="77777777" w:rsidR="00E57D15" w:rsidRDefault="00000000">
            <w:pPr>
              <w:pStyle w:val="TableParagraph"/>
              <w:rPr>
                <w:sz w:val="20"/>
              </w:rPr>
            </w:pPr>
            <w:r>
              <w:rPr>
                <w:spacing w:val="-2"/>
                <w:sz w:val="20"/>
              </w:rPr>
              <w:t>Population</w:t>
            </w:r>
          </w:p>
        </w:tc>
        <w:tc>
          <w:tcPr>
            <w:tcW w:w="1748" w:type="dxa"/>
          </w:tcPr>
          <w:p w14:paraId="5FBD704E" w14:textId="77777777" w:rsidR="00E57D15" w:rsidRDefault="00000000">
            <w:pPr>
              <w:pStyle w:val="TableParagraph"/>
              <w:rPr>
                <w:sz w:val="20"/>
              </w:rPr>
            </w:pPr>
            <w:r>
              <w:rPr>
                <w:spacing w:val="-5"/>
                <w:sz w:val="20"/>
              </w:rPr>
              <w:t>452</w:t>
            </w:r>
          </w:p>
        </w:tc>
        <w:tc>
          <w:tcPr>
            <w:tcW w:w="1752" w:type="dxa"/>
          </w:tcPr>
          <w:p w14:paraId="018A439F" w14:textId="77777777" w:rsidR="00E57D15" w:rsidRDefault="00000000">
            <w:pPr>
              <w:pStyle w:val="TableParagraph"/>
              <w:rPr>
                <w:sz w:val="20"/>
              </w:rPr>
            </w:pPr>
            <w:r>
              <w:rPr>
                <w:spacing w:val="-2"/>
                <w:sz w:val="20"/>
              </w:rPr>
              <w:t>15.38%</w:t>
            </w:r>
          </w:p>
        </w:tc>
      </w:tr>
      <w:tr w:rsidR="00E57D15" w14:paraId="06304919" w14:textId="77777777" w:rsidTr="00D52BC4">
        <w:trPr>
          <w:trHeight w:val="388"/>
        </w:trPr>
        <w:tc>
          <w:tcPr>
            <w:tcW w:w="2502" w:type="dxa"/>
          </w:tcPr>
          <w:p w14:paraId="278A916F" w14:textId="77777777" w:rsidR="00E57D15" w:rsidRDefault="00000000">
            <w:pPr>
              <w:pStyle w:val="TableParagraph"/>
              <w:spacing w:before="79"/>
              <w:rPr>
                <w:sz w:val="20"/>
              </w:rPr>
            </w:pPr>
            <w:r>
              <w:rPr>
                <w:sz w:val="20"/>
              </w:rPr>
              <w:t>infant</w:t>
            </w:r>
            <w:r>
              <w:rPr>
                <w:spacing w:val="-2"/>
                <w:sz w:val="20"/>
              </w:rPr>
              <w:t xml:space="preserve"> deaths</w:t>
            </w:r>
          </w:p>
        </w:tc>
        <w:tc>
          <w:tcPr>
            <w:tcW w:w="1748" w:type="dxa"/>
          </w:tcPr>
          <w:p w14:paraId="09FA0B88" w14:textId="77777777" w:rsidR="00E57D15" w:rsidRDefault="00000000">
            <w:pPr>
              <w:pStyle w:val="TableParagraph"/>
              <w:spacing w:before="79"/>
              <w:rPr>
                <w:sz w:val="20"/>
              </w:rPr>
            </w:pPr>
            <w:r>
              <w:rPr>
                <w:spacing w:val="-5"/>
                <w:sz w:val="20"/>
              </w:rPr>
              <w:t>375</w:t>
            </w:r>
          </w:p>
        </w:tc>
        <w:tc>
          <w:tcPr>
            <w:tcW w:w="1752" w:type="dxa"/>
          </w:tcPr>
          <w:p w14:paraId="58992514" w14:textId="77777777" w:rsidR="00E57D15" w:rsidRDefault="00000000">
            <w:pPr>
              <w:pStyle w:val="TableParagraph"/>
              <w:spacing w:before="79"/>
              <w:rPr>
                <w:sz w:val="20"/>
              </w:rPr>
            </w:pPr>
            <w:r>
              <w:rPr>
                <w:spacing w:val="-2"/>
                <w:sz w:val="20"/>
              </w:rPr>
              <w:t>12.77%</w:t>
            </w:r>
          </w:p>
        </w:tc>
      </w:tr>
      <w:tr w:rsidR="00E57D15" w14:paraId="59502828" w14:textId="77777777" w:rsidTr="00D52BC4">
        <w:trPr>
          <w:trHeight w:val="393"/>
        </w:trPr>
        <w:tc>
          <w:tcPr>
            <w:tcW w:w="2502" w:type="dxa"/>
          </w:tcPr>
          <w:p w14:paraId="0570F131" w14:textId="77777777" w:rsidR="00E57D15" w:rsidRDefault="00000000">
            <w:pPr>
              <w:pStyle w:val="TableParagraph"/>
              <w:rPr>
                <w:sz w:val="20"/>
              </w:rPr>
            </w:pPr>
            <w:r>
              <w:rPr>
                <w:sz w:val="20"/>
              </w:rPr>
              <w:t>under-five</w:t>
            </w:r>
            <w:r>
              <w:rPr>
                <w:spacing w:val="-4"/>
                <w:sz w:val="20"/>
              </w:rPr>
              <w:t xml:space="preserve"> </w:t>
            </w:r>
            <w:r>
              <w:rPr>
                <w:spacing w:val="-2"/>
                <w:sz w:val="20"/>
              </w:rPr>
              <w:t>deaths</w:t>
            </w:r>
          </w:p>
        </w:tc>
        <w:tc>
          <w:tcPr>
            <w:tcW w:w="1748" w:type="dxa"/>
          </w:tcPr>
          <w:p w14:paraId="58E1A59D" w14:textId="77777777" w:rsidR="00E57D15" w:rsidRDefault="00000000">
            <w:pPr>
              <w:pStyle w:val="TableParagraph"/>
              <w:rPr>
                <w:sz w:val="20"/>
              </w:rPr>
            </w:pPr>
            <w:r>
              <w:rPr>
                <w:spacing w:val="-5"/>
                <w:sz w:val="20"/>
              </w:rPr>
              <w:t>356</w:t>
            </w:r>
          </w:p>
        </w:tc>
        <w:tc>
          <w:tcPr>
            <w:tcW w:w="1752" w:type="dxa"/>
          </w:tcPr>
          <w:p w14:paraId="639B5671" w14:textId="77777777" w:rsidR="00E57D15" w:rsidRDefault="00000000">
            <w:pPr>
              <w:pStyle w:val="TableParagraph"/>
              <w:rPr>
                <w:sz w:val="20"/>
              </w:rPr>
            </w:pPr>
            <w:r>
              <w:rPr>
                <w:spacing w:val="-2"/>
                <w:sz w:val="20"/>
              </w:rPr>
              <w:t>12.12%</w:t>
            </w:r>
          </w:p>
        </w:tc>
      </w:tr>
    </w:tbl>
    <w:p w14:paraId="73217114" w14:textId="77777777" w:rsidR="00E57D15" w:rsidRDefault="00000000">
      <w:pPr>
        <w:spacing w:before="55"/>
        <w:ind w:left="190" w:right="6"/>
        <w:jc w:val="center"/>
        <w:rPr>
          <w:rFonts w:ascii="Arial" w:hAnsi="Arial"/>
          <w:i/>
          <w:sz w:val="20"/>
        </w:rPr>
      </w:pPr>
      <w:r>
        <w:rPr>
          <w:rFonts w:ascii="Arial" w:hAnsi="Arial"/>
          <w:i/>
          <w:sz w:val="20"/>
        </w:rPr>
        <w:t>Table</w:t>
      </w:r>
      <w:r>
        <w:rPr>
          <w:rFonts w:ascii="Arial" w:hAnsi="Arial"/>
          <w:i/>
          <w:spacing w:val="-4"/>
          <w:sz w:val="20"/>
        </w:rPr>
        <w:t xml:space="preserve"> </w:t>
      </w:r>
      <w:r>
        <w:rPr>
          <w:rFonts w:ascii="Arial" w:hAnsi="Arial"/>
          <w:i/>
          <w:sz w:val="20"/>
        </w:rPr>
        <w:t>3.2</w:t>
      </w:r>
      <w:r>
        <w:rPr>
          <w:rFonts w:ascii="Arial" w:hAnsi="Arial"/>
          <w:i/>
          <w:spacing w:val="-3"/>
          <w:sz w:val="20"/>
        </w:rPr>
        <w:t xml:space="preserve"> </w:t>
      </w:r>
      <w:r>
        <w:rPr>
          <w:rFonts w:ascii="Arial" w:hAnsi="Arial"/>
          <w:i/>
          <w:sz w:val="20"/>
        </w:rPr>
        <w:t>—</w:t>
      </w:r>
      <w:r>
        <w:rPr>
          <w:rFonts w:ascii="Arial" w:hAnsi="Arial"/>
          <w:i/>
          <w:spacing w:val="-6"/>
          <w:sz w:val="20"/>
        </w:rPr>
        <w:t xml:space="preserve"> </w:t>
      </w:r>
      <w:r>
        <w:rPr>
          <w:rFonts w:ascii="Arial" w:hAnsi="Arial"/>
          <w:i/>
          <w:sz w:val="20"/>
        </w:rPr>
        <w:t>Top</w:t>
      </w:r>
      <w:r>
        <w:rPr>
          <w:rFonts w:ascii="Arial" w:hAnsi="Arial"/>
          <w:i/>
          <w:spacing w:val="-3"/>
          <w:sz w:val="20"/>
        </w:rPr>
        <w:t xml:space="preserve"> </w:t>
      </w:r>
      <w:r>
        <w:rPr>
          <w:rFonts w:ascii="Arial" w:hAnsi="Arial"/>
          <w:i/>
          <w:sz w:val="20"/>
        </w:rPr>
        <w:t>5</w:t>
      </w:r>
      <w:r>
        <w:rPr>
          <w:rFonts w:ascii="Arial" w:hAnsi="Arial"/>
          <w:i/>
          <w:spacing w:val="-8"/>
          <w:sz w:val="20"/>
        </w:rPr>
        <w:t xml:space="preserve"> </w:t>
      </w:r>
      <w:r>
        <w:rPr>
          <w:rFonts w:ascii="Arial" w:hAnsi="Arial"/>
          <w:i/>
          <w:sz w:val="20"/>
        </w:rPr>
        <w:t>Outlier</w:t>
      </w:r>
      <w:r>
        <w:rPr>
          <w:rFonts w:ascii="Arial" w:hAnsi="Arial"/>
          <w:i/>
          <w:spacing w:val="-6"/>
          <w:sz w:val="20"/>
        </w:rPr>
        <w:t xml:space="preserve"> </w:t>
      </w:r>
      <w:r>
        <w:rPr>
          <w:rFonts w:ascii="Arial" w:hAnsi="Arial"/>
          <w:i/>
          <w:sz w:val="20"/>
        </w:rPr>
        <w:t>Features</w:t>
      </w:r>
      <w:r>
        <w:rPr>
          <w:rFonts w:ascii="Arial" w:hAnsi="Arial"/>
          <w:i/>
          <w:spacing w:val="-2"/>
          <w:sz w:val="20"/>
        </w:rPr>
        <w:t xml:space="preserve"> </w:t>
      </w:r>
      <w:r>
        <w:rPr>
          <w:rFonts w:ascii="Arial" w:hAnsi="Arial"/>
          <w:i/>
          <w:sz w:val="20"/>
        </w:rPr>
        <w:t>by</w:t>
      </w:r>
      <w:r>
        <w:rPr>
          <w:rFonts w:ascii="Arial" w:hAnsi="Arial"/>
          <w:i/>
          <w:spacing w:val="-6"/>
          <w:sz w:val="20"/>
        </w:rPr>
        <w:t xml:space="preserve"> </w:t>
      </w:r>
      <w:r>
        <w:rPr>
          <w:rFonts w:ascii="Arial" w:hAnsi="Arial"/>
          <w:i/>
          <w:sz w:val="20"/>
        </w:rPr>
        <w:t>IQR</w:t>
      </w:r>
      <w:r>
        <w:rPr>
          <w:rFonts w:ascii="Arial" w:hAnsi="Arial"/>
          <w:i/>
          <w:spacing w:val="-3"/>
          <w:sz w:val="20"/>
        </w:rPr>
        <w:t xml:space="preserve"> </w:t>
      </w:r>
      <w:r>
        <w:rPr>
          <w:rFonts w:ascii="Arial" w:hAnsi="Arial"/>
          <w:i/>
          <w:sz w:val="20"/>
        </w:rPr>
        <w:t>Method</w:t>
      </w:r>
      <w:r>
        <w:rPr>
          <w:rFonts w:ascii="Arial" w:hAnsi="Arial"/>
          <w:i/>
          <w:spacing w:val="-8"/>
          <w:sz w:val="20"/>
        </w:rPr>
        <w:t xml:space="preserve"> </w:t>
      </w:r>
      <w:r>
        <w:rPr>
          <w:rFonts w:ascii="Arial" w:hAnsi="Arial"/>
          <w:i/>
          <w:sz w:val="20"/>
        </w:rPr>
        <w:t>(before</w:t>
      </w:r>
      <w:r>
        <w:rPr>
          <w:rFonts w:ascii="Arial" w:hAnsi="Arial"/>
          <w:i/>
          <w:spacing w:val="-3"/>
          <w:sz w:val="20"/>
        </w:rPr>
        <w:t xml:space="preserve"> </w:t>
      </w:r>
      <w:r>
        <w:rPr>
          <w:rFonts w:ascii="Arial" w:hAnsi="Arial"/>
          <w:i/>
          <w:spacing w:val="-2"/>
          <w:sz w:val="20"/>
        </w:rPr>
        <w:t>capping)</w:t>
      </w:r>
    </w:p>
    <w:p w14:paraId="64FBF158" w14:textId="77777777" w:rsidR="00E57D15" w:rsidRDefault="00000000">
      <w:pPr>
        <w:pStyle w:val="BodyText"/>
        <w:spacing w:before="129" w:line="364" w:lineRule="auto"/>
        <w:ind w:left="360" w:right="170"/>
        <w:jc w:val="both"/>
      </w:pPr>
      <w:r>
        <w:t xml:space="preserve">The outliers in HIV/AIDS and Measles reflect genuine epidemiological heterogeneity </w:t>
      </w:r>
      <w:r>
        <w:rPr>
          <w:w w:val="140"/>
        </w:rPr>
        <w:t>—</w:t>
      </w:r>
      <w:r>
        <w:rPr>
          <w:spacing w:val="-6"/>
          <w:w w:val="140"/>
        </w:rPr>
        <w:t xml:space="preserve"> </w:t>
      </w:r>
      <w:r>
        <w:t>Sub- Saharan nations experience disease burdens orders of magnitude higher than European counterparts. Population outliers are driven by China and India. These are not measurement errors but authentic real-world variation that IQR capping bounds rather than erases.</w:t>
      </w:r>
    </w:p>
    <w:p w14:paraId="30669828"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6AE8128A" w14:textId="77777777" w:rsidR="00E57D15" w:rsidRDefault="00E57D15">
      <w:pPr>
        <w:pStyle w:val="BodyText"/>
        <w:spacing w:before="7"/>
        <w:rPr>
          <w:sz w:val="10"/>
        </w:rPr>
      </w:pPr>
    </w:p>
    <w:p w14:paraId="641C3A6E" w14:textId="77777777" w:rsidR="00E57D15" w:rsidRDefault="00000000">
      <w:pPr>
        <w:pStyle w:val="BodyText"/>
        <w:ind w:left="399"/>
        <w:rPr>
          <w:sz w:val="20"/>
        </w:rPr>
      </w:pPr>
      <w:r>
        <w:rPr>
          <w:noProof/>
          <w:sz w:val="20"/>
        </w:rPr>
        <w:drawing>
          <wp:inline distT="0" distB="0" distL="0" distR="0" wp14:anchorId="3876EA94" wp14:editId="4512081B">
            <wp:extent cx="5777469" cy="841248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6" cstate="print"/>
                    <a:stretch>
                      <a:fillRect/>
                    </a:stretch>
                  </pic:blipFill>
                  <pic:spPr>
                    <a:xfrm>
                      <a:off x="0" y="0"/>
                      <a:ext cx="5777469" cy="8412480"/>
                    </a:xfrm>
                    <a:prstGeom prst="rect">
                      <a:avLst/>
                    </a:prstGeom>
                  </pic:spPr>
                </pic:pic>
              </a:graphicData>
            </a:graphic>
          </wp:inline>
        </w:drawing>
      </w:r>
    </w:p>
    <w:p w14:paraId="29FA895F" w14:textId="77777777" w:rsidR="00E57D15" w:rsidRDefault="00E57D15">
      <w:pPr>
        <w:pStyle w:val="BodyText"/>
        <w:spacing w:before="49"/>
        <w:rPr>
          <w:sz w:val="20"/>
        </w:rPr>
      </w:pPr>
    </w:p>
    <w:p w14:paraId="0B74BB36" w14:textId="77777777" w:rsidR="00E57D15" w:rsidRDefault="00000000">
      <w:pPr>
        <w:spacing w:before="1"/>
        <w:ind w:left="190" w:right="9"/>
        <w:jc w:val="center"/>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3.1</w:t>
      </w:r>
      <w:r>
        <w:rPr>
          <w:rFonts w:ascii="Arial" w:hAnsi="Arial"/>
          <w:i/>
          <w:spacing w:val="-5"/>
          <w:sz w:val="20"/>
        </w:rPr>
        <w:t xml:space="preserve"> </w:t>
      </w:r>
      <w:r>
        <w:rPr>
          <w:rFonts w:ascii="Arial" w:hAnsi="Arial"/>
          <w:i/>
          <w:sz w:val="20"/>
        </w:rPr>
        <w:t>—</w:t>
      </w:r>
      <w:r>
        <w:rPr>
          <w:rFonts w:ascii="Arial" w:hAnsi="Arial"/>
          <w:i/>
          <w:spacing w:val="-8"/>
          <w:sz w:val="20"/>
        </w:rPr>
        <w:t xml:space="preserve"> </w:t>
      </w:r>
      <w:r>
        <w:rPr>
          <w:rFonts w:ascii="Arial" w:hAnsi="Arial"/>
          <w:i/>
          <w:sz w:val="20"/>
        </w:rPr>
        <w:t>Distributions</w:t>
      </w:r>
      <w:r>
        <w:rPr>
          <w:rFonts w:ascii="Arial" w:hAnsi="Arial"/>
          <w:i/>
          <w:spacing w:val="-5"/>
          <w:sz w:val="20"/>
        </w:rPr>
        <w:t xml:space="preserve"> </w:t>
      </w:r>
      <w:r>
        <w:rPr>
          <w:rFonts w:ascii="Arial" w:hAnsi="Arial"/>
          <w:i/>
          <w:sz w:val="20"/>
        </w:rPr>
        <w:t>of</w:t>
      </w:r>
      <w:r>
        <w:rPr>
          <w:rFonts w:ascii="Arial" w:hAnsi="Arial"/>
          <w:i/>
          <w:spacing w:val="-7"/>
          <w:sz w:val="20"/>
        </w:rPr>
        <w:t xml:space="preserve"> </w:t>
      </w:r>
      <w:r>
        <w:rPr>
          <w:rFonts w:ascii="Arial" w:hAnsi="Arial"/>
          <w:i/>
          <w:sz w:val="20"/>
        </w:rPr>
        <w:t>All</w:t>
      </w:r>
      <w:r>
        <w:rPr>
          <w:rFonts w:ascii="Arial" w:hAnsi="Arial"/>
          <w:i/>
          <w:spacing w:val="-6"/>
          <w:sz w:val="20"/>
        </w:rPr>
        <w:t xml:space="preserve"> </w:t>
      </w:r>
      <w:r>
        <w:rPr>
          <w:rFonts w:ascii="Arial" w:hAnsi="Arial"/>
          <w:i/>
          <w:sz w:val="20"/>
        </w:rPr>
        <w:t>Numerical</w:t>
      </w:r>
      <w:r>
        <w:rPr>
          <w:rFonts w:ascii="Arial" w:hAnsi="Arial"/>
          <w:i/>
          <w:spacing w:val="-5"/>
          <w:sz w:val="20"/>
        </w:rPr>
        <w:t xml:space="preserve"> </w:t>
      </w:r>
      <w:r>
        <w:rPr>
          <w:rFonts w:ascii="Arial" w:hAnsi="Arial"/>
          <w:i/>
          <w:sz w:val="20"/>
        </w:rPr>
        <w:t>Features</w:t>
      </w:r>
      <w:r>
        <w:rPr>
          <w:rFonts w:ascii="Arial" w:hAnsi="Arial"/>
          <w:i/>
          <w:spacing w:val="-8"/>
          <w:sz w:val="20"/>
        </w:rPr>
        <w:t xml:space="preserve"> </w:t>
      </w:r>
      <w:r>
        <w:rPr>
          <w:rFonts w:ascii="Arial" w:hAnsi="Arial"/>
          <w:i/>
          <w:sz w:val="20"/>
        </w:rPr>
        <w:t>Before</w:t>
      </w:r>
      <w:r>
        <w:rPr>
          <w:rFonts w:ascii="Arial" w:hAnsi="Arial"/>
          <w:i/>
          <w:spacing w:val="-5"/>
          <w:sz w:val="20"/>
        </w:rPr>
        <w:t xml:space="preserve"> </w:t>
      </w:r>
      <w:r>
        <w:rPr>
          <w:rFonts w:ascii="Arial" w:hAnsi="Arial"/>
          <w:i/>
          <w:spacing w:val="-2"/>
          <w:sz w:val="20"/>
        </w:rPr>
        <w:t>Imputation</w:t>
      </w:r>
    </w:p>
    <w:p w14:paraId="183EB4DA" w14:textId="77777777" w:rsidR="00E57D15" w:rsidRDefault="00E57D15">
      <w:pPr>
        <w:jc w:val="center"/>
        <w:rPr>
          <w:rFonts w:ascii="Arial" w:hAnsi="Arial"/>
          <w:i/>
          <w:sz w:val="20"/>
        </w:rPr>
        <w:sectPr w:rsidR="00E57D15">
          <w:pgSz w:w="11910" w:h="16840"/>
          <w:pgMar w:top="1340" w:right="1080" w:bottom="920" w:left="1080" w:header="709" w:footer="724" w:gutter="0"/>
          <w:cols w:space="720"/>
        </w:sectPr>
      </w:pPr>
    </w:p>
    <w:p w14:paraId="38ACC572" w14:textId="77777777" w:rsidR="00E57D15" w:rsidRDefault="00E57D15">
      <w:pPr>
        <w:pStyle w:val="BodyText"/>
        <w:spacing w:before="1"/>
        <w:rPr>
          <w:rFonts w:ascii="Arial"/>
          <w:i/>
          <w:sz w:val="9"/>
        </w:rPr>
      </w:pPr>
    </w:p>
    <w:p w14:paraId="571F6D5F" w14:textId="77777777" w:rsidR="00E57D15" w:rsidRDefault="00000000">
      <w:pPr>
        <w:pStyle w:val="BodyText"/>
        <w:ind w:left="1423"/>
        <w:rPr>
          <w:rFonts w:ascii="Arial"/>
          <w:sz w:val="20"/>
        </w:rPr>
      </w:pPr>
      <w:r>
        <w:rPr>
          <w:rFonts w:ascii="Arial"/>
          <w:noProof/>
          <w:sz w:val="20"/>
        </w:rPr>
        <w:drawing>
          <wp:inline distT="0" distB="0" distL="0" distR="0" wp14:anchorId="5FCDD391" wp14:editId="763A40C2">
            <wp:extent cx="4492757" cy="830275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4492757" cy="8302752"/>
                    </a:xfrm>
                    <a:prstGeom prst="rect">
                      <a:avLst/>
                    </a:prstGeom>
                  </pic:spPr>
                </pic:pic>
              </a:graphicData>
            </a:graphic>
          </wp:inline>
        </w:drawing>
      </w:r>
    </w:p>
    <w:p w14:paraId="6BB3AFDF" w14:textId="77777777" w:rsidR="00E57D15" w:rsidRDefault="00E57D15">
      <w:pPr>
        <w:pStyle w:val="BodyText"/>
        <w:spacing w:before="229"/>
        <w:rPr>
          <w:rFonts w:ascii="Arial"/>
          <w:i/>
          <w:sz w:val="20"/>
        </w:rPr>
      </w:pPr>
    </w:p>
    <w:p w14:paraId="676F0076" w14:textId="77777777" w:rsidR="00E57D15" w:rsidRDefault="00000000">
      <w:pPr>
        <w:ind w:left="190" w:right="9"/>
        <w:jc w:val="center"/>
        <w:rPr>
          <w:rFonts w:ascii="Arial" w:hAnsi="Arial"/>
          <w:i/>
          <w:sz w:val="20"/>
        </w:rPr>
      </w:pPr>
      <w:r>
        <w:rPr>
          <w:rFonts w:ascii="Arial" w:hAnsi="Arial"/>
          <w:i/>
          <w:sz w:val="20"/>
        </w:rPr>
        <w:t>Figure</w:t>
      </w:r>
      <w:r>
        <w:rPr>
          <w:rFonts w:ascii="Arial" w:hAnsi="Arial"/>
          <w:i/>
          <w:spacing w:val="-5"/>
          <w:sz w:val="20"/>
        </w:rPr>
        <w:t xml:space="preserve"> </w:t>
      </w:r>
      <w:r>
        <w:rPr>
          <w:rFonts w:ascii="Arial" w:hAnsi="Arial"/>
          <w:i/>
          <w:sz w:val="20"/>
        </w:rPr>
        <w:t>3.3</w:t>
      </w:r>
      <w:r>
        <w:rPr>
          <w:rFonts w:ascii="Arial" w:hAnsi="Arial"/>
          <w:i/>
          <w:spacing w:val="-5"/>
          <w:sz w:val="20"/>
        </w:rPr>
        <w:t xml:space="preserve"> </w:t>
      </w:r>
      <w:r>
        <w:rPr>
          <w:rFonts w:ascii="Arial" w:hAnsi="Arial"/>
          <w:i/>
          <w:sz w:val="20"/>
        </w:rPr>
        <w:t>—</w:t>
      </w:r>
      <w:r>
        <w:rPr>
          <w:rFonts w:ascii="Arial" w:hAnsi="Arial"/>
          <w:i/>
          <w:spacing w:val="-7"/>
          <w:sz w:val="20"/>
        </w:rPr>
        <w:t xml:space="preserve"> </w:t>
      </w:r>
      <w:r>
        <w:rPr>
          <w:rFonts w:ascii="Arial" w:hAnsi="Arial"/>
          <w:i/>
          <w:sz w:val="20"/>
        </w:rPr>
        <w:t>Side-by-Side</w:t>
      </w:r>
      <w:r>
        <w:rPr>
          <w:rFonts w:ascii="Arial" w:hAnsi="Arial"/>
          <w:i/>
          <w:spacing w:val="-4"/>
          <w:sz w:val="20"/>
        </w:rPr>
        <w:t xml:space="preserve"> </w:t>
      </w:r>
      <w:r>
        <w:rPr>
          <w:rFonts w:ascii="Arial" w:hAnsi="Arial"/>
          <w:i/>
          <w:sz w:val="20"/>
        </w:rPr>
        <w:t>Boxplots:</w:t>
      </w:r>
      <w:r>
        <w:rPr>
          <w:rFonts w:ascii="Arial" w:hAnsi="Arial"/>
          <w:i/>
          <w:spacing w:val="-7"/>
          <w:sz w:val="20"/>
        </w:rPr>
        <w:t xml:space="preserve"> </w:t>
      </w:r>
      <w:r>
        <w:rPr>
          <w:rFonts w:ascii="Arial" w:hAnsi="Arial"/>
          <w:i/>
          <w:sz w:val="20"/>
        </w:rPr>
        <w:t>All</w:t>
      </w:r>
      <w:r>
        <w:rPr>
          <w:rFonts w:ascii="Arial" w:hAnsi="Arial"/>
          <w:i/>
          <w:spacing w:val="-4"/>
          <w:sz w:val="20"/>
        </w:rPr>
        <w:t xml:space="preserve"> </w:t>
      </w:r>
      <w:r>
        <w:rPr>
          <w:rFonts w:ascii="Arial" w:hAnsi="Arial"/>
          <w:i/>
          <w:sz w:val="20"/>
        </w:rPr>
        <w:t>Features</w:t>
      </w:r>
      <w:r>
        <w:rPr>
          <w:rFonts w:ascii="Arial" w:hAnsi="Arial"/>
          <w:i/>
          <w:spacing w:val="-7"/>
          <w:sz w:val="20"/>
        </w:rPr>
        <w:t xml:space="preserve"> </w:t>
      </w:r>
      <w:r>
        <w:rPr>
          <w:rFonts w:ascii="Arial" w:hAnsi="Arial"/>
          <w:i/>
          <w:sz w:val="20"/>
        </w:rPr>
        <w:t>Before</w:t>
      </w:r>
      <w:r>
        <w:rPr>
          <w:rFonts w:ascii="Arial" w:hAnsi="Arial"/>
          <w:i/>
          <w:spacing w:val="-5"/>
          <w:sz w:val="20"/>
        </w:rPr>
        <w:t xml:space="preserve"> </w:t>
      </w:r>
      <w:r>
        <w:rPr>
          <w:rFonts w:ascii="Arial" w:hAnsi="Arial"/>
          <w:i/>
          <w:sz w:val="20"/>
        </w:rPr>
        <w:t>vs.</w:t>
      </w:r>
      <w:r>
        <w:rPr>
          <w:rFonts w:ascii="Arial" w:hAnsi="Arial"/>
          <w:i/>
          <w:spacing w:val="-6"/>
          <w:sz w:val="20"/>
        </w:rPr>
        <w:t xml:space="preserve"> </w:t>
      </w:r>
      <w:r>
        <w:rPr>
          <w:rFonts w:ascii="Arial" w:hAnsi="Arial"/>
          <w:i/>
          <w:sz w:val="20"/>
        </w:rPr>
        <w:t>After</w:t>
      </w:r>
      <w:r>
        <w:rPr>
          <w:rFonts w:ascii="Arial" w:hAnsi="Arial"/>
          <w:i/>
          <w:spacing w:val="-4"/>
          <w:sz w:val="20"/>
        </w:rPr>
        <w:t xml:space="preserve"> </w:t>
      </w:r>
      <w:r>
        <w:rPr>
          <w:rFonts w:ascii="Arial" w:hAnsi="Arial"/>
          <w:i/>
          <w:sz w:val="20"/>
        </w:rPr>
        <w:t>IQR</w:t>
      </w:r>
      <w:r>
        <w:rPr>
          <w:rFonts w:ascii="Arial" w:hAnsi="Arial"/>
          <w:i/>
          <w:spacing w:val="-4"/>
          <w:sz w:val="20"/>
        </w:rPr>
        <w:t xml:space="preserve"> </w:t>
      </w:r>
      <w:r>
        <w:rPr>
          <w:rFonts w:ascii="Arial" w:hAnsi="Arial"/>
          <w:i/>
          <w:spacing w:val="-2"/>
          <w:sz w:val="20"/>
        </w:rPr>
        <w:t>Capping</w:t>
      </w:r>
    </w:p>
    <w:p w14:paraId="287191D9" w14:textId="77777777" w:rsidR="00E57D15" w:rsidRDefault="00E57D15">
      <w:pPr>
        <w:jc w:val="center"/>
        <w:rPr>
          <w:rFonts w:ascii="Arial" w:hAnsi="Arial"/>
          <w:i/>
          <w:sz w:val="20"/>
        </w:rPr>
        <w:sectPr w:rsidR="00E57D15">
          <w:pgSz w:w="11910" w:h="16840"/>
          <w:pgMar w:top="1340" w:right="1080" w:bottom="920" w:left="1080" w:header="709" w:footer="724" w:gutter="0"/>
          <w:cols w:space="720"/>
        </w:sectPr>
      </w:pPr>
    </w:p>
    <w:p w14:paraId="27F509A6" w14:textId="77777777" w:rsidR="00E57D15" w:rsidRDefault="00E57D15">
      <w:pPr>
        <w:pStyle w:val="BodyText"/>
        <w:rPr>
          <w:rFonts w:ascii="Arial"/>
          <w:i/>
          <w:sz w:val="20"/>
        </w:rPr>
      </w:pPr>
    </w:p>
    <w:p w14:paraId="7E7FFAA5" w14:textId="77777777" w:rsidR="00E57D15" w:rsidRDefault="00E57D15">
      <w:pPr>
        <w:pStyle w:val="BodyText"/>
        <w:spacing w:before="44"/>
        <w:rPr>
          <w:rFonts w:ascii="Arial"/>
          <w:i/>
          <w:sz w:val="20"/>
        </w:rPr>
      </w:pPr>
    </w:p>
    <w:p w14:paraId="0EBF87E0" w14:textId="77777777" w:rsidR="00E57D15" w:rsidRDefault="00000000">
      <w:pPr>
        <w:pStyle w:val="BodyText"/>
        <w:ind w:left="412"/>
        <w:rPr>
          <w:rFonts w:ascii="Arial"/>
          <w:sz w:val="20"/>
        </w:rPr>
      </w:pPr>
      <w:r>
        <w:rPr>
          <w:rFonts w:ascii="Arial"/>
          <w:noProof/>
          <w:sz w:val="20"/>
        </w:rPr>
        <w:drawing>
          <wp:inline distT="0" distB="0" distL="0" distR="0" wp14:anchorId="33D33F93" wp14:editId="4A3AAFDC">
            <wp:extent cx="5814273" cy="227152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8" cstate="print"/>
                    <a:stretch>
                      <a:fillRect/>
                    </a:stretch>
                  </pic:blipFill>
                  <pic:spPr>
                    <a:xfrm>
                      <a:off x="0" y="0"/>
                      <a:ext cx="5814273" cy="2271522"/>
                    </a:xfrm>
                    <a:prstGeom prst="rect">
                      <a:avLst/>
                    </a:prstGeom>
                  </pic:spPr>
                </pic:pic>
              </a:graphicData>
            </a:graphic>
          </wp:inline>
        </w:drawing>
      </w:r>
    </w:p>
    <w:p w14:paraId="64CC60A2" w14:textId="77777777" w:rsidR="00E57D15" w:rsidRDefault="00000000">
      <w:pPr>
        <w:spacing w:before="224"/>
        <w:ind w:left="1081"/>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3.2</w:t>
      </w:r>
      <w:r>
        <w:rPr>
          <w:rFonts w:ascii="Arial" w:hAnsi="Arial"/>
          <w:i/>
          <w:spacing w:val="-6"/>
          <w:sz w:val="20"/>
        </w:rPr>
        <w:t xml:space="preserve"> </w:t>
      </w:r>
      <w:r>
        <w:rPr>
          <w:rFonts w:ascii="Arial" w:hAnsi="Arial"/>
          <w:i/>
          <w:sz w:val="20"/>
        </w:rPr>
        <w:t>—</w:t>
      </w:r>
      <w:r>
        <w:rPr>
          <w:rFonts w:ascii="Arial" w:hAnsi="Arial"/>
          <w:i/>
          <w:spacing w:val="-9"/>
          <w:sz w:val="20"/>
        </w:rPr>
        <w:t xml:space="preserve"> </w:t>
      </w:r>
      <w:r>
        <w:rPr>
          <w:rFonts w:ascii="Arial" w:hAnsi="Arial"/>
          <w:i/>
          <w:sz w:val="20"/>
        </w:rPr>
        <w:t>Outlier</w:t>
      </w:r>
      <w:r>
        <w:rPr>
          <w:rFonts w:ascii="Arial" w:hAnsi="Arial"/>
          <w:i/>
          <w:spacing w:val="-8"/>
          <w:sz w:val="20"/>
        </w:rPr>
        <w:t xml:space="preserve"> </w:t>
      </w:r>
      <w:r>
        <w:rPr>
          <w:rFonts w:ascii="Arial" w:hAnsi="Arial"/>
          <w:i/>
          <w:sz w:val="20"/>
        </w:rPr>
        <w:t>Analysis:</w:t>
      </w:r>
      <w:r>
        <w:rPr>
          <w:rFonts w:ascii="Arial" w:hAnsi="Arial"/>
          <w:i/>
          <w:spacing w:val="-3"/>
          <w:sz w:val="20"/>
        </w:rPr>
        <w:t xml:space="preserve"> </w:t>
      </w:r>
      <w:r>
        <w:rPr>
          <w:rFonts w:ascii="Arial" w:hAnsi="Arial"/>
          <w:i/>
          <w:sz w:val="20"/>
        </w:rPr>
        <w:t>Bar</w:t>
      </w:r>
      <w:r>
        <w:rPr>
          <w:rFonts w:ascii="Arial" w:hAnsi="Arial"/>
          <w:i/>
          <w:spacing w:val="-9"/>
          <w:sz w:val="20"/>
        </w:rPr>
        <w:t xml:space="preserve"> </w:t>
      </w:r>
      <w:r>
        <w:rPr>
          <w:rFonts w:ascii="Arial" w:hAnsi="Arial"/>
          <w:i/>
          <w:sz w:val="20"/>
        </w:rPr>
        <w:t>Chart</w:t>
      </w:r>
      <w:r>
        <w:rPr>
          <w:rFonts w:ascii="Arial" w:hAnsi="Arial"/>
          <w:i/>
          <w:spacing w:val="-3"/>
          <w:sz w:val="20"/>
        </w:rPr>
        <w:t xml:space="preserve"> </w:t>
      </w:r>
      <w:r>
        <w:rPr>
          <w:rFonts w:ascii="Arial" w:hAnsi="Arial"/>
          <w:i/>
          <w:sz w:val="20"/>
        </w:rPr>
        <w:t>(left)</w:t>
      </w:r>
      <w:r>
        <w:rPr>
          <w:rFonts w:ascii="Arial" w:hAnsi="Arial"/>
          <w:i/>
          <w:spacing w:val="-5"/>
          <w:sz w:val="20"/>
        </w:rPr>
        <w:t xml:space="preserve"> </w:t>
      </w:r>
      <w:r>
        <w:rPr>
          <w:rFonts w:ascii="Arial" w:hAnsi="Arial"/>
          <w:i/>
          <w:sz w:val="20"/>
        </w:rPr>
        <w:t>and</w:t>
      </w:r>
      <w:r>
        <w:rPr>
          <w:rFonts w:ascii="Arial" w:hAnsi="Arial"/>
          <w:i/>
          <w:spacing w:val="-6"/>
          <w:sz w:val="20"/>
        </w:rPr>
        <w:t xml:space="preserve"> </w:t>
      </w:r>
      <w:r>
        <w:rPr>
          <w:rFonts w:ascii="Arial" w:hAnsi="Arial"/>
          <w:i/>
          <w:sz w:val="20"/>
        </w:rPr>
        <w:t>Proportional</w:t>
      </w:r>
      <w:r>
        <w:rPr>
          <w:rFonts w:ascii="Arial" w:hAnsi="Arial"/>
          <w:i/>
          <w:spacing w:val="-6"/>
          <w:sz w:val="20"/>
        </w:rPr>
        <w:t xml:space="preserve"> </w:t>
      </w:r>
      <w:r>
        <w:rPr>
          <w:rFonts w:ascii="Arial" w:hAnsi="Arial"/>
          <w:i/>
          <w:sz w:val="20"/>
        </w:rPr>
        <w:t>Donut</w:t>
      </w:r>
      <w:r>
        <w:rPr>
          <w:rFonts w:ascii="Arial" w:hAnsi="Arial"/>
          <w:i/>
          <w:spacing w:val="-3"/>
          <w:sz w:val="20"/>
        </w:rPr>
        <w:t xml:space="preserve"> </w:t>
      </w:r>
      <w:r>
        <w:rPr>
          <w:rFonts w:ascii="Arial" w:hAnsi="Arial"/>
          <w:i/>
          <w:sz w:val="20"/>
        </w:rPr>
        <w:t xml:space="preserve">Chart </w:t>
      </w:r>
      <w:r>
        <w:rPr>
          <w:rFonts w:ascii="Arial" w:hAnsi="Arial"/>
          <w:i/>
          <w:spacing w:val="-2"/>
          <w:sz w:val="20"/>
        </w:rPr>
        <w:t>(right)</w:t>
      </w:r>
    </w:p>
    <w:p w14:paraId="0FA412E7" w14:textId="77777777" w:rsidR="00E57D15" w:rsidRDefault="00E57D15">
      <w:pPr>
        <w:pStyle w:val="BodyText"/>
        <w:rPr>
          <w:rFonts w:ascii="Arial"/>
          <w:i/>
          <w:sz w:val="20"/>
        </w:rPr>
      </w:pPr>
    </w:p>
    <w:p w14:paraId="2475D88C" w14:textId="77777777" w:rsidR="00E57D15" w:rsidRDefault="00E57D15">
      <w:pPr>
        <w:pStyle w:val="BodyText"/>
        <w:spacing w:before="151"/>
        <w:rPr>
          <w:rFonts w:ascii="Arial"/>
          <w:i/>
          <w:sz w:val="20"/>
        </w:rPr>
      </w:pPr>
    </w:p>
    <w:p w14:paraId="58014847" w14:textId="77777777" w:rsidR="00E57D15" w:rsidRDefault="00000000" w:rsidP="000D6B34">
      <w:pPr>
        <w:pStyle w:val="Heading2"/>
        <w:numPr>
          <w:ilvl w:val="1"/>
          <w:numId w:val="24"/>
        </w:numPr>
        <w:tabs>
          <w:tab w:val="left" w:pos="791"/>
        </w:tabs>
        <w:ind w:left="791" w:hanging="431"/>
      </w:pPr>
      <w:bookmarkStart w:id="58" w:name="3.4_Data_Quality_Report_Summary"/>
      <w:bookmarkStart w:id="59" w:name="_bookmark23"/>
      <w:bookmarkEnd w:id="58"/>
      <w:bookmarkEnd w:id="59"/>
      <w:r>
        <w:t>Data</w:t>
      </w:r>
      <w:r>
        <w:rPr>
          <w:spacing w:val="-8"/>
        </w:rPr>
        <w:t xml:space="preserve"> </w:t>
      </w:r>
      <w:r>
        <w:t>Quality</w:t>
      </w:r>
      <w:r>
        <w:rPr>
          <w:spacing w:val="-8"/>
        </w:rPr>
        <w:t xml:space="preserve"> </w:t>
      </w:r>
      <w:r>
        <w:t>Report</w:t>
      </w:r>
      <w:r>
        <w:rPr>
          <w:spacing w:val="-7"/>
        </w:rPr>
        <w:t xml:space="preserve"> </w:t>
      </w:r>
      <w:r>
        <w:rPr>
          <w:spacing w:val="-2"/>
        </w:rPr>
        <w:t>Summary</w:t>
      </w:r>
    </w:p>
    <w:p w14:paraId="443EA854" w14:textId="77777777" w:rsidR="00E57D15" w:rsidRDefault="00000000">
      <w:pPr>
        <w:pStyle w:val="BodyText"/>
        <w:spacing w:before="112" w:line="364" w:lineRule="auto"/>
        <w:ind w:left="360" w:right="182"/>
        <w:jc w:val="both"/>
      </w:pPr>
      <w:r>
        <w:t>After</w:t>
      </w:r>
      <w:r>
        <w:rPr>
          <w:spacing w:val="-12"/>
        </w:rPr>
        <w:t xml:space="preserve"> </w:t>
      </w:r>
      <w:r>
        <w:t>completing</w:t>
      </w:r>
      <w:r>
        <w:rPr>
          <w:spacing w:val="-8"/>
        </w:rPr>
        <w:t xml:space="preserve"> </w:t>
      </w:r>
      <w:r>
        <w:t>all</w:t>
      </w:r>
      <w:r>
        <w:rPr>
          <w:spacing w:val="-11"/>
        </w:rPr>
        <w:t xml:space="preserve"> </w:t>
      </w:r>
      <w:r>
        <w:t>preprocessing</w:t>
      </w:r>
      <w:r>
        <w:rPr>
          <w:spacing w:val="-8"/>
        </w:rPr>
        <w:t xml:space="preserve"> </w:t>
      </w:r>
      <w:r>
        <w:t>steps,</w:t>
      </w:r>
      <w:r>
        <w:rPr>
          <w:spacing w:val="-4"/>
        </w:rPr>
        <w:t xml:space="preserve"> </w:t>
      </w:r>
      <w:r>
        <w:t>the</w:t>
      </w:r>
      <w:r>
        <w:rPr>
          <w:spacing w:val="-8"/>
        </w:rPr>
        <w:t xml:space="preserve"> </w:t>
      </w:r>
      <w:r>
        <w:t>cleaned</w:t>
      </w:r>
      <w:r>
        <w:rPr>
          <w:spacing w:val="-8"/>
        </w:rPr>
        <w:t xml:space="preserve"> </w:t>
      </w:r>
      <w:r>
        <w:t>dataset</w:t>
      </w:r>
      <w:r>
        <w:rPr>
          <w:spacing w:val="-9"/>
        </w:rPr>
        <w:t xml:space="preserve"> </w:t>
      </w:r>
      <w:r>
        <w:t>exhibited</w:t>
      </w:r>
      <w:r>
        <w:rPr>
          <w:spacing w:val="-8"/>
        </w:rPr>
        <w:t xml:space="preserve"> </w:t>
      </w:r>
      <w:r>
        <w:t>the</w:t>
      </w:r>
      <w:r>
        <w:rPr>
          <w:spacing w:val="-8"/>
        </w:rPr>
        <w:t xml:space="preserve"> </w:t>
      </w:r>
      <w:r>
        <w:t>following</w:t>
      </w:r>
      <w:r>
        <w:rPr>
          <w:spacing w:val="-8"/>
        </w:rPr>
        <w:t xml:space="preserve"> </w:t>
      </w:r>
      <w:r>
        <w:t>properties: 0 missing values, 0 duplicate rows, all 2,938 records retained, reduced standard deviation across high-variance features (GDP standard deviation reduced from 14,270 to 3,777), and approximately symmetric distributions for previously skewed columns following log transformation. The</w:t>
      </w:r>
      <w:r>
        <w:rPr>
          <w:spacing w:val="-3"/>
        </w:rPr>
        <w:t xml:space="preserve"> </w:t>
      </w:r>
      <w:r>
        <w:t>cleaned</w:t>
      </w:r>
      <w:r>
        <w:rPr>
          <w:spacing w:val="-3"/>
        </w:rPr>
        <w:t xml:space="preserve"> </w:t>
      </w:r>
      <w:r>
        <w:t>dataset was</w:t>
      </w:r>
      <w:r>
        <w:rPr>
          <w:spacing w:val="-4"/>
        </w:rPr>
        <w:t xml:space="preserve"> </w:t>
      </w:r>
      <w:r>
        <w:t>exported</w:t>
      </w:r>
      <w:r>
        <w:rPr>
          <w:spacing w:val="-3"/>
        </w:rPr>
        <w:t xml:space="preserve"> </w:t>
      </w:r>
      <w:r>
        <w:t>as life_expectancy_cleaned.csv</w:t>
      </w:r>
      <w:r>
        <w:rPr>
          <w:spacing w:val="-4"/>
        </w:rPr>
        <w:t xml:space="preserve"> </w:t>
      </w:r>
      <w:r>
        <w:t>and served as the sole input for all subsequent analytical phases.</w:t>
      </w:r>
    </w:p>
    <w:p w14:paraId="32CC84DE" w14:textId="77777777" w:rsidR="00E57D15" w:rsidRDefault="00E57D15">
      <w:pPr>
        <w:pStyle w:val="BodyText"/>
        <w:spacing w:before="76"/>
      </w:pPr>
    </w:p>
    <w:p w14:paraId="56837FDB" w14:textId="77777777" w:rsidR="000D6B34" w:rsidRDefault="000D6B34">
      <w:pPr>
        <w:pStyle w:val="BodyText"/>
        <w:spacing w:before="76"/>
      </w:pPr>
    </w:p>
    <w:p w14:paraId="091EE24D" w14:textId="77777777" w:rsidR="000D6B34" w:rsidRDefault="000D6B34">
      <w:pPr>
        <w:pStyle w:val="BodyText"/>
        <w:spacing w:before="76"/>
      </w:pPr>
    </w:p>
    <w:p w14:paraId="22836C63" w14:textId="77777777" w:rsidR="000D6B34" w:rsidRDefault="000D6B34">
      <w:pPr>
        <w:pStyle w:val="BodyText"/>
        <w:spacing w:before="76"/>
      </w:pPr>
    </w:p>
    <w:p w14:paraId="4245D059" w14:textId="77777777" w:rsidR="000D6B34" w:rsidRDefault="000D6B34">
      <w:pPr>
        <w:pStyle w:val="BodyText"/>
        <w:spacing w:before="76"/>
      </w:pPr>
    </w:p>
    <w:p w14:paraId="1AA29359" w14:textId="77777777" w:rsidR="000D6B34" w:rsidRDefault="000D6B34">
      <w:pPr>
        <w:pStyle w:val="BodyText"/>
        <w:spacing w:before="76"/>
      </w:pPr>
    </w:p>
    <w:p w14:paraId="72175958" w14:textId="77777777" w:rsidR="000D6B34" w:rsidRDefault="000D6B34">
      <w:pPr>
        <w:pStyle w:val="BodyText"/>
        <w:spacing w:before="76"/>
      </w:pPr>
    </w:p>
    <w:p w14:paraId="0FC36F18" w14:textId="77777777" w:rsidR="000D6B34" w:rsidRDefault="000D6B34">
      <w:pPr>
        <w:pStyle w:val="BodyText"/>
        <w:spacing w:before="76"/>
      </w:pPr>
    </w:p>
    <w:p w14:paraId="588FD199" w14:textId="77777777" w:rsidR="000D6B34" w:rsidRDefault="000D6B34">
      <w:pPr>
        <w:pStyle w:val="BodyText"/>
        <w:spacing w:before="76"/>
      </w:pPr>
    </w:p>
    <w:p w14:paraId="6E0EEBAF" w14:textId="77777777" w:rsidR="000D6B34" w:rsidRDefault="000D6B34">
      <w:pPr>
        <w:pStyle w:val="BodyText"/>
        <w:spacing w:before="76"/>
      </w:pPr>
    </w:p>
    <w:p w14:paraId="0D523941" w14:textId="77777777" w:rsidR="000D6B34" w:rsidRDefault="000D6B34">
      <w:pPr>
        <w:pStyle w:val="BodyText"/>
        <w:spacing w:before="76"/>
      </w:pPr>
    </w:p>
    <w:p w14:paraId="761743BE" w14:textId="77777777" w:rsidR="000D6B34" w:rsidRDefault="000D6B34">
      <w:pPr>
        <w:pStyle w:val="BodyText"/>
        <w:spacing w:before="76"/>
      </w:pPr>
    </w:p>
    <w:p w14:paraId="01250646" w14:textId="77777777" w:rsidR="000D6B34" w:rsidRDefault="000D6B34">
      <w:pPr>
        <w:pStyle w:val="BodyText"/>
        <w:spacing w:before="76"/>
      </w:pPr>
    </w:p>
    <w:p w14:paraId="1A722DFD" w14:textId="77777777" w:rsidR="000D6B34" w:rsidRDefault="000D6B34">
      <w:pPr>
        <w:pStyle w:val="BodyText"/>
        <w:spacing w:before="76"/>
      </w:pPr>
    </w:p>
    <w:p w14:paraId="259D3A31" w14:textId="77777777" w:rsidR="000D6B34" w:rsidRDefault="000D6B34">
      <w:pPr>
        <w:pStyle w:val="BodyText"/>
        <w:spacing w:before="76"/>
      </w:pPr>
    </w:p>
    <w:p w14:paraId="5302DC61" w14:textId="77777777" w:rsidR="000D6B34" w:rsidRDefault="000D6B34">
      <w:pPr>
        <w:pStyle w:val="BodyText"/>
        <w:spacing w:before="76"/>
      </w:pPr>
    </w:p>
    <w:p w14:paraId="72EC5D99" w14:textId="77777777" w:rsidR="000D6B34" w:rsidRDefault="000D6B34">
      <w:pPr>
        <w:pStyle w:val="BodyText"/>
        <w:spacing w:before="76"/>
      </w:pPr>
    </w:p>
    <w:p w14:paraId="6A0EC113" w14:textId="77777777" w:rsidR="000D6B34" w:rsidRDefault="000D6B34">
      <w:pPr>
        <w:pStyle w:val="BodyText"/>
        <w:spacing w:before="76"/>
      </w:pPr>
    </w:p>
    <w:p w14:paraId="703B5C96" w14:textId="77777777" w:rsidR="000D6B34" w:rsidRDefault="000D6B34">
      <w:pPr>
        <w:pStyle w:val="BodyText"/>
        <w:spacing w:before="76"/>
      </w:pPr>
    </w:p>
    <w:p w14:paraId="1F1621D8" w14:textId="77777777" w:rsidR="000D6B34" w:rsidRDefault="000D6B34">
      <w:pPr>
        <w:pStyle w:val="BodyText"/>
        <w:spacing w:before="76"/>
      </w:pPr>
    </w:p>
    <w:p w14:paraId="6B121721" w14:textId="77777777" w:rsidR="00E57D15" w:rsidRDefault="00000000">
      <w:pPr>
        <w:pStyle w:val="Heading1"/>
        <w:jc w:val="both"/>
      </w:pPr>
      <w:bookmarkStart w:id="60" w:name="_bookmark24"/>
      <w:bookmarkEnd w:id="60"/>
      <w:r>
        <w:lastRenderedPageBreak/>
        <w:t>Chapter</w:t>
      </w:r>
      <w:r>
        <w:rPr>
          <w:spacing w:val="-9"/>
        </w:rPr>
        <w:t xml:space="preserve"> </w:t>
      </w:r>
      <w:r>
        <w:t>4:</w:t>
      </w:r>
      <w:r>
        <w:rPr>
          <w:spacing w:val="-7"/>
        </w:rPr>
        <w:t xml:space="preserve"> </w:t>
      </w:r>
      <w:r>
        <w:t>Exploratory</w:t>
      </w:r>
      <w:r>
        <w:rPr>
          <w:spacing w:val="-20"/>
        </w:rPr>
        <w:t xml:space="preserve"> </w:t>
      </w:r>
      <w:r>
        <w:t>Data</w:t>
      </w:r>
      <w:r>
        <w:rPr>
          <w:spacing w:val="-3"/>
        </w:rPr>
        <w:t xml:space="preserve"> </w:t>
      </w:r>
      <w:r>
        <w:t>Analysis</w:t>
      </w:r>
      <w:r>
        <w:rPr>
          <w:spacing w:val="-7"/>
        </w:rPr>
        <w:t xml:space="preserve"> </w:t>
      </w:r>
      <w:r>
        <w:rPr>
          <w:spacing w:val="-2"/>
        </w:rPr>
        <w:t>(EDA)</w:t>
      </w:r>
    </w:p>
    <w:p w14:paraId="300E4F11" w14:textId="77777777" w:rsidR="00E57D15" w:rsidRDefault="00000000">
      <w:pPr>
        <w:pStyle w:val="Heading2"/>
        <w:numPr>
          <w:ilvl w:val="1"/>
          <w:numId w:val="10"/>
        </w:numPr>
        <w:tabs>
          <w:tab w:val="left" w:pos="791"/>
        </w:tabs>
        <w:spacing w:before="241"/>
        <w:ind w:left="791" w:hanging="431"/>
      </w:pPr>
      <w:bookmarkStart w:id="61" w:name="4.1_Univariate_Analysis"/>
      <w:bookmarkStart w:id="62" w:name="_bookmark25"/>
      <w:bookmarkEnd w:id="61"/>
      <w:bookmarkEnd w:id="62"/>
      <w:r>
        <w:t>Univariate</w:t>
      </w:r>
      <w:r>
        <w:rPr>
          <w:spacing w:val="-11"/>
        </w:rPr>
        <w:t xml:space="preserve"> </w:t>
      </w:r>
      <w:r>
        <w:rPr>
          <w:spacing w:val="-2"/>
        </w:rPr>
        <w:t>Analysis</w:t>
      </w:r>
    </w:p>
    <w:p w14:paraId="2FFBFF3E" w14:textId="77777777" w:rsidR="00E57D15" w:rsidRDefault="00000000">
      <w:pPr>
        <w:pStyle w:val="BodyText"/>
        <w:spacing w:before="111" w:line="364" w:lineRule="auto"/>
        <w:ind w:left="360" w:right="178"/>
        <w:jc w:val="both"/>
      </w:pPr>
      <w:r>
        <w:t>Univariate</w:t>
      </w:r>
      <w:r>
        <w:rPr>
          <w:spacing w:val="-1"/>
        </w:rPr>
        <w:t xml:space="preserve"> </w:t>
      </w:r>
      <w:r>
        <w:t>analysis</w:t>
      </w:r>
      <w:r>
        <w:rPr>
          <w:spacing w:val="-7"/>
        </w:rPr>
        <w:t xml:space="preserve"> </w:t>
      </w:r>
      <w:r>
        <w:t>examined</w:t>
      </w:r>
      <w:r>
        <w:rPr>
          <w:spacing w:val="-1"/>
        </w:rPr>
        <w:t xml:space="preserve"> </w:t>
      </w:r>
      <w:r>
        <w:t>each</w:t>
      </w:r>
      <w:r>
        <w:rPr>
          <w:spacing w:val="-1"/>
        </w:rPr>
        <w:t xml:space="preserve"> </w:t>
      </w:r>
      <w:r>
        <w:t>variable</w:t>
      </w:r>
      <w:r>
        <w:rPr>
          <w:spacing w:val="-1"/>
        </w:rPr>
        <w:t xml:space="preserve"> </w:t>
      </w:r>
      <w:r>
        <w:t>independently</w:t>
      </w:r>
      <w:r>
        <w:rPr>
          <w:spacing w:val="-3"/>
        </w:rPr>
        <w:t xml:space="preserve"> </w:t>
      </w:r>
      <w:r>
        <w:t>to</w:t>
      </w:r>
      <w:r>
        <w:rPr>
          <w:spacing w:val="-1"/>
        </w:rPr>
        <w:t xml:space="preserve"> </w:t>
      </w:r>
      <w:r>
        <w:t>understand</w:t>
      </w:r>
      <w:r>
        <w:rPr>
          <w:spacing w:val="-1"/>
        </w:rPr>
        <w:t xml:space="preserve"> </w:t>
      </w:r>
      <w:r>
        <w:t>its</w:t>
      </w:r>
      <w:r>
        <w:rPr>
          <w:spacing w:val="-3"/>
        </w:rPr>
        <w:t xml:space="preserve"> </w:t>
      </w:r>
      <w:r>
        <w:t>distribution</w:t>
      </w:r>
      <w:r>
        <w:rPr>
          <w:spacing w:val="-1"/>
        </w:rPr>
        <w:t xml:space="preserve"> </w:t>
      </w:r>
      <w:r>
        <w:t xml:space="preserve">shape, central tendency, spread, and outlier </w:t>
      </w:r>
      <w:proofErr w:type="spellStart"/>
      <w:r>
        <w:t>behaviour</w:t>
      </w:r>
      <w:proofErr w:type="spellEnd"/>
      <w:r>
        <w:t>. The primary tools employed were histograms with KDE overlays, violin plots, and boxplots.</w:t>
      </w:r>
    </w:p>
    <w:p w14:paraId="3099DAA1" w14:textId="77777777" w:rsidR="00E57D15" w:rsidRDefault="00E57D15">
      <w:pPr>
        <w:pStyle w:val="BodyText"/>
        <w:spacing w:before="11"/>
      </w:pPr>
    </w:p>
    <w:p w14:paraId="19651301" w14:textId="77777777" w:rsidR="00E57D15" w:rsidRDefault="00000000">
      <w:pPr>
        <w:pStyle w:val="Heading3"/>
        <w:numPr>
          <w:ilvl w:val="2"/>
          <w:numId w:val="10"/>
        </w:numPr>
        <w:tabs>
          <w:tab w:val="left" w:pos="962"/>
        </w:tabs>
        <w:ind w:left="962" w:hanging="602"/>
      </w:pPr>
      <w:bookmarkStart w:id="63" w:name="4.1.1_Life_Expectancy_—_Target_Variable"/>
      <w:bookmarkStart w:id="64" w:name="_bookmark26"/>
      <w:bookmarkEnd w:id="63"/>
      <w:bookmarkEnd w:id="64"/>
      <w:r>
        <w:t>Life</w:t>
      </w:r>
      <w:r>
        <w:rPr>
          <w:spacing w:val="-3"/>
        </w:rPr>
        <w:t xml:space="preserve"> </w:t>
      </w:r>
      <w:r>
        <w:t>Expectancy</w:t>
      </w:r>
      <w:r>
        <w:rPr>
          <w:spacing w:val="-2"/>
        </w:rPr>
        <w:t xml:space="preserve"> </w:t>
      </w:r>
      <w:r>
        <w:t>—</w:t>
      </w:r>
      <w:r>
        <w:rPr>
          <w:spacing w:val="-7"/>
        </w:rPr>
        <w:t xml:space="preserve"> </w:t>
      </w:r>
      <w:r>
        <w:t>Target</w:t>
      </w:r>
      <w:r>
        <w:rPr>
          <w:spacing w:val="-1"/>
        </w:rPr>
        <w:t xml:space="preserve"> </w:t>
      </w:r>
      <w:r>
        <w:rPr>
          <w:spacing w:val="-2"/>
        </w:rPr>
        <w:t>Variable</w:t>
      </w:r>
    </w:p>
    <w:p w14:paraId="52874AD4" w14:textId="4238EDDF" w:rsidR="00E57D15" w:rsidRDefault="00000000" w:rsidP="000D6B34">
      <w:pPr>
        <w:pStyle w:val="BodyText"/>
        <w:spacing w:before="87" w:line="367" w:lineRule="auto"/>
        <w:ind w:left="360" w:right="168"/>
        <w:jc w:val="both"/>
      </w:pPr>
      <w:r>
        <w:t>The</w:t>
      </w:r>
      <w:r>
        <w:rPr>
          <w:spacing w:val="-7"/>
        </w:rPr>
        <w:t xml:space="preserve"> </w:t>
      </w:r>
      <w:r>
        <w:t>target</w:t>
      </w:r>
      <w:r>
        <w:rPr>
          <w:spacing w:val="-3"/>
        </w:rPr>
        <w:t xml:space="preserve"> </w:t>
      </w:r>
      <w:r>
        <w:t>variable</w:t>
      </w:r>
      <w:r>
        <w:rPr>
          <w:spacing w:val="-7"/>
        </w:rPr>
        <w:t xml:space="preserve"> </w:t>
      </w:r>
      <w:r>
        <w:t>exhibits</w:t>
      </w:r>
      <w:r>
        <w:rPr>
          <w:spacing w:val="-9"/>
        </w:rPr>
        <w:t xml:space="preserve"> </w:t>
      </w:r>
      <w:r>
        <w:t>a</w:t>
      </w:r>
      <w:r>
        <w:rPr>
          <w:spacing w:val="-7"/>
        </w:rPr>
        <w:t xml:space="preserve"> </w:t>
      </w:r>
      <w:r>
        <w:t>left-skewed</w:t>
      </w:r>
      <w:r>
        <w:rPr>
          <w:spacing w:val="-7"/>
        </w:rPr>
        <w:t xml:space="preserve"> </w:t>
      </w:r>
      <w:r>
        <w:t>bimodal</w:t>
      </w:r>
      <w:r>
        <w:rPr>
          <w:spacing w:val="-15"/>
        </w:rPr>
        <w:t xml:space="preserve"> </w:t>
      </w:r>
      <w:r>
        <w:t>distribution.</w:t>
      </w:r>
      <w:r>
        <w:rPr>
          <w:spacing w:val="-2"/>
        </w:rPr>
        <w:t xml:space="preserve"> </w:t>
      </w:r>
      <w:r>
        <w:t>The</w:t>
      </w:r>
      <w:r>
        <w:rPr>
          <w:spacing w:val="-12"/>
        </w:rPr>
        <w:t xml:space="preserve"> </w:t>
      </w:r>
      <w:r>
        <w:t>primary</w:t>
      </w:r>
      <w:r>
        <w:rPr>
          <w:spacing w:val="-4"/>
        </w:rPr>
        <w:t xml:space="preserve"> </w:t>
      </w:r>
      <w:r>
        <w:t>peak</w:t>
      </w:r>
      <w:r>
        <w:rPr>
          <w:spacing w:val="-4"/>
        </w:rPr>
        <w:t xml:space="preserve"> </w:t>
      </w:r>
      <w:r>
        <w:t>sits</w:t>
      </w:r>
      <w:r>
        <w:rPr>
          <w:spacing w:val="-14"/>
        </w:rPr>
        <w:t xml:space="preserve"> </w:t>
      </w:r>
      <w:r>
        <w:t>around</w:t>
      </w:r>
      <w:r>
        <w:rPr>
          <w:spacing w:val="-12"/>
        </w:rPr>
        <w:t xml:space="preserve"> </w:t>
      </w:r>
      <w:r>
        <w:t>72– 75 years, representing the global majority, while a secondary lower peak near 55–60 years represents a distinct cluster of</w:t>
      </w:r>
      <w:r>
        <w:rPr>
          <w:spacing w:val="33"/>
        </w:rPr>
        <w:t xml:space="preserve"> </w:t>
      </w:r>
      <w:r>
        <w:t>nations</w:t>
      </w:r>
      <w:r>
        <w:rPr>
          <w:spacing w:val="35"/>
        </w:rPr>
        <w:t xml:space="preserve"> </w:t>
      </w:r>
      <w:r>
        <w:t>— primarily</w:t>
      </w:r>
      <w:r>
        <w:rPr>
          <w:spacing w:val="33"/>
        </w:rPr>
        <w:t xml:space="preserve"> </w:t>
      </w:r>
      <w:r>
        <w:t>in Sub-Saharan Africa</w:t>
      </w:r>
      <w:r>
        <w:rPr>
          <w:spacing w:val="38"/>
        </w:rPr>
        <w:t xml:space="preserve"> </w:t>
      </w:r>
      <w:r>
        <w:t>— with persistently low life expectancy. The overall mean and median both approximate 69–70 years. A violin plot stratified by development status reveals a stark difference: Developed nations have a narrow distribution clustered around 78–80 years, while Developing nations show a wide, bimodal spread from 45 to 85 years, with a 12-year median gap between the two groups.</w:t>
      </w:r>
    </w:p>
    <w:p w14:paraId="00ABEF59" w14:textId="77777777" w:rsidR="000D6B34" w:rsidRDefault="000D6B34">
      <w:pPr>
        <w:pStyle w:val="BodyText"/>
        <w:spacing w:line="367" w:lineRule="auto"/>
        <w:jc w:val="both"/>
      </w:pPr>
    </w:p>
    <w:p w14:paraId="5F09EC04" w14:textId="77777777" w:rsidR="000D6B34" w:rsidRDefault="000D6B34" w:rsidP="000D6B34">
      <w:pPr>
        <w:pStyle w:val="BodyText"/>
        <w:ind w:left="406"/>
        <w:rPr>
          <w:sz w:val="20"/>
        </w:rPr>
      </w:pPr>
      <w:r>
        <w:rPr>
          <w:noProof/>
          <w:sz w:val="20"/>
        </w:rPr>
        <w:drawing>
          <wp:inline distT="0" distB="0" distL="0" distR="0" wp14:anchorId="77DEC1AB" wp14:editId="37B8A905">
            <wp:extent cx="5807394" cy="158000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5807394" cy="1580006"/>
                    </a:xfrm>
                    <a:prstGeom prst="rect">
                      <a:avLst/>
                    </a:prstGeom>
                  </pic:spPr>
                </pic:pic>
              </a:graphicData>
            </a:graphic>
          </wp:inline>
        </w:drawing>
      </w:r>
    </w:p>
    <w:p w14:paraId="1AB0489F" w14:textId="77777777" w:rsidR="000D6B34" w:rsidRDefault="000D6B34" w:rsidP="000D6B34">
      <w:pPr>
        <w:spacing w:before="80"/>
        <w:ind w:left="190" w:right="3"/>
        <w:jc w:val="center"/>
        <w:rPr>
          <w:rFonts w:ascii="Arial" w:hAnsi="Arial"/>
          <w:i/>
          <w:sz w:val="20"/>
        </w:rPr>
      </w:pPr>
      <w:r>
        <w:rPr>
          <w:rFonts w:ascii="Arial" w:hAnsi="Arial"/>
          <w:i/>
          <w:sz w:val="20"/>
        </w:rPr>
        <w:t>Figure</w:t>
      </w:r>
      <w:r>
        <w:rPr>
          <w:rFonts w:ascii="Arial" w:hAnsi="Arial"/>
          <w:i/>
          <w:spacing w:val="-9"/>
          <w:sz w:val="20"/>
        </w:rPr>
        <w:t xml:space="preserve"> </w:t>
      </w:r>
      <w:r>
        <w:rPr>
          <w:rFonts w:ascii="Arial" w:hAnsi="Arial"/>
          <w:i/>
          <w:sz w:val="20"/>
        </w:rPr>
        <w:t>4.1</w:t>
      </w:r>
      <w:r>
        <w:rPr>
          <w:rFonts w:ascii="Arial" w:hAnsi="Arial"/>
          <w:i/>
          <w:spacing w:val="-7"/>
          <w:sz w:val="20"/>
        </w:rPr>
        <w:t xml:space="preserve"> </w:t>
      </w:r>
      <w:r>
        <w:rPr>
          <w:rFonts w:ascii="Arial" w:hAnsi="Arial"/>
          <w:i/>
          <w:sz w:val="20"/>
        </w:rPr>
        <w:t>—</w:t>
      </w:r>
      <w:r>
        <w:rPr>
          <w:rFonts w:ascii="Arial" w:hAnsi="Arial"/>
          <w:i/>
          <w:spacing w:val="-10"/>
          <w:sz w:val="20"/>
        </w:rPr>
        <w:t xml:space="preserve"> </w:t>
      </w:r>
      <w:r>
        <w:rPr>
          <w:rFonts w:ascii="Arial" w:hAnsi="Arial"/>
          <w:i/>
          <w:sz w:val="20"/>
        </w:rPr>
        <w:t>Life</w:t>
      </w:r>
      <w:r>
        <w:rPr>
          <w:rFonts w:ascii="Arial" w:hAnsi="Arial"/>
          <w:i/>
          <w:spacing w:val="-6"/>
          <w:sz w:val="20"/>
        </w:rPr>
        <w:t xml:space="preserve"> </w:t>
      </w:r>
      <w:r>
        <w:rPr>
          <w:rFonts w:ascii="Arial" w:hAnsi="Arial"/>
          <w:i/>
          <w:sz w:val="20"/>
        </w:rPr>
        <w:t>Expectancy:</w:t>
      </w:r>
      <w:r>
        <w:rPr>
          <w:rFonts w:ascii="Arial" w:hAnsi="Arial"/>
          <w:i/>
          <w:spacing w:val="-5"/>
          <w:sz w:val="20"/>
        </w:rPr>
        <w:t xml:space="preserve"> </w:t>
      </w:r>
      <w:proofErr w:type="spellStart"/>
      <w:r>
        <w:rPr>
          <w:rFonts w:ascii="Arial" w:hAnsi="Arial"/>
          <w:i/>
          <w:sz w:val="20"/>
        </w:rPr>
        <w:t>Histogram+KDE</w:t>
      </w:r>
      <w:proofErr w:type="spellEnd"/>
      <w:r>
        <w:rPr>
          <w:rFonts w:ascii="Arial" w:hAnsi="Arial"/>
          <w:i/>
          <w:spacing w:val="-5"/>
          <w:sz w:val="20"/>
        </w:rPr>
        <w:t xml:space="preserve"> </w:t>
      </w:r>
      <w:r>
        <w:rPr>
          <w:rFonts w:ascii="Arial" w:hAnsi="Arial"/>
          <w:i/>
          <w:sz w:val="20"/>
        </w:rPr>
        <w:t>(left),</w:t>
      </w:r>
      <w:r>
        <w:rPr>
          <w:rFonts w:ascii="Arial" w:hAnsi="Arial"/>
          <w:i/>
          <w:spacing w:val="-9"/>
          <w:sz w:val="20"/>
        </w:rPr>
        <w:t xml:space="preserve"> </w:t>
      </w:r>
      <w:r>
        <w:rPr>
          <w:rFonts w:ascii="Arial" w:hAnsi="Arial"/>
          <w:i/>
          <w:sz w:val="20"/>
        </w:rPr>
        <w:t>Violin</w:t>
      </w:r>
      <w:r>
        <w:rPr>
          <w:rFonts w:ascii="Arial" w:hAnsi="Arial"/>
          <w:i/>
          <w:spacing w:val="-7"/>
          <w:sz w:val="20"/>
        </w:rPr>
        <w:t xml:space="preserve"> </w:t>
      </w:r>
      <w:r>
        <w:rPr>
          <w:rFonts w:ascii="Arial" w:hAnsi="Arial"/>
          <w:i/>
          <w:sz w:val="20"/>
        </w:rPr>
        <w:t>by</w:t>
      </w:r>
      <w:r>
        <w:rPr>
          <w:rFonts w:ascii="Arial" w:hAnsi="Arial"/>
          <w:i/>
          <w:spacing w:val="-6"/>
          <w:sz w:val="20"/>
        </w:rPr>
        <w:t xml:space="preserve"> </w:t>
      </w:r>
      <w:r>
        <w:rPr>
          <w:rFonts w:ascii="Arial" w:hAnsi="Arial"/>
          <w:i/>
          <w:sz w:val="20"/>
        </w:rPr>
        <w:t>Status</w:t>
      </w:r>
      <w:r>
        <w:rPr>
          <w:rFonts w:ascii="Arial" w:hAnsi="Arial"/>
          <w:i/>
          <w:spacing w:val="-6"/>
          <w:sz w:val="20"/>
        </w:rPr>
        <w:t xml:space="preserve"> </w:t>
      </w:r>
      <w:r>
        <w:rPr>
          <w:rFonts w:ascii="Arial" w:hAnsi="Arial"/>
          <w:i/>
          <w:sz w:val="20"/>
        </w:rPr>
        <w:t>(</w:t>
      </w:r>
      <w:proofErr w:type="spellStart"/>
      <w:r>
        <w:rPr>
          <w:rFonts w:ascii="Arial" w:hAnsi="Arial"/>
          <w:i/>
          <w:sz w:val="20"/>
        </w:rPr>
        <w:t>centre</w:t>
      </w:r>
      <w:proofErr w:type="spellEnd"/>
      <w:r>
        <w:rPr>
          <w:rFonts w:ascii="Arial" w:hAnsi="Arial"/>
          <w:i/>
          <w:sz w:val="20"/>
        </w:rPr>
        <w:t>),</w:t>
      </w:r>
      <w:r>
        <w:rPr>
          <w:rFonts w:ascii="Arial" w:hAnsi="Arial"/>
          <w:i/>
          <w:spacing w:val="-8"/>
          <w:sz w:val="20"/>
        </w:rPr>
        <w:t xml:space="preserve"> </w:t>
      </w:r>
      <w:r>
        <w:rPr>
          <w:rFonts w:ascii="Arial" w:hAnsi="Arial"/>
          <w:i/>
          <w:sz w:val="20"/>
        </w:rPr>
        <w:t>Boxplot</w:t>
      </w:r>
      <w:r>
        <w:rPr>
          <w:rFonts w:ascii="Arial" w:hAnsi="Arial"/>
          <w:i/>
          <w:spacing w:val="-4"/>
          <w:sz w:val="20"/>
        </w:rPr>
        <w:t xml:space="preserve"> </w:t>
      </w:r>
      <w:r>
        <w:rPr>
          <w:rFonts w:ascii="Arial" w:hAnsi="Arial"/>
          <w:i/>
          <w:spacing w:val="-2"/>
          <w:sz w:val="20"/>
        </w:rPr>
        <w:t>(right)</w:t>
      </w:r>
    </w:p>
    <w:p w14:paraId="39E27950" w14:textId="77777777" w:rsidR="000D6B34" w:rsidRDefault="000D6B34">
      <w:pPr>
        <w:pStyle w:val="BodyText"/>
        <w:spacing w:line="367" w:lineRule="auto"/>
        <w:jc w:val="both"/>
        <w:rPr>
          <w:rFonts w:ascii="Arial" w:hAnsi="Arial"/>
          <w:i/>
          <w:sz w:val="20"/>
        </w:rPr>
      </w:pPr>
    </w:p>
    <w:p w14:paraId="1024EE56" w14:textId="77777777" w:rsidR="000D6B34" w:rsidRPr="000D6B34" w:rsidRDefault="000D6B34" w:rsidP="000D6B34"/>
    <w:p w14:paraId="2F7FF5E5" w14:textId="38249BE3" w:rsidR="000D6B34" w:rsidRDefault="000D6B34" w:rsidP="000D6B34">
      <w:pPr>
        <w:pStyle w:val="Heading3"/>
        <w:tabs>
          <w:tab w:val="left" w:pos="962"/>
        </w:tabs>
        <w:ind w:left="360" w:firstLine="0"/>
      </w:pPr>
      <w:r>
        <w:t>4.1.2 Core</w:t>
      </w:r>
      <w:r>
        <w:rPr>
          <w:spacing w:val="-3"/>
        </w:rPr>
        <w:t xml:space="preserve"> </w:t>
      </w:r>
      <w:r>
        <w:t>Economic</w:t>
      </w:r>
      <w:r>
        <w:rPr>
          <w:spacing w:val="-7"/>
        </w:rPr>
        <w:t xml:space="preserve"> </w:t>
      </w:r>
      <w:r>
        <w:t>and</w:t>
      </w:r>
      <w:r>
        <w:rPr>
          <w:spacing w:val="-2"/>
        </w:rPr>
        <w:t xml:space="preserve"> </w:t>
      </w:r>
      <w:r>
        <w:t>Social</w:t>
      </w:r>
      <w:r>
        <w:rPr>
          <w:spacing w:val="-6"/>
        </w:rPr>
        <w:t xml:space="preserve"> </w:t>
      </w:r>
      <w:r>
        <w:rPr>
          <w:spacing w:val="-2"/>
        </w:rPr>
        <w:t>Features</w:t>
      </w:r>
    </w:p>
    <w:p w14:paraId="5B092A9B" w14:textId="77777777" w:rsidR="000D6B34" w:rsidRDefault="000D6B34" w:rsidP="000D6B34">
      <w:pPr>
        <w:pStyle w:val="BodyText"/>
        <w:spacing w:before="92" w:line="364" w:lineRule="auto"/>
        <w:ind w:left="360" w:right="165"/>
        <w:jc w:val="both"/>
      </w:pPr>
      <w:r>
        <w:t>GDP shows</w:t>
      </w:r>
      <w:r>
        <w:rPr>
          <w:spacing w:val="-2"/>
        </w:rPr>
        <w:t xml:space="preserve"> </w:t>
      </w:r>
      <w:r>
        <w:t>an</w:t>
      </w:r>
      <w:r>
        <w:rPr>
          <w:spacing w:val="-1"/>
        </w:rPr>
        <w:t xml:space="preserve"> </w:t>
      </w:r>
      <w:r>
        <w:t>extremely compressed</w:t>
      </w:r>
      <w:r>
        <w:rPr>
          <w:spacing w:val="-1"/>
        </w:rPr>
        <w:t xml:space="preserve"> </w:t>
      </w:r>
      <w:r>
        <w:t>distribution</w:t>
      </w:r>
      <w:r>
        <w:rPr>
          <w:spacing w:val="-1"/>
        </w:rPr>
        <w:t xml:space="preserve"> </w:t>
      </w:r>
      <w:r>
        <w:t>near zero with</w:t>
      </w:r>
      <w:r>
        <w:rPr>
          <w:spacing w:val="-1"/>
        </w:rPr>
        <w:t xml:space="preserve"> </w:t>
      </w:r>
      <w:r>
        <w:t>a residual right</w:t>
      </w:r>
      <w:r>
        <w:rPr>
          <w:spacing w:val="-1"/>
        </w:rPr>
        <w:t xml:space="preserve"> </w:t>
      </w:r>
      <w:r>
        <w:t>tail even</w:t>
      </w:r>
      <w:r>
        <w:rPr>
          <w:spacing w:val="-1"/>
        </w:rPr>
        <w:t xml:space="preserve"> </w:t>
      </w:r>
      <w:r>
        <w:t>after capping,</w:t>
      </w:r>
      <w:r>
        <w:rPr>
          <w:spacing w:val="-4"/>
        </w:rPr>
        <w:t xml:space="preserve"> </w:t>
      </w:r>
      <w:r>
        <w:t>reflecting</w:t>
      </w:r>
      <w:r>
        <w:rPr>
          <w:spacing w:val="-4"/>
        </w:rPr>
        <w:t xml:space="preserve"> </w:t>
      </w:r>
      <w:r>
        <w:t>persistent</w:t>
      </w:r>
      <w:r>
        <w:rPr>
          <w:spacing w:val="-4"/>
        </w:rPr>
        <w:t xml:space="preserve"> </w:t>
      </w:r>
      <w:r>
        <w:t>wealth</w:t>
      </w:r>
      <w:r>
        <w:rPr>
          <w:spacing w:val="-4"/>
        </w:rPr>
        <w:t xml:space="preserve"> </w:t>
      </w:r>
      <w:r>
        <w:t>inequality</w:t>
      </w:r>
      <w:r>
        <w:rPr>
          <w:spacing w:val="-9"/>
        </w:rPr>
        <w:t xml:space="preserve"> </w:t>
      </w:r>
      <w:r>
        <w:t>across</w:t>
      </w:r>
      <w:r>
        <w:rPr>
          <w:spacing w:val="-5"/>
        </w:rPr>
        <w:t xml:space="preserve"> </w:t>
      </w:r>
      <w:r>
        <w:t>nations.</w:t>
      </w:r>
      <w:r>
        <w:rPr>
          <w:spacing w:val="-8"/>
        </w:rPr>
        <w:t xml:space="preserve"> </w:t>
      </w:r>
      <w:r>
        <w:t>Schooling</w:t>
      </w:r>
      <w:r>
        <w:rPr>
          <w:spacing w:val="-4"/>
        </w:rPr>
        <w:t xml:space="preserve"> </w:t>
      </w:r>
      <w:r>
        <w:t>is</w:t>
      </w:r>
      <w:r>
        <w:rPr>
          <w:spacing w:val="-5"/>
        </w:rPr>
        <w:t xml:space="preserve"> </w:t>
      </w:r>
      <w:r>
        <w:t>the</w:t>
      </w:r>
      <w:r>
        <w:rPr>
          <w:spacing w:val="-4"/>
        </w:rPr>
        <w:t xml:space="preserve"> </w:t>
      </w:r>
      <w:r>
        <w:t>most</w:t>
      </w:r>
      <w:r>
        <w:rPr>
          <w:spacing w:val="-4"/>
        </w:rPr>
        <w:t xml:space="preserve"> </w:t>
      </w:r>
      <w:r>
        <w:t>symmetric feature in the dataset, centered around 11–12 years of average education. Adult Mortality displays</w:t>
      </w:r>
      <w:r>
        <w:rPr>
          <w:spacing w:val="-4"/>
        </w:rPr>
        <w:t xml:space="preserve"> </w:t>
      </w:r>
      <w:r>
        <w:t>a strong right skew, confirming that while</w:t>
      </w:r>
      <w:r>
        <w:rPr>
          <w:spacing w:val="-3"/>
        </w:rPr>
        <w:t xml:space="preserve"> </w:t>
      </w:r>
      <w:r>
        <w:t>most nations have moderate mortality rates, a subset experiences catastrophically elevated rates. BMI is slightly left-skewed with a concentration around 38–50 (population averages, not individual BMI). Alcohol shows a mild right skew consistent with a global majority of moderate consumers and a European high- consumption tail.</w:t>
      </w:r>
    </w:p>
    <w:p w14:paraId="09B46E8A" w14:textId="77777777" w:rsidR="000D6B34" w:rsidRDefault="000D6B34" w:rsidP="000D6B34">
      <w:pPr>
        <w:pStyle w:val="BodyText"/>
        <w:spacing w:before="1"/>
        <w:rPr>
          <w:sz w:val="8"/>
        </w:rPr>
      </w:pPr>
      <w:r>
        <w:rPr>
          <w:noProof/>
          <w:sz w:val="8"/>
        </w:rPr>
        <w:lastRenderedPageBreak/>
        <w:drawing>
          <wp:anchor distT="0" distB="0" distL="0" distR="0" simplePos="0" relativeHeight="251668480" behindDoc="1" locked="0" layoutInCell="1" allowOverlap="1" wp14:anchorId="52E9520E" wp14:editId="5BFDC949">
            <wp:simplePos x="0" y="0"/>
            <wp:positionH relativeFrom="page">
              <wp:posOffset>939449</wp:posOffset>
            </wp:positionH>
            <wp:positionV relativeFrom="paragraph">
              <wp:posOffset>73522</wp:posOffset>
            </wp:positionV>
            <wp:extent cx="5813123" cy="318516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5813123" cy="3185160"/>
                    </a:xfrm>
                    <a:prstGeom prst="rect">
                      <a:avLst/>
                    </a:prstGeom>
                  </pic:spPr>
                </pic:pic>
              </a:graphicData>
            </a:graphic>
          </wp:anchor>
        </w:drawing>
      </w:r>
    </w:p>
    <w:p w14:paraId="6A01676B" w14:textId="77777777" w:rsidR="000D6B34" w:rsidRDefault="000D6B34" w:rsidP="000D6B34">
      <w:pPr>
        <w:spacing w:before="224"/>
        <w:ind w:left="190" w:right="10"/>
        <w:jc w:val="center"/>
        <w:rPr>
          <w:rFonts w:ascii="Arial" w:hAnsi="Arial"/>
          <w:i/>
          <w:sz w:val="20"/>
        </w:rPr>
      </w:pPr>
      <w:r>
        <w:rPr>
          <w:rFonts w:ascii="Arial" w:hAnsi="Arial"/>
          <w:i/>
          <w:sz w:val="20"/>
        </w:rPr>
        <w:t>Figure</w:t>
      </w:r>
      <w:r>
        <w:rPr>
          <w:rFonts w:ascii="Arial" w:hAnsi="Arial"/>
          <w:i/>
          <w:spacing w:val="-5"/>
          <w:sz w:val="20"/>
        </w:rPr>
        <w:t xml:space="preserve"> </w:t>
      </w:r>
      <w:r>
        <w:rPr>
          <w:rFonts w:ascii="Arial" w:hAnsi="Arial"/>
          <w:i/>
          <w:sz w:val="20"/>
        </w:rPr>
        <w:t>4.2</w:t>
      </w:r>
      <w:r>
        <w:rPr>
          <w:rFonts w:ascii="Arial" w:hAnsi="Arial"/>
          <w:i/>
          <w:spacing w:val="-5"/>
          <w:sz w:val="20"/>
        </w:rPr>
        <w:t xml:space="preserve"> </w:t>
      </w:r>
      <w:r>
        <w:rPr>
          <w:rFonts w:ascii="Arial" w:hAnsi="Arial"/>
          <w:i/>
          <w:sz w:val="20"/>
        </w:rPr>
        <w:t>—</w:t>
      </w:r>
      <w:r>
        <w:rPr>
          <w:rFonts w:ascii="Arial" w:hAnsi="Arial"/>
          <w:i/>
          <w:spacing w:val="-8"/>
          <w:sz w:val="20"/>
        </w:rPr>
        <w:t xml:space="preserve"> </w:t>
      </w:r>
      <w:r>
        <w:rPr>
          <w:rFonts w:ascii="Arial" w:hAnsi="Arial"/>
          <w:i/>
          <w:sz w:val="20"/>
        </w:rPr>
        <w:t>Core</w:t>
      </w:r>
      <w:r>
        <w:rPr>
          <w:rFonts w:ascii="Arial" w:hAnsi="Arial"/>
          <w:i/>
          <w:spacing w:val="-5"/>
          <w:sz w:val="20"/>
        </w:rPr>
        <w:t xml:space="preserve"> </w:t>
      </w:r>
      <w:r>
        <w:rPr>
          <w:rFonts w:ascii="Arial" w:hAnsi="Arial"/>
          <w:i/>
          <w:sz w:val="20"/>
        </w:rPr>
        <w:t>Feature</w:t>
      </w:r>
      <w:r>
        <w:rPr>
          <w:rFonts w:ascii="Arial" w:hAnsi="Arial"/>
          <w:i/>
          <w:spacing w:val="-9"/>
          <w:sz w:val="20"/>
        </w:rPr>
        <w:t xml:space="preserve"> </w:t>
      </w:r>
      <w:r>
        <w:rPr>
          <w:rFonts w:ascii="Arial" w:hAnsi="Arial"/>
          <w:i/>
          <w:sz w:val="20"/>
        </w:rPr>
        <w:t>Distributions</w:t>
      </w:r>
      <w:r>
        <w:rPr>
          <w:rFonts w:ascii="Arial" w:hAnsi="Arial"/>
          <w:i/>
          <w:spacing w:val="-8"/>
          <w:sz w:val="20"/>
        </w:rPr>
        <w:t xml:space="preserve"> </w:t>
      </w:r>
      <w:r>
        <w:rPr>
          <w:rFonts w:ascii="Arial" w:hAnsi="Arial"/>
          <w:i/>
          <w:sz w:val="20"/>
        </w:rPr>
        <w:t>with</w:t>
      </w:r>
      <w:r>
        <w:rPr>
          <w:rFonts w:ascii="Arial" w:hAnsi="Arial"/>
          <w:i/>
          <w:spacing w:val="-5"/>
          <w:sz w:val="20"/>
        </w:rPr>
        <w:t xml:space="preserve"> </w:t>
      </w:r>
      <w:r>
        <w:rPr>
          <w:rFonts w:ascii="Arial" w:hAnsi="Arial"/>
          <w:i/>
          <w:sz w:val="20"/>
        </w:rPr>
        <w:t>KDE,</w:t>
      </w:r>
      <w:r>
        <w:rPr>
          <w:rFonts w:ascii="Arial" w:hAnsi="Arial"/>
          <w:i/>
          <w:spacing w:val="-7"/>
          <w:sz w:val="20"/>
        </w:rPr>
        <w:t xml:space="preserve"> </w:t>
      </w:r>
      <w:r>
        <w:rPr>
          <w:rFonts w:ascii="Arial" w:hAnsi="Arial"/>
          <w:i/>
          <w:sz w:val="20"/>
        </w:rPr>
        <w:t>Mean</w:t>
      </w:r>
      <w:r>
        <w:rPr>
          <w:rFonts w:ascii="Arial" w:hAnsi="Arial"/>
          <w:i/>
          <w:spacing w:val="-5"/>
          <w:sz w:val="20"/>
        </w:rPr>
        <w:t xml:space="preserve"> </w:t>
      </w:r>
      <w:r>
        <w:rPr>
          <w:rFonts w:ascii="Arial" w:hAnsi="Arial"/>
          <w:i/>
          <w:sz w:val="20"/>
        </w:rPr>
        <w:t>and</w:t>
      </w:r>
      <w:r>
        <w:rPr>
          <w:rFonts w:ascii="Arial" w:hAnsi="Arial"/>
          <w:i/>
          <w:spacing w:val="-5"/>
          <w:sz w:val="20"/>
        </w:rPr>
        <w:t xml:space="preserve"> </w:t>
      </w:r>
      <w:r>
        <w:rPr>
          <w:rFonts w:ascii="Arial" w:hAnsi="Arial"/>
          <w:i/>
          <w:sz w:val="20"/>
        </w:rPr>
        <w:t>Median</w:t>
      </w:r>
      <w:r>
        <w:rPr>
          <w:rFonts w:ascii="Arial" w:hAnsi="Arial"/>
          <w:i/>
          <w:spacing w:val="-5"/>
          <w:sz w:val="20"/>
        </w:rPr>
        <w:t xml:space="preserve"> </w:t>
      </w:r>
      <w:r>
        <w:rPr>
          <w:rFonts w:ascii="Arial" w:hAnsi="Arial"/>
          <w:i/>
          <w:sz w:val="20"/>
        </w:rPr>
        <w:t>Reference</w:t>
      </w:r>
      <w:r>
        <w:rPr>
          <w:rFonts w:ascii="Arial" w:hAnsi="Arial"/>
          <w:i/>
          <w:spacing w:val="-4"/>
          <w:sz w:val="20"/>
        </w:rPr>
        <w:t xml:space="preserve"> </w:t>
      </w:r>
      <w:r>
        <w:rPr>
          <w:rFonts w:ascii="Arial" w:hAnsi="Arial"/>
          <w:i/>
          <w:spacing w:val="-2"/>
          <w:sz w:val="20"/>
        </w:rPr>
        <w:t>Lines</w:t>
      </w:r>
    </w:p>
    <w:p w14:paraId="411F4F85" w14:textId="77777777" w:rsidR="000D6B34" w:rsidRDefault="000D6B34" w:rsidP="000D6B34">
      <w:pPr>
        <w:rPr>
          <w:rFonts w:ascii="Arial" w:hAnsi="Arial"/>
          <w:i/>
          <w:sz w:val="20"/>
        </w:rPr>
      </w:pPr>
    </w:p>
    <w:p w14:paraId="006EA36B" w14:textId="77777777" w:rsidR="000D6B34" w:rsidRDefault="000D6B34" w:rsidP="000D6B34">
      <w:pPr>
        <w:rPr>
          <w:rFonts w:ascii="Arial" w:hAnsi="Arial"/>
          <w:i/>
          <w:sz w:val="20"/>
        </w:rPr>
      </w:pPr>
    </w:p>
    <w:p w14:paraId="22B00D9C" w14:textId="77777777" w:rsidR="000D6B34" w:rsidRDefault="000D6B34" w:rsidP="000D6B34">
      <w:pPr>
        <w:pStyle w:val="BodyText"/>
        <w:spacing w:before="10"/>
        <w:rPr>
          <w:rFonts w:ascii="Arial"/>
          <w:i/>
          <w:sz w:val="7"/>
        </w:rPr>
      </w:pPr>
    </w:p>
    <w:p w14:paraId="5706CCC6" w14:textId="77777777" w:rsidR="000D6B34" w:rsidRDefault="000D6B34" w:rsidP="000D6B34">
      <w:pPr>
        <w:pStyle w:val="BodyText"/>
        <w:ind w:left="360"/>
        <w:rPr>
          <w:rFonts w:ascii="Arial"/>
          <w:sz w:val="20"/>
        </w:rPr>
      </w:pPr>
      <w:bookmarkStart w:id="65" w:name="_bookmark28"/>
      <w:bookmarkEnd w:id="65"/>
      <w:r>
        <w:rPr>
          <w:rFonts w:ascii="Arial"/>
          <w:noProof/>
          <w:sz w:val="20"/>
        </w:rPr>
        <w:drawing>
          <wp:inline distT="0" distB="0" distL="0" distR="0" wp14:anchorId="19247AA8" wp14:editId="27823030">
            <wp:extent cx="5870995" cy="32186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1" cstate="print"/>
                    <a:stretch>
                      <a:fillRect/>
                    </a:stretch>
                  </pic:blipFill>
                  <pic:spPr>
                    <a:xfrm>
                      <a:off x="0" y="0"/>
                      <a:ext cx="5870995" cy="3218688"/>
                    </a:xfrm>
                    <a:prstGeom prst="rect">
                      <a:avLst/>
                    </a:prstGeom>
                  </pic:spPr>
                </pic:pic>
              </a:graphicData>
            </a:graphic>
          </wp:inline>
        </w:drawing>
      </w:r>
    </w:p>
    <w:p w14:paraId="3AEA9D20" w14:textId="77777777" w:rsidR="000D6B34" w:rsidRDefault="000D6B34" w:rsidP="000D6B34">
      <w:pPr>
        <w:spacing w:before="54"/>
        <w:ind w:left="701"/>
        <w:rPr>
          <w:rFonts w:ascii="Arial" w:hAnsi="Arial"/>
          <w:i/>
          <w:sz w:val="20"/>
        </w:rPr>
      </w:pPr>
      <w:r>
        <w:rPr>
          <w:rFonts w:ascii="Arial" w:hAnsi="Arial"/>
          <w:i/>
          <w:sz w:val="20"/>
        </w:rPr>
        <w:t>Figure</w:t>
      </w:r>
      <w:r>
        <w:rPr>
          <w:rFonts w:ascii="Arial" w:hAnsi="Arial"/>
          <w:i/>
          <w:spacing w:val="-10"/>
          <w:sz w:val="20"/>
        </w:rPr>
        <w:t xml:space="preserve"> </w:t>
      </w:r>
      <w:r>
        <w:rPr>
          <w:rFonts w:ascii="Arial" w:hAnsi="Arial"/>
          <w:i/>
          <w:sz w:val="20"/>
        </w:rPr>
        <w:t>4.3</w:t>
      </w:r>
      <w:r>
        <w:rPr>
          <w:rFonts w:ascii="Arial" w:hAnsi="Arial"/>
          <w:i/>
          <w:spacing w:val="-7"/>
          <w:sz w:val="20"/>
        </w:rPr>
        <w:t xml:space="preserve"> </w:t>
      </w:r>
      <w:r>
        <w:rPr>
          <w:rFonts w:ascii="Arial" w:hAnsi="Arial"/>
          <w:i/>
          <w:sz w:val="20"/>
        </w:rPr>
        <w:t>—</w:t>
      </w:r>
      <w:r>
        <w:rPr>
          <w:rFonts w:ascii="Arial" w:hAnsi="Arial"/>
          <w:i/>
          <w:spacing w:val="-10"/>
          <w:sz w:val="20"/>
        </w:rPr>
        <w:t xml:space="preserve"> </w:t>
      </w:r>
      <w:r>
        <w:rPr>
          <w:rFonts w:ascii="Arial" w:hAnsi="Arial"/>
          <w:i/>
          <w:sz w:val="20"/>
        </w:rPr>
        <w:t>Health</w:t>
      </w:r>
      <w:r>
        <w:rPr>
          <w:rFonts w:ascii="Arial" w:hAnsi="Arial"/>
          <w:i/>
          <w:spacing w:val="-7"/>
          <w:sz w:val="20"/>
        </w:rPr>
        <w:t xml:space="preserve"> </w:t>
      </w:r>
      <w:r>
        <w:rPr>
          <w:rFonts w:ascii="Arial" w:hAnsi="Arial"/>
          <w:i/>
          <w:sz w:val="20"/>
        </w:rPr>
        <w:t>Indicator</w:t>
      </w:r>
      <w:r>
        <w:rPr>
          <w:rFonts w:ascii="Arial" w:hAnsi="Arial"/>
          <w:i/>
          <w:spacing w:val="-7"/>
          <w:sz w:val="20"/>
        </w:rPr>
        <w:t xml:space="preserve"> </w:t>
      </w:r>
      <w:r>
        <w:rPr>
          <w:rFonts w:ascii="Arial" w:hAnsi="Arial"/>
          <w:i/>
          <w:sz w:val="20"/>
        </w:rPr>
        <w:t>Distributions:</w:t>
      </w:r>
      <w:r>
        <w:rPr>
          <w:rFonts w:ascii="Arial" w:hAnsi="Arial"/>
          <w:i/>
          <w:spacing w:val="-4"/>
          <w:sz w:val="20"/>
        </w:rPr>
        <w:t xml:space="preserve"> </w:t>
      </w:r>
      <w:r>
        <w:rPr>
          <w:rFonts w:ascii="Arial" w:hAnsi="Arial"/>
          <w:i/>
          <w:sz w:val="20"/>
        </w:rPr>
        <w:t>HIV/AIDS,</w:t>
      </w:r>
      <w:r>
        <w:rPr>
          <w:rFonts w:ascii="Arial" w:hAnsi="Arial"/>
          <w:i/>
          <w:spacing w:val="-5"/>
          <w:sz w:val="20"/>
        </w:rPr>
        <w:t xml:space="preserve"> </w:t>
      </w:r>
      <w:r>
        <w:rPr>
          <w:rFonts w:ascii="Arial" w:hAnsi="Arial"/>
          <w:i/>
          <w:sz w:val="20"/>
        </w:rPr>
        <w:t>Infant</w:t>
      </w:r>
      <w:r>
        <w:rPr>
          <w:rFonts w:ascii="Arial" w:hAnsi="Arial"/>
          <w:i/>
          <w:spacing w:val="-5"/>
          <w:sz w:val="20"/>
        </w:rPr>
        <w:t xml:space="preserve"> </w:t>
      </w:r>
      <w:r>
        <w:rPr>
          <w:rFonts w:ascii="Arial" w:hAnsi="Arial"/>
          <w:i/>
          <w:sz w:val="20"/>
        </w:rPr>
        <w:t>Deaths,</w:t>
      </w:r>
      <w:r>
        <w:rPr>
          <w:rFonts w:ascii="Arial" w:hAnsi="Arial"/>
          <w:i/>
          <w:spacing w:val="-9"/>
          <w:sz w:val="20"/>
        </w:rPr>
        <w:t xml:space="preserve"> </w:t>
      </w:r>
      <w:r>
        <w:rPr>
          <w:rFonts w:ascii="Arial" w:hAnsi="Arial"/>
          <w:i/>
          <w:sz w:val="20"/>
        </w:rPr>
        <w:t>Measles,</w:t>
      </w:r>
      <w:r>
        <w:rPr>
          <w:rFonts w:ascii="Arial" w:hAnsi="Arial"/>
          <w:i/>
          <w:spacing w:val="-5"/>
          <w:sz w:val="20"/>
        </w:rPr>
        <w:t xml:space="preserve"> </w:t>
      </w:r>
      <w:r>
        <w:rPr>
          <w:rFonts w:ascii="Arial" w:hAnsi="Arial"/>
          <w:i/>
          <w:sz w:val="20"/>
        </w:rPr>
        <w:t>Hepatitis</w:t>
      </w:r>
      <w:r>
        <w:rPr>
          <w:rFonts w:ascii="Arial" w:hAnsi="Arial"/>
          <w:i/>
          <w:spacing w:val="-10"/>
          <w:sz w:val="20"/>
        </w:rPr>
        <w:t xml:space="preserve"> </w:t>
      </w:r>
      <w:r>
        <w:rPr>
          <w:rFonts w:ascii="Arial" w:hAnsi="Arial"/>
          <w:i/>
          <w:sz w:val="20"/>
        </w:rPr>
        <w:t>B,</w:t>
      </w:r>
      <w:r>
        <w:rPr>
          <w:rFonts w:ascii="Arial" w:hAnsi="Arial"/>
          <w:i/>
          <w:spacing w:val="-9"/>
          <w:sz w:val="20"/>
        </w:rPr>
        <w:t xml:space="preserve"> </w:t>
      </w:r>
      <w:r>
        <w:rPr>
          <w:rFonts w:ascii="Arial" w:hAnsi="Arial"/>
          <w:i/>
          <w:spacing w:val="-2"/>
          <w:sz w:val="20"/>
        </w:rPr>
        <w:t>Polio</w:t>
      </w:r>
    </w:p>
    <w:p w14:paraId="559A9C41" w14:textId="77777777" w:rsidR="000D6B34" w:rsidRDefault="000D6B34" w:rsidP="000D6B34">
      <w:pPr>
        <w:pStyle w:val="BodyText"/>
        <w:rPr>
          <w:rFonts w:ascii="Arial"/>
          <w:i/>
          <w:sz w:val="20"/>
        </w:rPr>
      </w:pPr>
    </w:p>
    <w:p w14:paraId="27695C55" w14:textId="77777777" w:rsidR="000D6B34" w:rsidRDefault="000D6B34" w:rsidP="000D6B34">
      <w:pPr>
        <w:pStyle w:val="BodyText"/>
        <w:spacing w:before="16"/>
        <w:rPr>
          <w:rFonts w:ascii="Arial"/>
          <w:i/>
          <w:sz w:val="20"/>
        </w:rPr>
      </w:pPr>
      <w:r>
        <w:rPr>
          <w:rFonts w:ascii="Arial"/>
          <w:i/>
          <w:noProof/>
          <w:sz w:val="20"/>
        </w:rPr>
        <w:lastRenderedPageBreak/>
        <w:drawing>
          <wp:anchor distT="0" distB="0" distL="0" distR="0" simplePos="0" relativeHeight="487616000" behindDoc="1" locked="0" layoutInCell="1" allowOverlap="1" wp14:anchorId="487F5AE8" wp14:editId="58CF5C55">
            <wp:simplePos x="0" y="0"/>
            <wp:positionH relativeFrom="page">
              <wp:posOffset>914400</wp:posOffset>
            </wp:positionH>
            <wp:positionV relativeFrom="paragraph">
              <wp:posOffset>171474</wp:posOffset>
            </wp:positionV>
            <wp:extent cx="5863381" cy="318516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2" cstate="print"/>
                    <a:stretch>
                      <a:fillRect/>
                    </a:stretch>
                  </pic:blipFill>
                  <pic:spPr>
                    <a:xfrm>
                      <a:off x="0" y="0"/>
                      <a:ext cx="5863381" cy="3185160"/>
                    </a:xfrm>
                    <a:prstGeom prst="rect">
                      <a:avLst/>
                    </a:prstGeom>
                  </pic:spPr>
                </pic:pic>
              </a:graphicData>
            </a:graphic>
          </wp:anchor>
        </w:drawing>
      </w:r>
    </w:p>
    <w:p w14:paraId="1007DFE1" w14:textId="77777777" w:rsidR="000D6B34" w:rsidRDefault="000D6B34" w:rsidP="000D6B34">
      <w:pPr>
        <w:spacing w:before="174"/>
        <w:ind w:left="1081"/>
        <w:rPr>
          <w:rFonts w:ascii="Arial" w:hAnsi="Arial"/>
          <w:i/>
          <w:sz w:val="20"/>
        </w:rPr>
      </w:pPr>
      <w:r>
        <w:rPr>
          <w:rFonts w:ascii="Arial" w:hAnsi="Arial"/>
          <w:i/>
          <w:sz w:val="20"/>
        </w:rPr>
        <w:t>Figure</w:t>
      </w:r>
      <w:r>
        <w:rPr>
          <w:rFonts w:ascii="Arial" w:hAnsi="Arial"/>
          <w:i/>
          <w:spacing w:val="-5"/>
          <w:sz w:val="20"/>
        </w:rPr>
        <w:t xml:space="preserve"> </w:t>
      </w:r>
      <w:r>
        <w:rPr>
          <w:rFonts w:ascii="Arial" w:hAnsi="Arial"/>
          <w:i/>
          <w:sz w:val="20"/>
        </w:rPr>
        <w:t>4.4</w:t>
      </w:r>
      <w:r>
        <w:rPr>
          <w:rFonts w:ascii="Arial" w:hAnsi="Arial"/>
          <w:i/>
          <w:spacing w:val="-5"/>
          <w:sz w:val="20"/>
        </w:rPr>
        <w:t xml:space="preserve"> </w:t>
      </w:r>
      <w:r>
        <w:rPr>
          <w:rFonts w:ascii="Arial" w:hAnsi="Arial"/>
          <w:i/>
          <w:sz w:val="20"/>
        </w:rPr>
        <w:t>—</w:t>
      </w:r>
      <w:r>
        <w:rPr>
          <w:rFonts w:ascii="Arial" w:hAnsi="Arial"/>
          <w:i/>
          <w:spacing w:val="-8"/>
          <w:sz w:val="20"/>
        </w:rPr>
        <w:t xml:space="preserve"> </w:t>
      </w:r>
      <w:r>
        <w:rPr>
          <w:rFonts w:ascii="Arial" w:hAnsi="Arial"/>
          <w:i/>
          <w:sz w:val="20"/>
        </w:rPr>
        <w:t>Economic</w:t>
      </w:r>
      <w:r>
        <w:rPr>
          <w:rFonts w:ascii="Arial" w:hAnsi="Arial"/>
          <w:i/>
          <w:spacing w:val="-3"/>
          <w:sz w:val="20"/>
        </w:rPr>
        <w:t xml:space="preserve"> </w:t>
      </w:r>
      <w:r>
        <w:rPr>
          <w:rFonts w:ascii="Arial" w:hAnsi="Arial"/>
          <w:i/>
          <w:sz w:val="20"/>
        </w:rPr>
        <w:t>&amp;</w:t>
      </w:r>
      <w:r>
        <w:rPr>
          <w:rFonts w:ascii="Arial" w:hAnsi="Arial"/>
          <w:i/>
          <w:spacing w:val="-8"/>
          <w:sz w:val="20"/>
        </w:rPr>
        <w:t xml:space="preserve"> </w:t>
      </w:r>
      <w:r>
        <w:rPr>
          <w:rFonts w:ascii="Arial" w:hAnsi="Arial"/>
          <w:i/>
          <w:sz w:val="20"/>
        </w:rPr>
        <w:t>Social</w:t>
      </w:r>
      <w:r>
        <w:rPr>
          <w:rFonts w:ascii="Arial" w:hAnsi="Arial"/>
          <w:i/>
          <w:spacing w:val="-5"/>
          <w:sz w:val="20"/>
        </w:rPr>
        <w:t xml:space="preserve"> </w:t>
      </w:r>
      <w:r>
        <w:rPr>
          <w:rFonts w:ascii="Arial" w:hAnsi="Arial"/>
          <w:i/>
          <w:sz w:val="20"/>
        </w:rPr>
        <w:t>Indicator</w:t>
      </w:r>
      <w:r>
        <w:rPr>
          <w:rFonts w:ascii="Arial" w:hAnsi="Arial"/>
          <w:i/>
          <w:spacing w:val="-3"/>
          <w:sz w:val="20"/>
        </w:rPr>
        <w:t xml:space="preserve"> </w:t>
      </w:r>
      <w:r>
        <w:rPr>
          <w:rFonts w:ascii="Arial" w:hAnsi="Arial"/>
          <w:i/>
          <w:spacing w:val="-2"/>
          <w:sz w:val="20"/>
        </w:rPr>
        <w:t>Distributions</w:t>
      </w:r>
    </w:p>
    <w:p w14:paraId="15B28FC9" w14:textId="77777777" w:rsidR="000D6B34" w:rsidRPr="000D6B34" w:rsidRDefault="000D6B34" w:rsidP="000D6B34">
      <w:pPr>
        <w:sectPr w:rsidR="000D6B34" w:rsidRPr="000D6B34">
          <w:pgSz w:w="11910" w:h="16840"/>
          <w:pgMar w:top="1340" w:right="1080" w:bottom="920" w:left="1080" w:header="709" w:footer="724" w:gutter="0"/>
          <w:cols w:space="720"/>
        </w:sectPr>
      </w:pPr>
    </w:p>
    <w:p w14:paraId="1156414D" w14:textId="77777777" w:rsidR="00E57D15" w:rsidRDefault="00000000" w:rsidP="000D6B34">
      <w:pPr>
        <w:pStyle w:val="Heading3"/>
        <w:numPr>
          <w:ilvl w:val="2"/>
          <w:numId w:val="25"/>
        </w:numPr>
        <w:tabs>
          <w:tab w:val="left" w:pos="962"/>
        </w:tabs>
        <w:spacing w:before="82"/>
        <w:ind w:left="962" w:hanging="602"/>
      </w:pPr>
      <w:bookmarkStart w:id="66" w:name="4.1.2_Core_Economic_and_Social_Features"/>
      <w:bookmarkStart w:id="67" w:name="_bookmark27"/>
      <w:bookmarkStart w:id="68" w:name="4.1.3_Development_Status_Distribution"/>
      <w:bookmarkEnd w:id="66"/>
      <w:bookmarkEnd w:id="67"/>
      <w:bookmarkEnd w:id="68"/>
      <w:r>
        <w:lastRenderedPageBreak/>
        <w:t>Development</w:t>
      </w:r>
      <w:r>
        <w:rPr>
          <w:spacing w:val="-7"/>
        </w:rPr>
        <w:t xml:space="preserve"> </w:t>
      </w:r>
      <w:r>
        <w:t>Status</w:t>
      </w:r>
      <w:r>
        <w:rPr>
          <w:spacing w:val="-6"/>
        </w:rPr>
        <w:t xml:space="preserve"> </w:t>
      </w:r>
      <w:r>
        <w:rPr>
          <w:spacing w:val="-2"/>
        </w:rPr>
        <w:t>Distribution</w:t>
      </w:r>
    </w:p>
    <w:p w14:paraId="3513E9A9" w14:textId="77777777" w:rsidR="00E57D15" w:rsidRDefault="00000000">
      <w:pPr>
        <w:pStyle w:val="BodyText"/>
        <w:spacing w:before="92" w:line="364" w:lineRule="auto"/>
        <w:ind w:left="360" w:right="173"/>
        <w:jc w:val="both"/>
      </w:pPr>
      <w:r>
        <w:t>The</w:t>
      </w:r>
      <w:r>
        <w:rPr>
          <w:spacing w:val="-3"/>
        </w:rPr>
        <w:t xml:space="preserve"> </w:t>
      </w:r>
      <w:r>
        <w:t>dataset contains</w:t>
      </w:r>
      <w:r>
        <w:rPr>
          <w:spacing w:val="-4"/>
        </w:rPr>
        <w:t xml:space="preserve"> </w:t>
      </w:r>
      <w:r>
        <w:t>2,426 records (82.4%)</w:t>
      </w:r>
      <w:r>
        <w:rPr>
          <w:spacing w:val="-5"/>
        </w:rPr>
        <w:t xml:space="preserve"> </w:t>
      </w:r>
      <w:r>
        <w:t>from</w:t>
      </w:r>
      <w:r>
        <w:rPr>
          <w:spacing w:val="-6"/>
        </w:rPr>
        <w:t xml:space="preserve"> </w:t>
      </w:r>
      <w:r>
        <w:t>Developing nations</w:t>
      </w:r>
      <w:r>
        <w:rPr>
          <w:spacing w:val="-4"/>
        </w:rPr>
        <w:t xml:space="preserve"> </w:t>
      </w:r>
      <w:r>
        <w:t>and 512 records (17.6%) from</w:t>
      </w:r>
      <w:r>
        <w:rPr>
          <w:spacing w:val="-15"/>
        </w:rPr>
        <w:t xml:space="preserve"> </w:t>
      </w:r>
      <w:r>
        <w:t>Developed</w:t>
      </w:r>
      <w:r>
        <w:rPr>
          <w:spacing w:val="-9"/>
        </w:rPr>
        <w:t xml:space="preserve"> </w:t>
      </w:r>
      <w:r>
        <w:t>nations</w:t>
      </w:r>
      <w:r>
        <w:rPr>
          <w:spacing w:val="-2"/>
        </w:rPr>
        <w:t xml:space="preserve"> </w:t>
      </w:r>
      <w:r>
        <w:rPr>
          <w:w w:val="140"/>
        </w:rPr>
        <w:t>—</w:t>
      </w:r>
      <w:r>
        <w:rPr>
          <w:spacing w:val="-21"/>
          <w:w w:val="140"/>
        </w:rPr>
        <w:t xml:space="preserve"> </w:t>
      </w:r>
      <w:r>
        <w:t>a</w:t>
      </w:r>
      <w:r>
        <w:rPr>
          <w:spacing w:val="-3"/>
        </w:rPr>
        <w:t xml:space="preserve"> </w:t>
      </w:r>
      <w:r>
        <w:t>class</w:t>
      </w:r>
      <w:r>
        <w:rPr>
          <w:spacing w:val="-6"/>
        </w:rPr>
        <w:t xml:space="preserve"> </w:t>
      </w:r>
      <w:r>
        <w:t>ratio</w:t>
      </w:r>
      <w:r>
        <w:rPr>
          <w:spacing w:val="-4"/>
        </w:rPr>
        <w:t xml:space="preserve"> </w:t>
      </w:r>
      <w:r>
        <w:t>of</w:t>
      </w:r>
      <w:r>
        <w:rPr>
          <w:spacing w:val="-5"/>
        </w:rPr>
        <w:t xml:space="preserve"> </w:t>
      </w:r>
      <w:r>
        <w:t>approximately</w:t>
      </w:r>
      <w:r>
        <w:rPr>
          <w:spacing w:val="-6"/>
        </w:rPr>
        <w:t xml:space="preserve"> </w:t>
      </w:r>
      <w:r>
        <w:t>4.7:1.</w:t>
      </w:r>
      <w:r>
        <w:rPr>
          <w:spacing w:val="-5"/>
        </w:rPr>
        <w:t xml:space="preserve"> </w:t>
      </w:r>
      <w:r>
        <w:t>This</w:t>
      </w:r>
      <w:r>
        <w:rPr>
          <w:spacing w:val="-6"/>
        </w:rPr>
        <w:t xml:space="preserve"> </w:t>
      </w:r>
      <w:r>
        <w:t>real-world</w:t>
      </w:r>
      <w:r>
        <w:rPr>
          <w:spacing w:val="-9"/>
        </w:rPr>
        <w:t xml:space="preserve"> </w:t>
      </w:r>
      <w:r>
        <w:t>asymmetry</w:t>
      </w:r>
      <w:r>
        <w:rPr>
          <w:spacing w:val="-6"/>
        </w:rPr>
        <w:t xml:space="preserve"> </w:t>
      </w:r>
      <w:r>
        <w:t>must be considered in all group comparisons: statistical conclusions about Developed nations are based on a much smaller sample and carry wider uncertainty intervals.</w:t>
      </w:r>
    </w:p>
    <w:p w14:paraId="57F7C532" w14:textId="77777777" w:rsidR="00E57D15" w:rsidRDefault="00000000">
      <w:pPr>
        <w:pStyle w:val="BodyText"/>
        <w:spacing w:before="10"/>
        <w:rPr>
          <w:sz w:val="11"/>
        </w:rPr>
      </w:pPr>
      <w:r>
        <w:rPr>
          <w:noProof/>
          <w:sz w:val="11"/>
        </w:rPr>
        <w:drawing>
          <wp:anchor distT="0" distB="0" distL="0" distR="0" simplePos="0" relativeHeight="251661312" behindDoc="1" locked="0" layoutInCell="1" allowOverlap="1" wp14:anchorId="113C1F88" wp14:editId="4A9260CC">
            <wp:simplePos x="0" y="0"/>
            <wp:positionH relativeFrom="page">
              <wp:posOffset>1048492</wp:posOffset>
            </wp:positionH>
            <wp:positionV relativeFrom="paragraph">
              <wp:posOffset>100995</wp:posOffset>
            </wp:positionV>
            <wp:extent cx="5649656" cy="235267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5649656" cy="2352675"/>
                    </a:xfrm>
                    <a:prstGeom prst="rect">
                      <a:avLst/>
                    </a:prstGeom>
                  </pic:spPr>
                </pic:pic>
              </a:graphicData>
            </a:graphic>
          </wp:anchor>
        </w:drawing>
      </w:r>
    </w:p>
    <w:p w14:paraId="5754EFF8" w14:textId="77777777" w:rsidR="00E57D15" w:rsidRDefault="00E57D15">
      <w:pPr>
        <w:pStyle w:val="BodyText"/>
        <w:spacing w:before="49"/>
      </w:pPr>
    </w:p>
    <w:p w14:paraId="7086F101" w14:textId="77777777" w:rsidR="00E57D15" w:rsidRDefault="00000000">
      <w:pPr>
        <w:ind w:left="190" w:right="12"/>
        <w:jc w:val="center"/>
        <w:rPr>
          <w:rFonts w:ascii="Arial" w:hAnsi="Arial"/>
          <w:i/>
          <w:sz w:val="20"/>
        </w:rPr>
      </w:pPr>
      <w:r>
        <w:rPr>
          <w:rFonts w:ascii="Arial" w:hAnsi="Arial"/>
          <w:i/>
          <w:sz w:val="20"/>
        </w:rPr>
        <w:t>Figure</w:t>
      </w:r>
      <w:r>
        <w:rPr>
          <w:rFonts w:ascii="Arial" w:hAnsi="Arial"/>
          <w:i/>
          <w:spacing w:val="-7"/>
          <w:sz w:val="20"/>
        </w:rPr>
        <w:t xml:space="preserve"> </w:t>
      </w:r>
      <w:r>
        <w:rPr>
          <w:rFonts w:ascii="Arial" w:hAnsi="Arial"/>
          <w:i/>
          <w:sz w:val="20"/>
        </w:rPr>
        <w:t>4.5</w:t>
      </w:r>
      <w:r>
        <w:rPr>
          <w:rFonts w:ascii="Arial" w:hAnsi="Arial"/>
          <w:i/>
          <w:spacing w:val="-6"/>
          <w:sz w:val="20"/>
        </w:rPr>
        <w:t xml:space="preserve"> </w:t>
      </w:r>
      <w:r>
        <w:rPr>
          <w:rFonts w:ascii="Arial" w:hAnsi="Arial"/>
          <w:i/>
          <w:sz w:val="20"/>
        </w:rPr>
        <w:t>—</w:t>
      </w:r>
      <w:r>
        <w:rPr>
          <w:rFonts w:ascii="Arial" w:hAnsi="Arial"/>
          <w:i/>
          <w:spacing w:val="-9"/>
          <w:sz w:val="20"/>
        </w:rPr>
        <w:t xml:space="preserve"> </w:t>
      </w:r>
      <w:r>
        <w:rPr>
          <w:rFonts w:ascii="Arial" w:hAnsi="Arial"/>
          <w:i/>
          <w:sz w:val="20"/>
        </w:rPr>
        <w:t>Development</w:t>
      </w:r>
      <w:r>
        <w:rPr>
          <w:rFonts w:ascii="Arial" w:hAnsi="Arial"/>
          <w:i/>
          <w:spacing w:val="-4"/>
          <w:sz w:val="20"/>
        </w:rPr>
        <w:t xml:space="preserve"> </w:t>
      </w:r>
      <w:r>
        <w:rPr>
          <w:rFonts w:ascii="Arial" w:hAnsi="Arial"/>
          <w:i/>
          <w:sz w:val="20"/>
        </w:rPr>
        <w:t>Status</w:t>
      </w:r>
      <w:r>
        <w:rPr>
          <w:rFonts w:ascii="Arial" w:hAnsi="Arial"/>
          <w:i/>
          <w:spacing w:val="-9"/>
          <w:sz w:val="20"/>
        </w:rPr>
        <w:t xml:space="preserve"> </w:t>
      </w:r>
      <w:r>
        <w:rPr>
          <w:rFonts w:ascii="Arial" w:hAnsi="Arial"/>
          <w:i/>
          <w:sz w:val="20"/>
        </w:rPr>
        <w:t>Distribution:</w:t>
      </w:r>
      <w:r>
        <w:rPr>
          <w:rFonts w:ascii="Arial" w:hAnsi="Arial"/>
          <w:i/>
          <w:spacing w:val="-8"/>
          <w:sz w:val="20"/>
        </w:rPr>
        <w:t xml:space="preserve"> </w:t>
      </w:r>
      <w:r>
        <w:rPr>
          <w:rFonts w:ascii="Arial" w:hAnsi="Arial"/>
          <w:i/>
          <w:sz w:val="20"/>
        </w:rPr>
        <w:t>Proportion</w:t>
      </w:r>
      <w:r>
        <w:rPr>
          <w:rFonts w:ascii="Arial" w:hAnsi="Arial"/>
          <w:i/>
          <w:spacing w:val="-7"/>
          <w:sz w:val="20"/>
        </w:rPr>
        <w:t xml:space="preserve"> </w:t>
      </w:r>
      <w:r>
        <w:rPr>
          <w:rFonts w:ascii="Arial" w:hAnsi="Arial"/>
          <w:i/>
          <w:sz w:val="20"/>
        </w:rPr>
        <w:t>and</w:t>
      </w:r>
      <w:r>
        <w:rPr>
          <w:rFonts w:ascii="Arial" w:hAnsi="Arial"/>
          <w:i/>
          <w:spacing w:val="-6"/>
          <w:sz w:val="20"/>
        </w:rPr>
        <w:t xml:space="preserve"> </w:t>
      </w:r>
      <w:r>
        <w:rPr>
          <w:rFonts w:ascii="Arial" w:hAnsi="Arial"/>
          <w:i/>
          <w:sz w:val="20"/>
        </w:rPr>
        <w:t>Record</w:t>
      </w:r>
      <w:r>
        <w:rPr>
          <w:rFonts w:ascii="Arial" w:hAnsi="Arial"/>
          <w:i/>
          <w:spacing w:val="-6"/>
          <w:sz w:val="20"/>
        </w:rPr>
        <w:t xml:space="preserve"> </w:t>
      </w:r>
      <w:r>
        <w:rPr>
          <w:rFonts w:ascii="Arial" w:hAnsi="Arial"/>
          <w:i/>
          <w:spacing w:val="-2"/>
          <w:sz w:val="20"/>
        </w:rPr>
        <w:t>Count</w:t>
      </w:r>
    </w:p>
    <w:p w14:paraId="03D8B37F" w14:textId="77777777" w:rsidR="00E57D15" w:rsidRDefault="00E57D15">
      <w:pPr>
        <w:pStyle w:val="BodyText"/>
        <w:rPr>
          <w:rFonts w:ascii="Arial"/>
          <w:i/>
          <w:sz w:val="20"/>
        </w:rPr>
      </w:pPr>
    </w:p>
    <w:p w14:paraId="2B6AB3A1" w14:textId="77777777" w:rsidR="00E57D15" w:rsidRDefault="00E57D15">
      <w:pPr>
        <w:pStyle w:val="BodyText"/>
        <w:spacing w:before="147"/>
        <w:rPr>
          <w:rFonts w:ascii="Arial"/>
          <w:i/>
          <w:sz w:val="20"/>
        </w:rPr>
      </w:pPr>
    </w:p>
    <w:p w14:paraId="3779EC93" w14:textId="77777777" w:rsidR="00E57D15" w:rsidRDefault="00000000" w:rsidP="000D6B34">
      <w:pPr>
        <w:pStyle w:val="Heading2"/>
        <w:numPr>
          <w:ilvl w:val="1"/>
          <w:numId w:val="25"/>
        </w:numPr>
        <w:tabs>
          <w:tab w:val="left" w:pos="791"/>
        </w:tabs>
        <w:ind w:left="791" w:hanging="431"/>
      </w:pPr>
      <w:bookmarkStart w:id="69" w:name="4.2_Bivariate_Analysis"/>
      <w:bookmarkStart w:id="70" w:name="_bookmark29"/>
      <w:bookmarkEnd w:id="69"/>
      <w:bookmarkEnd w:id="70"/>
      <w:r>
        <w:t>Bivariate</w:t>
      </w:r>
      <w:r>
        <w:rPr>
          <w:spacing w:val="-9"/>
        </w:rPr>
        <w:t xml:space="preserve"> </w:t>
      </w:r>
      <w:r>
        <w:rPr>
          <w:spacing w:val="-2"/>
        </w:rPr>
        <w:t>Analysis</w:t>
      </w:r>
    </w:p>
    <w:p w14:paraId="5B758902" w14:textId="77777777" w:rsidR="00E57D15" w:rsidRDefault="00000000">
      <w:pPr>
        <w:pStyle w:val="BodyText"/>
        <w:spacing w:before="111" w:line="364" w:lineRule="auto"/>
        <w:ind w:left="360" w:right="177"/>
        <w:jc w:val="both"/>
      </w:pPr>
      <w:r>
        <w:t>Bivariate analysis investigated pairwise relationships</w:t>
      </w:r>
      <w:r>
        <w:rPr>
          <w:spacing w:val="-1"/>
        </w:rPr>
        <w:t xml:space="preserve"> </w:t>
      </w:r>
      <w:r>
        <w:t>between features</w:t>
      </w:r>
      <w:r>
        <w:rPr>
          <w:spacing w:val="-1"/>
        </w:rPr>
        <w:t xml:space="preserve"> </w:t>
      </w:r>
      <w:r>
        <w:t>and the target variable. Scatter</w:t>
      </w:r>
      <w:r>
        <w:rPr>
          <w:spacing w:val="-15"/>
        </w:rPr>
        <w:t xml:space="preserve"> </w:t>
      </w:r>
      <w:r>
        <w:t>plots</w:t>
      </w:r>
      <w:r>
        <w:rPr>
          <w:spacing w:val="-15"/>
        </w:rPr>
        <w:t xml:space="preserve"> </w:t>
      </w:r>
      <w:r>
        <w:t>with</w:t>
      </w:r>
      <w:r>
        <w:rPr>
          <w:spacing w:val="-11"/>
        </w:rPr>
        <w:t xml:space="preserve"> </w:t>
      </w:r>
      <w:r>
        <w:t>OLS</w:t>
      </w:r>
      <w:r>
        <w:rPr>
          <w:spacing w:val="-12"/>
        </w:rPr>
        <w:t xml:space="preserve"> </w:t>
      </w:r>
      <w:r>
        <w:t>trend</w:t>
      </w:r>
      <w:r>
        <w:rPr>
          <w:spacing w:val="-12"/>
        </w:rPr>
        <w:t xml:space="preserve"> </w:t>
      </w:r>
      <w:r>
        <w:t>lines</w:t>
      </w:r>
      <w:r>
        <w:rPr>
          <w:spacing w:val="-14"/>
        </w:rPr>
        <w:t xml:space="preserve"> </w:t>
      </w:r>
      <w:r>
        <w:t>and</w:t>
      </w:r>
      <w:r>
        <w:rPr>
          <w:spacing w:val="-6"/>
        </w:rPr>
        <w:t xml:space="preserve"> </w:t>
      </w:r>
      <w:r>
        <w:t>Pearson</w:t>
      </w:r>
      <w:r>
        <w:rPr>
          <w:spacing w:val="-12"/>
        </w:rPr>
        <w:t xml:space="preserve"> </w:t>
      </w:r>
      <w:r>
        <w:t>correlation</w:t>
      </w:r>
      <w:r>
        <w:rPr>
          <w:spacing w:val="-7"/>
        </w:rPr>
        <w:t xml:space="preserve"> </w:t>
      </w:r>
      <w:r>
        <w:t>coefficients</w:t>
      </w:r>
      <w:r>
        <w:rPr>
          <w:spacing w:val="-9"/>
        </w:rPr>
        <w:t xml:space="preserve"> </w:t>
      </w:r>
      <w:r>
        <w:t>(r)</w:t>
      </w:r>
      <w:r>
        <w:rPr>
          <w:spacing w:val="-11"/>
        </w:rPr>
        <w:t xml:space="preserve"> </w:t>
      </w:r>
      <w:r>
        <w:t>were</w:t>
      </w:r>
      <w:r>
        <w:rPr>
          <w:spacing w:val="-12"/>
        </w:rPr>
        <w:t xml:space="preserve"> </w:t>
      </w:r>
      <w:r>
        <w:t>used</w:t>
      </w:r>
      <w:r>
        <w:rPr>
          <w:spacing w:val="-12"/>
        </w:rPr>
        <w:t xml:space="preserve"> </w:t>
      </w:r>
      <w:r>
        <w:t>throughout.</w:t>
      </w:r>
    </w:p>
    <w:p w14:paraId="4716081D" w14:textId="77777777" w:rsidR="00E57D15" w:rsidRDefault="00E57D15">
      <w:pPr>
        <w:pStyle w:val="BodyText"/>
      </w:pPr>
    </w:p>
    <w:p w14:paraId="33421A13" w14:textId="77777777" w:rsidR="00E57D15" w:rsidRDefault="00E57D15">
      <w:pPr>
        <w:pStyle w:val="BodyText"/>
        <w:spacing w:before="10"/>
      </w:pPr>
    </w:p>
    <w:p w14:paraId="09EF2711" w14:textId="77777777" w:rsidR="00E57D15" w:rsidRDefault="00000000" w:rsidP="000D6B34">
      <w:pPr>
        <w:pStyle w:val="Heading3"/>
        <w:numPr>
          <w:ilvl w:val="2"/>
          <w:numId w:val="25"/>
        </w:numPr>
        <w:tabs>
          <w:tab w:val="left" w:pos="962"/>
        </w:tabs>
        <w:ind w:left="962" w:hanging="602"/>
      </w:pPr>
      <w:bookmarkStart w:id="71" w:name="4.2.1_Economic_Factors_vs_Life_Expectanc"/>
      <w:bookmarkStart w:id="72" w:name="_bookmark30"/>
      <w:bookmarkEnd w:id="71"/>
      <w:bookmarkEnd w:id="72"/>
      <w:r>
        <w:t>Economic</w:t>
      </w:r>
      <w:r>
        <w:rPr>
          <w:spacing w:val="-7"/>
        </w:rPr>
        <w:t xml:space="preserve"> </w:t>
      </w:r>
      <w:r>
        <w:t>Factors</w:t>
      </w:r>
      <w:r>
        <w:rPr>
          <w:spacing w:val="-3"/>
        </w:rPr>
        <w:t xml:space="preserve"> </w:t>
      </w:r>
      <w:r>
        <w:t>vs</w:t>
      </w:r>
      <w:r>
        <w:rPr>
          <w:spacing w:val="-3"/>
        </w:rPr>
        <w:t xml:space="preserve"> </w:t>
      </w:r>
      <w:r>
        <w:t>Life</w:t>
      </w:r>
      <w:r>
        <w:rPr>
          <w:spacing w:val="-3"/>
        </w:rPr>
        <w:t xml:space="preserve"> </w:t>
      </w:r>
      <w:r>
        <w:rPr>
          <w:spacing w:val="-2"/>
        </w:rPr>
        <w:t>Expectancy</w:t>
      </w:r>
    </w:p>
    <w:p w14:paraId="36BA7AB0" w14:textId="77777777" w:rsidR="00E57D15" w:rsidRDefault="00000000">
      <w:pPr>
        <w:pStyle w:val="BodyText"/>
        <w:spacing w:before="87" w:line="367" w:lineRule="auto"/>
        <w:ind w:left="360" w:right="172"/>
        <w:jc w:val="both"/>
      </w:pPr>
      <w:r>
        <w:t>GDP shows a clear positive stepwise relationship with life expectancy when grouped into quartiles,</w:t>
      </w:r>
      <w:r>
        <w:rPr>
          <w:spacing w:val="-15"/>
        </w:rPr>
        <w:t xml:space="preserve"> </w:t>
      </w:r>
      <w:r>
        <w:t>spanning</w:t>
      </w:r>
      <w:r>
        <w:rPr>
          <w:spacing w:val="-15"/>
        </w:rPr>
        <w:t xml:space="preserve"> </w:t>
      </w:r>
      <w:r>
        <w:t>a</w:t>
      </w:r>
      <w:r>
        <w:rPr>
          <w:spacing w:val="-14"/>
        </w:rPr>
        <w:t xml:space="preserve"> </w:t>
      </w:r>
      <w:r>
        <w:t>13-year</w:t>
      </w:r>
      <w:r>
        <w:rPr>
          <w:spacing w:val="-15"/>
        </w:rPr>
        <w:t xml:space="preserve"> </w:t>
      </w:r>
      <w:r>
        <w:t>gap</w:t>
      </w:r>
      <w:r>
        <w:rPr>
          <w:spacing w:val="-15"/>
        </w:rPr>
        <w:t xml:space="preserve"> </w:t>
      </w:r>
      <w:r>
        <w:t>from</w:t>
      </w:r>
      <w:r>
        <w:rPr>
          <w:spacing w:val="-14"/>
        </w:rPr>
        <w:t xml:space="preserve"> </w:t>
      </w:r>
      <w:r>
        <w:t>the</w:t>
      </w:r>
      <w:r>
        <w:rPr>
          <w:spacing w:val="-11"/>
        </w:rPr>
        <w:t xml:space="preserve"> </w:t>
      </w:r>
      <w:r>
        <w:t>lowest</w:t>
      </w:r>
      <w:r>
        <w:rPr>
          <w:spacing w:val="-12"/>
        </w:rPr>
        <w:t xml:space="preserve"> </w:t>
      </w:r>
      <w:r>
        <w:t>quartile</w:t>
      </w:r>
      <w:r>
        <w:rPr>
          <w:spacing w:val="-11"/>
        </w:rPr>
        <w:t xml:space="preserve"> </w:t>
      </w:r>
      <w:r>
        <w:t>(~64</w:t>
      </w:r>
      <w:r>
        <w:rPr>
          <w:spacing w:val="-11"/>
        </w:rPr>
        <w:t xml:space="preserve"> </w:t>
      </w:r>
      <w:r>
        <w:t>years)</w:t>
      </w:r>
      <w:r>
        <w:rPr>
          <w:spacing w:val="-15"/>
        </w:rPr>
        <w:t xml:space="preserve"> </w:t>
      </w:r>
      <w:r>
        <w:t>to</w:t>
      </w:r>
      <w:r>
        <w:rPr>
          <w:spacing w:val="-11"/>
        </w:rPr>
        <w:t xml:space="preserve"> </w:t>
      </w:r>
      <w:r>
        <w:t>the</w:t>
      </w:r>
      <w:r>
        <w:rPr>
          <w:spacing w:val="-15"/>
        </w:rPr>
        <w:t xml:space="preserve"> </w:t>
      </w:r>
      <w:r>
        <w:t>highest</w:t>
      </w:r>
      <w:r>
        <w:rPr>
          <w:spacing w:val="-12"/>
        </w:rPr>
        <w:t xml:space="preserve"> </w:t>
      </w:r>
      <w:r>
        <w:t>(~77</w:t>
      </w:r>
      <w:r>
        <w:rPr>
          <w:spacing w:val="-11"/>
        </w:rPr>
        <w:t xml:space="preserve"> </w:t>
      </w:r>
      <w:r>
        <w:t>years). Scatter analysis confirms that the relationship is nonlinear at the extremes, with rapidly diminishing</w:t>
      </w:r>
      <w:r>
        <w:rPr>
          <w:spacing w:val="-15"/>
        </w:rPr>
        <w:t xml:space="preserve"> </w:t>
      </w:r>
      <w:r>
        <w:t>returns</w:t>
      </w:r>
      <w:r>
        <w:rPr>
          <w:spacing w:val="-15"/>
        </w:rPr>
        <w:t xml:space="preserve"> </w:t>
      </w:r>
      <w:r>
        <w:t>at</w:t>
      </w:r>
      <w:r>
        <w:rPr>
          <w:spacing w:val="-14"/>
        </w:rPr>
        <w:t xml:space="preserve"> </w:t>
      </w:r>
      <w:r>
        <w:t>very</w:t>
      </w:r>
      <w:r>
        <w:rPr>
          <w:spacing w:val="-15"/>
        </w:rPr>
        <w:t xml:space="preserve"> </w:t>
      </w:r>
      <w:r>
        <w:t>high</w:t>
      </w:r>
      <w:r>
        <w:rPr>
          <w:spacing w:val="-15"/>
        </w:rPr>
        <w:t xml:space="preserve"> </w:t>
      </w:r>
      <w:r>
        <w:t>GDP</w:t>
      </w:r>
      <w:r>
        <w:rPr>
          <w:spacing w:val="-14"/>
        </w:rPr>
        <w:t xml:space="preserve"> </w:t>
      </w:r>
      <w:r>
        <w:t>levels.</w:t>
      </w:r>
      <w:r>
        <w:rPr>
          <w:spacing w:val="-15"/>
        </w:rPr>
        <w:t xml:space="preserve"> </w:t>
      </w:r>
      <w:r>
        <w:t>Some</w:t>
      </w:r>
      <w:r>
        <w:rPr>
          <w:spacing w:val="-14"/>
        </w:rPr>
        <w:t xml:space="preserve"> </w:t>
      </w:r>
      <w:r>
        <w:t>high-life-expectancy</w:t>
      </w:r>
      <w:r>
        <w:rPr>
          <w:spacing w:val="-15"/>
        </w:rPr>
        <w:t xml:space="preserve"> </w:t>
      </w:r>
      <w:r>
        <w:t>Developing</w:t>
      </w:r>
      <w:r>
        <w:rPr>
          <w:spacing w:val="-15"/>
        </w:rPr>
        <w:t xml:space="preserve"> </w:t>
      </w:r>
      <w:r>
        <w:t>nations</w:t>
      </w:r>
      <w:r>
        <w:rPr>
          <w:spacing w:val="-14"/>
        </w:rPr>
        <w:t xml:space="preserve"> </w:t>
      </w:r>
      <w:r>
        <w:t>exist at</w:t>
      </w:r>
      <w:r>
        <w:rPr>
          <w:spacing w:val="-14"/>
        </w:rPr>
        <w:t xml:space="preserve"> </w:t>
      </w:r>
      <w:r>
        <w:t>relatively</w:t>
      </w:r>
      <w:r>
        <w:rPr>
          <w:spacing w:val="-9"/>
        </w:rPr>
        <w:t xml:space="preserve"> </w:t>
      </w:r>
      <w:r>
        <w:t>moderate</w:t>
      </w:r>
      <w:r>
        <w:rPr>
          <w:spacing w:val="-8"/>
        </w:rPr>
        <w:t xml:space="preserve"> </w:t>
      </w:r>
      <w:r>
        <w:t>GDP</w:t>
      </w:r>
      <w:r>
        <w:rPr>
          <w:spacing w:val="-9"/>
        </w:rPr>
        <w:t xml:space="preserve"> </w:t>
      </w:r>
      <w:r>
        <w:t>levels,</w:t>
      </w:r>
      <w:r>
        <w:rPr>
          <w:spacing w:val="-9"/>
        </w:rPr>
        <w:t xml:space="preserve"> </w:t>
      </w:r>
      <w:r>
        <w:t>suggesting</w:t>
      </w:r>
      <w:r>
        <w:rPr>
          <w:spacing w:val="-8"/>
        </w:rPr>
        <w:t xml:space="preserve"> </w:t>
      </w:r>
      <w:r>
        <w:t>that</w:t>
      </w:r>
      <w:r>
        <w:rPr>
          <w:spacing w:val="-15"/>
        </w:rPr>
        <w:t xml:space="preserve"> </w:t>
      </w:r>
      <w:r>
        <w:t>social</w:t>
      </w:r>
      <w:r>
        <w:rPr>
          <w:spacing w:val="-10"/>
        </w:rPr>
        <w:t xml:space="preserve"> </w:t>
      </w:r>
      <w:r>
        <w:t>investment</w:t>
      </w:r>
      <w:r>
        <w:rPr>
          <w:spacing w:val="-13"/>
        </w:rPr>
        <w:t xml:space="preserve"> </w:t>
      </w:r>
      <w:r>
        <w:t>can</w:t>
      </w:r>
      <w:r>
        <w:rPr>
          <w:spacing w:val="-8"/>
        </w:rPr>
        <w:t xml:space="preserve"> </w:t>
      </w:r>
      <w:r>
        <w:t>compensate</w:t>
      </w:r>
      <w:r>
        <w:rPr>
          <w:spacing w:val="-15"/>
        </w:rPr>
        <w:t xml:space="preserve"> </w:t>
      </w:r>
      <w:r>
        <w:t>for</w:t>
      </w:r>
      <w:r>
        <w:rPr>
          <w:spacing w:val="-11"/>
        </w:rPr>
        <w:t xml:space="preserve"> </w:t>
      </w:r>
      <w:r>
        <w:t>limited economic resources.</w:t>
      </w:r>
    </w:p>
    <w:p w14:paraId="2B017EAA" w14:textId="77777777" w:rsidR="00E57D15" w:rsidRDefault="00E57D15">
      <w:pPr>
        <w:pStyle w:val="BodyText"/>
        <w:spacing w:line="367" w:lineRule="auto"/>
        <w:jc w:val="both"/>
        <w:sectPr w:rsidR="00E57D15">
          <w:pgSz w:w="11910" w:h="16840"/>
          <w:pgMar w:top="1340" w:right="1080" w:bottom="920" w:left="1080" w:header="709" w:footer="724" w:gutter="0"/>
          <w:cols w:space="720"/>
        </w:sectPr>
      </w:pPr>
    </w:p>
    <w:p w14:paraId="73651998" w14:textId="77777777" w:rsidR="00E57D15" w:rsidRDefault="00E57D15">
      <w:pPr>
        <w:pStyle w:val="BodyText"/>
        <w:spacing w:before="7"/>
        <w:rPr>
          <w:sz w:val="12"/>
        </w:rPr>
      </w:pPr>
    </w:p>
    <w:p w14:paraId="0893D442" w14:textId="77777777" w:rsidR="00E57D15" w:rsidRDefault="00000000">
      <w:pPr>
        <w:pStyle w:val="BodyText"/>
        <w:ind w:left="360"/>
        <w:rPr>
          <w:sz w:val="20"/>
        </w:rPr>
      </w:pPr>
      <w:bookmarkStart w:id="73" w:name="_bookmark32"/>
      <w:bookmarkEnd w:id="73"/>
      <w:r>
        <w:rPr>
          <w:noProof/>
          <w:sz w:val="20"/>
        </w:rPr>
        <w:drawing>
          <wp:inline distT="0" distB="0" distL="0" distR="0" wp14:anchorId="6C985B62" wp14:editId="2BF6A04F">
            <wp:extent cx="5856779" cy="176441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5856779" cy="1764411"/>
                    </a:xfrm>
                    <a:prstGeom prst="rect">
                      <a:avLst/>
                    </a:prstGeom>
                  </pic:spPr>
                </pic:pic>
              </a:graphicData>
            </a:graphic>
          </wp:inline>
        </w:drawing>
      </w:r>
    </w:p>
    <w:p w14:paraId="2A429B27" w14:textId="77777777" w:rsidR="00E57D15" w:rsidRDefault="00E57D15">
      <w:pPr>
        <w:pStyle w:val="BodyText"/>
        <w:spacing w:before="24"/>
        <w:rPr>
          <w:sz w:val="20"/>
        </w:rPr>
      </w:pPr>
    </w:p>
    <w:p w14:paraId="58470354" w14:textId="77777777" w:rsidR="00E57D15" w:rsidRDefault="00000000">
      <w:pPr>
        <w:ind w:left="1081"/>
        <w:rPr>
          <w:rFonts w:ascii="Arial" w:hAnsi="Arial"/>
          <w:i/>
          <w:sz w:val="20"/>
        </w:rPr>
      </w:pPr>
      <w:r>
        <w:rPr>
          <w:rFonts w:ascii="Arial" w:hAnsi="Arial"/>
          <w:i/>
          <w:sz w:val="20"/>
        </w:rPr>
        <w:t>Figure</w:t>
      </w:r>
      <w:r>
        <w:rPr>
          <w:rFonts w:ascii="Arial" w:hAnsi="Arial"/>
          <w:i/>
          <w:spacing w:val="-4"/>
          <w:sz w:val="20"/>
        </w:rPr>
        <w:t xml:space="preserve"> </w:t>
      </w:r>
      <w:r>
        <w:rPr>
          <w:rFonts w:ascii="Arial" w:hAnsi="Arial"/>
          <w:i/>
          <w:sz w:val="20"/>
        </w:rPr>
        <w:t>4.7</w:t>
      </w:r>
      <w:r>
        <w:rPr>
          <w:rFonts w:ascii="Arial" w:hAnsi="Arial"/>
          <w:i/>
          <w:spacing w:val="-4"/>
          <w:sz w:val="20"/>
        </w:rPr>
        <w:t xml:space="preserve"> </w:t>
      </w:r>
      <w:r>
        <w:rPr>
          <w:rFonts w:ascii="Arial" w:hAnsi="Arial"/>
          <w:i/>
          <w:sz w:val="20"/>
        </w:rPr>
        <w:t>—</w:t>
      </w:r>
      <w:r>
        <w:rPr>
          <w:rFonts w:ascii="Arial" w:hAnsi="Arial"/>
          <w:i/>
          <w:spacing w:val="-7"/>
          <w:sz w:val="20"/>
        </w:rPr>
        <w:t xml:space="preserve"> </w:t>
      </w:r>
      <w:r>
        <w:rPr>
          <w:rFonts w:ascii="Arial" w:hAnsi="Arial"/>
          <w:i/>
          <w:sz w:val="20"/>
        </w:rPr>
        <w:t>GDP</w:t>
      </w:r>
      <w:r>
        <w:rPr>
          <w:rFonts w:ascii="Arial" w:hAnsi="Arial"/>
          <w:i/>
          <w:spacing w:val="-7"/>
          <w:sz w:val="20"/>
        </w:rPr>
        <w:t xml:space="preserve"> </w:t>
      </w:r>
      <w:r>
        <w:rPr>
          <w:rFonts w:ascii="Arial" w:hAnsi="Arial"/>
          <w:i/>
          <w:sz w:val="20"/>
        </w:rPr>
        <w:t>vs</w:t>
      </w:r>
      <w:r>
        <w:rPr>
          <w:rFonts w:ascii="Arial" w:hAnsi="Arial"/>
          <w:i/>
          <w:spacing w:val="-6"/>
          <w:sz w:val="20"/>
        </w:rPr>
        <w:t xml:space="preserve"> </w:t>
      </w:r>
      <w:r>
        <w:rPr>
          <w:rFonts w:ascii="Arial" w:hAnsi="Arial"/>
          <w:i/>
          <w:sz w:val="20"/>
        </w:rPr>
        <w:t>Life</w:t>
      </w:r>
      <w:r>
        <w:rPr>
          <w:rFonts w:ascii="Arial" w:hAnsi="Arial"/>
          <w:i/>
          <w:spacing w:val="-4"/>
          <w:sz w:val="20"/>
        </w:rPr>
        <w:t xml:space="preserve"> </w:t>
      </w:r>
      <w:r>
        <w:rPr>
          <w:rFonts w:ascii="Arial" w:hAnsi="Arial"/>
          <w:i/>
          <w:sz w:val="20"/>
        </w:rPr>
        <w:t>Expectancy:</w:t>
      </w:r>
      <w:r>
        <w:rPr>
          <w:rFonts w:ascii="Arial" w:hAnsi="Arial"/>
          <w:i/>
          <w:spacing w:val="-6"/>
          <w:sz w:val="20"/>
        </w:rPr>
        <w:t xml:space="preserve"> </w:t>
      </w:r>
      <w:r>
        <w:rPr>
          <w:rFonts w:ascii="Arial" w:hAnsi="Arial"/>
          <w:i/>
          <w:sz w:val="20"/>
        </w:rPr>
        <w:t>Quartile</w:t>
      </w:r>
      <w:r>
        <w:rPr>
          <w:rFonts w:ascii="Arial" w:hAnsi="Arial"/>
          <w:i/>
          <w:spacing w:val="-4"/>
          <w:sz w:val="20"/>
        </w:rPr>
        <w:t xml:space="preserve"> </w:t>
      </w:r>
      <w:r>
        <w:rPr>
          <w:rFonts w:ascii="Arial" w:hAnsi="Arial"/>
          <w:i/>
          <w:sz w:val="20"/>
        </w:rPr>
        <w:t>Line</w:t>
      </w:r>
      <w:r>
        <w:rPr>
          <w:rFonts w:ascii="Arial" w:hAnsi="Arial"/>
          <w:i/>
          <w:spacing w:val="-4"/>
          <w:sz w:val="20"/>
        </w:rPr>
        <w:t xml:space="preserve"> </w:t>
      </w:r>
      <w:r>
        <w:rPr>
          <w:rFonts w:ascii="Arial" w:hAnsi="Arial"/>
          <w:i/>
          <w:sz w:val="20"/>
        </w:rPr>
        <w:t>Chart</w:t>
      </w:r>
      <w:r>
        <w:rPr>
          <w:rFonts w:ascii="Arial" w:hAnsi="Arial"/>
          <w:i/>
          <w:spacing w:val="-1"/>
          <w:sz w:val="20"/>
        </w:rPr>
        <w:t xml:space="preserve"> </w:t>
      </w:r>
      <w:r>
        <w:rPr>
          <w:rFonts w:ascii="Arial" w:hAnsi="Arial"/>
          <w:i/>
          <w:sz w:val="20"/>
        </w:rPr>
        <w:t>(left)</w:t>
      </w:r>
      <w:r>
        <w:rPr>
          <w:rFonts w:ascii="Arial" w:hAnsi="Arial"/>
          <w:i/>
          <w:spacing w:val="-6"/>
          <w:sz w:val="20"/>
        </w:rPr>
        <w:t xml:space="preserve"> </w:t>
      </w:r>
      <w:r>
        <w:rPr>
          <w:rFonts w:ascii="Arial" w:hAnsi="Arial"/>
          <w:i/>
          <w:sz w:val="20"/>
        </w:rPr>
        <w:t>and</w:t>
      </w:r>
      <w:r>
        <w:rPr>
          <w:rFonts w:ascii="Arial" w:hAnsi="Arial"/>
          <w:i/>
          <w:spacing w:val="-4"/>
          <w:sz w:val="20"/>
        </w:rPr>
        <w:t xml:space="preserve"> </w:t>
      </w:r>
      <w:r>
        <w:rPr>
          <w:rFonts w:ascii="Arial" w:hAnsi="Arial"/>
          <w:i/>
          <w:sz w:val="20"/>
        </w:rPr>
        <w:t>Scatter</w:t>
      </w:r>
      <w:r>
        <w:rPr>
          <w:rFonts w:ascii="Arial" w:hAnsi="Arial"/>
          <w:i/>
          <w:spacing w:val="-3"/>
          <w:sz w:val="20"/>
        </w:rPr>
        <w:t xml:space="preserve"> </w:t>
      </w:r>
      <w:r>
        <w:rPr>
          <w:rFonts w:ascii="Arial" w:hAnsi="Arial"/>
          <w:i/>
          <w:sz w:val="20"/>
        </w:rPr>
        <w:t>by</w:t>
      </w:r>
      <w:r>
        <w:rPr>
          <w:rFonts w:ascii="Arial" w:hAnsi="Arial"/>
          <w:i/>
          <w:spacing w:val="-7"/>
          <w:sz w:val="20"/>
        </w:rPr>
        <w:t xml:space="preserve"> </w:t>
      </w:r>
      <w:r>
        <w:rPr>
          <w:rFonts w:ascii="Arial" w:hAnsi="Arial"/>
          <w:i/>
          <w:sz w:val="20"/>
        </w:rPr>
        <w:t>Status</w:t>
      </w:r>
      <w:r>
        <w:rPr>
          <w:rFonts w:ascii="Arial" w:hAnsi="Arial"/>
          <w:i/>
          <w:spacing w:val="-6"/>
          <w:sz w:val="20"/>
        </w:rPr>
        <w:t xml:space="preserve"> </w:t>
      </w:r>
      <w:r>
        <w:rPr>
          <w:rFonts w:ascii="Arial" w:hAnsi="Arial"/>
          <w:i/>
          <w:spacing w:val="-2"/>
          <w:sz w:val="20"/>
        </w:rPr>
        <w:t>(right)</w:t>
      </w:r>
    </w:p>
    <w:p w14:paraId="37579764" w14:textId="77777777" w:rsidR="00E57D15" w:rsidRDefault="00000000" w:rsidP="000D6B34">
      <w:pPr>
        <w:pStyle w:val="Heading3"/>
        <w:numPr>
          <w:ilvl w:val="2"/>
          <w:numId w:val="25"/>
        </w:numPr>
        <w:tabs>
          <w:tab w:val="left" w:pos="962"/>
        </w:tabs>
        <w:spacing w:before="179"/>
        <w:ind w:left="962" w:hanging="602"/>
      </w:pPr>
      <w:bookmarkStart w:id="74" w:name="4.2.2_Social_and_Health_Factors_vs_Life_"/>
      <w:bookmarkStart w:id="75" w:name="_bookmark31"/>
      <w:bookmarkEnd w:id="74"/>
      <w:bookmarkEnd w:id="75"/>
      <w:r>
        <w:t>Social</w:t>
      </w:r>
      <w:r>
        <w:rPr>
          <w:spacing w:val="-3"/>
        </w:rPr>
        <w:t xml:space="preserve"> </w:t>
      </w:r>
      <w:r>
        <w:t>and</w:t>
      </w:r>
      <w:r>
        <w:rPr>
          <w:spacing w:val="-2"/>
        </w:rPr>
        <w:t xml:space="preserve"> </w:t>
      </w:r>
      <w:r>
        <w:t>Health</w:t>
      </w:r>
      <w:r>
        <w:rPr>
          <w:spacing w:val="-6"/>
        </w:rPr>
        <w:t xml:space="preserve"> </w:t>
      </w:r>
      <w:r>
        <w:t>Factors</w:t>
      </w:r>
      <w:r>
        <w:rPr>
          <w:spacing w:val="-3"/>
        </w:rPr>
        <w:t xml:space="preserve"> </w:t>
      </w:r>
      <w:r>
        <w:t>vs</w:t>
      </w:r>
      <w:r>
        <w:rPr>
          <w:spacing w:val="-3"/>
        </w:rPr>
        <w:t xml:space="preserve"> </w:t>
      </w:r>
      <w:r>
        <w:t>Life</w:t>
      </w:r>
      <w:r>
        <w:rPr>
          <w:spacing w:val="-6"/>
        </w:rPr>
        <w:t xml:space="preserve"> </w:t>
      </w:r>
      <w:r>
        <w:rPr>
          <w:spacing w:val="-2"/>
        </w:rPr>
        <w:t>Expectancy</w:t>
      </w:r>
    </w:p>
    <w:p w14:paraId="3657A40E" w14:textId="77777777" w:rsidR="00E57D15" w:rsidRDefault="00000000">
      <w:pPr>
        <w:pStyle w:val="BodyText"/>
        <w:spacing w:before="92" w:line="364" w:lineRule="auto"/>
        <w:ind w:left="360" w:right="169"/>
        <w:jc w:val="both"/>
      </w:pPr>
      <w:r>
        <w:t xml:space="preserve">Schooling emerges as the strongest positive predictor with r ≈ +0.75, displaying a steep linear trend </w:t>
      </w:r>
      <w:r>
        <w:rPr>
          <w:w w:val="140"/>
        </w:rPr>
        <w:t xml:space="preserve">— </w:t>
      </w:r>
      <w:r>
        <w:t>each additional year of average schooling correlates with approximately 1.5–2 additional</w:t>
      </w:r>
      <w:r>
        <w:rPr>
          <w:spacing w:val="28"/>
        </w:rPr>
        <w:t xml:space="preserve"> </w:t>
      </w:r>
      <w:r>
        <w:t>years</w:t>
      </w:r>
      <w:r>
        <w:rPr>
          <w:spacing w:val="29"/>
        </w:rPr>
        <w:t xml:space="preserve"> </w:t>
      </w:r>
      <w:r>
        <w:t>of</w:t>
      </w:r>
      <w:r>
        <w:rPr>
          <w:spacing w:val="30"/>
        </w:rPr>
        <w:t xml:space="preserve"> </w:t>
      </w:r>
      <w:r>
        <w:t>life</w:t>
      </w:r>
      <w:r>
        <w:rPr>
          <w:spacing w:val="30"/>
        </w:rPr>
        <w:t xml:space="preserve"> </w:t>
      </w:r>
      <w:r>
        <w:t>expectancy.</w:t>
      </w:r>
      <w:r>
        <w:rPr>
          <w:spacing w:val="30"/>
        </w:rPr>
        <w:t xml:space="preserve"> </w:t>
      </w:r>
      <w:r>
        <w:t>Income</w:t>
      </w:r>
      <w:r>
        <w:rPr>
          <w:spacing w:val="30"/>
        </w:rPr>
        <w:t xml:space="preserve"> </w:t>
      </w:r>
      <w:r>
        <w:t>Composition</w:t>
      </w:r>
      <w:r>
        <w:rPr>
          <w:spacing w:val="26"/>
        </w:rPr>
        <w:t xml:space="preserve"> </w:t>
      </w:r>
      <w:r>
        <w:t>of</w:t>
      </w:r>
      <w:r>
        <w:rPr>
          <w:spacing w:val="34"/>
        </w:rPr>
        <w:t xml:space="preserve"> </w:t>
      </w:r>
      <w:r>
        <w:t>Resources</w:t>
      </w:r>
      <w:r>
        <w:rPr>
          <w:spacing w:val="25"/>
        </w:rPr>
        <w:t xml:space="preserve"> </w:t>
      </w:r>
      <w:r>
        <w:t>follows</w:t>
      </w:r>
      <w:r>
        <w:rPr>
          <w:spacing w:val="29"/>
        </w:rPr>
        <w:t xml:space="preserve"> </w:t>
      </w:r>
      <w:r>
        <w:t>closely</w:t>
      </w:r>
      <w:r>
        <w:rPr>
          <w:spacing w:val="29"/>
        </w:rPr>
        <w:t xml:space="preserve"> </w:t>
      </w:r>
      <w:r>
        <w:t>at</w:t>
      </w:r>
      <w:r>
        <w:rPr>
          <w:spacing w:val="30"/>
        </w:rPr>
        <w:t xml:space="preserve"> </w:t>
      </w:r>
      <w:r>
        <w:t>r</w:t>
      </w:r>
      <w:r>
        <w:rPr>
          <w:spacing w:val="28"/>
        </w:rPr>
        <w:t xml:space="preserve"> </w:t>
      </w:r>
      <w:r>
        <w:t>≈</w:t>
      </w:r>
    </w:p>
    <w:p w14:paraId="5B3D86EC" w14:textId="77777777" w:rsidR="00E57D15" w:rsidRDefault="00000000">
      <w:pPr>
        <w:pStyle w:val="BodyText"/>
        <w:spacing w:before="3" w:line="364" w:lineRule="auto"/>
        <w:ind w:left="360" w:right="173"/>
        <w:jc w:val="both"/>
      </w:pPr>
      <w:r>
        <w:t>+0.72, exhibiting the most consistent and near-linear positive relationship of any variable. HIV/AIDS prevalence is the strongest negative social predictor at r ≈ −0.57, with Sub-Saharan African nations forming the entire lower-right extremity of the scatter. Adult Mortality leads all negative correlations at r ≈ −0.70, confirming its role as a universal reducer of life expectancy. Diphtheria</w:t>
      </w:r>
      <w:r>
        <w:rPr>
          <w:spacing w:val="-12"/>
        </w:rPr>
        <w:t xml:space="preserve"> </w:t>
      </w:r>
      <w:r>
        <w:t>and</w:t>
      </w:r>
      <w:r>
        <w:rPr>
          <w:spacing w:val="-8"/>
        </w:rPr>
        <w:t xml:space="preserve"> </w:t>
      </w:r>
      <w:r>
        <w:t>Polio</w:t>
      </w:r>
      <w:r>
        <w:rPr>
          <w:spacing w:val="-8"/>
        </w:rPr>
        <w:t xml:space="preserve"> </w:t>
      </w:r>
      <w:r>
        <w:t>immunization</w:t>
      </w:r>
      <w:r>
        <w:rPr>
          <w:spacing w:val="-8"/>
        </w:rPr>
        <w:t xml:space="preserve"> </w:t>
      </w:r>
      <w:r>
        <w:t>coverage</w:t>
      </w:r>
      <w:r>
        <w:rPr>
          <w:spacing w:val="-8"/>
        </w:rPr>
        <w:t xml:space="preserve"> </w:t>
      </w:r>
      <w:r>
        <w:t>show</w:t>
      </w:r>
      <w:r>
        <w:rPr>
          <w:spacing w:val="-15"/>
        </w:rPr>
        <w:t xml:space="preserve"> </w:t>
      </w:r>
      <w:r>
        <w:t>moderate</w:t>
      </w:r>
      <w:r>
        <w:rPr>
          <w:spacing w:val="-12"/>
        </w:rPr>
        <w:t xml:space="preserve"> </w:t>
      </w:r>
      <w:r>
        <w:t>positive</w:t>
      </w:r>
      <w:r>
        <w:rPr>
          <w:spacing w:val="-8"/>
        </w:rPr>
        <w:t xml:space="preserve"> </w:t>
      </w:r>
      <w:r>
        <w:t>correlations</w:t>
      </w:r>
      <w:r>
        <w:rPr>
          <w:spacing w:val="-10"/>
        </w:rPr>
        <w:t xml:space="preserve"> </w:t>
      </w:r>
      <w:r>
        <w:t>(r</w:t>
      </w:r>
      <w:r>
        <w:rPr>
          <w:spacing w:val="-11"/>
        </w:rPr>
        <w:t xml:space="preserve"> </w:t>
      </w:r>
      <w:r>
        <w:t>≈</w:t>
      </w:r>
      <w:r>
        <w:rPr>
          <w:spacing w:val="-10"/>
        </w:rPr>
        <w:t xml:space="preserve"> </w:t>
      </w:r>
      <w:r>
        <w:t>+0.48</w:t>
      </w:r>
      <w:r>
        <w:rPr>
          <w:spacing w:val="-12"/>
        </w:rPr>
        <w:t xml:space="preserve"> </w:t>
      </w:r>
      <w:r>
        <w:t>and</w:t>
      </w:r>
    </w:p>
    <w:p w14:paraId="626E03C5" w14:textId="77777777" w:rsidR="00E57D15" w:rsidRDefault="00000000">
      <w:pPr>
        <w:pStyle w:val="BodyText"/>
        <w:spacing w:before="4" w:line="364" w:lineRule="auto"/>
        <w:ind w:left="360" w:right="178"/>
        <w:jc w:val="both"/>
      </w:pPr>
      <w:r>
        <w:t xml:space="preserve">+0.46 respectively), where vaccination rates serve as proxies for overall healthcare system </w:t>
      </w:r>
      <w:r>
        <w:rPr>
          <w:spacing w:val="-2"/>
        </w:rPr>
        <w:t>strength.</w:t>
      </w:r>
    </w:p>
    <w:p w14:paraId="319375F5" w14:textId="77777777" w:rsidR="00E57D15" w:rsidRDefault="00000000">
      <w:pPr>
        <w:pStyle w:val="BodyText"/>
        <w:spacing w:before="7"/>
        <w:rPr>
          <w:sz w:val="4"/>
        </w:rPr>
      </w:pPr>
      <w:r>
        <w:rPr>
          <w:noProof/>
          <w:sz w:val="4"/>
        </w:rPr>
        <w:drawing>
          <wp:anchor distT="0" distB="0" distL="0" distR="0" simplePos="0" relativeHeight="251662336" behindDoc="1" locked="0" layoutInCell="1" allowOverlap="1" wp14:anchorId="2F70CB25" wp14:editId="152E191E">
            <wp:simplePos x="0" y="0"/>
            <wp:positionH relativeFrom="page">
              <wp:posOffset>914400</wp:posOffset>
            </wp:positionH>
            <wp:positionV relativeFrom="paragraph">
              <wp:posOffset>48975</wp:posOffset>
            </wp:positionV>
            <wp:extent cx="5863667" cy="160934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5863667" cy="1609344"/>
                    </a:xfrm>
                    <a:prstGeom prst="rect">
                      <a:avLst/>
                    </a:prstGeom>
                  </pic:spPr>
                </pic:pic>
              </a:graphicData>
            </a:graphic>
          </wp:anchor>
        </w:drawing>
      </w:r>
    </w:p>
    <w:p w14:paraId="0121063C" w14:textId="77777777" w:rsidR="00E57D15" w:rsidRDefault="00E57D15">
      <w:pPr>
        <w:pStyle w:val="BodyText"/>
      </w:pPr>
    </w:p>
    <w:p w14:paraId="6AF8D12F" w14:textId="77777777" w:rsidR="00E57D15" w:rsidRDefault="00E57D15">
      <w:pPr>
        <w:pStyle w:val="BodyText"/>
        <w:spacing w:before="33"/>
      </w:pPr>
    </w:p>
    <w:p w14:paraId="667DEA6A" w14:textId="77777777" w:rsidR="00E57D15" w:rsidRDefault="00000000">
      <w:pPr>
        <w:ind w:left="4446" w:hanging="3606"/>
        <w:rPr>
          <w:rFonts w:ascii="Arial" w:hAnsi="Arial"/>
          <w:i/>
          <w:sz w:val="20"/>
        </w:rPr>
      </w:pPr>
      <w:r>
        <w:rPr>
          <w:rFonts w:ascii="Arial" w:hAnsi="Arial"/>
          <w:i/>
          <w:sz w:val="20"/>
        </w:rPr>
        <w:t>Figure</w:t>
      </w:r>
      <w:r>
        <w:rPr>
          <w:rFonts w:ascii="Arial" w:hAnsi="Arial"/>
          <w:i/>
          <w:spacing w:val="-3"/>
          <w:sz w:val="20"/>
        </w:rPr>
        <w:t xml:space="preserve"> </w:t>
      </w:r>
      <w:r>
        <w:rPr>
          <w:rFonts w:ascii="Arial" w:hAnsi="Arial"/>
          <w:i/>
          <w:sz w:val="20"/>
        </w:rPr>
        <w:t>4.8</w:t>
      </w:r>
      <w:r>
        <w:rPr>
          <w:rFonts w:ascii="Arial" w:hAnsi="Arial"/>
          <w:i/>
          <w:spacing w:val="-3"/>
          <w:sz w:val="20"/>
        </w:rPr>
        <w:t xml:space="preserve"> </w:t>
      </w:r>
      <w:r>
        <w:rPr>
          <w:rFonts w:ascii="Arial" w:hAnsi="Arial"/>
          <w:i/>
          <w:sz w:val="20"/>
        </w:rPr>
        <w:t>—</w:t>
      </w:r>
      <w:r>
        <w:rPr>
          <w:rFonts w:ascii="Arial" w:hAnsi="Arial"/>
          <w:i/>
          <w:spacing w:val="-6"/>
          <w:sz w:val="20"/>
        </w:rPr>
        <w:t xml:space="preserve"> </w:t>
      </w:r>
      <w:r>
        <w:rPr>
          <w:rFonts w:ascii="Arial" w:hAnsi="Arial"/>
          <w:i/>
          <w:sz w:val="20"/>
        </w:rPr>
        <w:t>Schooling</w:t>
      </w:r>
      <w:r>
        <w:rPr>
          <w:rFonts w:ascii="Arial" w:hAnsi="Arial"/>
          <w:i/>
          <w:spacing w:val="-3"/>
          <w:sz w:val="20"/>
        </w:rPr>
        <w:t xml:space="preserve"> </w:t>
      </w:r>
      <w:r>
        <w:rPr>
          <w:rFonts w:ascii="Arial" w:hAnsi="Arial"/>
          <w:i/>
          <w:sz w:val="20"/>
        </w:rPr>
        <w:t>(r≈+0.75), HIV/AIDS</w:t>
      </w:r>
      <w:r>
        <w:rPr>
          <w:rFonts w:ascii="Arial" w:hAnsi="Arial"/>
          <w:i/>
          <w:spacing w:val="-2"/>
          <w:sz w:val="20"/>
        </w:rPr>
        <w:t xml:space="preserve"> </w:t>
      </w:r>
      <w:r>
        <w:rPr>
          <w:rFonts w:ascii="Arial" w:hAnsi="Arial"/>
          <w:i/>
          <w:sz w:val="20"/>
        </w:rPr>
        <w:t>(r≈−0.57),</w:t>
      </w:r>
      <w:r>
        <w:rPr>
          <w:rFonts w:ascii="Arial" w:hAnsi="Arial"/>
          <w:i/>
          <w:spacing w:val="-5"/>
          <w:sz w:val="20"/>
        </w:rPr>
        <w:t xml:space="preserve"> </w:t>
      </w:r>
      <w:r>
        <w:rPr>
          <w:rFonts w:ascii="Arial" w:hAnsi="Arial"/>
          <w:i/>
          <w:sz w:val="20"/>
        </w:rPr>
        <w:t>Income</w:t>
      </w:r>
      <w:r>
        <w:rPr>
          <w:rFonts w:ascii="Arial" w:hAnsi="Arial"/>
          <w:i/>
          <w:spacing w:val="-3"/>
          <w:sz w:val="20"/>
        </w:rPr>
        <w:t xml:space="preserve"> </w:t>
      </w:r>
      <w:r>
        <w:rPr>
          <w:rFonts w:ascii="Arial" w:hAnsi="Arial"/>
          <w:i/>
          <w:sz w:val="20"/>
        </w:rPr>
        <w:t>Composition</w:t>
      </w:r>
      <w:r>
        <w:rPr>
          <w:rFonts w:ascii="Arial" w:hAnsi="Arial"/>
          <w:i/>
          <w:spacing w:val="-3"/>
          <w:sz w:val="20"/>
        </w:rPr>
        <w:t xml:space="preserve"> </w:t>
      </w:r>
      <w:r>
        <w:rPr>
          <w:rFonts w:ascii="Arial" w:hAnsi="Arial"/>
          <w:i/>
          <w:sz w:val="20"/>
        </w:rPr>
        <w:t>(r≈+0.72)</w:t>
      </w:r>
      <w:r>
        <w:rPr>
          <w:rFonts w:ascii="Arial" w:hAnsi="Arial"/>
          <w:i/>
          <w:spacing w:val="-2"/>
          <w:sz w:val="20"/>
        </w:rPr>
        <w:t xml:space="preserve"> </w:t>
      </w:r>
      <w:r>
        <w:rPr>
          <w:rFonts w:ascii="Arial" w:hAnsi="Arial"/>
          <w:i/>
          <w:sz w:val="20"/>
        </w:rPr>
        <w:t>vs</w:t>
      </w:r>
      <w:r>
        <w:rPr>
          <w:rFonts w:ascii="Arial" w:hAnsi="Arial"/>
          <w:i/>
          <w:spacing w:val="-2"/>
          <w:sz w:val="20"/>
        </w:rPr>
        <w:t xml:space="preserve"> </w:t>
      </w:r>
      <w:r>
        <w:rPr>
          <w:rFonts w:ascii="Arial" w:hAnsi="Arial"/>
          <w:i/>
          <w:sz w:val="20"/>
        </w:rPr>
        <w:t xml:space="preserve">Life </w:t>
      </w:r>
      <w:r>
        <w:rPr>
          <w:rFonts w:ascii="Arial" w:hAnsi="Arial"/>
          <w:i/>
          <w:spacing w:val="-2"/>
          <w:sz w:val="20"/>
        </w:rPr>
        <w:t>Expectancy</w:t>
      </w:r>
    </w:p>
    <w:p w14:paraId="0796D0EF" w14:textId="77777777" w:rsidR="00E57D15" w:rsidRDefault="00E57D15">
      <w:pPr>
        <w:rPr>
          <w:rFonts w:ascii="Arial" w:hAnsi="Arial"/>
          <w:i/>
          <w:sz w:val="20"/>
        </w:rPr>
        <w:sectPr w:rsidR="00E57D15">
          <w:pgSz w:w="11910" w:h="16840"/>
          <w:pgMar w:top="1340" w:right="1080" w:bottom="920" w:left="1080" w:header="709" w:footer="724" w:gutter="0"/>
          <w:cols w:space="720"/>
        </w:sectPr>
      </w:pPr>
    </w:p>
    <w:p w14:paraId="3FDA0DEE" w14:textId="77777777" w:rsidR="00E57D15" w:rsidRDefault="00000000" w:rsidP="000D6B34">
      <w:pPr>
        <w:pStyle w:val="Heading3"/>
        <w:numPr>
          <w:ilvl w:val="2"/>
          <w:numId w:val="25"/>
        </w:numPr>
        <w:tabs>
          <w:tab w:val="left" w:pos="957"/>
        </w:tabs>
        <w:spacing w:before="82"/>
        <w:ind w:left="957" w:hanging="597"/>
      </w:pPr>
      <w:bookmarkStart w:id="76" w:name="_bookmark33"/>
      <w:bookmarkStart w:id="77" w:name="4.2.3_Temporal_Trends_(2000–2015)"/>
      <w:bookmarkEnd w:id="76"/>
      <w:bookmarkEnd w:id="77"/>
      <w:r>
        <w:lastRenderedPageBreak/>
        <w:t>Temporal</w:t>
      </w:r>
      <w:r>
        <w:rPr>
          <w:spacing w:val="-7"/>
        </w:rPr>
        <w:t xml:space="preserve"> </w:t>
      </w:r>
      <w:r>
        <w:t>Trends</w:t>
      </w:r>
      <w:r>
        <w:rPr>
          <w:spacing w:val="-5"/>
        </w:rPr>
        <w:t xml:space="preserve"> </w:t>
      </w:r>
      <w:r>
        <w:rPr>
          <w:spacing w:val="-2"/>
        </w:rPr>
        <w:t>(2000–2015)</w:t>
      </w:r>
    </w:p>
    <w:p w14:paraId="2B554AA4" w14:textId="77777777" w:rsidR="00E57D15" w:rsidRDefault="00000000">
      <w:pPr>
        <w:pStyle w:val="BodyText"/>
        <w:spacing w:before="92" w:line="367" w:lineRule="auto"/>
        <w:ind w:left="360" w:right="165"/>
        <w:jc w:val="both"/>
      </w:pPr>
      <w:r>
        <w:t xml:space="preserve">Global life expectancy rose from approximately 67 years in 2000 to 72 years in 2015 </w:t>
      </w:r>
      <w:r>
        <w:rPr>
          <w:w w:val="140"/>
        </w:rPr>
        <w:t>—</w:t>
      </w:r>
      <w:r>
        <w:rPr>
          <w:spacing w:val="-20"/>
          <w:w w:val="140"/>
        </w:rPr>
        <w:t xml:space="preserve"> </w:t>
      </w:r>
      <w:r>
        <w:t xml:space="preserve">a five- year global improvement. Schooling increased consistently year-over-year, reflecting global investment in education. Adult mortality showed a gradual downward trend, particularly accelerating after 2005. HIV/AIDS prevalence peaked around 2004–2005 and then declined sharply </w:t>
      </w:r>
      <w:r>
        <w:rPr>
          <w:w w:val="140"/>
        </w:rPr>
        <w:t>—</w:t>
      </w:r>
      <w:r>
        <w:rPr>
          <w:spacing w:val="-3"/>
          <w:w w:val="140"/>
        </w:rPr>
        <w:t xml:space="preserve"> </w:t>
      </w:r>
      <w:r>
        <w:t xml:space="preserve">the direct result of the PEPFAR and UNAIDS antiretroviral treatment </w:t>
      </w:r>
      <w:proofErr w:type="spellStart"/>
      <w:r>
        <w:t>programmes</w:t>
      </w:r>
      <w:proofErr w:type="spellEnd"/>
      <w:r>
        <w:t xml:space="preserve"> that</w:t>
      </w:r>
      <w:r>
        <w:rPr>
          <w:spacing w:val="-15"/>
        </w:rPr>
        <w:t xml:space="preserve"> </w:t>
      </w:r>
      <w:r>
        <w:t>expanded</w:t>
      </w:r>
      <w:r>
        <w:rPr>
          <w:spacing w:val="-12"/>
        </w:rPr>
        <w:t xml:space="preserve"> </w:t>
      </w:r>
      <w:r>
        <w:t>access</w:t>
      </w:r>
      <w:r>
        <w:rPr>
          <w:spacing w:val="-14"/>
        </w:rPr>
        <w:t xml:space="preserve"> </w:t>
      </w:r>
      <w:r>
        <w:t>to</w:t>
      </w:r>
      <w:r>
        <w:rPr>
          <w:spacing w:val="-7"/>
        </w:rPr>
        <w:t xml:space="preserve"> </w:t>
      </w:r>
      <w:r>
        <w:t>life-saving</w:t>
      </w:r>
      <w:r>
        <w:rPr>
          <w:spacing w:val="-7"/>
        </w:rPr>
        <w:t xml:space="preserve"> </w:t>
      </w:r>
      <w:r>
        <w:t>medication</w:t>
      </w:r>
      <w:r>
        <w:rPr>
          <w:spacing w:val="-7"/>
        </w:rPr>
        <w:t xml:space="preserve"> </w:t>
      </w:r>
      <w:r>
        <w:t>in</w:t>
      </w:r>
      <w:r>
        <w:rPr>
          <w:spacing w:val="-15"/>
        </w:rPr>
        <w:t xml:space="preserve"> </w:t>
      </w:r>
      <w:r>
        <w:t>Sub-Saharan</w:t>
      </w:r>
      <w:r>
        <w:rPr>
          <w:spacing w:val="-12"/>
        </w:rPr>
        <w:t xml:space="preserve"> </w:t>
      </w:r>
      <w:r>
        <w:t>Africa.</w:t>
      </w:r>
      <w:r>
        <w:rPr>
          <w:spacing w:val="-8"/>
        </w:rPr>
        <w:t xml:space="preserve"> </w:t>
      </w:r>
      <w:r>
        <w:t>GDP</w:t>
      </w:r>
      <w:r>
        <w:rPr>
          <w:spacing w:val="-8"/>
        </w:rPr>
        <w:t xml:space="preserve"> </w:t>
      </w:r>
      <w:r>
        <w:t>showed</w:t>
      </w:r>
      <w:r>
        <w:rPr>
          <w:spacing w:val="-12"/>
        </w:rPr>
        <w:t xml:space="preserve"> </w:t>
      </w:r>
      <w:r>
        <w:t>a</w:t>
      </w:r>
      <w:r>
        <w:rPr>
          <w:spacing w:val="-12"/>
        </w:rPr>
        <w:t xml:space="preserve"> </w:t>
      </w:r>
      <w:r>
        <w:t xml:space="preserve">generally increasing trend with a brief plateau around 2008–2009, corresponding to the global financial </w:t>
      </w:r>
      <w:r>
        <w:rPr>
          <w:spacing w:val="-2"/>
        </w:rPr>
        <w:t>crisis.</w:t>
      </w:r>
    </w:p>
    <w:p w14:paraId="021D2DA1" w14:textId="77777777" w:rsidR="00E57D15" w:rsidRDefault="00000000">
      <w:pPr>
        <w:pStyle w:val="BodyText"/>
        <w:spacing w:before="5"/>
        <w:rPr>
          <w:sz w:val="6"/>
        </w:rPr>
      </w:pPr>
      <w:r>
        <w:rPr>
          <w:noProof/>
          <w:sz w:val="6"/>
        </w:rPr>
        <w:drawing>
          <wp:anchor distT="0" distB="0" distL="0" distR="0" simplePos="0" relativeHeight="251663360" behindDoc="1" locked="0" layoutInCell="1" allowOverlap="1" wp14:anchorId="2486631A" wp14:editId="52948FB2">
            <wp:simplePos x="0" y="0"/>
            <wp:positionH relativeFrom="page">
              <wp:posOffset>935274</wp:posOffset>
            </wp:positionH>
            <wp:positionV relativeFrom="paragraph">
              <wp:posOffset>62088</wp:posOffset>
            </wp:positionV>
            <wp:extent cx="5825687" cy="317258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6" cstate="print"/>
                    <a:stretch>
                      <a:fillRect/>
                    </a:stretch>
                  </pic:blipFill>
                  <pic:spPr>
                    <a:xfrm>
                      <a:off x="0" y="0"/>
                      <a:ext cx="5825687" cy="3172587"/>
                    </a:xfrm>
                    <a:prstGeom prst="rect">
                      <a:avLst/>
                    </a:prstGeom>
                  </pic:spPr>
                </pic:pic>
              </a:graphicData>
            </a:graphic>
          </wp:anchor>
        </w:drawing>
      </w:r>
    </w:p>
    <w:p w14:paraId="346C27DF" w14:textId="77777777" w:rsidR="00E57D15" w:rsidRDefault="00E57D15">
      <w:pPr>
        <w:pStyle w:val="BodyText"/>
      </w:pPr>
    </w:p>
    <w:p w14:paraId="34425A33" w14:textId="77777777" w:rsidR="00E57D15" w:rsidRDefault="00E57D15">
      <w:pPr>
        <w:pStyle w:val="BodyText"/>
        <w:spacing w:before="56"/>
      </w:pPr>
    </w:p>
    <w:p w14:paraId="708B2C3E" w14:textId="77777777" w:rsidR="00E57D15" w:rsidRDefault="00000000">
      <w:pPr>
        <w:ind w:left="379"/>
        <w:jc w:val="both"/>
        <w:rPr>
          <w:rFonts w:ascii="Arial" w:hAnsi="Arial"/>
          <w:i/>
          <w:sz w:val="20"/>
        </w:rPr>
      </w:pPr>
      <w:r>
        <w:rPr>
          <w:rFonts w:ascii="Arial" w:hAnsi="Arial"/>
          <w:i/>
          <w:sz w:val="20"/>
        </w:rPr>
        <w:t>Figure</w:t>
      </w:r>
      <w:r>
        <w:rPr>
          <w:rFonts w:ascii="Arial" w:hAnsi="Arial"/>
          <w:i/>
          <w:spacing w:val="-11"/>
          <w:sz w:val="20"/>
        </w:rPr>
        <w:t xml:space="preserve"> </w:t>
      </w:r>
      <w:r>
        <w:rPr>
          <w:rFonts w:ascii="Arial" w:hAnsi="Arial"/>
          <w:i/>
          <w:sz w:val="20"/>
        </w:rPr>
        <w:t>4.13</w:t>
      </w:r>
      <w:r>
        <w:rPr>
          <w:rFonts w:ascii="Arial" w:hAnsi="Arial"/>
          <w:i/>
          <w:spacing w:val="-8"/>
          <w:sz w:val="20"/>
        </w:rPr>
        <w:t xml:space="preserve"> </w:t>
      </w:r>
      <w:r>
        <w:rPr>
          <w:rFonts w:ascii="Arial" w:hAnsi="Arial"/>
          <w:i/>
          <w:sz w:val="20"/>
        </w:rPr>
        <w:t>—</w:t>
      </w:r>
      <w:r>
        <w:rPr>
          <w:rFonts w:ascii="Arial" w:hAnsi="Arial"/>
          <w:i/>
          <w:spacing w:val="-11"/>
          <w:sz w:val="20"/>
        </w:rPr>
        <w:t xml:space="preserve"> </w:t>
      </w:r>
      <w:r>
        <w:rPr>
          <w:rFonts w:ascii="Arial" w:hAnsi="Arial"/>
          <w:i/>
          <w:sz w:val="20"/>
        </w:rPr>
        <w:t>Global</w:t>
      </w:r>
      <w:r>
        <w:rPr>
          <w:rFonts w:ascii="Arial" w:hAnsi="Arial"/>
          <w:i/>
          <w:spacing w:val="-8"/>
          <w:sz w:val="20"/>
        </w:rPr>
        <w:t xml:space="preserve"> </w:t>
      </w:r>
      <w:r>
        <w:rPr>
          <w:rFonts w:ascii="Arial" w:hAnsi="Arial"/>
          <w:i/>
          <w:sz w:val="20"/>
        </w:rPr>
        <w:t>Trends</w:t>
      </w:r>
      <w:r>
        <w:rPr>
          <w:rFonts w:ascii="Arial" w:hAnsi="Arial"/>
          <w:i/>
          <w:spacing w:val="-7"/>
          <w:sz w:val="20"/>
        </w:rPr>
        <w:t xml:space="preserve"> </w:t>
      </w:r>
      <w:r>
        <w:rPr>
          <w:rFonts w:ascii="Arial" w:hAnsi="Arial"/>
          <w:i/>
          <w:sz w:val="20"/>
        </w:rPr>
        <w:t>(2000–2015):</w:t>
      </w:r>
      <w:r>
        <w:rPr>
          <w:rFonts w:ascii="Arial" w:hAnsi="Arial"/>
          <w:i/>
          <w:spacing w:val="-6"/>
          <w:sz w:val="20"/>
        </w:rPr>
        <w:t xml:space="preserve"> </w:t>
      </w:r>
      <w:r>
        <w:rPr>
          <w:rFonts w:ascii="Arial" w:hAnsi="Arial"/>
          <w:i/>
          <w:sz w:val="20"/>
        </w:rPr>
        <w:t>Life</w:t>
      </w:r>
      <w:r>
        <w:rPr>
          <w:rFonts w:ascii="Arial" w:hAnsi="Arial"/>
          <w:i/>
          <w:spacing w:val="-8"/>
          <w:sz w:val="20"/>
        </w:rPr>
        <w:t xml:space="preserve"> </w:t>
      </w:r>
      <w:r>
        <w:rPr>
          <w:rFonts w:ascii="Arial" w:hAnsi="Arial"/>
          <w:i/>
          <w:sz w:val="20"/>
        </w:rPr>
        <w:t>Expectancy,</w:t>
      </w:r>
      <w:r>
        <w:rPr>
          <w:rFonts w:ascii="Arial" w:hAnsi="Arial"/>
          <w:i/>
          <w:spacing w:val="-5"/>
          <w:sz w:val="20"/>
        </w:rPr>
        <w:t xml:space="preserve"> </w:t>
      </w:r>
      <w:r>
        <w:rPr>
          <w:rFonts w:ascii="Arial" w:hAnsi="Arial"/>
          <w:i/>
          <w:sz w:val="20"/>
        </w:rPr>
        <w:t>Schooling,</w:t>
      </w:r>
      <w:r>
        <w:rPr>
          <w:rFonts w:ascii="Arial" w:hAnsi="Arial"/>
          <w:i/>
          <w:spacing w:val="-6"/>
          <w:sz w:val="20"/>
        </w:rPr>
        <w:t xml:space="preserve"> </w:t>
      </w:r>
      <w:r>
        <w:rPr>
          <w:rFonts w:ascii="Arial" w:hAnsi="Arial"/>
          <w:i/>
          <w:sz w:val="20"/>
        </w:rPr>
        <w:t>Adult</w:t>
      </w:r>
      <w:r>
        <w:rPr>
          <w:rFonts w:ascii="Arial" w:hAnsi="Arial"/>
          <w:i/>
          <w:spacing w:val="-6"/>
          <w:sz w:val="20"/>
        </w:rPr>
        <w:t xml:space="preserve"> </w:t>
      </w:r>
      <w:r>
        <w:rPr>
          <w:rFonts w:ascii="Arial" w:hAnsi="Arial"/>
          <w:i/>
          <w:sz w:val="20"/>
        </w:rPr>
        <w:t>Mortality,</w:t>
      </w:r>
      <w:r>
        <w:rPr>
          <w:rFonts w:ascii="Arial" w:hAnsi="Arial"/>
          <w:i/>
          <w:spacing w:val="-10"/>
          <w:sz w:val="20"/>
        </w:rPr>
        <w:t xml:space="preserve"> </w:t>
      </w:r>
      <w:r>
        <w:rPr>
          <w:rFonts w:ascii="Arial" w:hAnsi="Arial"/>
          <w:i/>
          <w:sz w:val="20"/>
        </w:rPr>
        <w:t>HIV/AIDS,</w:t>
      </w:r>
      <w:r>
        <w:rPr>
          <w:rFonts w:ascii="Arial" w:hAnsi="Arial"/>
          <w:i/>
          <w:spacing w:val="-9"/>
          <w:sz w:val="20"/>
        </w:rPr>
        <w:t xml:space="preserve"> </w:t>
      </w:r>
      <w:r>
        <w:rPr>
          <w:rFonts w:ascii="Arial" w:hAnsi="Arial"/>
          <w:i/>
          <w:spacing w:val="-5"/>
          <w:sz w:val="20"/>
        </w:rPr>
        <w:t>GDP</w:t>
      </w:r>
    </w:p>
    <w:p w14:paraId="262D3EEF" w14:textId="77777777" w:rsidR="00E57D15" w:rsidRDefault="00E57D15">
      <w:pPr>
        <w:jc w:val="both"/>
        <w:rPr>
          <w:rFonts w:ascii="Arial" w:hAnsi="Arial"/>
          <w:i/>
          <w:sz w:val="20"/>
        </w:rPr>
        <w:sectPr w:rsidR="00E57D15">
          <w:pgSz w:w="11910" w:h="16840"/>
          <w:pgMar w:top="1340" w:right="1080" w:bottom="920" w:left="1080" w:header="709" w:footer="724" w:gutter="0"/>
          <w:cols w:space="720"/>
        </w:sectPr>
      </w:pPr>
    </w:p>
    <w:p w14:paraId="30D42CC5" w14:textId="77777777" w:rsidR="00E57D15" w:rsidRDefault="00000000" w:rsidP="000D6B34">
      <w:pPr>
        <w:pStyle w:val="Heading3"/>
        <w:numPr>
          <w:ilvl w:val="2"/>
          <w:numId w:val="25"/>
        </w:numPr>
        <w:tabs>
          <w:tab w:val="left" w:pos="962"/>
        </w:tabs>
        <w:spacing w:before="82"/>
        <w:ind w:left="962" w:hanging="602"/>
      </w:pPr>
      <w:bookmarkStart w:id="78" w:name="_bookmark35"/>
      <w:bookmarkStart w:id="79" w:name="4.2.4_Development_Status_Gap_Over_Time"/>
      <w:bookmarkEnd w:id="78"/>
      <w:bookmarkEnd w:id="79"/>
      <w:r>
        <w:lastRenderedPageBreak/>
        <w:t>Development</w:t>
      </w:r>
      <w:r>
        <w:rPr>
          <w:spacing w:val="-4"/>
        </w:rPr>
        <w:t xml:space="preserve"> </w:t>
      </w:r>
      <w:r>
        <w:t>Status</w:t>
      </w:r>
      <w:r>
        <w:rPr>
          <w:spacing w:val="-5"/>
        </w:rPr>
        <w:t xml:space="preserve"> </w:t>
      </w:r>
      <w:r>
        <w:t>Gap</w:t>
      </w:r>
      <w:r>
        <w:rPr>
          <w:spacing w:val="-3"/>
        </w:rPr>
        <w:t xml:space="preserve"> </w:t>
      </w:r>
      <w:r>
        <w:t>Over</w:t>
      </w:r>
      <w:r>
        <w:rPr>
          <w:spacing w:val="-11"/>
        </w:rPr>
        <w:t xml:space="preserve"> </w:t>
      </w:r>
      <w:r>
        <w:rPr>
          <w:spacing w:val="-4"/>
        </w:rPr>
        <w:t>Time</w:t>
      </w:r>
    </w:p>
    <w:p w14:paraId="56C64227" w14:textId="77777777" w:rsidR="00E57D15" w:rsidRDefault="00000000">
      <w:pPr>
        <w:pStyle w:val="BodyText"/>
        <w:spacing w:before="92" w:line="364" w:lineRule="auto"/>
        <w:ind w:left="360" w:right="173"/>
        <w:jc w:val="both"/>
      </w:pPr>
      <w:r>
        <w:t xml:space="preserve">Both Developed and Developing nations showed upward trajectories throughout 2000–2015, but at roughly equal rates </w:t>
      </w:r>
      <w:r>
        <w:rPr>
          <w:w w:val="140"/>
        </w:rPr>
        <w:t>—</w:t>
      </w:r>
      <w:r>
        <w:rPr>
          <w:spacing w:val="-19"/>
          <w:w w:val="140"/>
        </w:rPr>
        <w:t xml:space="preserve"> </w:t>
      </w:r>
      <w:r>
        <w:t>the gap between them barely narrowed. A bar chart of the annual gap confirms that it hovered persistently around 11–12 years throughout the entire period, with only</w:t>
      </w:r>
      <w:r>
        <w:rPr>
          <w:spacing w:val="-8"/>
        </w:rPr>
        <w:t xml:space="preserve"> </w:t>
      </w:r>
      <w:r>
        <w:t>marginal</w:t>
      </w:r>
      <w:r>
        <w:rPr>
          <w:spacing w:val="-9"/>
        </w:rPr>
        <w:t xml:space="preserve"> </w:t>
      </w:r>
      <w:r>
        <w:t>reduction</w:t>
      </w:r>
      <w:r>
        <w:rPr>
          <w:spacing w:val="-11"/>
        </w:rPr>
        <w:t xml:space="preserve"> </w:t>
      </w:r>
      <w:r>
        <w:t>toward</w:t>
      </w:r>
      <w:r>
        <w:rPr>
          <w:spacing w:val="-11"/>
        </w:rPr>
        <w:t xml:space="preserve"> </w:t>
      </w:r>
      <w:r>
        <w:t>2015.</w:t>
      </w:r>
      <w:r>
        <w:rPr>
          <w:spacing w:val="-12"/>
        </w:rPr>
        <w:t xml:space="preserve"> </w:t>
      </w:r>
      <w:r>
        <w:t>This</w:t>
      </w:r>
      <w:r>
        <w:rPr>
          <w:spacing w:val="-13"/>
        </w:rPr>
        <w:t xml:space="preserve"> </w:t>
      </w:r>
      <w:r>
        <w:t>finding</w:t>
      </w:r>
      <w:r>
        <w:rPr>
          <w:spacing w:val="-6"/>
        </w:rPr>
        <w:t xml:space="preserve"> </w:t>
      </w:r>
      <w:r>
        <w:t>strongly</w:t>
      </w:r>
      <w:r>
        <w:rPr>
          <w:spacing w:val="-8"/>
        </w:rPr>
        <w:t xml:space="preserve"> </w:t>
      </w:r>
      <w:r>
        <w:t>suggests</w:t>
      </w:r>
      <w:r>
        <w:rPr>
          <w:spacing w:val="-13"/>
        </w:rPr>
        <w:t xml:space="preserve"> </w:t>
      </w:r>
      <w:r>
        <w:t>that</w:t>
      </w:r>
      <w:r>
        <w:rPr>
          <w:spacing w:val="-12"/>
        </w:rPr>
        <w:t xml:space="preserve"> </w:t>
      </w:r>
      <w:r>
        <w:t>economic</w:t>
      </w:r>
      <w:r>
        <w:rPr>
          <w:spacing w:val="-13"/>
        </w:rPr>
        <w:t xml:space="preserve"> </w:t>
      </w:r>
      <w:r>
        <w:t>growth</w:t>
      </w:r>
      <w:r>
        <w:rPr>
          <w:spacing w:val="-11"/>
        </w:rPr>
        <w:t xml:space="preserve"> </w:t>
      </w:r>
      <w:r>
        <w:t xml:space="preserve">alone does not close the global health divide </w:t>
      </w:r>
      <w:r>
        <w:rPr>
          <w:w w:val="140"/>
        </w:rPr>
        <w:t>—</w:t>
      </w:r>
      <w:r>
        <w:rPr>
          <w:spacing w:val="-16"/>
          <w:w w:val="140"/>
        </w:rPr>
        <w:t xml:space="preserve"> </w:t>
      </w:r>
      <w:r>
        <w:t>structural differences in education, governance, and healthcare infrastructure maintain the gap.</w:t>
      </w:r>
    </w:p>
    <w:p w14:paraId="0EE4C20A" w14:textId="77777777" w:rsidR="00E57D15" w:rsidRDefault="00000000">
      <w:pPr>
        <w:pStyle w:val="BodyText"/>
        <w:spacing w:before="7"/>
        <w:rPr>
          <w:sz w:val="8"/>
        </w:rPr>
      </w:pPr>
      <w:r>
        <w:rPr>
          <w:noProof/>
          <w:sz w:val="8"/>
        </w:rPr>
        <w:drawing>
          <wp:anchor distT="0" distB="0" distL="0" distR="0" simplePos="0" relativeHeight="251664384" behindDoc="1" locked="0" layoutInCell="1" allowOverlap="1" wp14:anchorId="285982CC" wp14:editId="0CFB8B81">
            <wp:simplePos x="0" y="0"/>
            <wp:positionH relativeFrom="page">
              <wp:posOffset>943622</wp:posOffset>
            </wp:positionH>
            <wp:positionV relativeFrom="paragraph">
              <wp:posOffset>77597</wp:posOffset>
            </wp:positionV>
            <wp:extent cx="5803155" cy="1764411"/>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7" cstate="print"/>
                    <a:stretch>
                      <a:fillRect/>
                    </a:stretch>
                  </pic:blipFill>
                  <pic:spPr>
                    <a:xfrm>
                      <a:off x="0" y="0"/>
                      <a:ext cx="5803155" cy="1764411"/>
                    </a:xfrm>
                    <a:prstGeom prst="rect">
                      <a:avLst/>
                    </a:prstGeom>
                  </pic:spPr>
                </pic:pic>
              </a:graphicData>
            </a:graphic>
          </wp:anchor>
        </w:drawing>
      </w:r>
    </w:p>
    <w:p w14:paraId="78F4B460" w14:textId="77777777" w:rsidR="00E57D15" w:rsidRDefault="00E57D15">
      <w:pPr>
        <w:pStyle w:val="BodyText"/>
        <w:spacing w:before="15"/>
      </w:pPr>
    </w:p>
    <w:p w14:paraId="5EB8B04C" w14:textId="77777777" w:rsidR="00E57D15" w:rsidRDefault="00000000">
      <w:pPr>
        <w:ind w:left="360"/>
        <w:jc w:val="both"/>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4.14</w:t>
      </w:r>
      <w:r>
        <w:rPr>
          <w:rFonts w:ascii="Arial" w:hAnsi="Arial"/>
          <w:i/>
          <w:spacing w:val="-6"/>
          <w:sz w:val="20"/>
        </w:rPr>
        <w:t xml:space="preserve"> </w:t>
      </w:r>
      <w:r>
        <w:rPr>
          <w:rFonts w:ascii="Arial" w:hAnsi="Arial"/>
          <w:i/>
          <w:sz w:val="20"/>
        </w:rPr>
        <w:t>—</w:t>
      </w:r>
      <w:r>
        <w:rPr>
          <w:rFonts w:ascii="Arial" w:hAnsi="Arial"/>
          <w:i/>
          <w:spacing w:val="-3"/>
          <w:sz w:val="20"/>
        </w:rPr>
        <w:t xml:space="preserve"> </w:t>
      </w:r>
      <w:r>
        <w:rPr>
          <w:rFonts w:ascii="Arial" w:hAnsi="Arial"/>
          <w:i/>
          <w:sz w:val="20"/>
        </w:rPr>
        <w:t>Life</w:t>
      </w:r>
      <w:r>
        <w:rPr>
          <w:rFonts w:ascii="Arial" w:hAnsi="Arial"/>
          <w:i/>
          <w:spacing w:val="-10"/>
          <w:sz w:val="20"/>
        </w:rPr>
        <w:t xml:space="preserve"> </w:t>
      </w:r>
      <w:r>
        <w:rPr>
          <w:rFonts w:ascii="Arial" w:hAnsi="Arial"/>
          <w:i/>
          <w:sz w:val="20"/>
        </w:rPr>
        <w:t>Expectancy</w:t>
      </w:r>
      <w:r>
        <w:rPr>
          <w:rFonts w:ascii="Arial" w:hAnsi="Arial"/>
          <w:i/>
          <w:spacing w:val="-9"/>
          <w:sz w:val="20"/>
        </w:rPr>
        <w:t xml:space="preserve"> </w:t>
      </w:r>
      <w:r>
        <w:rPr>
          <w:rFonts w:ascii="Arial" w:hAnsi="Arial"/>
          <w:i/>
          <w:sz w:val="20"/>
        </w:rPr>
        <w:t>Trend</w:t>
      </w:r>
      <w:r>
        <w:rPr>
          <w:rFonts w:ascii="Arial" w:hAnsi="Arial"/>
          <w:i/>
          <w:spacing w:val="-5"/>
          <w:sz w:val="20"/>
        </w:rPr>
        <w:t xml:space="preserve"> </w:t>
      </w:r>
      <w:r>
        <w:rPr>
          <w:rFonts w:ascii="Arial" w:hAnsi="Arial"/>
          <w:i/>
          <w:sz w:val="20"/>
        </w:rPr>
        <w:t>by</w:t>
      </w:r>
      <w:r>
        <w:rPr>
          <w:rFonts w:ascii="Arial" w:hAnsi="Arial"/>
          <w:i/>
          <w:spacing w:val="-8"/>
          <w:sz w:val="20"/>
        </w:rPr>
        <w:t xml:space="preserve"> </w:t>
      </w:r>
      <w:r>
        <w:rPr>
          <w:rFonts w:ascii="Arial" w:hAnsi="Arial"/>
          <w:i/>
          <w:sz w:val="20"/>
        </w:rPr>
        <w:t>Development</w:t>
      </w:r>
      <w:r>
        <w:rPr>
          <w:rFonts w:ascii="Arial" w:hAnsi="Arial"/>
          <w:i/>
          <w:spacing w:val="-8"/>
          <w:sz w:val="20"/>
        </w:rPr>
        <w:t xml:space="preserve"> </w:t>
      </w:r>
      <w:r>
        <w:rPr>
          <w:rFonts w:ascii="Arial" w:hAnsi="Arial"/>
          <w:i/>
          <w:sz w:val="20"/>
        </w:rPr>
        <w:t>Status</w:t>
      </w:r>
      <w:r>
        <w:rPr>
          <w:rFonts w:ascii="Arial" w:hAnsi="Arial"/>
          <w:i/>
          <w:spacing w:val="-5"/>
          <w:sz w:val="20"/>
        </w:rPr>
        <w:t xml:space="preserve"> </w:t>
      </w:r>
      <w:r>
        <w:rPr>
          <w:rFonts w:ascii="Arial" w:hAnsi="Arial"/>
          <w:i/>
          <w:sz w:val="20"/>
        </w:rPr>
        <w:t>(left)</w:t>
      </w:r>
      <w:r>
        <w:rPr>
          <w:rFonts w:ascii="Arial" w:hAnsi="Arial"/>
          <w:i/>
          <w:spacing w:val="-4"/>
          <w:sz w:val="20"/>
        </w:rPr>
        <w:t xml:space="preserve"> </w:t>
      </w:r>
      <w:r>
        <w:rPr>
          <w:rFonts w:ascii="Arial" w:hAnsi="Arial"/>
          <w:i/>
          <w:sz w:val="20"/>
        </w:rPr>
        <w:t>and</w:t>
      </w:r>
      <w:r>
        <w:rPr>
          <w:rFonts w:ascii="Arial" w:hAnsi="Arial"/>
          <w:i/>
          <w:spacing w:val="-6"/>
          <w:sz w:val="20"/>
        </w:rPr>
        <w:t xml:space="preserve"> </w:t>
      </w:r>
      <w:r>
        <w:rPr>
          <w:rFonts w:ascii="Arial" w:hAnsi="Arial"/>
          <w:i/>
          <w:sz w:val="20"/>
        </w:rPr>
        <w:t>Health</w:t>
      </w:r>
      <w:r>
        <w:rPr>
          <w:rFonts w:ascii="Arial" w:hAnsi="Arial"/>
          <w:i/>
          <w:spacing w:val="-5"/>
          <w:sz w:val="20"/>
        </w:rPr>
        <w:t xml:space="preserve"> </w:t>
      </w:r>
      <w:r>
        <w:rPr>
          <w:rFonts w:ascii="Arial" w:hAnsi="Arial"/>
          <w:i/>
          <w:sz w:val="20"/>
        </w:rPr>
        <w:t>Inequality</w:t>
      </w:r>
      <w:r>
        <w:rPr>
          <w:rFonts w:ascii="Arial" w:hAnsi="Arial"/>
          <w:i/>
          <w:spacing w:val="-5"/>
          <w:sz w:val="20"/>
        </w:rPr>
        <w:t xml:space="preserve"> </w:t>
      </w:r>
      <w:r>
        <w:rPr>
          <w:rFonts w:ascii="Arial" w:hAnsi="Arial"/>
          <w:i/>
          <w:sz w:val="20"/>
        </w:rPr>
        <w:t>Gap</w:t>
      </w:r>
      <w:r>
        <w:rPr>
          <w:rFonts w:ascii="Arial" w:hAnsi="Arial"/>
          <w:i/>
          <w:spacing w:val="-5"/>
          <w:sz w:val="20"/>
        </w:rPr>
        <w:t xml:space="preserve"> </w:t>
      </w:r>
      <w:r>
        <w:rPr>
          <w:rFonts w:ascii="Arial" w:hAnsi="Arial"/>
          <w:i/>
          <w:spacing w:val="-2"/>
          <w:sz w:val="20"/>
        </w:rPr>
        <w:t>(right)</w:t>
      </w:r>
    </w:p>
    <w:p w14:paraId="6E504353" w14:textId="77777777" w:rsidR="00E57D15" w:rsidRDefault="00E57D15">
      <w:pPr>
        <w:pStyle w:val="BodyText"/>
        <w:rPr>
          <w:rFonts w:ascii="Arial"/>
          <w:i/>
          <w:sz w:val="20"/>
        </w:rPr>
      </w:pPr>
    </w:p>
    <w:p w14:paraId="1833C0B0" w14:textId="77777777" w:rsidR="00E57D15" w:rsidRDefault="00E57D15">
      <w:pPr>
        <w:pStyle w:val="BodyText"/>
        <w:spacing w:before="94"/>
        <w:rPr>
          <w:rFonts w:ascii="Arial"/>
          <w:i/>
          <w:sz w:val="20"/>
        </w:rPr>
      </w:pPr>
    </w:p>
    <w:p w14:paraId="1473EB65" w14:textId="77777777" w:rsidR="00E57D15" w:rsidRDefault="00000000" w:rsidP="000D6B34">
      <w:pPr>
        <w:pStyle w:val="Heading3"/>
        <w:numPr>
          <w:ilvl w:val="2"/>
          <w:numId w:val="25"/>
        </w:numPr>
        <w:tabs>
          <w:tab w:val="left" w:pos="962"/>
        </w:tabs>
        <w:ind w:left="962" w:hanging="602"/>
      </w:pPr>
      <w:bookmarkStart w:id="80" w:name="4.2.5_Country_Rankings"/>
      <w:bookmarkStart w:id="81" w:name="_bookmark34"/>
      <w:bookmarkEnd w:id="80"/>
      <w:bookmarkEnd w:id="81"/>
      <w:r>
        <w:t>Country</w:t>
      </w:r>
      <w:r>
        <w:rPr>
          <w:spacing w:val="-11"/>
        </w:rPr>
        <w:t xml:space="preserve"> </w:t>
      </w:r>
      <w:r>
        <w:rPr>
          <w:spacing w:val="-2"/>
        </w:rPr>
        <w:t>Rankings</w:t>
      </w:r>
    </w:p>
    <w:p w14:paraId="3E1A31CC" w14:textId="77777777" w:rsidR="00E57D15" w:rsidRDefault="00000000">
      <w:pPr>
        <w:pStyle w:val="BodyText"/>
        <w:spacing w:before="87" w:line="367" w:lineRule="auto"/>
        <w:ind w:left="360" w:right="173"/>
        <w:jc w:val="both"/>
      </w:pPr>
      <w:r>
        <w:rPr>
          <w:w w:val="105"/>
        </w:rPr>
        <w:t xml:space="preserve">The top 10 countries by average life expectancy (2000–2015) are exclusively high-income </w:t>
      </w:r>
      <w:r>
        <w:rPr>
          <w:spacing w:val="-2"/>
          <w:w w:val="105"/>
        </w:rPr>
        <w:t>nations</w:t>
      </w:r>
      <w:r>
        <w:rPr>
          <w:spacing w:val="-14"/>
          <w:w w:val="105"/>
        </w:rPr>
        <w:t xml:space="preserve"> </w:t>
      </w:r>
      <w:r>
        <w:rPr>
          <w:spacing w:val="-2"/>
          <w:w w:val="140"/>
        </w:rPr>
        <w:t>—</w:t>
      </w:r>
      <w:r>
        <w:rPr>
          <w:spacing w:val="-18"/>
          <w:w w:val="140"/>
        </w:rPr>
        <w:t xml:space="preserve"> </w:t>
      </w:r>
      <w:r>
        <w:rPr>
          <w:spacing w:val="-2"/>
          <w:w w:val="105"/>
        </w:rPr>
        <w:t>Japan,</w:t>
      </w:r>
      <w:r>
        <w:rPr>
          <w:spacing w:val="-8"/>
          <w:w w:val="105"/>
        </w:rPr>
        <w:t xml:space="preserve"> </w:t>
      </w:r>
      <w:r>
        <w:rPr>
          <w:spacing w:val="-2"/>
          <w:w w:val="105"/>
        </w:rPr>
        <w:t>Sweden,</w:t>
      </w:r>
      <w:r>
        <w:rPr>
          <w:spacing w:val="-5"/>
          <w:w w:val="105"/>
        </w:rPr>
        <w:t xml:space="preserve"> </w:t>
      </w:r>
      <w:r>
        <w:rPr>
          <w:spacing w:val="-2"/>
          <w:w w:val="105"/>
        </w:rPr>
        <w:t>Iceland,</w:t>
      </w:r>
      <w:r>
        <w:rPr>
          <w:spacing w:val="-5"/>
          <w:w w:val="105"/>
        </w:rPr>
        <w:t xml:space="preserve"> </w:t>
      </w:r>
      <w:r>
        <w:rPr>
          <w:spacing w:val="-2"/>
          <w:w w:val="105"/>
        </w:rPr>
        <w:t>Switzerland,</w:t>
      </w:r>
      <w:r>
        <w:rPr>
          <w:spacing w:val="-9"/>
          <w:w w:val="105"/>
        </w:rPr>
        <w:t xml:space="preserve"> </w:t>
      </w:r>
      <w:r>
        <w:rPr>
          <w:spacing w:val="-2"/>
          <w:w w:val="105"/>
        </w:rPr>
        <w:t>and</w:t>
      </w:r>
      <w:r>
        <w:rPr>
          <w:spacing w:val="-4"/>
          <w:w w:val="105"/>
        </w:rPr>
        <w:t xml:space="preserve"> </w:t>
      </w:r>
      <w:r>
        <w:rPr>
          <w:spacing w:val="-2"/>
          <w:w w:val="105"/>
        </w:rPr>
        <w:t xml:space="preserve">similar </w:t>
      </w:r>
      <w:r>
        <w:rPr>
          <w:spacing w:val="-2"/>
          <w:w w:val="140"/>
        </w:rPr>
        <w:t>—</w:t>
      </w:r>
      <w:r>
        <w:rPr>
          <w:spacing w:val="-19"/>
          <w:w w:val="140"/>
        </w:rPr>
        <w:t xml:space="preserve"> </w:t>
      </w:r>
      <w:r>
        <w:rPr>
          <w:spacing w:val="-2"/>
          <w:w w:val="105"/>
        </w:rPr>
        <w:t>all</w:t>
      </w:r>
      <w:r>
        <w:rPr>
          <w:spacing w:val="-6"/>
          <w:w w:val="105"/>
        </w:rPr>
        <w:t xml:space="preserve"> </w:t>
      </w:r>
      <w:r>
        <w:rPr>
          <w:spacing w:val="-2"/>
          <w:w w:val="105"/>
        </w:rPr>
        <w:t>averaging</w:t>
      </w:r>
      <w:r>
        <w:rPr>
          <w:spacing w:val="-8"/>
          <w:w w:val="105"/>
        </w:rPr>
        <w:t xml:space="preserve"> </w:t>
      </w:r>
      <w:r>
        <w:rPr>
          <w:spacing w:val="-2"/>
          <w:w w:val="105"/>
        </w:rPr>
        <w:t>above</w:t>
      </w:r>
      <w:r>
        <w:rPr>
          <w:spacing w:val="-8"/>
          <w:w w:val="105"/>
        </w:rPr>
        <w:t xml:space="preserve"> </w:t>
      </w:r>
      <w:r>
        <w:rPr>
          <w:spacing w:val="-2"/>
          <w:w w:val="105"/>
        </w:rPr>
        <w:t>80</w:t>
      </w:r>
      <w:r>
        <w:rPr>
          <w:spacing w:val="-4"/>
          <w:w w:val="105"/>
        </w:rPr>
        <w:t xml:space="preserve"> </w:t>
      </w:r>
      <w:r>
        <w:rPr>
          <w:spacing w:val="-2"/>
          <w:w w:val="105"/>
        </w:rPr>
        <w:t xml:space="preserve">years. </w:t>
      </w:r>
      <w:r>
        <w:rPr>
          <w:w w:val="105"/>
        </w:rPr>
        <w:t xml:space="preserve">The bottom 10 are concentrated in Sub-Saharan Africa </w:t>
      </w:r>
      <w:r>
        <w:rPr>
          <w:w w:val="140"/>
        </w:rPr>
        <w:t xml:space="preserve">— </w:t>
      </w:r>
      <w:r>
        <w:rPr>
          <w:w w:val="105"/>
        </w:rPr>
        <w:t xml:space="preserve">Sierra Leone, Central African </w:t>
      </w:r>
      <w:r>
        <w:t>Republic, Lesotho, and others — all averaging below 50 years. The 30+ year gap between the global</w:t>
      </w:r>
      <w:r>
        <w:rPr>
          <w:spacing w:val="-10"/>
        </w:rPr>
        <w:t xml:space="preserve"> </w:t>
      </w:r>
      <w:r>
        <w:t>top</w:t>
      </w:r>
      <w:r>
        <w:rPr>
          <w:spacing w:val="-12"/>
        </w:rPr>
        <w:t xml:space="preserve"> </w:t>
      </w:r>
      <w:r>
        <w:t>and</w:t>
      </w:r>
      <w:r>
        <w:rPr>
          <w:spacing w:val="-12"/>
        </w:rPr>
        <w:t xml:space="preserve"> </w:t>
      </w:r>
      <w:r>
        <w:t>bottom</w:t>
      </w:r>
      <w:r>
        <w:rPr>
          <w:spacing w:val="-15"/>
        </w:rPr>
        <w:t xml:space="preserve"> </w:t>
      </w:r>
      <w:r>
        <w:t>represents</w:t>
      </w:r>
      <w:r>
        <w:rPr>
          <w:spacing w:val="-13"/>
        </w:rPr>
        <w:t xml:space="preserve"> </w:t>
      </w:r>
      <w:r>
        <w:t>the</w:t>
      </w:r>
      <w:r>
        <w:rPr>
          <w:spacing w:val="-7"/>
        </w:rPr>
        <w:t xml:space="preserve"> </w:t>
      </w:r>
      <w:r>
        <w:t>starkest</w:t>
      </w:r>
      <w:r>
        <w:rPr>
          <w:spacing w:val="-13"/>
        </w:rPr>
        <w:t xml:space="preserve"> </w:t>
      </w:r>
      <w:r>
        <w:t>illustration</w:t>
      </w:r>
      <w:r>
        <w:rPr>
          <w:spacing w:val="-12"/>
        </w:rPr>
        <w:t xml:space="preserve"> </w:t>
      </w:r>
      <w:r>
        <w:t>of</w:t>
      </w:r>
      <w:r>
        <w:rPr>
          <w:spacing w:val="-8"/>
        </w:rPr>
        <w:t xml:space="preserve"> </w:t>
      </w:r>
      <w:r>
        <w:t>global</w:t>
      </w:r>
      <w:r>
        <w:rPr>
          <w:spacing w:val="-10"/>
        </w:rPr>
        <w:t xml:space="preserve"> </w:t>
      </w:r>
      <w:r>
        <w:t>health</w:t>
      </w:r>
      <w:r>
        <w:rPr>
          <w:spacing w:val="-7"/>
        </w:rPr>
        <w:t xml:space="preserve"> </w:t>
      </w:r>
      <w:r>
        <w:t>inequality</w:t>
      </w:r>
      <w:r>
        <w:rPr>
          <w:spacing w:val="-14"/>
        </w:rPr>
        <w:t xml:space="preserve"> </w:t>
      </w:r>
      <w:r>
        <w:t>and</w:t>
      </w:r>
      <w:r>
        <w:rPr>
          <w:spacing w:val="-12"/>
        </w:rPr>
        <w:t xml:space="preserve"> </w:t>
      </w:r>
      <w:r>
        <w:t xml:space="preserve">provides </w:t>
      </w:r>
      <w:r>
        <w:rPr>
          <w:w w:val="105"/>
        </w:rPr>
        <w:t>the</w:t>
      </w:r>
      <w:r>
        <w:rPr>
          <w:spacing w:val="-16"/>
          <w:w w:val="105"/>
        </w:rPr>
        <w:t xml:space="preserve"> </w:t>
      </w:r>
      <w:r>
        <w:rPr>
          <w:w w:val="105"/>
        </w:rPr>
        <w:t>definitive</w:t>
      </w:r>
      <w:r>
        <w:rPr>
          <w:spacing w:val="-15"/>
          <w:w w:val="105"/>
        </w:rPr>
        <w:t xml:space="preserve"> </w:t>
      </w:r>
      <w:r>
        <w:rPr>
          <w:w w:val="105"/>
        </w:rPr>
        <w:t>answer</w:t>
      </w:r>
      <w:r>
        <w:rPr>
          <w:spacing w:val="-16"/>
          <w:w w:val="105"/>
        </w:rPr>
        <w:t xml:space="preserve"> </w:t>
      </w:r>
      <w:r>
        <w:rPr>
          <w:w w:val="105"/>
        </w:rPr>
        <w:t>to</w:t>
      </w:r>
      <w:r>
        <w:rPr>
          <w:spacing w:val="-15"/>
          <w:w w:val="105"/>
        </w:rPr>
        <w:t xml:space="preserve"> </w:t>
      </w:r>
      <w:r>
        <w:rPr>
          <w:w w:val="105"/>
        </w:rPr>
        <w:t>the</w:t>
      </w:r>
      <w:r>
        <w:rPr>
          <w:spacing w:val="-15"/>
          <w:w w:val="105"/>
        </w:rPr>
        <w:t xml:space="preserve"> </w:t>
      </w:r>
      <w:r>
        <w:rPr>
          <w:w w:val="105"/>
        </w:rPr>
        <w:t>project's</w:t>
      </w:r>
      <w:r>
        <w:rPr>
          <w:spacing w:val="-16"/>
          <w:w w:val="105"/>
        </w:rPr>
        <w:t xml:space="preserve"> </w:t>
      </w:r>
      <w:r>
        <w:rPr>
          <w:w w:val="105"/>
        </w:rPr>
        <w:t>central</w:t>
      </w:r>
      <w:r>
        <w:rPr>
          <w:spacing w:val="-15"/>
          <w:w w:val="105"/>
        </w:rPr>
        <w:t xml:space="preserve"> </w:t>
      </w:r>
      <w:r>
        <w:rPr>
          <w:w w:val="105"/>
        </w:rPr>
        <w:t>question.</w:t>
      </w:r>
    </w:p>
    <w:p w14:paraId="0DF52A1E" w14:textId="77777777" w:rsidR="00E57D15" w:rsidRDefault="00000000">
      <w:pPr>
        <w:pStyle w:val="BodyText"/>
        <w:spacing w:before="8"/>
        <w:rPr>
          <w:sz w:val="6"/>
        </w:rPr>
      </w:pPr>
      <w:r>
        <w:rPr>
          <w:noProof/>
          <w:sz w:val="6"/>
        </w:rPr>
        <w:drawing>
          <wp:anchor distT="0" distB="0" distL="0" distR="0" simplePos="0" relativeHeight="251665408" behindDoc="1" locked="0" layoutInCell="1" allowOverlap="1" wp14:anchorId="29237A9A" wp14:editId="51233C43">
            <wp:simplePos x="0" y="0"/>
            <wp:positionH relativeFrom="page">
              <wp:posOffset>943624</wp:posOffset>
            </wp:positionH>
            <wp:positionV relativeFrom="paragraph">
              <wp:posOffset>63727</wp:posOffset>
            </wp:positionV>
            <wp:extent cx="5805442" cy="190271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8" cstate="print"/>
                    <a:stretch>
                      <a:fillRect/>
                    </a:stretch>
                  </pic:blipFill>
                  <pic:spPr>
                    <a:xfrm>
                      <a:off x="0" y="0"/>
                      <a:ext cx="5805442" cy="1902714"/>
                    </a:xfrm>
                    <a:prstGeom prst="rect">
                      <a:avLst/>
                    </a:prstGeom>
                  </pic:spPr>
                </pic:pic>
              </a:graphicData>
            </a:graphic>
          </wp:anchor>
        </w:drawing>
      </w:r>
    </w:p>
    <w:p w14:paraId="115D6D8F" w14:textId="77777777" w:rsidR="00E57D15" w:rsidRDefault="00000000">
      <w:pPr>
        <w:spacing w:before="236"/>
        <w:ind w:left="1081"/>
        <w:rPr>
          <w:rFonts w:ascii="Arial" w:hAnsi="Arial"/>
          <w:i/>
          <w:sz w:val="20"/>
        </w:rPr>
      </w:pPr>
      <w:r>
        <w:rPr>
          <w:rFonts w:ascii="Arial" w:hAnsi="Arial"/>
          <w:i/>
          <w:sz w:val="20"/>
        </w:rPr>
        <w:t>Figure</w:t>
      </w:r>
      <w:r>
        <w:rPr>
          <w:rFonts w:ascii="Arial" w:hAnsi="Arial"/>
          <w:i/>
          <w:spacing w:val="-7"/>
          <w:sz w:val="20"/>
        </w:rPr>
        <w:t xml:space="preserve"> </w:t>
      </w:r>
      <w:r>
        <w:rPr>
          <w:rFonts w:ascii="Arial" w:hAnsi="Arial"/>
          <w:i/>
          <w:sz w:val="20"/>
        </w:rPr>
        <w:t>4.15</w:t>
      </w:r>
      <w:r>
        <w:rPr>
          <w:rFonts w:ascii="Arial" w:hAnsi="Arial"/>
          <w:i/>
          <w:spacing w:val="-6"/>
          <w:sz w:val="20"/>
        </w:rPr>
        <w:t xml:space="preserve"> </w:t>
      </w:r>
      <w:r>
        <w:rPr>
          <w:rFonts w:ascii="Arial" w:hAnsi="Arial"/>
          <w:i/>
          <w:sz w:val="20"/>
        </w:rPr>
        <w:t>—</w:t>
      </w:r>
      <w:r>
        <w:rPr>
          <w:rFonts w:ascii="Arial" w:hAnsi="Arial"/>
          <w:i/>
          <w:spacing w:val="-5"/>
          <w:sz w:val="20"/>
        </w:rPr>
        <w:t xml:space="preserve"> </w:t>
      </w:r>
      <w:r>
        <w:rPr>
          <w:rFonts w:ascii="Arial" w:hAnsi="Arial"/>
          <w:i/>
          <w:sz w:val="20"/>
        </w:rPr>
        <w:t>Country</w:t>
      </w:r>
      <w:r>
        <w:rPr>
          <w:rFonts w:ascii="Arial" w:hAnsi="Arial"/>
          <w:i/>
          <w:spacing w:val="-5"/>
          <w:sz w:val="20"/>
        </w:rPr>
        <w:t xml:space="preserve"> </w:t>
      </w:r>
      <w:r>
        <w:rPr>
          <w:rFonts w:ascii="Arial" w:hAnsi="Arial"/>
          <w:i/>
          <w:sz w:val="20"/>
        </w:rPr>
        <w:t>Rankings:</w:t>
      </w:r>
      <w:r>
        <w:rPr>
          <w:rFonts w:ascii="Arial" w:hAnsi="Arial"/>
          <w:i/>
          <w:spacing w:val="-4"/>
          <w:sz w:val="20"/>
        </w:rPr>
        <w:t xml:space="preserve"> </w:t>
      </w:r>
      <w:r>
        <w:rPr>
          <w:rFonts w:ascii="Arial" w:hAnsi="Arial"/>
          <w:i/>
          <w:sz w:val="20"/>
        </w:rPr>
        <w:t>Highest</w:t>
      </w:r>
      <w:r>
        <w:rPr>
          <w:rFonts w:ascii="Arial" w:hAnsi="Arial"/>
          <w:i/>
          <w:spacing w:val="-4"/>
          <w:sz w:val="20"/>
        </w:rPr>
        <w:t xml:space="preserve"> </w:t>
      </w:r>
      <w:r>
        <w:rPr>
          <w:rFonts w:ascii="Arial" w:hAnsi="Arial"/>
          <w:i/>
          <w:sz w:val="20"/>
        </w:rPr>
        <w:t>and</w:t>
      </w:r>
      <w:r>
        <w:rPr>
          <w:rFonts w:ascii="Arial" w:hAnsi="Arial"/>
          <w:i/>
          <w:spacing w:val="-6"/>
          <w:sz w:val="20"/>
        </w:rPr>
        <w:t xml:space="preserve"> </w:t>
      </w:r>
      <w:r>
        <w:rPr>
          <w:rFonts w:ascii="Arial" w:hAnsi="Arial"/>
          <w:i/>
          <w:sz w:val="20"/>
        </w:rPr>
        <w:t>Lowest</w:t>
      </w:r>
      <w:r>
        <w:rPr>
          <w:rFonts w:ascii="Arial" w:hAnsi="Arial"/>
          <w:i/>
          <w:spacing w:val="-12"/>
          <w:sz w:val="20"/>
        </w:rPr>
        <w:t xml:space="preserve"> </w:t>
      </w:r>
      <w:r>
        <w:rPr>
          <w:rFonts w:ascii="Arial" w:hAnsi="Arial"/>
          <w:i/>
          <w:sz w:val="20"/>
        </w:rPr>
        <w:t>Average</w:t>
      </w:r>
      <w:r>
        <w:rPr>
          <w:rFonts w:ascii="Arial" w:hAnsi="Arial"/>
          <w:i/>
          <w:spacing w:val="-6"/>
          <w:sz w:val="20"/>
        </w:rPr>
        <w:t xml:space="preserve"> </w:t>
      </w:r>
      <w:r>
        <w:rPr>
          <w:rFonts w:ascii="Arial" w:hAnsi="Arial"/>
          <w:i/>
          <w:sz w:val="20"/>
        </w:rPr>
        <w:t>Life</w:t>
      </w:r>
      <w:r>
        <w:rPr>
          <w:rFonts w:ascii="Arial" w:hAnsi="Arial"/>
          <w:i/>
          <w:spacing w:val="-6"/>
          <w:sz w:val="20"/>
        </w:rPr>
        <w:t xml:space="preserve"> </w:t>
      </w:r>
      <w:r>
        <w:rPr>
          <w:rFonts w:ascii="Arial" w:hAnsi="Arial"/>
          <w:i/>
          <w:sz w:val="20"/>
        </w:rPr>
        <w:t>Expectancy</w:t>
      </w:r>
      <w:r>
        <w:rPr>
          <w:rFonts w:ascii="Arial" w:hAnsi="Arial"/>
          <w:i/>
          <w:spacing w:val="-9"/>
          <w:sz w:val="20"/>
        </w:rPr>
        <w:t xml:space="preserve"> </w:t>
      </w:r>
      <w:r>
        <w:rPr>
          <w:rFonts w:ascii="Arial" w:hAnsi="Arial"/>
          <w:i/>
          <w:spacing w:val="-2"/>
          <w:sz w:val="20"/>
        </w:rPr>
        <w:t>(2000–2015)</w:t>
      </w:r>
    </w:p>
    <w:p w14:paraId="4840C451" w14:textId="77777777" w:rsidR="00E57D15" w:rsidRDefault="00E57D15">
      <w:pPr>
        <w:rPr>
          <w:rFonts w:ascii="Arial" w:hAnsi="Arial"/>
          <w:i/>
          <w:sz w:val="20"/>
        </w:rPr>
        <w:sectPr w:rsidR="00E57D15">
          <w:pgSz w:w="11910" w:h="16840"/>
          <w:pgMar w:top="1340" w:right="1080" w:bottom="920" w:left="1080" w:header="709" w:footer="724" w:gutter="0"/>
          <w:cols w:space="720"/>
        </w:sectPr>
      </w:pPr>
    </w:p>
    <w:p w14:paraId="77B82832" w14:textId="77777777" w:rsidR="00E57D15" w:rsidRDefault="00000000" w:rsidP="000D6B34">
      <w:pPr>
        <w:pStyle w:val="Heading2"/>
        <w:numPr>
          <w:ilvl w:val="1"/>
          <w:numId w:val="25"/>
        </w:numPr>
        <w:tabs>
          <w:tab w:val="left" w:pos="791"/>
        </w:tabs>
        <w:spacing w:before="82"/>
        <w:ind w:left="791" w:hanging="431"/>
      </w:pPr>
      <w:bookmarkStart w:id="82" w:name="4.3_Multivariate_Analysis"/>
      <w:bookmarkEnd w:id="82"/>
      <w:r>
        <w:lastRenderedPageBreak/>
        <w:t>Multivariate</w:t>
      </w:r>
      <w:r>
        <w:rPr>
          <w:spacing w:val="-13"/>
        </w:rPr>
        <w:t xml:space="preserve"> </w:t>
      </w:r>
      <w:r>
        <w:rPr>
          <w:spacing w:val="-2"/>
        </w:rPr>
        <w:t>Analysis</w:t>
      </w:r>
    </w:p>
    <w:p w14:paraId="6EEAFF05" w14:textId="77777777" w:rsidR="00E57D15" w:rsidRDefault="00000000" w:rsidP="000D6B34">
      <w:pPr>
        <w:pStyle w:val="Heading3"/>
        <w:numPr>
          <w:ilvl w:val="2"/>
          <w:numId w:val="25"/>
        </w:numPr>
        <w:tabs>
          <w:tab w:val="left" w:pos="962"/>
        </w:tabs>
        <w:spacing w:before="181"/>
        <w:ind w:left="962" w:hanging="602"/>
      </w:pPr>
      <w:bookmarkStart w:id="83" w:name="4.3.1_Full_Correlation_Heatmap"/>
      <w:bookmarkStart w:id="84" w:name="_bookmark36"/>
      <w:bookmarkEnd w:id="83"/>
      <w:bookmarkEnd w:id="84"/>
      <w:r>
        <w:t>Full</w:t>
      </w:r>
      <w:r>
        <w:rPr>
          <w:spacing w:val="-4"/>
        </w:rPr>
        <w:t xml:space="preserve"> </w:t>
      </w:r>
      <w:r>
        <w:t>Correlation</w:t>
      </w:r>
      <w:r>
        <w:rPr>
          <w:spacing w:val="-6"/>
        </w:rPr>
        <w:t xml:space="preserve"> </w:t>
      </w:r>
      <w:r>
        <w:rPr>
          <w:spacing w:val="-2"/>
        </w:rPr>
        <w:t>Heatmap</w:t>
      </w:r>
    </w:p>
    <w:p w14:paraId="48466292" w14:textId="77777777" w:rsidR="00E57D15" w:rsidRDefault="00000000">
      <w:pPr>
        <w:pStyle w:val="BodyText"/>
        <w:spacing w:before="92" w:line="364" w:lineRule="auto"/>
        <w:ind w:left="360" w:right="174"/>
        <w:jc w:val="both"/>
      </w:pPr>
      <w:r>
        <w:t>The</w:t>
      </w:r>
      <w:r>
        <w:rPr>
          <w:spacing w:val="-15"/>
        </w:rPr>
        <w:t xml:space="preserve"> </w:t>
      </w:r>
      <w:r>
        <w:t>Pearson</w:t>
      </w:r>
      <w:r>
        <w:rPr>
          <w:spacing w:val="-15"/>
        </w:rPr>
        <w:t xml:space="preserve"> </w:t>
      </w:r>
      <w:r>
        <w:t>correlation</w:t>
      </w:r>
      <w:r>
        <w:rPr>
          <w:spacing w:val="-14"/>
        </w:rPr>
        <w:t xml:space="preserve"> </w:t>
      </w:r>
      <w:r>
        <w:t>heatmap</w:t>
      </w:r>
      <w:r>
        <w:rPr>
          <w:spacing w:val="-15"/>
        </w:rPr>
        <w:t xml:space="preserve"> </w:t>
      </w:r>
      <w:r>
        <w:t>visualizes</w:t>
      </w:r>
      <w:r>
        <w:rPr>
          <w:spacing w:val="-15"/>
        </w:rPr>
        <w:t xml:space="preserve"> </w:t>
      </w:r>
      <w:r>
        <w:t>all</w:t>
      </w:r>
      <w:r>
        <w:rPr>
          <w:spacing w:val="-14"/>
        </w:rPr>
        <w:t xml:space="preserve"> </w:t>
      </w:r>
      <w:r>
        <w:t>pairwise</w:t>
      </w:r>
      <w:r>
        <w:rPr>
          <w:spacing w:val="-15"/>
        </w:rPr>
        <w:t xml:space="preserve"> </w:t>
      </w:r>
      <w:r>
        <w:t>linear</w:t>
      </w:r>
      <w:r>
        <w:rPr>
          <w:spacing w:val="-14"/>
        </w:rPr>
        <w:t xml:space="preserve"> </w:t>
      </w:r>
      <w:r>
        <w:t>relationships</w:t>
      </w:r>
      <w:r>
        <w:rPr>
          <w:spacing w:val="-15"/>
        </w:rPr>
        <w:t xml:space="preserve"> </w:t>
      </w:r>
      <w:r>
        <w:t>simultaneously.</w:t>
      </w:r>
      <w:r>
        <w:rPr>
          <w:spacing w:val="-15"/>
        </w:rPr>
        <w:t xml:space="preserve"> </w:t>
      </w:r>
      <w:r>
        <w:t>Key observations: Income composition and Schooling both exceed r = +0.70 with Life expectancy. Adult</w:t>
      </w:r>
      <w:r>
        <w:rPr>
          <w:spacing w:val="-9"/>
        </w:rPr>
        <w:t xml:space="preserve"> </w:t>
      </w:r>
      <w:r>
        <w:t>Mortality</w:t>
      </w:r>
      <w:r>
        <w:rPr>
          <w:spacing w:val="-10"/>
        </w:rPr>
        <w:t xml:space="preserve"> </w:t>
      </w:r>
      <w:r>
        <w:t>and</w:t>
      </w:r>
      <w:r>
        <w:rPr>
          <w:spacing w:val="-12"/>
        </w:rPr>
        <w:t xml:space="preserve"> </w:t>
      </w:r>
      <w:r>
        <w:t>HIV/AIDS</w:t>
      </w:r>
      <w:r>
        <w:rPr>
          <w:spacing w:val="-9"/>
        </w:rPr>
        <w:t xml:space="preserve"> </w:t>
      </w:r>
      <w:r>
        <w:t>are</w:t>
      </w:r>
      <w:r>
        <w:rPr>
          <w:spacing w:val="-8"/>
        </w:rPr>
        <w:t xml:space="preserve"> </w:t>
      </w:r>
      <w:r>
        <w:t>the</w:t>
      </w:r>
      <w:r>
        <w:rPr>
          <w:spacing w:val="-8"/>
        </w:rPr>
        <w:t xml:space="preserve"> </w:t>
      </w:r>
      <w:r>
        <w:t>strongest</w:t>
      </w:r>
      <w:r>
        <w:rPr>
          <w:spacing w:val="-9"/>
        </w:rPr>
        <w:t xml:space="preserve"> </w:t>
      </w:r>
      <w:r>
        <w:t>negative</w:t>
      </w:r>
      <w:r>
        <w:rPr>
          <w:spacing w:val="-12"/>
        </w:rPr>
        <w:t xml:space="preserve"> </w:t>
      </w:r>
      <w:r>
        <w:t>correlates.</w:t>
      </w:r>
      <w:r>
        <w:rPr>
          <w:spacing w:val="-13"/>
        </w:rPr>
        <w:t xml:space="preserve"> </w:t>
      </w:r>
      <w:r>
        <w:t>Infant</w:t>
      </w:r>
      <w:r>
        <w:rPr>
          <w:spacing w:val="-13"/>
        </w:rPr>
        <w:t xml:space="preserve"> </w:t>
      </w:r>
      <w:r>
        <w:t>deaths</w:t>
      </w:r>
      <w:r>
        <w:rPr>
          <w:spacing w:val="-10"/>
        </w:rPr>
        <w:t xml:space="preserve"> </w:t>
      </w:r>
      <w:r>
        <w:t>and</w:t>
      </w:r>
      <w:r>
        <w:rPr>
          <w:spacing w:val="-12"/>
        </w:rPr>
        <w:t xml:space="preserve"> </w:t>
      </w:r>
      <w:r>
        <w:t xml:space="preserve">under-five deaths display a near-perfect correlation of r ≈ +0.99, confirming near-perfect multicollinearity. No unexpected spurious correlations were detected, validating the integrity of the cleaned </w:t>
      </w:r>
      <w:r>
        <w:rPr>
          <w:spacing w:val="-2"/>
        </w:rPr>
        <w:t>dataset.</w:t>
      </w:r>
    </w:p>
    <w:p w14:paraId="4F404957" w14:textId="77777777" w:rsidR="00E57D15" w:rsidRDefault="00000000">
      <w:pPr>
        <w:pStyle w:val="BodyText"/>
        <w:spacing w:before="6"/>
        <w:rPr>
          <w:sz w:val="8"/>
        </w:rPr>
      </w:pPr>
      <w:r>
        <w:rPr>
          <w:noProof/>
          <w:sz w:val="8"/>
        </w:rPr>
        <w:drawing>
          <wp:anchor distT="0" distB="0" distL="0" distR="0" simplePos="0" relativeHeight="251666432" behindDoc="1" locked="0" layoutInCell="1" allowOverlap="1" wp14:anchorId="4FCBB9C5" wp14:editId="55A295D4">
            <wp:simplePos x="0" y="0"/>
            <wp:positionH relativeFrom="page">
              <wp:posOffset>943627</wp:posOffset>
            </wp:positionH>
            <wp:positionV relativeFrom="paragraph">
              <wp:posOffset>77134</wp:posOffset>
            </wp:positionV>
            <wp:extent cx="5797271" cy="510882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5797271" cy="5108829"/>
                    </a:xfrm>
                    <a:prstGeom prst="rect">
                      <a:avLst/>
                    </a:prstGeom>
                  </pic:spPr>
                </pic:pic>
              </a:graphicData>
            </a:graphic>
          </wp:anchor>
        </w:drawing>
      </w:r>
    </w:p>
    <w:p w14:paraId="704A6153" w14:textId="77777777" w:rsidR="00E57D15" w:rsidRDefault="00000000">
      <w:pPr>
        <w:spacing w:before="232"/>
        <w:ind w:left="190"/>
        <w:jc w:val="center"/>
        <w:rPr>
          <w:rFonts w:ascii="Arial" w:hAnsi="Arial"/>
          <w:i/>
          <w:sz w:val="20"/>
        </w:rPr>
      </w:pPr>
      <w:r>
        <w:rPr>
          <w:rFonts w:ascii="Arial" w:hAnsi="Arial"/>
          <w:i/>
          <w:sz w:val="20"/>
        </w:rPr>
        <w:t>Figure</w:t>
      </w:r>
      <w:r>
        <w:rPr>
          <w:rFonts w:ascii="Arial" w:hAnsi="Arial"/>
          <w:i/>
          <w:spacing w:val="-8"/>
          <w:sz w:val="20"/>
        </w:rPr>
        <w:t xml:space="preserve"> </w:t>
      </w:r>
      <w:r>
        <w:rPr>
          <w:rFonts w:ascii="Arial" w:hAnsi="Arial"/>
          <w:i/>
          <w:sz w:val="20"/>
        </w:rPr>
        <w:t>4.17</w:t>
      </w:r>
      <w:r>
        <w:rPr>
          <w:rFonts w:ascii="Arial" w:hAnsi="Arial"/>
          <w:i/>
          <w:spacing w:val="-5"/>
          <w:sz w:val="20"/>
        </w:rPr>
        <w:t xml:space="preserve"> </w:t>
      </w:r>
      <w:r>
        <w:rPr>
          <w:rFonts w:ascii="Arial" w:hAnsi="Arial"/>
          <w:i/>
          <w:sz w:val="20"/>
        </w:rPr>
        <w:t>—</w:t>
      </w:r>
      <w:r>
        <w:rPr>
          <w:rFonts w:ascii="Arial" w:hAnsi="Arial"/>
          <w:i/>
          <w:spacing w:val="-8"/>
          <w:sz w:val="20"/>
        </w:rPr>
        <w:t xml:space="preserve"> </w:t>
      </w:r>
      <w:r>
        <w:rPr>
          <w:rFonts w:ascii="Arial" w:hAnsi="Arial"/>
          <w:i/>
          <w:sz w:val="20"/>
        </w:rPr>
        <w:t>Full</w:t>
      </w:r>
      <w:r>
        <w:rPr>
          <w:rFonts w:ascii="Arial" w:hAnsi="Arial"/>
          <w:i/>
          <w:spacing w:val="-5"/>
          <w:sz w:val="20"/>
        </w:rPr>
        <w:t xml:space="preserve"> </w:t>
      </w:r>
      <w:r>
        <w:rPr>
          <w:rFonts w:ascii="Arial" w:hAnsi="Arial"/>
          <w:i/>
          <w:sz w:val="20"/>
        </w:rPr>
        <w:t>Pearson</w:t>
      </w:r>
      <w:r>
        <w:rPr>
          <w:rFonts w:ascii="Arial" w:hAnsi="Arial"/>
          <w:i/>
          <w:spacing w:val="-5"/>
          <w:sz w:val="20"/>
        </w:rPr>
        <w:t xml:space="preserve"> </w:t>
      </w:r>
      <w:r>
        <w:rPr>
          <w:rFonts w:ascii="Arial" w:hAnsi="Arial"/>
          <w:i/>
          <w:sz w:val="20"/>
        </w:rPr>
        <w:t>Correlation</w:t>
      </w:r>
      <w:r>
        <w:rPr>
          <w:rFonts w:ascii="Arial" w:hAnsi="Arial"/>
          <w:i/>
          <w:spacing w:val="-5"/>
          <w:sz w:val="20"/>
        </w:rPr>
        <w:t xml:space="preserve"> </w:t>
      </w:r>
      <w:r>
        <w:rPr>
          <w:rFonts w:ascii="Arial" w:hAnsi="Arial"/>
          <w:i/>
          <w:sz w:val="20"/>
        </w:rPr>
        <w:t>Heatmap</w:t>
      </w:r>
      <w:r>
        <w:rPr>
          <w:rFonts w:ascii="Arial" w:hAnsi="Arial"/>
          <w:i/>
          <w:spacing w:val="-6"/>
          <w:sz w:val="20"/>
        </w:rPr>
        <w:t xml:space="preserve"> </w:t>
      </w:r>
      <w:r>
        <w:rPr>
          <w:rFonts w:ascii="Arial" w:hAnsi="Arial"/>
          <w:i/>
          <w:sz w:val="20"/>
        </w:rPr>
        <w:t>of</w:t>
      </w:r>
      <w:r>
        <w:rPr>
          <w:rFonts w:ascii="Arial" w:hAnsi="Arial"/>
          <w:i/>
          <w:spacing w:val="-7"/>
          <w:sz w:val="20"/>
        </w:rPr>
        <w:t xml:space="preserve"> </w:t>
      </w:r>
      <w:r>
        <w:rPr>
          <w:rFonts w:ascii="Arial" w:hAnsi="Arial"/>
          <w:i/>
          <w:sz w:val="20"/>
        </w:rPr>
        <w:t>All</w:t>
      </w:r>
      <w:r>
        <w:rPr>
          <w:rFonts w:ascii="Arial" w:hAnsi="Arial"/>
          <w:i/>
          <w:spacing w:val="-9"/>
          <w:sz w:val="20"/>
        </w:rPr>
        <w:t xml:space="preserve"> </w:t>
      </w:r>
      <w:r>
        <w:rPr>
          <w:rFonts w:ascii="Arial" w:hAnsi="Arial"/>
          <w:i/>
          <w:sz w:val="20"/>
        </w:rPr>
        <w:t>Numerical</w:t>
      </w:r>
      <w:r>
        <w:rPr>
          <w:rFonts w:ascii="Arial" w:hAnsi="Arial"/>
          <w:i/>
          <w:spacing w:val="-5"/>
          <w:sz w:val="20"/>
        </w:rPr>
        <w:t xml:space="preserve"> </w:t>
      </w:r>
      <w:r>
        <w:rPr>
          <w:rFonts w:ascii="Arial" w:hAnsi="Arial"/>
          <w:i/>
          <w:spacing w:val="-2"/>
          <w:sz w:val="20"/>
        </w:rPr>
        <w:t>Features</w:t>
      </w:r>
    </w:p>
    <w:p w14:paraId="70849B5F" w14:textId="77777777" w:rsidR="00E57D15" w:rsidRDefault="00E57D15">
      <w:pPr>
        <w:pStyle w:val="BodyText"/>
        <w:rPr>
          <w:rFonts w:ascii="Arial"/>
          <w:i/>
          <w:sz w:val="20"/>
        </w:rPr>
      </w:pPr>
    </w:p>
    <w:p w14:paraId="2A496CD8" w14:textId="77777777" w:rsidR="00E57D15" w:rsidRDefault="00E57D15">
      <w:pPr>
        <w:pStyle w:val="BodyText"/>
        <w:spacing w:before="93"/>
        <w:rPr>
          <w:rFonts w:ascii="Arial"/>
          <w:i/>
          <w:sz w:val="20"/>
        </w:rPr>
      </w:pPr>
    </w:p>
    <w:p w14:paraId="5DE17282" w14:textId="77777777" w:rsidR="00E57D15" w:rsidRDefault="00000000" w:rsidP="000D6B34">
      <w:pPr>
        <w:pStyle w:val="Heading3"/>
        <w:numPr>
          <w:ilvl w:val="2"/>
          <w:numId w:val="25"/>
        </w:numPr>
        <w:tabs>
          <w:tab w:val="left" w:pos="962"/>
        </w:tabs>
        <w:ind w:left="962" w:hanging="602"/>
      </w:pPr>
      <w:bookmarkStart w:id="85" w:name="4.3.2_3D_Scatter_Analysis"/>
      <w:bookmarkStart w:id="86" w:name="_bookmark37"/>
      <w:bookmarkEnd w:id="85"/>
      <w:bookmarkEnd w:id="86"/>
      <w:r>
        <w:t>3D</w:t>
      </w:r>
      <w:r>
        <w:rPr>
          <w:spacing w:val="-2"/>
        </w:rPr>
        <w:t xml:space="preserve"> </w:t>
      </w:r>
      <w:r>
        <w:t>Scatter</w:t>
      </w:r>
      <w:r>
        <w:rPr>
          <w:spacing w:val="-4"/>
        </w:rPr>
        <w:t xml:space="preserve"> </w:t>
      </w:r>
      <w:r>
        <w:rPr>
          <w:spacing w:val="-2"/>
        </w:rPr>
        <w:t>Analysis</w:t>
      </w:r>
    </w:p>
    <w:p w14:paraId="2CF2CF7A" w14:textId="77777777" w:rsidR="00E57D15" w:rsidRDefault="00000000">
      <w:pPr>
        <w:pStyle w:val="BodyText"/>
        <w:spacing w:before="88" w:line="364" w:lineRule="auto"/>
        <w:ind w:left="360" w:right="168"/>
        <w:jc w:val="both"/>
      </w:pPr>
      <w:r>
        <w:rPr>
          <w:w w:val="105"/>
        </w:rPr>
        <w:t xml:space="preserve">A three-dimensional scatter plot of GDP, Schooling, and Life Expectancy </w:t>
      </w:r>
      <w:r>
        <w:rPr>
          <w:w w:val="140"/>
        </w:rPr>
        <w:t xml:space="preserve">— </w:t>
      </w:r>
      <w:proofErr w:type="spellStart"/>
      <w:r>
        <w:rPr>
          <w:w w:val="105"/>
        </w:rPr>
        <w:t>coloured</w:t>
      </w:r>
      <w:proofErr w:type="spellEnd"/>
      <w:r>
        <w:rPr>
          <w:w w:val="105"/>
        </w:rPr>
        <w:t xml:space="preserve"> by development status </w:t>
      </w:r>
      <w:r>
        <w:rPr>
          <w:w w:val="140"/>
        </w:rPr>
        <w:t xml:space="preserve">— </w:t>
      </w:r>
      <w:r>
        <w:rPr>
          <w:w w:val="105"/>
        </w:rPr>
        <w:t xml:space="preserve">reveals that both dimensions must be simultaneously elevated to </w:t>
      </w:r>
      <w:r>
        <w:t>consistently achieve high life expectancy. The Developed cluster occupies the upper-right-top</w:t>
      </w:r>
    </w:p>
    <w:p w14:paraId="7A0E4486"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1067B448" w14:textId="77777777" w:rsidR="00E57D15" w:rsidRDefault="00000000">
      <w:pPr>
        <w:pStyle w:val="BodyText"/>
        <w:spacing w:before="95" w:line="364" w:lineRule="auto"/>
        <w:ind w:left="360" w:right="168"/>
        <w:jc w:val="both"/>
      </w:pPr>
      <w:bookmarkStart w:id="87" w:name="_bookmark38"/>
      <w:bookmarkEnd w:id="87"/>
      <w:r>
        <w:lastRenderedPageBreak/>
        <w:t>corner of the space. Notably, some Developing nations with moderate schooling but low GDP still achieve 65+ years of life expectancy, reinforcing the finding that educational investment yields health dividends even without proportional economic growth.</w:t>
      </w:r>
    </w:p>
    <w:p w14:paraId="757BDB56" w14:textId="77777777" w:rsidR="00E57D15" w:rsidRDefault="00000000">
      <w:pPr>
        <w:pStyle w:val="BodyText"/>
        <w:spacing w:before="10"/>
        <w:rPr>
          <w:sz w:val="4"/>
        </w:rPr>
      </w:pPr>
      <w:r>
        <w:rPr>
          <w:noProof/>
          <w:sz w:val="4"/>
        </w:rPr>
        <w:drawing>
          <wp:anchor distT="0" distB="0" distL="0" distR="0" simplePos="0" relativeHeight="487601152" behindDoc="1" locked="0" layoutInCell="1" allowOverlap="1" wp14:anchorId="595AC8FF" wp14:editId="0ADDB675">
            <wp:simplePos x="0" y="0"/>
            <wp:positionH relativeFrom="page">
              <wp:posOffset>914400</wp:posOffset>
            </wp:positionH>
            <wp:positionV relativeFrom="paragraph">
              <wp:posOffset>50550</wp:posOffset>
            </wp:positionV>
            <wp:extent cx="5852169" cy="6018847"/>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5852169" cy="6018847"/>
                    </a:xfrm>
                    <a:prstGeom prst="rect">
                      <a:avLst/>
                    </a:prstGeom>
                  </pic:spPr>
                </pic:pic>
              </a:graphicData>
            </a:graphic>
          </wp:anchor>
        </w:drawing>
      </w:r>
    </w:p>
    <w:p w14:paraId="2B9A6063" w14:textId="77777777" w:rsidR="00E57D15" w:rsidRDefault="00E57D15">
      <w:pPr>
        <w:pStyle w:val="BodyText"/>
      </w:pPr>
    </w:p>
    <w:p w14:paraId="5C709067" w14:textId="77777777" w:rsidR="00E57D15" w:rsidRDefault="00E57D15">
      <w:pPr>
        <w:pStyle w:val="BodyText"/>
        <w:spacing w:before="20"/>
      </w:pPr>
    </w:p>
    <w:p w14:paraId="6560A279" w14:textId="77777777" w:rsidR="00E57D15" w:rsidRDefault="00000000">
      <w:pPr>
        <w:ind w:left="408"/>
        <w:jc w:val="both"/>
        <w:rPr>
          <w:rFonts w:ascii="Arial" w:hAnsi="Arial"/>
          <w:i/>
          <w:sz w:val="20"/>
        </w:rPr>
      </w:pPr>
      <w:r>
        <w:rPr>
          <w:rFonts w:ascii="Arial" w:hAnsi="Arial"/>
          <w:i/>
          <w:sz w:val="20"/>
        </w:rPr>
        <w:t>Figure</w:t>
      </w:r>
      <w:r>
        <w:rPr>
          <w:rFonts w:ascii="Arial" w:hAnsi="Arial"/>
          <w:i/>
          <w:spacing w:val="-7"/>
          <w:sz w:val="20"/>
        </w:rPr>
        <w:t xml:space="preserve"> </w:t>
      </w:r>
      <w:r>
        <w:rPr>
          <w:rFonts w:ascii="Arial" w:hAnsi="Arial"/>
          <w:i/>
          <w:sz w:val="20"/>
        </w:rPr>
        <w:t>4.19</w:t>
      </w:r>
      <w:r>
        <w:rPr>
          <w:rFonts w:ascii="Arial" w:hAnsi="Arial"/>
          <w:i/>
          <w:spacing w:val="-6"/>
          <w:sz w:val="20"/>
        </w:rPr>
        <w:t xml:space="preserve"> </w:t>
      </w:r>
      <w:r>
        <w:rPr>
          <w:rFonts w:ascii="Arial" w:hAnsi="Arial"/>
          <w:i/>
          <w:sz w:val="20"/>
        </w:rPr>
        <w:t>—</w:t>
      </w:r>
      <w:r>
        <w:rPr>
          <w:rFonts w:ascii="Arial" w:hAnsi="Arial"/>
          <w:i/>
          <w:spacing w:val="-4"/>
          <w:sz w:val="20"/>
        </w:rPr>
        <w:t xml:space="preserve"> </w:t>
      </w:r>
      <w:r>
        <w:rPr>
          <w:rFonts w:ascii="Arial" w:hAnsi="Arial"/>
          <w:i/>
          <w:sz w:val="20"/>
        </w:rPr>
        <w:t>3D</w:t>
      </w:r>
      <w:r>
        <w:rPr>
          <w:rFonts w:ascii="Arial" w:hAnsi="Arial"/>
          <w:i/>
          <w:spacing w:val="-10"/>
          <w:sz w:val="20"/>
        </w:rPr>
        <w:t xml:space="preserve"> </w:t>
      </w:r>
      <w:r>
        <w:rPr>
          <w:rFonts w:ascii="Arial" w:hAnsi="Arial"/>
          <w:i/>
          <w:sz w:val="20"/>
        </w:rPr>
        <w:t>Scatter</w:t>
      </w:r>
      <w:r>
        <w:rPr>
          <w:rFonts w:ascii="Arial" w:hAnsi="Arial"/>
          <w:i/>
          <w:spacing w:val="-5"/>
          <w:sz w:val="20"/>
        </w:rPr>
        <w:t xml:space="preserve"> </w:t>
      </w:r>
      <w:r>
        <w:rPr>
          <w:rFonts w:ascii="Arial" w:hAnsi="Arial"/>
          <w:i/>
          <w:sz w:val="20"/>
        </w:rPr>
        <w:t>Plot:</w:t>
      </w:r>
      <w:r>
        <w:rPr>
          <w:rFonts w:ascii="Arial" w:hAnsi="Arial"/>
          <w:i/>
          <w:spacing w:val="-8"/>
          <w:sz w:val="20"/>
        </w:rPr>
        <w:t xml:space="preserve"> </w:t>
      </w:r>
      <w:r>
        <w:rPr>
          <w:rFonts w:ascii="Arial" w:hAnsi="Arial"/>
          <w:i/>
          <w:sz w:val="20"/>
        </w:rPr>
        <w:t>GDP,</w:t>
      </w:r>
      <w:r>
        <w:rPr>
          <w:rFonts w:ascii="Arial" w:hAnsi="Arial"/>
          <w:i/>
          <w:spacing w:val="-8"/>
          <w:sz w:val="20"/>
        </w:rPr>
        <w:t xml:space="preserve"> </w:t>
      </w:r>
      <w:r>
        <w:rPr>
          <w:rFonts w:ascii="Arial" w:hAnsi="Arial"/>
          <w:i/>
          <w:sz w:val="20"/>
        </w:rPr>
        <w:t>Schooling,</w:t>
      </w:r>
      <w:r>
        <w:rPr>
          <w:rFonts w:ascii="Arial" w:hAnsi="Arial"/>
          <w:i/>
          <w:spacing w:val="-3"/>
          <w:sz w:val="20"/>
        </w:rPr>
        <w:t xml:space="preserve"> </w:t>
      </w:r>
      <w:r>
        <w:rPr>
          <w:rFonts w:ascii="Arial" w:hAnsi="Arial"/>
          <w:i/>
          <w:sz w:val="20"/>
        </w:rPr>
        <w:t>and</w:t>
      </w:r>
      <w:r>
        <w:rPr>
          <w:rFonts w:ascii="Arial" w:hAnsi="Arial"/>
          <w:i/>
          <w:spacing w:val="-6"/>
          <w:sz w:val="20"/>
        </w:rPr>
        <w:t xml:space="preserve"> </w:t>
      </w:r>
      <w:r>
        <w:rPr>
          <w:rFonts w:ascii="Arial" w:hAnsi="Arial"/>
          <w:i/>
          <w:sz w:val="20"/>
        </w:rPr>
        <w:t>Life</w:t>
      </w:r>
      <w:r>
        <w:rPr>
          <w:rFonts w:ascii="Arial" w:hAnsi="Arial"/>
          <w:i/>
          <w:spacing w:val="-6"/>
          <w:sz w:val="20"/>
        </w:rPr>
        <w:t xml:space="preserve"> </w:t>
      </w:r>
      <w:r>
        <w:rPr>
          <w:rFonts w:ascii="Arial" w:hAnsi="Arial"/>
          <w:i/>
          <w:sz w:val="20"/>
        </w:rPr>
        <w:t>Expectancy</w:t>
      </w:r>
      <w:r>
        <w:rPr>
          <w:rFonts w:ascii="Arial" w:hAnsi="Arial"/>
          <w:i/>
          <w:spacing w:val="-9"/>
          <w:sz w:val="20"/>
        </w:rPr>
        <w:t xml:space="preserve"> </w:t>
      </w:r>
      <w:proofErr w:type="spellStart"/>
      <w:r>
        <w:rPr>
          <w:rFonts w:ascii="Arial" w:hAnsi="Arial"/>
          <w:i/>
          <w:sz w:val="20"/>
        </w:rPr>
        <w:t>Coloured</w:t>
      </w:r>
      <w:proofErr w:type="spellEnd"/>
      <w:r>
        <w:rPr>
          <w:rFonts w:ascii="Arial" w:hAnsi="Arial"/>
          <w:i/>
          <w:spacing w:val="-6"/>
          <w:sz w:val="20"/>
        </w:rPr>
        <w:t xml:space="preserve"> </w:t>
      </w:r>
      <w:r>
        <w:rPr>
          <w:rFonts w:ascii="Arial" w:hAnsi="Arial"/>
          <w:i/>
          <w:sz w:val="20"/>
        </w:rPr>
        <w:t>by</w:t>
      </w:r>
      <w:r>
        <w:rPr>
          <w:rFonts w:ascii="Arial" w:hAnsi="Arial"/>
          <w:i/>
          <w:spacing w:val="-5"/>
          <w:sz w:val="20"/>
        </w:rPr>
        <w:t xml:space="preserve"> </w:t>
      </w:r>
      <w:r>
        <w:rPr>
          <w:rFonts w:ascii="Arial" w:hAnsi="Arial"/>
          <w:i/>
          <w:sz w:val="20"/>
        </w:rPr>
        <w:t>Development</w:t>
      </w:r>
      <w:r>
        <w:rPr>
          <w:rFonts w:ascii="Arial" w:hAnsi="Arial"/>
          <w:i/>
          <w:spacing w:val="-3"/>
          <w:sz w:val="20"/>
        </w:rPr>
        <w:t xml:space="preserve"> </w:t>
      </w:r>
      <w:r>
        <w:rPr>
          <w:rFonts w:ascii="Arial" w:hAnsi="Arial"/>
          <w:i/>
          <w:spacing w:val="-2"/>
          <w:sz w:val="20"/>
        </w:rPr>
        <w:t>Status</w:t>
      </w:r>
    </w:p>
    <w:p w14:paraId="4745DABE" w14:textId="77777777" w:rsidR="00E57D15" w:rsidRDefault="00E57D15">
      <w:pPr>
        <w:pStyle w:val="BodyText"/>
        <w:rPr>
          <w:rFonts w:ascii="Arial"/>
          <w:i/>
          <w:sz w:val="20"/>
        </w:rPr>
      </w:pPr>
    </w:p>
    <w:p w14:paraId="5DE57C3F" w14:textId="77777777" w:rsidR="00E57D15" w:rsidRDefault="00E57D15">
      <w:pPr>
        <w:pStyle w:val="BodyText"/>
        <w:rPr>
          <w:rFonts w:ascii="Arial"/>
          <w:i/>
          <w:sz w:val="20"/>
        </w:rPr>
      </w:pPr>
    </w:p>
    <w:p w14:paraId="47DC52D4" w14:textId="77777777" w:rsidR="00E57D15" w:rsidRDefault="00E57D15">
      <w:pPr>
        <w:pStyle w:val="BodyText"/>
        <w:rPr>
          <w:rFonts w:ascii="Arial"/>
          <w:i/>
          <w:sz w:val="20"/>
        </w:rPr>
      </w:pPr>
    </w:p>
    <w:p w14:paraId="6A6275F7" w14:textId="77777777" w:rsidR="00E57D15" w:rsidRDefault="00E57D15">
      <w:pPr>
        <w:pStyle w:val="BodyText"/>
        <w:rPr>
          <w:rFonts w:ascii="Arial"/>
          <w:i/>
          <w:sz w:val="20"/>
        </w:rPr>
      </w:pPr>
    </w:p>
    <w:p w14:paraId="5E547499" w14:textId="77777777" w:rsidR="00E57D15" w:rsidRDefault="00E57D15">
      <w:pPr>
        <w:pStyle w:val="BodyText"/>
        <w:rPr>
          <w:rFonts w:ascii="Arial"/>
          <w:i/>
          <w:sz w:val="20"/>
        </w:rPr>
      </w:pPr>
    </w:p>
    <w:p w14:paraId="6909F2B0" w14:textId="77777777" w:rsidR="00E57D15" w:rsidRDefault="00E57D15">
      <w:pPr>
        <w:pStyle w:val="BodyText"/>
        <w:rPr>
          <w:rFonts w:ascii="Arial"/>
          <w:i/>
          <w:sz w:val="20"/>
        </w:rPr>
      </w:pPr>
    </w:p>
    <w:p w14:paraId="3DB0335D" w14:textId="77777777" w:rsidR="00E57D15" w:rsidRDefault="00E57D15">
      <w:pPr>
        <w:pStyle w:val="BodyText"/>
        <w:rPr>
          <w:rFonts w:ascii="Arial"/>
          <w:i/>
          <w:sz w:val="20"/>
        </w:rPr>
      </w:pPr>
    </w:p>
    <w:p w14:paraId="2BAF4011" w14:textId="77777777" w:rsidR="00E57D15" w:rsidRDefault="00E57D15">
      <w:pPr>
        <w:pStyle w:val="BodyText"/>
        <w:rPr>
          <w:rFonts w:ascii="Arial"/>
          <w:i/>
          <w:sz w:val="20"/>
        </w:rPr>
      </w:pPr>
    </w:p>
    <w:p w14:paraId="7D399860" w14:textId="77777777" w:rsidR="00E57D15" w:rsidRDefault="00000000">
      <w:pPr>
        <w:pStyle w:val="BodyText"/>
        <w:spacing w:before="77"/>
        <w:rPr>
          <w:rFonts w:ascii="Arial"/>
          <w:i/>
          <w:sz w:val="20"/>
        </w:rPr>
      </w:pPr>
      <w:r>
        <w:rPr>
          <w:rFonts w:ascii="Arial"/>
          <w:i/>
          <w:noProof/>
          <w:sz w:val="20"/>
        </w:rPr>
        <mc:AlternateContent>
          <mc:Choice Requires="wps">
            <w:drawing>
              <wp:anchor distT="0" distB="0" distL="0" distR="0" simplePos="0" relativeHeight="487601664" behindDoc="1" locked="0" layoutInCell="1" allowOverlap="1" wp14:anchorId="76AD557B" wp14:editId="72B54B9D">
                <wp:simplePos x="0" y="0"/>
                <wp:positionH relativeFrom="page">
                  <wp:posOffset>896416</wp:posOffset>
                </wp:positionH>
                <wp:positionV relativeFrom="paragraph">
                  <wp:posOffset>210172</wp:posOffset>
                </wp:positionV>
                <wp:extent cx="5885180" cy="952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3"/>
                              </a:lnTo>
                              <a:lnTo>
                                <a:pt x="5885052" y="9143"/>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127AB76" id="Graphic 46" o:spid="_x0000_s1026" style="position:absolute;margin-left:70.6pt;margin-top:16.55pt;width:463.4pt;height:.75pt;z-index:-15714816;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" path="m5885052,l,,,9143r5885052,l5885052,xe" fillcolor="#2d75b6" stroked="f">
                <v:path arrowok="t"/>
                <w10:wrap type="topAndBottom" anchorx="page"/>
              </v:shape>
            </w:pict>
          </mc:Fallback>
        </mc:AlternateContent>
      </w:r>
    </w:p>
    <w:p w14:paraId="259790AA" w14:textId="77777777" w:rsidR="00E57D15" w:rsidRDefault="00E57D15">
      <w:pPr>
        <w:pStyle w:val="BodyText"/>
        <w:rPr>
          <w:rFonts w:ascii="Arial"/>
          <w:i/>
          <w:sz w:val="20"/>
        </w:rPr>
        <w:sectPr w:rsidR="00E57D15">
          <w:pgSz w:w="11910" w:h="16840"/>
          <w:pgMar w:top="1340" w:right="1080" w:bottom="920" w:left="1080" w:header="709" w:footer="724" w:gutter="0"/>
          <w:cols w:space="720"/>
        </w:sectPr>
      </w:pPr>
    </w:p>
    <w:p w14:paraId="429591EA" w14:textId="77777777" w:rsidR="00E57D15" w:rsidRDefault="00000000">
      <w:pPr>
        <w:pStyle w:val="Heading1"/>
        <w:spacing w:before="84"/>
      </w:pPr>
      <w:bookmarkStart w:id="88" w:name="Chapter_5:_Data_Transformation_and_Featu"/>
      <w:bookmarkEnd w:id="88"/>
      <w:r>
        <w:lastRenderedPageBreak/>
        <w:t>Chapter</w:t>
      </w:r>
      <w:r>
        <w:rPr>
          <w:spacing w:val="-8"/>
        </w:rPr>
        <w:t xml:space="preserve"> </w:t>
      </w:r>
      <w:r>
        <w:t>5:</w:t>
      </w:r>
      <w:r>
        <w:rPr>
          <w:spacing w:val="-6"/>
        </w:rPr>
        <w:t xml:space="preserve"> </w:t>
      </w:r>
      <w:r>
        <w:t>Data</w:t>
      </w:r>
      <w:r>
        <w:rPr>
          <w:spacing w:val="-7"/>
        </w:rPr>
        <w:t xml:space="preserve"> </w:t>
      </w:r>
      <w:r>
        <w:t>Transformation</w:t>
      </w:r>
      <w:r>
        <w:rPr>
          <w:spacing w:val="-8"/>
        </w:rPr>
        <w:t xml:space="preserve"> </w:t>
      </w:r>
      <w:r>
        <w:t>and</w:t>
      </w:r>
      <w:r>
        <w:rPr>
          <w:spacing w:val="-4"/>
        </w:rPr>
        <w:t xml:space="preserve"> </w:t>
      </w:r>
      <w:r>
        <w:t>Feature</w:t>
      </w:r>
      <w:r>
        <w:rPr>
          <w:spacing w:val="-10"/>
        </w:rPr>
        <w:t xml:space="preserve"> </w:t>
      </w:r>
      <w:r>
        <w:rPr>
          <w:spacing w:val="-2"/>
        </w:rPr>
        <w:t>Engineering</w:t>
      </w:r>
    </w:p>
    <w:p w14:paraId="7F0B94C5" w14:textId="77777777" w:rsidR="00E57D15" w:rsidRDefault="00000000">
      <w:pPr>
        <w:pStyle w:val="BodyText"/>
        <w:spacing w:before="9"/>
        <w:rPr>
          <w:rFonts w:ascii="Arial"/>
          <w:b/>
          <w:sz w:val="5"/>
        </w:rPr>
      </w:pPr>
      <w:r>
        <w:rPr>
          <w:rFonts w:ascii="Arial"/>
          <w:b/>
          <w:noProof/>
          <w:sz w:val="5"/>
        </w:rPr>
        <mc:AlternateContent>
          <mc:Choice Requires="wps">
            <w:drawing>
              <wp:anchor distT="0" distB="0" distL="0" distR="0" simplePos="0" relativeHeight="487602176" behindDoc="1" locked="0" layoutInCell="1" allowOverlap="1" wp14:anchorId="3022B0A9" wp14:editId="3DE00927">
                <wp:simplePos x="0" y="0"/>
                <wp:positionH relativeFrom="page">
                  <wp:posOffset>896416</wp:posOffset>
                </wp:positionH>
                <wp:positionV relativeFrom="paragraph">
                  <wp:posOffset>57465</wp:posOffset>
                </wp:positionV>
                <wp:extent cx="5885180" cy="952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7F8EE56" id="Graphic 47" o:spid="_x0000_s1026" style="position:absolute;margin-left:70.6pt;margin-top:4.5pt;width:463.4pt;height:.75pt;z-index:-15714304;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" path="m5885052,l,,,9144r5885052,l5885052,xe" fillcolor="#2d75b6" stroked="f">
                <v:path arrowok="t"/>
                <w10:wrap type="topAndBottom" anchorx="page"/>
              </v:shape>
            </w:pict>
          </mc:Fallback>
        </mc:AlternateContent>
      </w:r>
    </w:p>
    <w:p w14:paraId="7A5756CE" w14:textId="77777777" w:rsidR="00E57D15" w:rsidRDefault="00000000">
      <w:pPr>
        <w:pStyle w:val="Heading2"/>
        <w:numPr>
          <w:ilvl w:val="1"/>
          <w:numId w:val="9"/>
        </w:numPr>
        <w:tabs>
          <w:tab w:val="left" w:pos="791"/>
        </w:tabs>
        <w:spacing w:before="231"/>
        <w:ind w:left="791" w:hanging="431"/>
      </w:pPr>
      <w:bookmarkStart w:id="89" w:name="5.1_Overview"/>
      <w:bookmarkStart w:id="90" w:name="_bookmark39"/>
      <w:bookmarkEnd w:id="89"/>
      <w:bookmarkEnd w:id="90"/>
      <w:r>
        <w:rPr>
          <w:spacing w:val="-2"/>
        </w:rPr>
        <w:t>Overview</w:t>
      </w:r>
    </w:p>
    <w:p w14:paraId="03AA05D1" w14:textId="77777777" w:rsidR="00E57D15" w:rsidRDefault="00000000">
      <w:pPr>
        <w:pStyle w:val="BodyText"/>
        <w:spacing w:before="112" w:line="364" w:lineRule="auto"/>
        <w:ind w:left="360" w:right="170"/>
        <w:jc w:val="both"/>
      </w:pPr>
      <w:r>
        <w:t>Feature</w:t>
      </w:r>
      <w:r>
        <w:rPr>
          <w:spacing w:val="-1"/>
        </w:rPr>
        <w:t xml:space="preserve"> </w:t>
      </w:r>
      <w:r>
        <w:t>engineering transforms the</w:t>
      </w:r>
      <w:r>
        <w:rPr>
          <w:spacing w:val="-3"/>
        </w:rPr>
        <w:t xml:space="preserve"> </w:t>
      </w:r>
      <w:r>
        <w:t>cleaned</w:t>
      </w:r>
      <w:r>
        <w:rPr>
          <w:spacing w:val="-3"/>
        </w:rPr>
        <w:t xml:space="preserve"> </w:t>
      </w:r>
      <w:r>
        <w:t>dataset</w:t>
      </w:r>
      <w:r>
        <w:rPr>
          <w:spacing w:val="-3"/>
        </w:rPr>
        <w:t xml:space="preserve"> </w:t>
      </w:r>
      <w:r>
        <w:t>from</w:t>
      </w:r>
      <w:r>
        <w:rPr>
          <w:spacing w:val="-1"/>
        </w:rPr>
        <w:t xml:space="preserve"> </w:t>
      </w:r>
      <w:r>
        <w:t>an</w:t>
      </w:r>
      <w:r>
        <w:rPr>
          <w:spacing w:val="-3"/>
        </w:rPr>
        <w:t xml:space="preserve"> </w:t>
      </w:r>
      <w:r>
        <w:t>analysis-ready state into</w:t>
      </w:r>
      <w:r>
        <w:rPr>
          <w:spacing w:val="-3"/>
        </w:rPr>
        <w:t xml:space="preserve"> </w:t>
      </w:r>
      <w:r>
        <w:t>a model- ready state. Four sequential</w:t>
      </w:r>
      <w:r>
        <w:rPr>
          <w:spacing w:val="-1"/>
        </w:rPr>
        <w:t xml:space="preserve"> </w:t>
      </w:r>
      <w:r>
        <w:t xml:space="preserve">transformations were applied in a carefully ordered pipeline: label encoding, log transformation, </w:t>
      </w:r>
      <w:proofErr w:type="spellStart"/>
      <w:r>
        <w:t>MinMax</w:t>
      </w:r>
      <w:proofErr w:type="spellEnd"/>
      <w:r>
        <w:t xml:space="preserve"> </w:t>
      </w:r>
      <w:proofErr w:type="spellStart"/>
      <w:r>
        <w:t>normalisation</w:t>
      </w:r>
      <w:proofErr w:type="spellEnd"/>
      <w:r>
        <w:t xml:space="preserve">, and Z-score </w:t>
      </w:r>
      <w:proofErr w:type="spellStart"/>
      <w:r>
        <w:t>standardisation</w:t>
      </w:r>
      <w:proofErr w:type="spellEnd"/>
      <w:r>
        <w:t>. Each step addresses a specific mathematical</w:t>
      </w:r>
      <w:r>
        <w:rPr>
          <w:spacing w:val="-1"/>
        </w:rPr>
        <w:t xml:space="preserve"> </w:t>
      </w:r>
      <w:r>
        <w:t>requirement</w:t>
      </w:r>
      <w:r>
        <w:rPr>
          <w:spacing w:val="-3"/>
        </w:rPr>
        <w:t xml:space="preserve"> </w:t>
      </w:r>
      <w:r>
        <w:t>for</w:t>
      </w:r>
      <w:r>
        <w:rPr>
          <w:spacing w:val="-1"/>
        </w:rPr>
        <w:t xml:space="preserve"> </w:t>
      </w:r>
      <w:r>
        <w:t>downstream</w:t>
      </w:r>
      <w:r>
        <w:rPr>
          <w:spacing w:val="-6"/>
        </w:rPr>
        <w:t xml:space="preserve"> </w:t>
      </w:r>
      <w:r>
        <w:t xml:space="preserve">analysis and machine learning </w:t>
      </w:r>
      <w:r>
        <w:rPr>
          <w:spacing w:val="-2"/>
        </w:rPr>
        <w:t>applications.</w:t>
      </w:r>
    </w:p>
    <w:p w14:paraId="2CADC279" w14:textId="77777777" w:rsidR="00E57D15" w:rsidRDefault="00E57D15">
      <w:pPr>
        <w:pStyle w:val="BodyText"/>
      </w:pPr>
    </w:p>
    <w:p w14:paraId="210A617E" w14:textId="77777777" w:rsidR="00E57D15" w:rsidRDefault="00E57D15">
      <w:pPr>
        <w:pStyle w:val="BodyText"/>
        <w:spacing w:before="65"/>
      </w:pPr>
    </w:p>
    <w:p w14:paraId="264AE7D5" w14:textId="77777777" w:rsidR="00E57D15" w:rsidRDefault="00000000">
      <w:pPr>
        <w:pStyle w:val="Heading2"/>
        <w:numPr>
          <w:ilvl w:val="1"/>
          <w:numId w:val="9"/>
        </w:numPr>
        <w:tabs>
          <w:tab w:val="left" w:pos="789"/>
        </w:tabs>
        <w:ind w:left="789" w:hanging="429"/>
      </w:pPr>
      <w:bookmarkStart w:id="91" w:name="5.2_Label_Encoding"/>
      <w:bookmarkStart w:id="92" w:name="_bookmark40"/>
      <w:bookmarkEnd w:id="91"/>
      <w:bookmarkEnd w:id="92"/>
      <w:r>
        <w:t>Label</w:t>
      </w:r>
      <w:r>
        <w:rPr>
          <w:spacing w:val="-12"/>
        </w:rPr>
        <w:t xml:space="preserve"> </w:t>
      </w:r>
      <w:r>
        <w:rPr>
          <w:spacing w:val="-2"/>
        </w:rPr>
        <w:t>Encoding</w:t>
      </w:r>
    </w:p>
    <w:p w14:paraId="22AC8DAE" w14:textId="77777777" w:rsidR="00E57D15" w:rsidRDefault="00000000">
      <w:pPr>
        <w:pStyle w:val="BodyText"/>
        <w:spacing w:before="112" w:line="367" w:lineRule="auto"/>
        <w:ind w:left="360" w:right="174"/>
        <w:jc w:val="both"/>
      </w:pPr>
      <w:r>
        <w:t>The</w:t>
      </w:r>
      <w:r>
        <w:rPr>
          <w:spacing w:val="-15"/>
        </w:rPr>
        <w:t xml:space="preserve"> </w:t>
      </w:r>
      <w:r>
        <w:t>categorical</w:t>
      </w:r>
      <w:r>
        <w:rPr>
          <w:spacing w:val="-15"/>
        </w:rPr>
        <w:t xml:space="preserve"> </w:t>
      </w:r>
      <w:r>
        <w:t>Status</w:t>
      </w:r>
      <w:r>
        <w:rPr>
          <w:spacing w:val="-14"/>
        </w:rPr>
        <w:t xml:space="preserve"> </w:t>
      </w:r>
      <w:r>
        <w:t>column</w:t>
      </w:r>
      <w:r>
        <w:rPr>
          <w:spacing w:val="-13"/>
        </w:rPr>
        <w:t xml:space="preserve"> </w:t>
      </w:r>
      <w:r>
        <w:t>('Developed'</w:t>
      </w:r>
      <w:r>
        <w:rPr>
          <w:spacing w:val="-12"/>
        </w:rPr>
        <w:t xml:space="preserve"> </w:t>
      </w:r>
      <w:r>
        <w:t>/</w:t>
      </w:r>
      <w:r>
        <w:rPr>
          <w:spacing w:val="-15"/>
        </w:rPr>
        <w:t xml:space="preserve"> </w:t>
      </w:r>
      <w:r>
        <w:t>'Developing')</w:t>
      </w:r>
      <w:r>
        <w:rPr>
          <w:spacing w:val="-15"/>
        </w:rPr>
        <w:t xml:space="preserve"> </w:t>
      </w:r>
      <w:r>
        <w:t>was</w:t>
      </w:r>
      <w:r>
        <w:rPr>
          <w:spacing w:val="-14"/>
        </w:rPr>
        <w:t xml:space="preserve"> </w:t>
      </w:r>
      <w:r>
        <w:t>encoded</w:t>
      </w:r>
      <w:r>
        <w:rPr>
          <w:spacing w:val="-15"/>
        </w:rPr>
        <w:t xml:space="preserve"> </w:t>
      </w:r>
      <w:r>
        <w:t>to</w:t>
      </w:r>
      <w:r>
        <w:rPr>
          <w:spacing w:val="-15"/>
        </w:rPr>
        <w:t xml:space="preserve"> </w:t>
      </w:r>
      <w:r>
        <w:t>binary</w:t>
      </w:r>
      <w:r>
        <w:rPr>
          <w:spacing w:val="-12"/>
        </w:rPr>
        <w:t xml:space="preserve"> </w:t>
      </w:r>
      <w:r>
        <w:t>integers</w:t>
      </w:r>
      <w:r>
        <w:rPr>
          <w:spacing w:val="-13"/>
        </w:rPr>
        <w:t xml:space="preserve"> </w:t>
      </w:r>
      <w:r>
        <w:t>using scikit-</w:t>
      </w:r>
      <w:proofErr w:type="spellStart"/>
      <w:r>
        <w:t>learn's</w:t>
      </w:r>
      <w:proofErr w:type="spellEnd"/>
      <w:r>
        <w:t xml:space="preserve"> </w:t>
      </w:r>
      <w:proofErr w:type="spellStart"/>
      <w:r>
        <w:t>LabelEncoder</w:t>
      </w:r>
      <w:proofErr w:type="spellEnd"/>
      <w:r>
        <w:t xml:space="preserve">. The alphabetical assignment mapped 'Developed' → 0 and 'Developing' → 1. Record counts were preserved exactly </w:t>
      </w:r>
      <w:r>
        <w:rPr>
          <w:w w:val="140"/>
        </w:rPr>
        <w:t>—</w:t>
      </w:r>
      <w:r>
        <w:rPr>
          <w:spacing w:val="-1"/>
          <w:w w:val="140"/>
        </w:rPr>
        <w:t xml:space="preserve"> </w:t>
      </w:r>
      <w:r>
        <w:t xml:space="preserve">512 Developed records (0) and 2,426 Developing records (1) </w:t>
      </w:r>
      <w:r>
        <w:rPr>
          <w:w w:val="140"/>
        </w:rPr>
        <w:t>—</w:t>
      </w:r>
      <w:r>
        <w:rPr>
          <w:spacing w:val="-6"/>
          <w:w w:val="140"/>
        </w:rPr>
        <w:t xml:space="preserve"> </w:t>
      </w:r>
      <w:r>
        <w:t>confirming no data loss. This binary encoding is appropriate because Status is a dichotomous feature with no ordinal hierarchy.</w:t>
      </w:r>
    </w:p>
    <w:p w14:paraId="50C401A2" w14:textId="77777777" w:rsidR="00E57D15" w:rsidRDefault="00000000">
      <w:pPr>
        <w:pStyle w:val="BodyText"/>
        <w:spacing w:before="9"/>
        <w:rPr>
          <w:sz w:val="10"/>
        </w:rPr>
      </w:pPr>
      <w:r>
        <w:rPr>
          <w:noProof/>
          <w:sz w:val="10"/>
        </w:rPr>
        <w:drawing>
          <wp:anchor distT="0" distB="0" distL="0" distR="0" simplePos="0" relativeHeight="487602688" behindDoc="1" locked="0" layoutInCell="1" allowOverlap="1" wp14:anchorId="56CBFB21" wp14:editId="6A6DF249">
            <wp:simplePos x="0" y="0"/>
            <wp:positionH relativeFrom="page">
              <wp:posOffset>958645</wp:posOffset>
            </wp:positionH>
            <wp:positionV relativeFrom="paragraph">
              <wp:posOffset>93303</wp:posOffset>
            </wp:positionV>
            <wp:extent cx="5796293" cy="186728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1" cstate="print"/>
                    <a:stretch>
                      <a:fillRect/>
                    </a:stretch>
                  </pic:blipFill>
                  <pic:spPr>
                    <a:xfrm>
                      <a:off x="0" y="0"/>
                      <a:ext cx="5796293" cy="1867281"/>
                    </a:xfrm>
                    <a:prstGeom prst="rect">
                      <a:avLst/>
                    </a:prstGeom>
                  </pic:spPr>
                </pic:pic>
              </a:graphicData>
            </a:graphic>
          </wp:anchor>
        </w:drawing>
      </w:r>
    </w:p>
    <w:p w14:paraId="0A7F9140" w14:textId="77777777" w:rsidR="00E57D15" w:rsidRDefault="00E57D15">
      <w:pPr>
        <w:pStyle w:val="BodyText"/>
        <w:spacing w:before="12"/>
      </w:pPr>
    </w:p>
    <w:p w14:paraId="5AF3FF38" w14:textId="77777777" w:rsidR="00E57D15" w:rsidRDefault="00000000">
      <w:pPr>
        <w:ind w:left="190" w:right="2"/>
        <w:jc w:val="center"/>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6.1</w:t>
      </w:r>
      <w:r>
        <w:rPr>
          <w:rFonts w:ascii="Arial" w:hAnsi="Arial"/>
          <w:i/>
          <w:spacing w:val="-5"/>
          <w:sz w:val="20"/>
        </w:rPr>
        <w:t xml:space="preserve"> </w:t>
      </w:r>
      <w:r>
        <w:rPr>
          <w:rFonts w:ascii="Arial" w:hAnsi="Arial"/>
          <w:i/>
          <w:sz w:val="20"/>
        </w:rPr>
        <w:t>—</w:t>
      </w:r>
      <w:r>
        <w:rPr>
          <w:rFonts w:ascii="Arial" w:hAnsi="Arial"/>
          <w:i/>
          <w:spacing w:val="-8"/>
          <w:sz w:val="20"/>
        </w:rPr>
        <w:t xml:space="preserve"> </w:t>
      </w:r>
      <w:r>
        <w:rPr>
          <w:rFonts w:ascii="Arial" w:hAnsi="Arial"/>
          <w:i/>
          <w:sz w:val="20"/>
        </w:rPr>
        <w:t>Label</w:t>
      </w:r>
      <w:r>
        <w:rPr>
          <w:rFonts w:ascii="Arial" w:hAnsi="Arial"/>
          <w:i/>
          <w:spacing w:val="-5"/>
          <w:sz w:val="20"/>
        </w:rPr>
        <w:t xml:space="preserve"> </w:t>
      </w:r>
      <w:r>
        <w:rPr>
          <w:rFonts w:ascii="Arial" w:hAnsi="Arial"/>
          <w:i/>
          <w:sz w:val="20"/>
        </w:rPr>
        <w:t>Encoding:</w:t>
      </w:r>
      <w:r>
        <w:rPr>
          <w:rFonts w:ascii="Arial" w:hAnsi="Arial"/>
          <w:i/>
          <w:spacing w:val="-3"/>
          <w:sz w:val="20"/>
        </w:rPr>
        <w:t xml:space="preserve"> </w:t>
      </w:r>
      <w:r>
        <w:rPr>
          <w:rFonts w:ascii="Arial" w:hAnsi="Arial"/>
          <w:i/>
          <w:sz w:val="20"/>
        </w:rPr>
        <w:t>Development</w:t>
      </w:r>
      <w:r>
        <w:rPr>
          <w:rFonts w:ascii="Arial" w:hAnsi="Arial"/>
          <w:i/>
          <w:spacing w:val="-3"/>
          <w:sz w:val="20"/>
        </w:rPr>
        <w:t xml:space="preserve"> </w:t>
      </w:r>
      <w:r>
        <w:rPr>
          <w:rFonts w:ascii="Arial" w:hAnsi="Arial"/>
          <w:i/>
          <w:sz w:val="20"/>
        </w:rPr>
        <w:t>Status</w:t>
      </w:r>
      <w:r>
        <w:rPr>
          <w:rFonts w:ascii="Arial" w:hAnsi="Arial"/>
          <w:i/>
          <w:spacing w:val="-8"/>
          <w:sz w:val="20"/>
        </w:rPr>
        <w:t xml:space="preserve"> </w:t>
      </w:r>
      <w:r>
        <w:rPr>
          <w:rFonts w:ascii="Arial" w:hAnsi="Arial"/>
          <w:i/>
          <w:sz w:val="20"/>
        </w:rPr>
        <w:t>Before</w:t>
      </w:r>
      <w:r>
        <w:rPr>
          <w:rFonts w:ascii="Arial" w:hAnsi="Arial"/>
          <w:i/>
          <w:spacing w:val="-5"/>
          <w:sz w:val="20"/>
        </w:rPr>
        <w:t xml:space="preserve"> </w:t>
      </w:r>
      <w:r>
        <w:rPr>
          <w:rFonts w:ascii="Arial" w:hAnsi="Arial"/>
          <w:i/>
          <w:sz w:val="20"/>
        </w:rPr>
        <w:t>(Text)</w:t>
      </w:r>
      <w:r>
        <w:rPr>
          <w:rFonts w:ascii="Arial" w:hAnsi="Arial"/>
          <w:i/>
          <w:spacing w:val="-8"/>
          <w:sz w:val="20"/>
        </w:rPr>
        <w:t xml:space="preserve"> </w:t>
      </w:r>
      <w:r>
        <w:rPr>
          <w:rFonts w:ascii="Arial" w:hAnsi="Arial"/>
          <w:i/>
          <w:sz w:val="20"/>
        </w:rPr>
        <w:t>vs</w:t>
      </w:r>
      <w:r>
        <w:rPr>
          <w:rFonts w:ascii="Arial" w:hAnsi="Arial"/>
          <w:i/>
          <w:spacing w:val="-8"/>
          <w:sz w:val="20"/>
        </w:rPr>
        <w:t xml:space="preserve"> </w:t>
      </w:r>
      <w:r>
        <w:rPr>
          <w:rFonts w:ascii="Arial" w:hAnsi="Arial"/>
          <w:i/>
          <w:sz w:val="20"/>
        </w:rPr>
        <w:t>After</w:t>
      </w:r>
      <w:r>
        <w:rPr>
          <w:rFonts w:ascii="Arial" w:hAnsi="Arial"/>
          <w:i/>
          <w:spacing w:val="-4"/>
          <w:sz w:val="20"/>
        </w:rPr>
        <w:t xml:space="preserve"> </w:t>
      </w:r>
      <w:r>
        <w:rPr>
          <w:rFonts w:ascii="Arial" w:hAnsi="Arial"/>
          <w:i/>
          <w:sz w:val="20"/>
        </w:rPr>
        <w:t>(Binary</w:t>
      </w:r>
      <w:r>
        <w:rPr>
          <w:rFonts w:ascii="Arial" w:hAnsi="Arial"/>
          <w:i/>
          <w:spacing w:val="-8"/>
          <w:sz w:val="20"/>
        </w:rPr>
        <w:t xml:space="preserve"> </w:t>
      </w:r>
      <w:r>
        <w:rPr>
          <w:rFonts w:ascii="Arial" w:hAnsi="Arial"/>
          <w:i/>
          <w:spacing w:val="-4"/>
          <w:sz w:val="20"/>
        </w:rPr>
        <w:t>0/1)</w:t>
      </w:r>
    </w:p>
    <w:p w14:paraId="5D92DF4F" w14:textId="77777777" w:rsidR="00E57D15" w:rsidRDefault="00E57D15">
      <w:pPr>
        <w:pStyle w:val="BodyText"/>
        <w:rPr>
          <w:rFonts w:ascii="Arial"/>
          <w:i/>
          <w:sz w:val="20"/>
        </w:rPr>
      </w:pPr>
    </w:p>
    <w:p w14:paraId="668DBCFA" w14:textId="77777777" w:rsidR="00E57D15" w:rsidRDefault="00E57D15">
      <w:pPr>
        <w:pStyle w:val="BodyText"/>
        <w:spacing w:before="147"/>
        <w:rPr>
          <w:rFonts w:ascii="Arial"/>
          <w:i/>
          <w:sz w:val="20"/>
        </w:rPr>
      </w:pPr>
    </w:p>
    <w:p w14:paraId="6697B682" w14:textId="77777777" w:rsidR="00E57D15" w:rsidRDefault="00000000">
      <w:pPr>
        <w:pStyle w:val="Heading2"/>
        <w:numPr>
          <w:ilvl w:val="1"/>
          <w:numId w:val="9"/>
        </w:numPr>
        <w:tabs>
          <w:tab w:val="left" w:pos="789"/>
        </w:tabs>
        <w:ind w:left="789" w:hanging="429"/>
      </w:pPr>
      <w:bookmarkStart w:id="93" w:name="5.3_Log_Transformation_for_Skewness_Corr"/>
      <w:bookmarkStart w:id="94" w:name="_bookmark41"/>
      <w:bookmarkEnd w:id="93"/>
      <w:bookmarkEnd w:id="94"/>
      <w:r>
        <w:t>Log</w:t>
      </w:r>
      <w:r>
        <w:rPr>
          <w:spacing w:val="-11"/>
        </w:rPr>
        <w:t xml:space="preserve"> </w:t>
      </w:r>
      <w:r>
        <w:t>Transformation</w:t>
      </w:r>
      <w:r>
        <w:rPr>
          <w:spacing w:val="-15"/>
        </w:rPr>
        <w:t xml:space="preserve"> </w:t>
      </w:r>
      <w:r>
        <w:t>for</w:t>
      </w:r>
      <w:r>
        <w:rPr>
          <w:spacing w:val="-15"/>
        </w:rPr>
        <w:t xml:space="preserve"> </w:t>
      </w:r>
      <w:r>
        <w:t>Skewness</w:t>
      </w:r>
      <w:r>
        <w:rPr>
          <w:spacing w:val="-14"/>
        </w:rPr>
        <w:t xml:space="preserve"> </w:t>
      </w:r>
      <w:r>
        <w:rPr>
          <w:spacing w:val="-2"/>
        </w:rPr>
        <w:t>Correction</w:t>
      </w:r>
    </w:p>
    <w:p w14:paraId="65418472" w14:textId="77777777" w:rsidR="00E57D15" w:rsidRDefault="00000000">
      <w:pPr>
        <w:pStyle w:val="BodyText"/>
        <w:spacing w:before="112" w:line="364" w:lineRule="auto"/>
        <w:ind w:left="360" w:right="178"/>
        <w:jc w:val="both"/>
      </w:pPr>
      <w:r>
        <w:rPr>
          <w:w w:val="105"/>
        </w:rPr>
        <w:t>Six</w:t>
      </w:r>
      <w:r>
        <w:rPr>
          <w:spacing w:val="-16"/>
          <w:w w:val="105"/>
        </w:rPr>
        <w:t xml:space="preserve"> </w:t>
      </w:r>
      <w:r>
        <w:rPr>
          <w:w w:val="105"/>
        </w:rPr>
        <w:t>highly</w:t>
      </w:r>
      <w:r>
        <w:rPr>
          <w:spacing w:val="-15"/>
          <w:w w:val="105"/>
        </w:rPr>
        <w:t xml:space="preserve"> </w:t>
      </w:r>
      <w:r>
        <w:rPr>
          <w:w w:val="105"/>
        </w:rPr>
        <w:t>right-skewed</w:t>
      </w:r>
      <w:r>
        <w:rPr>
          <w:spacing w:val="-16"/>
          <w:w w:val="105"/>
        </w:rPr>
        <w:t xml:space="preserve"> </w:t>
      </w:r>
      <w:r>
        <w:rPr>
          <w:w w:val="105"/>
        </w:rPr>
        <w:t>features</w:t>
      </w:r>
      <w:r>
        <w:rPr>
          <w:spacing w:val="-15"/>
          <w:w w:val="105"/>
        </w:rPr>
        <w:t xml:space="preserve"> </w:t>
      </w:r>
      <w:r>
        <w:rPr>
          <w:w w:val="140"/>
        </w:rPr>
        <w:t>—</w:t>
      </w:r>
      <w:r>
        <w:rPr>
          <w:spacing w:val="-20"/>
          <w:w w:val="140"/>
        </w:rPr>
        <w:t xml:space="preserve"> </w:t>
      </w:r>
      <w:r>
        <w:rPr>
          <w:w w:val="105"/>
        </w:rPr>
        <w:t>GDP,</w:t>
      </w:r>
      <w:r>
        <w:rPr>
          <w:spacing w:val="-16"/>
          <w:w w:val="105"/>
        </w:rPr>
        <w:t xml:space="preserve"> </w:t>
      </w:r>
      <w:r>
        <w:rPr>
          <w:w w:val="105"/>
        </w:rPr>
        <w:t>Population,</w:t>
      </w:r>
      <w:r>
        <w:rPr>
          <w:spacing w:val="-15"/>
          <w:w w:val="105"/>
        </w:rPr>
        <w:t xml:space="preserve"> </w:t>
      </w:r>
      <w:r>
        <w:rPr>
          <w:w w:val="105"/>
        </w:rPr>
        <w:t>Measles,</w:t>
      </w:r>
      <w:r>
        <w:rPr>
          <w:spacing w:val="-15"/>
          <w:w w:val="105"/>
        </w:rPr>
        <w:t xml:space="preserve"> </w:t>
      </w:r>
      <w:r>
        <w:rPr>
          <w:w w:val="105"/>
        </w:rPr>
        <w:t>HIV/AIDS,</w:t>
      </w:r>
      <w:r>
        <w:rPr>
          <w:spacing w:val="-16"/>
          <w:w w:val="105"/>
        </w:rPr>
        <w:t xml:space="preserve"> </w:t>
      </w:r>
      <w:r>
        <w:rPr>
          <w:w w:val="105"/>
        </w:rPr>
        <w:t>infant</w:t>
      </w:r>
      <w:r>
        <w:rPr>
          <w:spacing w:val="-15"/>
          <w:w w:val="105"/>
        </w:rPr>
        <w:t xml:space="preserve"> </w:t>
      </w:r>
      <w:r>
        <w:rPr>
          <w:w w:val="105"/>
        </w:rPr>
        <w:t>deaths,</w:t>
      </w:r>
      <w:r>
        <w:rPr>
          <w:spacing w:val="-15"/>
          <w:w w:val="105"/>
        </w:rPr>
        <w:t xml:space="preserve"> </w:t>
      </w:r>
      <w:r>
        <w:rPr>
          <w:w w:val="105"/>
        </w:rPr>
        <w:t xml:space="preserve">and </w:t>
      </w:r>
      <w:r>
        <w:t xml:space="preserve">under-five deaths — underwent log1p transformation (applying log(1 + x) to safely handle zero </w:t>
      </w:r>
      <w:r>
        <w:rPr>
          <w:spacing w:val="-2"/>
        </w:rPr>
        <w:t>values).</w:t>
      </w:r>
      <w:r>
        <w:rPr>
          <w:spacing w:val="-3"/>
        </w:rPr>
        <w:t xml:space="preserve"> </w:t>
      </w:r>
      <w:r>
        <w:rPr>
          <w:spacing w:val="-2"/>
        </w:rPr>
        <w:t>The</w:t>
      </w:r>
      <w:r>
        <w:rPr>
          <w:spacing w:val="-6"/>
        </w:rPr>
        <w:t xml:space="preserve"> </w:t>
      </w:r>
      <w:r>
        <w:rPr>
          <w:spacing w:val="-2"/>
        </w:rPr>
        <w:t>transformation</w:t>
      </w:r>
      <w:r>
        <w:rPr>
          <w:spacing w:val="-1"/>
        </w:rPr>
        <w:t xml:space="preserve"> </w:t>
      </w:r>
      <w:r>
        <w:rPr>
          <w:spacing w:val="-2"/>
        </w:rPr>
        <w:t>was</w:t>
      </w:r>
      <w:r>
        <w:rPr>
          <w:spacing w:val="-4"/>
        </w:rPr>
        <w:t xml:space="preserve"> </w:t>
      </w:r>
      <w:r>
        <w:rPr>
          <w:spacing w:val="-2"/>
        </w:rPr>
        <w:t>highly</w:t>
      </w:r>
      <w:r>
        <w:rPr>
          <w:spacing w:val="-3"/>
        </w:rPr>
        <w:t xml:space="preserve"> </w:t>
      </w:r>
      <w:r>
        <w:rPr>
          <w:spacing w:val="-2"/>
        </w:rPr>
        <w:t>effective</w:t>
      </w:r>
      <w:r>
        <w:rPr>
          <w:spacing w:val="-7"/>
        </w:rPr>
        <w:t xml:space="preserve"> </w:t>
      </w:r>
      <w:r>
        <w:rPr>
          <w:spacing w:val="-2"/>
        </w:rPr>
        <w:t>for</w:t>
      </w:r>
      <w:r>
        <w:rPr>
          <w:spacing w:val="-5"/>
        </w:rPr>
        <w:t xml:space="preserve"> </w:t>
      </w:r>
      <w:r>
        <w:rPr>
          <w:spacing w:val="-2"/>
        </w:rPr>
        <w:t>most</w:t>
      </w:r>
      <w:r>
        <w:rPr>
          <w:spacing w:val="-8"/>
        </w:rPr>
        <w:t xml:space="preserve"> </w:t>
      </w:r>
      <w:r>
        <w:rPr>
          <w:spacing w:val="-2"/>
        </w:rPr>
        <w:t>features: GDP skewness</w:t>
      </w:r>
      <w:r>
        <w:rPr>
          <w:spacing w:val="-9"/>
        </w:rPr>
        <w:t xml:space="preserve"> </w:t>
      </w:r>
      <w:r>
        <w:rPr>
          <w:spacing w:val="-2"/>
        </w:rPr>
        <w:t>dropped</w:t>
      </w:r>
      <w:r>
        <w:rPr>
          <w:spacing w:val="-7"/>
        </w:rPr>
        <w:t xml:space="preserve"> </w:t>
      </w:r>
      <w:r>
        <w:rPr>
          <w:spacing w:val="-4"/>
        </w:rPr>
        <w:t>from</w:t>
      </w:r>
    </w:p>
    <w:p w14:paraId="1D8306D9" w14:textId="77777777" w:rsidR="00E57D15" w:rsidRDefault="00000000">
      <w:pPr>
        <w:pStyle w:val="BodyText"/>
        <w:spacing w:before="2"/>
        <w:ind w:left="360"/>
        <w:jc w:val="both"/>
      </w:pPr>
      <w:r>
        <w:t>1.156</w:t>
      </w:r>
      <w:r>
        <w:rPr>
          <w:spacing w:val="30"/>
        </w:rPr>
        <w:t xml:space="preserve"> </w:t>
      </w:r>
      <w:r>
        <w:t>to</w:t>
      </w:r>
      <w:r>
        <w:rPr>
          <w:spacing w:val="30"/>
        </w:rPr>
        <w:t xml:space="preserve"> </w:t>
      </w:r>
      <w:r>
        <w:t>−0.706,</w:t>
      </w:r>
      <w:r>
        <w:rPr>
          <w:spacing w:val="30"/>
        </w:rPr>
        <w:t xml:space="preserve"> </w:t>
      </w:r>
      <w:r>
        <w:t>Measles</w:t>
      </w:r>
      <w:r>
        <w:rPr>
          <w:spacing w:val="24"/>
        </w:rPr>
        <w:t xml:space="preserve"> </w:t>
      </w:r>
      <w:r>
        <w:t>from</w:t>
      </w:r>
      <w:r>
        <w:rPr>
          <w:spacing w:val="23"/>
        </w:rPr>
        <w:t xml:space="preserve"> </w:t>
      </w:r>
      <w:r>
        <w:t>1.185</w:t>
      </w:r>
      <w:r>
        <w:rPr>
          <w:spacing w:val="31"/>
        </w:rPr>
        <w:t xml:space="preserve"> </w:t>
      </w:r>
      <w:r>
        <w:t>to</w:t>
      </w:r>
      <w:r>
        <w:rPr>
          <w:spacing w:val="30"/>
        </w:rPr>
        <w:t xml:space="preserve"> </w:t>
      </w:r>
      <w:r>
        <w:t>near-zero</w:t>
      </w:r>
      <w:r>
        <w:rPr>
          <w:spacing w:val="34"/>
        </w:rPr>
        <w:t xml:space="preserve"> </w:t>
      </w:r>
      <w:r>
        <w:t>(0.174),</w:t>
      </w:r>
      <w:r>
        <w:rPr>
          <w:spacing w:val="30"/>
        </w:rPr>
        <w:t xml:space="preserve"> </w:t>
      </w:r>
      <w:r>
        <w:t>and</w:t>
      </w:r>
      <w:r>
        <w:rPr>
          <w:spacing w:val="31"/>
        </w:rPr>
        <w:t xml:space="preserve"> </w:t>
      </w:r>
      <w:r>
        <w:t>infant</w:t>
      </w:r>
      <w:r>
        <w:rPr>
          <w:spacing w:val="30"/>
        </w:rPr>
        <w:t xml:space="preserve"> </w:t>
      </w:r>
      <w:r>
        <w:t>deaths</w:t>
      </w:r>
      <w:r>
        <w:rPr>
          <w:spacing w:val="24"/>
        </w:rPr>
        <w:t xml:space="preserve"> </w:t>
      </w:r>
      <w:r>
        <w:t>from</w:t>
      </w:r>
      <w:r>
        <w:rPr>
          <w:spacing w:val="27"/>
        </w:rPr>
        <w:t xml:space="preserve"> </w:t>
      </w:r>
      <w:r>
        <w:t>1.289</w:t>
      </w:r>
      <w:r>
        <w:rPr>
          <w:spacing w:val="30"/>
        </w:rPr>
        <w:t xml:space="preserve"> </w:t>
      </w:r>
      <w:r>
        <w:rPr>
          <w:spacing w:val="-5"/>
        </w:rPr>
        <w:t>to</w:t>
      </w:r>
    </w:p>
    <w:p w14:paraId="46AA68DB" w14:textId="77777777" w:rsidR="00E57D15" w:rsidRDefault="00000000">
      <w:pPr>
        <w:pStyle w:val="BodyText"/>
        <w:spacing w:before="131" w:line="367" w:lineRule="auto"/>
        <w:ind w:left="360" w:right="187"/>
        <w:jc w:val="both"/>
      </w:pPr>
      <w:r>
        <w:t>0.326. HIV/AIDS showed</w:t>
      </w:r>
      <w:r>
        <w:rPr>
          <w:spacing w:val="-4"/>
        </w:rPr>
        <w:t xml:space="preserve"> </w:t>
      </w:r>
      <w:r>
        <w:t>the most stubborn residual</w:t>
      </w:r>
      <w:r>
        <w:rPr>
          <w:spacing w:val="-2"/>
        </w:rPr>
        <w:t xml:space="preserve"> </w:t>
      </w:r>
      <w:r>
        <w:t>skewness</w:t>
      </w:r>
      <w:r>
        <w:rPr>
          <w:spacing w:val="-5"/>
        </w:rPr>
        <w:t xml:space="preserve"> </w:t>
      </w:r>
      <w:r>
        <w:t>at</w:t>
      </w:r>
      <w:r>
        <w:rPr>
          <w:spacing w:val="-4"/>
        </w:rPr>
        <w:t xml:space="preserve"> </w:t>
      </w:r>
      <w:r>
        <w:t>1.102, reflecting</w:t>
      </w:r>
      <w:r>
        <w:rPr>
          <w:spacing w:val="-4"/>
        </w:rPr>
        <w:t xml:space="preserve"> </w:t>
      </w:r>
      <w:r>
        <w:t>the</w:t>
      </w:r>
      <w:r>
        <w:rPr>
          <w:spacing w:val="-4"/>
        </w:rPr>
        <w:t xml:space="preserve"> </w:t>
      </w:r>
      <w:r>
        <w:t>extreme concentration</w:t>
      </w:r>
      <w:r>
        <w:rPr>
          <w:spacing w:val="-8"/>
        </w:rPr>
        <w:t xml:space="preserve"> </w:t>
      </w:r>
      <w:r>
        <w:t>of</w:t>
      </w:r>
      <w:r>
        <w:rPr>
          <w:spacing w:val="-9"/>
        </w:rPr>
        <w:t xml:space="preserve"> </w:t>
      </w:r>
      <w:r>
        <w:t>disease</w:t>
      </w:r>
      <w:r>
        <w:rPr>
          <w:spacing w:val="-8"/>
        </w:rPr>
        <w:t xml:space="preserve"> </w:t>
      </w:r>
      <w:r>
        <w:t>burden</w:t>
      </w:r>
      <w:r>
        <w:rPr>
          <w:spacing w:val="-8"/>
        </w:rPr>
        <w:t xml:space="preserve"> </w:t>
      </w:r>
      <w:r>
        <w:t>in</w:t>
      </w:r>
      <w:r>
        <w:rPr>
          <w:spacing w:val="-12"/>
        </w:rPr>
        <w:t xml:space="preserve"> </w:t>
      </w:r>
      <w:r>
        <w:t>a</w:t>
      </w:r>
      <w:r>
        <w:rPr>
          <w:spacing w:val="-4"/>
        </w:rPr>
        <w:t xml:space="preserve"> </w:t>
      </w:r>
      <w:r>
        <w:t>small</w:t>
      </w:r>
      <w:r>
        <w:rPr>
          <w:spacing w:val="-10"/>
        </w:rPr>
        <w:t xml:space="preserve"> </w:t>
      </w:r>
      <w:r>
        <w:t>number</w:t>
      </w:r>
      <w:r>
        <w:rPr>
          <w:spacing w:val="-11"/>
        </w:rPr>
        <w:t xml:space="preserve"> </w:t>
      </w:r>
      <w:r>
        <w:t>of</w:t>
      </w:r>
      <w:r>
        <w:rPr>
          <w:spacing w:val="-9"/>
        </w:rPr>
        <w:t xml:space="preserve"> </w:t>
      </w:r>
      <w:r>
        <w:t>nations.</w:t>
      </w:r>
      <w:r>
        <w:rPr>
          <w:spacing w:val="-9"/>
        </w:rPr>
        <w:t xml:space="preserve"> </w:t>
      </w:r>
      <w:r>
        <w:t>However,</w:t>
      </w:r>
      <w:r>
        <w:rPr>
          <w:spacing w:val="-9"/>
        </w:rPr>
        <w:t xml:space="preserve"> </w:t>
      </w:r>
      <w:r>
        <w:t>all</w:t>
      </w:r>
      <w:r>
        <w:rPr>
          <w:spacing w:val="-10"/>
        </w:rPr>
        <w:t xml:space="preserve"> </w:t>
      </w:r>
      <w:r>
        <w:t>six</w:t>
      </w:r>
      <w:r>
        <w:rPr>
          <w:spacing w:val="-9"/>
        </w:rPr>
        <w:t xml:space="preserve"> </w:t>
      </w:r>
      <w:r>
        <w:t>features</w:t>
      </w:r>
      <w:r>
        <w:rPr>
          <w:spacing w:val="-9"/>
        </w:rPr>
        <w:t xml:space="preserve"> </w:t>
      </w:r>
      <w:r>
        <w:t>became substantially more symmetric, improving the validity of subsequent linear methods.</w:t>
      </w:r>
    </w:p>
    <w:p w14:paraId="128571FA" w14:textId="77777777" w:rsidR="00E57D15" w:rsidRDefault="00E57D15">
      <w:pPr>
        <w:pStyle w:val="BodyText"/>
        <w:spacing w:line="367" w:lineRule="auto"/>
        <w:jc w:val="both"/>
        <w:sectPr w:rsidR="00E57D15">
          <w:pgSz w:w="11910" w:h="16840"/>
          <w:pgMar w:top="1340" w:right="1080" w:bottom="920" w:left="1080" w:header="709" w:footer="724" w:gutter="0"/>
          <w:cols w:space="720"/>
        </w:sectPr>
      </w:pPr>
    </w:p>
    <w:p w14:paraId="24724430" w14:textId="77777777" w:rsidR="00E57D15" w:rsidRDefault="00000000">
      <w:pPr>
        <w:pStyle w:val="Heading2"/>
        <w:numPr>
          <w:ilvl w:val="1"/>
          <w:numId w:val="9"/>
        </w:numPr>
        <w:tabs>
          <w:tab w:val="left" w:pos="791"/>
        </w:tabs>
        <w:spacing w:before="82"/>
        <w:ind w:left="791" w:hanging="431"/>
      </w:pPr>
      <w:bookmarkStart w:id="95" w:name="5.4_MinMax_Normalisation"/>
      <w:bookmarkStart w:id="96" w:name="_bookmark42"/>
      <w:bookmarkEnd w:id="95"/>
      <w:bookmarkEnd w:id="96"/>
      <w:proofErr w:type="spellStart"/>
      <w:r>
        <w:lastRenderedPageBreak/>
        <w:t>MinMax</w:t>
      </w:r>
      <w:proofErr w:type="spellEnd"/>
      <w:r>
        <w:rPr>
          <w:spacing w:val="-11"/>
        </w:rPr>
        <w:t xml:space="preserve"> </w:t>
      </w:r>
      <w:proofErr w:type="spellStart"/>
      <w:r>
        <w:rPr>
          <w:spacing w:val="-2"/>
        </w:rPr>
        <w:t>Normalisation</w:t>
      </w:r>
      <w:proofErr w:type="spellEnd"/>
    </w:p>
    <w:p w14:paraId="4EAE9A09" w14:textId="77777777" w:rsidR="00E57D15" w:rsidRDefault="00000000">
      <w:pPr>
        <w:pStyle w:val="BodyText"/>
        <w:spacing w:before="112" w:line="364" w:lineRule="auto"/>
        <w:ind w:left="360" w:right="172"/>
        <w:jc w:val="both"/>
      </w:pPr>
      <w:proofErr w:type="spellStart"/>
      <w:r>
        <w:t>MinMax</w:t>
      </w:r>
      <w:proofErr w:type="spellEnd"/>
      <w:r>
        <w:t xml:space="preserve"> </w:t>
      </w:r>
      <w:proofErr w:type="spellStart"/>
      <w:r>
        <w:t>normalisation</w:t>
      </w:r>
      <w:proofErr w:type="spellEnd"/>
      <w:r>
        <w:t xml:space="preserve"> was applied to all 21 numerical features using scikit-</w:t>
      </w:r>
      <w:proofErr w:type="spellStart"/>
      <w:r>
        <w:t>learn's</w:t>
      </w:r>
      <w:proofErr w:type="spellEnd"/>
      <w:r>
        <w:t xml:space="preserve"> </w:t>
      </w:r>
      <w:proofErr w:type="spellStart"/>
      <w:r>
        <w:t>MinMaxScaler</w:t>
      </w:r>
      <w:proofErr w:type="spellEnd"/>
      <w:r>
        <w:t>, mapping every feature to the range [0, 1] via the</w:t>
      </w:r>
      <w:r>
        <w:rPr>
          <w:spacing w:val="-3"/>
        </w:rPr>
        <w:t xml:space="preserve"> </w:t>
      </w:r>
      <w:r>
        <w:t xml:space="preserve">formula </w:t>
      </w:r>
      <w:proofErr w:type="spellStart"/>
      <w:r>
        <w:t>x_norm</w:t>
      </w:r>
      <w:proofErr w:type="spellEnd"/>
      <w:r>
        <w:rPr>
          <w:spacing w:val="18"/>
        </w:rPr>
        <w:t xml:space="preserve"> </w:t>
      </w:r>
      <w:r>
        <w:t xml:space="preserve">= (x − </w:t>
      </w:r>
      <w:proofErr w:type="spellStart"/>
      <w:r>
        <w:t>x_min</w:t>
      </w:r>
      <w:proofErr w:type="spellEnd"/>
      <w:r>
        <w:t>)</w:t>
      </w:r>
    </w:p>
    <w:p w14:paraId="1B5838BE" w14:textId="77777777" w:rsidR="00E57D15" w:rsidRDefault="00000000">
      <w:pPr>
        <w:pStyle w:val="BodyText"/>
        <w:spacing w:before="2" w:line="367" w:lineRule="auto"/>
        <w:ind w:left="360" w:right="178"/>
        <w:jc w:val="both"/>
      </w:pPr>
      <w:r>
        <w:t>/ (</w:t>
      </w:r>
      <w:proofErr w:type="spellStart"/>
      <w:r>
        <w:t>x_max</w:t>
      </w:r>
      <w:proofErr w:type="spellEnd"/>
      <w:r>
        <w:t xml:space="preserve"> − </w:t>
      </w:r>
      <w:proofErr w:type="spellStart"/>
      <w:r>
        <w:t>x_min</w:t>
      </w:r>
      <w:proofErr w:type="spellEnd"/>
      <w:r>
        <w:t>). Post-scaling verification confirmed that every feature achieved a minimum of exactly</w:t>
      </w:r>
      <w:r>
        <w:rPr>
          <w:spacing w:val="-9"/>
        </w:rPr>
        <w:t xml:space="preserve"> </w:t>
      </w:r>
      <w:r>
        <w:t>0.0</w:t>
      </w:r>
      <w:r>
        <w:rPr>
          <w:spacing w:val="-3"/>
        </w:rPr>
        <w:t xml:space="preserve"> </w:t>
      </w:r>
      <w:r>
        <w:t>and</w:t>
      </w:r>
      <w:r>
        <w:rPr>
          <w:spacing w:val="-7"/>
        </w:rPr>
        <w:t xml:space="preserve"> </w:t>
      </w:r>
      <w:r>
        <w:t>a</w:t>
      </w:r>
      <w:r>
        <w:rPr>
          <w:spacing w:val="-3"/>
        </w:rPr>
        <w:t xml:space="preserve"> </w:t>
      </w:r>
      <w:r>
        <w:t>maximum</w:t>
      </w:r>
      <w:r>
        <w:rPr>
          <w:spacing w:val="-6"/>
        </w:rPr>
        <w:t xml:space="preserve"> </w:t>
      </w:r>
      <w:r>
        <w:t>of</w:t>
      </w:r>
      <w:r>
        <w:rPr>
          <w:spacing w:val="-4"/>
        </w:rPr>
        <w:t xml:space="preserve"> </w:t>
      </w:r>
      <w:r>
        <w:t>exactly</w:t>
      </w:r>
      <w:r>
        <w:rPr>
          <w:spacing w:val="-4"/>
        </w:rPr>
        <w:t xml:space="preserve"> </w:t>
      </w:r>
      <w:r>
        <w:t>1.0.</w:t>
      </w:r>
      <w:r>
        <w:rPr>
          <w:spacing w:val="-3"/>
        </w:rPr>
        <w:t xml:space="preserve"> </w:t>
      </w:r>
      <w:r>
        <w:t>The</w:t>
      </w:r>
      <w:r>
        <w:rPr>
          <w:spacing w:val="-7"/>
        </w:rPr>
        <w:t xml:space="preserve"> </w:t>
      </w:r>
      <w:r>
        <w:t>relative</w:t>
      </w:r>
      <w:r>
        <w:rPr>
          <w:spacing w:val="-3"/>
        </w:rPr>
        <w:t xml:space="preserve"> </w:t>
      </w:r>
      <w:r>
        <w:t>ordering</w:t>
      </w:r>
      <w:r>
        <w:rPr>
          <w:spacing w:val="-7"/>
        </w:rPr>
        <w:t xml:space="preserve"> </w:t>
      </w:r>
      <w:r>
        <w:t>of</w:t>
      </w:r>
      <w:r>
        <w:rPr>
          <w:spacing w:val="-4"/>
        </w:rPr>
        <w:t xml:space="preserve"> </w:t>
      </w:r>
      <w:r>
        <w:t>values</w:t>
      </w:r>
      <w:r>
        <w:rPr>
          <w:spacing w:val="-4"/>
        </w:rPr>
        <w:t xml:space="preserve"> </w:t>
      </w:r>
      <w:r>
        <w:t>within</w:t>
      </w:r>
      <w:r>
        <w:rPr>
          <w:spacing w:val="-7"/>
        </w:rPr>
        <w:t xml:space="preserve"> </w:t>
      </w:r>
      <w:r>
        <w:t>each</w:t>
      </w:r>
      <w:r>
        <w:rPr>
          <w:spacing w:val="-7"/>
        </w:rPr>
        <w:t xml:space="preserve"> </w:t>
      </w:r>
      <w:r>
        <w:t>feature was</w:t>
      </w:r>
      <w:r>
        <w:rPr>
          <w:spacing w:val="-7"/>
        </w:rPr>
        <w:t xml:space="preserve"> </w:t>
      </w:r>
      <w:r>
        <w:t xml:space="preserve">fully preserved </w:t>
      </w:r>
      <w:r>
        <w:rPr>
          <w:w w:val="140"/>
        </w:rPr>
        <w:t>—</w:t>
      </w:r>
      <w:r>
        <w:rPr>
          <w:spacing w:val="-21"/>
          <w:w w:val="140"/>
        </w:rPr>
        <w:t xml:space="preserve"> </w:t>
      </w:r>
      <w:proofErr w:type="spellStart"/>
      <w:r>
        <w:t>MinMax</w:t>
      </w:r>
      <w:proofErr w:type="spellEnd"/>
      <w:r>
        <w:t xml:space="preserve"> scaling is</w:t>
      </w:r>
      <w:r>
        <w:rPr>
          <w:spacing w:val="-2"/>
        </w:rPr>
        <w:t xml:space="preserve"> </w:t>
      </w:r>
      <w:r>
        <w:t>a monotonic transformation</w:t>
      </w:r>
      <w:r>
        <w:rPr>
          <w:spacing w:val="-1"/>
        </w:rPr>
        <w:t xml:space="preserve"> </w:t>
      </w:r>
      <w:r>
        <w:t>that loses</w:t>
      </w:r>
      <w:r>
        <w:rPr>
          <w:spacing w:val="-3"/>
        </w:rPr>
        <w:t xml:space="preserve"> </w:t>
      </w:r>
      <w:r>
        <w:t>no information. This uniform scale eliminates the bias that distance-based algorithms would otherwise assign to high-magnitude</w:t>
      </w:r>
      <w:r>
        <w:rPr>
          <w:spacing w:val="-5"/>
        </w:rPr>
        <w:t xml:space="preserve"> </w:t>
      </w:r>
      <w:r>
        <w:t>features</w:t>
      </w:r>
      <w:r>
        <w:rPr>
          <w:spacing w:val="-7"/>
        </w:rPr>
        <w:t xml:space="preserve"> </w:t>
      </w:r>
      <w:r>
        <w:t>like GDP relative to bounded indicators</w:t>
      </w:r>
      <w:r>
        <w:rPr>
          <w:spacing w:val="-2"/>
        </w:rPr>
        <w:t xml:space="preserve"> </w:t>
      </w:r>
      <w:r>
        <w:t xml:space="preserve">like immunization coverage </w:t>
      </w:r>
      <w:r>
        <w:rPr>
          <w:spacing w:val="-2"/>
        </w:rPr>
        <w:t>percentages.</w:t>
      </w:r>
    </w:p>
    <w:p w14:paraId="228592F6" w14:textId="77777777" w:rsidR="00E57D15" w:rsidRDefault="00E57D15">
      <w:pPr>
        <w:pStyle w:val="BodyText"/>
      </w:pPr>
    </w:p>
    <w:p w14:paraId="7963BB35" w14:textId="77777777" w:rsidR="00E57D15" w:rsidRDefault="00E57D15">
      <w:pPr>
        <w:pStyle w:val="BodyText"/>
        <w:spacing w:before="55"/>
      </w:pPr>
    </w:p>
    <w:p w14:paraId="0211EA47" w14:textId="77777777" w:rsidR="00E57D15" w:rsidRDefault="00000000">
      <w:pPr>
        <w:pStyle w:val="Heading2"/>
        <w:numPr>
          <w:ilvl w:val="1"/>
          <w:numId w:val="9"/>
        </w:numPr>
        <w:tabs>
          <w:tab w:val="left" w:pos="789"/>
        </w:tabs>
        <w:ind w:left="789" w:hanging="429"/>
      </w:pPr>
      <w:bookmarkStart w:id="97" w:name="5.5_Z-score_Standardisation"/>
      <w:bookmarkStart w:id="98" w:name="_bookmark43"/>
      <w:bookmarkEnd w:id="97"/>
      <w:bookmarkEnd w:id="98"/>
      <w:r>
        <w:t>Z-score</w:t>
      </w:r>
      <w:r>
        <w:rPr>
          <w:spacing w:val="-15"/>
        </w:rPr>
        <w:t xml:space="preserve"> </w:t>
      </w:r>
      <w:proofErr w:type="spellStart"/>
      <w:r>
        <w:rPr>
          <w:spacing w:val="-2"/>
        </w:rPr>
        <w:t>Standardisation</w:t>
      </w:r>
      <w:proofErr w:type="spellEnd"/>
    </w:p>
    <w:p w14:paraId="04554963" w14:textId="77777777" w:rsidR="00E57D15" w:rsidRDefault="00000000">
      <w:pPr>
        <w:pStyle w:val="BodyText"/>
        <w:spacing w:before="113" w:line="364" w:lineRule="auto"/>
        <w:ind w:left="360" w:right="165"/>
        <w:jc w:val="both"/>
      </w:pPr>
      <w:proofErr w:type="spellStart"/>
      <w:r>
        <w:t>StandardScaler</w:t>
      </w:r>
      <w:proofErr w:type="spellEnd"/>
      <w:r>
        <w:t xml:space="preserve"> was subsequently applied to the </w:t>
      </w:r>
      <w:proofErr w:type="spellStart"/>
      <w:r>
        <w:t>MinMax</w:t>
      </w:r>
      <w:proofErr w:type="spellEnd"/>
      <w:r>
        <w:t>-normalized feature matrix, transforming</w:t>
      </w:r>
      <w:r>
        <w:rPr>
          <w:spacing w:val="-4"/>
        </w:rPr>
        <w:t xml:space="preserve"> </w:t>
      </w:r>
      <w:r>
        <w:t>each</w:t>
      </w:r>
      <w:r>
        <w:rPr>
          <w:spacing w:val="-4"/>
        </w:rPr>
        <w:t xml:space="preserve"> </w:t>
      </w:r>
      <w:r>
        <w:t>feature</w:t>
      </w:r>
      <w:r>
        <w:rPr>
          <w:spacing w:val="-4"/>
        </w:rPr>
        <w:t xml:space="preserve"> </w:t>
      </w:r>
      <w:r>
        <w:t>to</w:t>
      </w:r>
      <w:r>
        <w:rPr>
          <w:spacing w:val="-4"/>
        </w:rPr>
        <w:t xml:space="preserve"> </w:t>
      </w:r>
      <w:r>
        <w:t>have mean</w:t>
      </w:r>
      <w:r>
        <w:rPr>
          <w:spacing w:val="-4"/>
        </w:rPr>
        <w:t xml:space="preserve"> </w:t>
      </w:r>
      <w:r>
        <w:t>=</w:t>
      </w:r>
      <w:r>
        <w:rPr>
          <w:spacing w:val="-1"/>
        </w:rPr>
        <w:t xml:space="preserve"> </w:t>
      </w:r>
      <w:r>
        <w:t>0</w:t>
      </w:r>
      <w:r>
        <w:rPr>
          <w:spacing w:val="-4"/>
        </w:rPr>
        <w:t xml:space="preserve"> </w:t>
      </w:r>
      <w:r>
        <w:t>and standard</w:t>
      </w:r>
      <w:r>
        <w:rPr>
          <w:spacing w:val="-4"/>
        </w:rPr>
        <w:t xml:space="preserve"> </w:t>
      </w:r>
      <w:r>
        <w:t>deviation =</w:t>
      </w:r>
      <w:r>
        <w:rPr>
          <w:spacing w:val="-5"/>
        </w:rPr>
        <w:t xml:space="preserve"> </w:t>
      </w:r>
      <w:r>
        <w:t>1 via</w:t>
      </w:r>
      <w:r>
        <w:rPr>
          <w:spacing w:val="-4"/>
        </w:rPr>
        <w:t xml:space="preserve"> </w:t>
      </w:r>
      <w:r>
        <w:t>z</w:t>
      </w:r>
      <w:r>
        <w:rPr>
          <w:spacing w:val="-1"/>
        </w:rPr>
        <w:t xml:space="preserve"> </w:t>
      </w:r>
      <w:r>
        <w:t>=</w:t>
      </w:r>
      <w:r>
        <w:rPr>
          <w:spacing w:val="-1"/>
        </w:rPr>
        <w:t xml:space="preserve"> </w:t>
      </w:r>
      <w:r>
        <w:t>(x</w:t>
      </w:r>
      <w:r>
        <w:rPr>
          <w:spacing w:val="-1"/>
        </w:rPr>
        <w:t xml:space="preserve"> </w:t>
      </w:r>
      <w:r>
        <w:t>−</w:t>
      </w:r>
      <w:r>
        <w:rPr>
          <w:spacing w:val="-5"/>
        </w:rPr>
        <w:t xml:space="preserve"> </w:t>
      </w:r>
      <w:r>
        <w:t>μ)</w:t>
      </w:r>
      <w:r>
        <w:rPr>
          <w:spacing w:val="-3"/>
        </w:rPr>
        <w:t xml:space="preserve"> </w:t>
      </w:r>
      <w:r>
        <w:t xml:space="preserve">/ σ. Post- </w:t>
      </w:r>
      <w:proofErr w:type="spellStart"/>
      <w:r>
        <w:t>standardisation</w:t>
      </w:r>
      <w:proofErr w:type="spellEnd"/>
      <w:r>
        <w:t xml:space="preserve"> verification confirmed all feature means at approximately 0.0 and all standard deviations at approximately 1.0. This zero-mean, unit-variance property is a mathematical prerequisite for PCA, as the algorithm's covariance computation assumes centered data. Applying </w:t>
      </w:r>
      <w:proofErr w:type="spellStart"/>
      <w:r>
        <w:t>standardisation</w:t>
      </w:r>
      <w:proofErr w:type="spellEnd"/>
      <w:r>
        <w:t xml:space="preserve"> after </w:t>
      </w:r>
      <w:proofErr w:type="spellStart"/>
      <w:r>
        <w:t>MinMax</w:t>
      </w:r>
      <w:proofErr w:type="spellEnd"/>
      <w:r>
        <w:t xml:space="preserve"> </w:t>
      </w:r>
      <w:proofErr w:type="spellStart"/>
      <w:r>
        <w:t>normalisation</w:t>
      </w:r>
      <w:proofErr w:type="spellEnd"/>
      <w:r>
        <w:t xml:space="preserve"> ensured both scale uniformity and zero- </w:t>
      </w:r>
      <w:r>
        <w:rPr>
          <w:spacing w:val="-2"/>
        </w:rPr>
        <w:t>centering.</w:t>
      </w:r>
    </w:p>
    <w:p w14:paraId="56ED1928" w14:textId="77777777" w:rsidR="00E57D15" w:rsidRDefault="00E57D15">
      <w:pPr>
        <w:pStyle w:val="BodyText"/>
      </w:pPr>
    </w:p>
    <w:p w14:paraId="60EAFB39" w14:textId="77777777" w:rsidR="00E57D15" w:rsidRDefault="00E57D15">
      <w:pPr>
        <w:pStyle w:val="BodyText"/>
        <w:spacing w:before="71"/>
      </w:pPr>
    </w:p>
    <w:p w14:paraId="31B4933F" w14:textId="77777777" w:rsidR="00E57D15" w:rsidRDefault="00000000">
      <w:pPr>
        <w:pStyle w:val="Heading2"/>
        <w:numPr>
          <w:ilvl w:val="1"/>
          <w:numId w:val="9"/>
        </w:numPr>
        <w:tabs>
          <w:tab w:val="left" w:pos="789"/>
        </w:tabs>
        <w:ind w:left="789" w:hanging="429"/>
      </w:pPr>
      <w:bookmarkStart w:id="99" w:name="5.6_Post-Transformation_Validation"/>
      <w:bookmarkStart w:id="100" w:name="_bookmark44"/>
      <w:bookmarkEnd w:id="99"/>
      <w:bookmarkEnd w:id="100"/>
      <w:r>
        <w:rPr>
          <w:spacing w:val="-2"/>
        </w:rPr>
        <w:t>Post-Transformation</w:t>
      </w:r>
      <w:r>
        <w:rPr>
          <w:spacing w:val="11"/>
        </w:rPr>
        <w:t xml:space="preserve"> </w:t>
      </w:r>
      <w:r>
        <w:rPr>
          <w:spacing w:val="-2"/>
        </w:rPr>
        <w:t>Validation</w:t>
      </w:r>
    </w:p>
    <w:p w14:paraId="7781B40C" w14:textId="77777777" w:rsidR="00E57D15" w:rsidRDefault="00000000">
      <w:pPr>
        <w:pStyle w:val="BodyText"/>
        <w:spacing w:before="112" w:line="364" w:lineRule="auto"/>
        <w:ind w:left="360" w:right="174"/>
        <w:jc w:val="both"/>
      </w:pPr>
      <w:r>
        <w:t>A</w:t>
      </w:r>
      <w:r>
        <w:rPr>
          <w:spacing w:val="-8"/>
        </w:rPr>
        <w:t xml:space="preserve"> </w:t>
      </w:r>
      <w:r>
        <w:t>post-transformation</w:t>
      </w:r>
      <w:r>
        <w:rPr>
          <w:spacing w:val="-7"/>
        </w:rPr>
        <w:t xml:space="preserve"> </w:t>
      </w:r>
      <w:r>
        <w:t>correlation</w:t>
      </w:r>
      <w:r>
        <w:rPr>
          <w:spacing w:val="-7"/>
        </w:rPr>
        <w:t xml:space="preserve"> </w:t>
      </w:r>
      <w:r>
        <w:t>heatmap</w:t>
      </w:r>
      <w:r>
        <w:rPr>
          <w:spacing w:val="-7"/>
        </w:rPr>
        <w:t xml:space="preserve"> </w:t>
      </w:r>
      <w:r>
        <w:t>confirmed</w:t>
      </w:r>
      <w:r>
        <w:rPr>
          <w:spacing w:val="-7"/>
        </w:rPr>
        <w:t xml:space="preserve"> </w:t>
      </w:r>
      <w:r>
        <w:t>that</w:t>
      </w:r>
      <w:r>
        <w:rPr>
          <w:spacing w:val="-8"/>
        </w:rPr>
        <w:t xml:space="preserve"> </w:t>
      </w:r>
      <w:r>
        <w:t>all</w:t>
      </w:r>
      <w:r>
        <w:rPr>
          <w:spacing w:val="-10"/>
        </w:rPr>
        <w:t xml:space="preserve"> </w:t>
      </w:r>
      <w:r>
        <w:t>four</w:t>
      </w:r>
      <w:r>
        <w:rPr>
          <w:spacing w:val="-7"/>
        </w:rPr>
        <w:t xml:space="preserve"> </w:t>
      </w:r>
      <w:r>
        <w:t>transformations</w:t>
      </w:r>
      <w:r>
        <w:rPr>
          <w:spacing w:val="-9"/>
        </w:rPr>
        <w:t xml:space="preserve"> </w:t>
      </w:r>
      <w:r>
        <w:t>preserved</w:t>
      </w:r>
      <w:r>
        <w:rPr>
          <w:spacing w:val="-7"/>
        </w:rPr>
        <w:t xml:space="preserve"> </w:t>
      </w:r>
      <w:r>
        <w:t xml:space="preserve">the correlation structure identified in EDA. Pearson correlation is scale-invariant under linear transformations, so scaling and </w:t>
      </w:r>
      <w:proofErr w:type="spellStart"/>
      <w:r>
        <w:t>standardisation</w:t>
      </w:r>
      <w:proofErr w:type="spellEnd"/>
      <w:r>
        <w:t xml:space="preserve"> produce no change. The slight shifts from log transformation were negligible, confirming the pipeline did not introduce any distortions. The transformed dataset was ready for PCA application in the subsequent phase.</w:t>
      </w:r>
    </w:p>
    <w:p w14:paraId="45E51A3C"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012C3C9A" w14:textId="77777777" w:rsidR="00E57D15" w:rsidRDefault="00E57D15">
      <w:pPr>
        <w:pStyle w:val="BodyText"/>
        <w:spacing w:before="6" w:after="1"/>
        <w:rPr>
          <w:sz w:val="8"/>
        </w:rPr>
      </w:pPr>
    </w:p>
    <w:p w14:paraId="191D9A64" w14:textId="77777777" w:rsidR="00E57D15" w:rsidRDefault="00000000">
      <w:pPr>
        <w:pStyle w:val="BodyText"/>
        <w:ind w:left="412"/>
        <w:rPr>
          <w:sz w:val="20"/>
        </w:rPr>
      </w:pPr>
      <w:bookmarkStart w:id="101" w:name="_bookmark45"/>
      <w:bookmarkEnd w:id="101"/>
      <w:r>
        <w:rPr>
          <w:noProof/>
          <w:sz w:val="20"/>
        </w:rPr>
        <w:drawing>
          <wp:inline distT="0" distB="0" distL="0" distR="0" wp14:anchorId="16F4B76F" wp14:editId="452DD9CB">
            <wp:extent cx="5796875" cy="5058537"/>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2" cstate="print"/>
                    <a:stretch>
                      <a:fillRect/>
                    </a:stretch>
                  </pic:blipFill>
                  <pic:spPr>
                    <a:xfrm>
                      <a:off x="0" y="0"/>
                      <a:ext cx="5796875" cy="5058537"/>
                    </a:xfrm>
                    <a:prstGeom prst="rect">
                      <a:avLst/>
                    </a:prstGeom>
                  </pic:spPr>
                </pic:pic>
              </a:graphicData>
            </a:graphic>
          </wp:inline>
        </w:drawing>
      </w:r>
    </w:p>
    <w:p w14:paraId="1FB8BBE2" w14:textId="77777777" w:rsidR="00E57D15" w:rsidRDefault="00E57D15">
      <w:pPr>
        <w:pStyle w:val="BodyText"/>
        <w:rPr>
          <w:sz w:val="20"/>
        </w:rPr>
      </w:pPr>
    </w:p>
    <w:p w14:paraId="0D0C8C02" w14:textId="77777777" w:rsidR="00E57D15" w:rsidRDefault="00E57D15">
      <w:pPr>
        <w:pStyle w:val="BodyText"/>
        <w:spacing w:before="76"/>
        <w:rPr>
          <w:sz w:val="20"/>
        </w:rPr>
      </w:pPr>
    </w:p>
    <w:p w14:paraId="3563DBB7" w14:textId="77777777" w:rsidR="00E57D15" w:rsidRDefault="00000000">
      <w:pPr>
        <w:spacing w:before="1"/>
        <w:ind w:left="494"/>
        <w:rPr>
          <w:rFonts w:ascii="Arial" w:hAnsi="Arial"/>
          <w:i/>
          <w:sz w:val="20"/>
        </w:rPr>
      </w:pPr>
      <w:r>
        <w:rPr>
          <w:rFonts w:ascii="Arial" w:hAnsi="Arial"/>
          <w:i/>
          <w:sz w:val="20"/>
        </w:rPr>
        <w:t>Figure</w:t>
      </w:r>
      <w:r>
        <w:rPr>
          <w:rFonts w:ascii="Arial" w:hAnsi="Arial"/>
          <w:i/>
          <w:spacing w:val="-8"/>
          <w:sz w:val="20"/>
        </w:rPr>
        <w:t xml:space="preserve"> </w:t>
      </w:r>
      <w:r>
        <w:rPr>
          <w:rFonts w:ascii="Arial" w:hAnsi="Arial"/>
          <w:i/>
          <w:sz w:val="20"/>
        </w:rPr>
        <w:t>6.2</w:t>
      </w:r>
      <w:r>
        <w:rPr>
          <w:rFonts w:ascii="Arial" w:hAnsi="Arial"/>
          <w:i/>
          <w:spacing w:val="-6"/>
          <w:sz w:val="20"/>
        </w:rPr>
        <w:t xml:space="preserve"> </w:t>
      </w:r>
      <w:r>
        <w:rPr>
          <w:rFonts w:ascii="Arial" w:hAnsi="Arial"/>
          <w:i/>
          <w:sz w:val="20"/>
        </w:rPr>
        <w:t>—</w:t>
      </w:r>
      <w:r>
        <w:rPr>
          <w:rFonts w:ascii="Arial" w:hAnsi="Arial"/>
          <w:i/>
          <w:spacing w:val="-10"/>
          <w:sz w:val="20"/>
        </w:rPr>
        <w:t xml:space="preserve"> </w:t>
      </w:r>
      <w:r>
        <w:rPr>
          <w:rFonts w:ascii="Arial" w:hAnsi="Arial"/>
          <w:i/>
          <w:sz w:val="20"/>
        </w:rPr>
        <w:t>Post-Transformation</w:t>
      </w:r>
      <w:r>
        <w:rPr>
          <w:rFonts w:ascii="Arial" w:hAnsi="Arial"/>
          <w:i/>
          <w:spacing w:val="-7"/>
          <w:sz w:val="20"/>
        </w:rPr>
        <w:t xml:space="preserve"> </w:t>
      </w:r>
      <w:r>
        <w:rPr>
          <w:rFonts w:ascii="Arial" w:hAnsi="Arial"/>
          <w:i/>
          <w:sz w:val="20"/>
        </w:rPr>
        <w:t>Correlation</w:t>
      </w:r>
      <w:r>
        <w:rPr>
          <w:rFonts w:ascii="Arial" w:hAnsi="Arial"/>
          <w:i/>
          <w:spacing w:val="-7"/>
          <w:sz w:val="20"/>
        </w:rPr>
        <w:t xml:space="preserve"> </w:t>
      </w:r>
      <w:r>
        <w:rPr>
          <w:rFonts w:ascii="Arial" w:hAnsi="Arial"/>
          <w:i/>
          <w:sz w:val="20"/>
        </w:rPr>
        <w:t>Heatmap</w:t>
      </w:r>
      <w:r>
        <w:rPr>
          <w:rFonts w:ascii="Arial" w:hAnsi="Arial"/>
          <w:i/>
          <w:spacing w:val="-8"/>
          <w:sz w:val="20"/>
        </w:rPr>
        <w:t xml:space="preserve"> </w:t>
      </w:r>
      <w:r>
        <w:rPr>
          <w:rFonts w:ascii="Arial" w:hAnsi="Arial"/>
          <w:i/>
          <w:sz w:val="20"/>
        </w:rPr>
        <w:t>(all</w:t>
      </w:r>
      <w:r>
        <w:rPr>
          <w:rFonts w:ascii="Arial" w:hAnsi="Arial"/>
          <w:i/>
          <w:spacing w:val="-7"/>
          <w:sz w:val="20"/>
        </w:rPr>
        <w:t xml:space="preserve"> </w:t>
      </w:r>
      <w:r>
        <w:rPr>
          <w:rFonts w:ascii="Arial" w:hAnsi="Arial"/>
          <w:i/>
          <w:sz w:val="20"/>
        </w:rPr>
        <w:t>features</w:t>
      </w:r>
      <w:r>
        <w:rPr>
          <w:rFonts w:ascii="Arial" w:hAnsi="Arial"/>
          <w:i/>
          <w:spacing w:val="-6"/>
          <w:sz w:val="20"/>
        </w:rPr>
        <w:t xml:space="preserve"> </w:t>
      </w:r>
      <w:r>
        <w:rPr>
          <w:rFonts w:ascii="Arial" w:hAnsi="Arial"/>
          <w:i/>
          <w:sz w:val="20"/>
        </w:rPr>
        <w:t>after</w:t>
      </w:r>
      <w:r>
        <w:rPr>
          <w:rFonts w:ascii="Arial" w:hAnsi="Arial"/>
          <w:i/>
          <w:spacing w:val="-10"/>
          <w:sz w:val="20"/>
        </w:rPr>
        <w:t xml:space="preserve"> </w:t>
      </w:r>
      <w:r>
        <w:rPr>
          <w:rFonts w:ascii="Arial" w:hAnsi="Arial"/>
          <w:i/>
          <w:sz w:val="20"/>
        </w:rPr>
        <w:t>full</w:t>
      </w:r>
      <w:r>
        <w:rPr>
          <w:rFonts w:ascii="Arial" w:hAnsi="Arial"/>
          <w:i/>
          <w:spacing w:val="-7"/>
          <w:sz w:val="20"/>
        </w:rPr>
        <w:t xml:space="preserve"> </w:t>
      </w:r>
      <w:r>
        <w:rPr>
          <w:rFonts w:ascii="Arial" w:hAnsi="Arial"/>
          <w:i/>
          <w:sz w:val="20"/>
        </w:rPr>
        <w:t>transformation</w:t>
      </w:r>
      <w:r>
        <w:rPr>
          <w:rFonts w:ascii="Arial" w:hAnsi="Arial"/>
          <w:i/>
          <w:spacing w:val="-7"/>
          <w:sz w:val="20"/>
        </w:rPr>
        <w:t xml:space="preserve"> </w:t>
      </w:r>
      <w:r>
        <w:rPr>
          <w:rFonts w:ascii="Arial" w:hAnsi="Arial"/>
          <w:i/>
          <w:spacing w:val="-2"/>
          <w:sz w:val="20"/>
        </w:rPr>
        <w:t>pipeline)</w:t>
      </w:r>
    </w:p>
    <w:p w14:paraId="52F0D967" w14:textId="77777777" w:rsidR="00E57D15" w:rsidRDefault="00E57D15">
      <w:pPr>
        <w:pStyle w:val="BodyText"/>
        <w:rPr>
          <w:rFonts w:ascii="Arial"/>
          <w:i/>
          <w:sz w:val="20"/>
        </w:rPr>
      </w:pPr>
    </w:p>
    <w:p w14:paraId="7CD1255F" w14:textId="77777777" w:rsidR="00E57D15" w:rsidRDefault="00E57D15">
      <w:pPr>
        <w:pStyle w:val="BodyText"/>
        <w:rPr>
          <w:rFonts w:ascii="Arial"/>
          <w:i/>
          <w:sz w:val="20"/>
        </w:rPr>
      </w:pPr>
    </w:p>
    <w:p w14:paraId="7E93AF5C" w14:textId="77777777" w:rsidR="00E57D15" w:rsidRDefault="00E57D15">
      <w:pPr>
        <w:pStyle w:val="BodyText"/>
        <w:rPr>
          <w:rFonts w:ascii="Arial"/>
          <w:i/>
          <w:sz w:val="20"/>
        </w:rPr>
      </w:pPr>
    </w:p>
    <w:p w14:paraId="02BB5463" w14:textId="77777777" w:rsidR="00E57D15" w:rsidRDefault="00E57D15">
      <w:pPr>
        <w:pStyle w:val="BodyText"/>
        <w:rPr>
          <w:rFonts w:ascii="Arial"/>
          <w:i/>
          <w:sz w:val="20"/>
        </w:rPr>
      </w:pPr>
    </w:p>
    <w:p w14:paraId="67A10618" w14:textId="77777777" w:rsidR="00E57D15" w:rsidRDefault="00E57D15">
      <w:pPr>
        <w:pStyle w:val="BodyText"/>
        <w:rPr>
          <w:rFonts w:ascii="Arial"/>
          <w:i/>
          <w:sz w:val="20"/>
        </w:rPr>
      </w:pPr>
    </w:p>
    <w:p w14:paraId="2773C667" w14:textId="77777777" w:rsidR="00E57D15" w:rsidRDefault="00E57D15">
      <w:pPr>
        <w:pStyle w:val="BodyText"/>
        <w:rPr>
          <w:rFonts w:ascii="Arial"/>
          <w:i/>
          <w:sz w:val="20"/>
        </w:rPr>
      </w:pPr>
    </w:p>
    <w:p w14:paraId="1F8F1551" w14:textId="77777777" w:rsidR="00E57D15" w:rsidRDefault="00E57D15">
      <w:pPr>
        <w:pStyle w:val="BodyText"/>
        <w:rPr>
          <w:rFonts w:ascii="Arial"/>
          <w:i/>
          <w:sz w:val="20"/>
        </w:rPr>
      </w:pPr>
    </w:p>
    <w:p w14:paraId="4F318B3B" w14:textId="77777777" w:rsidR="00E57D15" w:rsidRDefault="00E57D15">
      <w:pPr>
        <w:pStyle w:val="BodyText"/>
        <w:rPr>
          <w:rFonts w:ascii="Arial"/>
          <w:i/>
          <w:sz w:val="20"/>
        </w:rPr>
      </w:pPr>
    </w:p>
    <w:p w14:paraId="3AB74939" w14:textId="77777777" w:rsidR="00E57D15" w:rsidRDefault="00E57D15">
      <w:pPr>
        <w:pStyle w:val="BodyText"/>
        <w:rPr>
          <w:rFonts w:ascii="Arial"/>
          <w:i/>
          <w:sz w:val="20"/>
        </w:rPr>
      </w:pPr>
    </w:p>
    <w:p w14:paraId="2480F40A" w14:textId="77777777" w:rsidR="00E57D15" w:rsidRDefault="00E57D15">
      <w:pPr>
        <w:pStyle w:val="BodyText"/>
        <w:rPr>
          <w:rFonts w:ascii="Arial"/>
          <w:i/>
          <w:sz w:val="20"/>
        </w:rPr>
      </w:pPr>
    </w:p>
    <w:p w14:paraId="021EDF6E" w14:textId="77777777" w:rsidR="00E57D15" w:rsidRDefault="00E57D15">
      <w:pPr>
        <w:pStyle w:val="BodyText"/>
        <w:rPr>
          <w:rFonts w:ascii="Arial"/>
          <w:i/>
          <w:sz w:val="20"/>
        </w:rPr>
      </w:pPr>
    </w:p>
    <w:p w14:paraId="756E307C" w14:textId="77777777" w:rsidR="00E57D15" w:rsidRDefault="00E57D15">
      <w:pPr>
        <w:pStyle w:val="BodyText"/>
        <w:rPr>
          <w:rFonts w:ascii="Arial"/>
          <w:i/>
          <w:sz w:val="20"/>
        </w:rPr>
      </w:pPr>
    </w:p>
    <w:p w14:paraId="1F4707BA" w14:textId="77777777" w:rsidR="00E57D15" w:rsidRDefault="00E57D15">
      <w:pPr>
        <w:pStyle w:val="BodyText"/>
        <w:rPr>
          <w:rFonts w:ascii="Arial"/>
          <w:i/>
          <w:sz w:val="20"/>
        </w:rPr>
      </w:pPr>
    </w:p>
    <w:p w14:paraId="03002CBC" w14:textId="77777777" w:rsidR="00E57D15" w:rsidRDefault="00E57D15">
      <w:pPr>
        <w:pStyle w:val="BodyText"/>
        <w:rPr>
          <w:rFonts w:ascii="Arial"/>
          <w:i/>
          <w:sz w:val="20"/>
        </w:rPr>
      </w:pPr>
    </w:p>
    <w:p w14:paraId="38C0EAAF" w14:textId="77777777" w:rsidR="00E57D15" w:rsidRDefault="00E57D15">
      <w:pPr>
        <w:pStyle w:val="BodyText"/>
        <w:rPr>
          <w:rFonts w:ascii="Arial"/>
          <w:i/>
          <w:sz w:val="20"/>
        </w:rPr>
      </w:pPr>
    </w:p>
    <w:p w14:paraId="5BF812DE" w14:textId="77777777" w:rsidR="00E57D15" w:rsidRDefault="00E57D15">
      <w:pPr>
        <w:pStyle w:val="BodyText"/>
        <w:rPr>
          <w:rFonts w:ascii="Arial"/>
          <w:i/>
          <w:sz w:val="20"/>
        </w:rPr>
      </w:pPr>
    </w:p>
    <w:p w14:paraId="56F8B094" w14:textId="77777777" w:rsidR="00E57D15" w:rsidRDefault="00E57D15">
      <w:pPr>
        <w:pStyle w:val="BodyText"/>
        <w:rPr>
          <w:rFonts w:ascii="Arial"/>
          <w:i/>
          <w:sz w:val="20"/>
        </w:rPr>
      </w:pPr>
    </w:p>
    <w:p w14:paraId="1D9B071E" w14:textId="77777777" w:rsidR="00E57D15" w:rsidRDefault="00E57D15">
      <w:pPr>
        <w:pStyle w:val="BodyText"/>
        <w:rPr>
          <w:rFonts w:ascii="Arial"/>
          <w:i/>
          <w:sz w:val="20"/>
        </w:rPr>
      </w:pPr>
    </w:p>
    <w:p w14:paraId="5F6CCC35" w14:textId="77777777" w:rsidR="00E57D15" w:rsidRDefault="00E57D15">
      <w:pPr>
        <w:pStyle w:val="BodyText"/>
        <w:rPr>
          <w:rFonts w:ascii="Arial"/>
          <w:i/>
          <w:sz w:val="20"/>
        </w:rPr>
      </w:pPr>
    </w:p>
    <w:p w14:paraId="6BE303F0" w14:textId="77777777" w:rsidR="00E57D15" w:rsidRDefault="00E57D15">
      <w:pPr>
        <w:pStyle w:val="BodyText"/>
        <w:rPr>
          <w:rFonts w:ascii="Arial"/>
          <w:i/>
          <w:sz w:val="20"/>
        </w:rPr>
      </w:pPr>
    </w:p>
    <w:p w14:paraId="7F1B0399" w14:textId="77777777" w:rsidR="00E57D15" w:rsidRDefault="00E57D15">
      <w:pPr>
        <w:pStyle w:val="BodyText"/>
        <w:rPr>
          <w:rFonts w:ascii="Arial"/>
          <w:i/>
          <w:sz w:val="20"/>
        </w:rPr>
      </w:pPr>
    </w:p>
    <w:p w14:paraId="4A65F6B3" w14:textId="77777777" w:rsidR="00E57D15" w:rsidRDefault="00000000">
      <w:pPr>
        <w:pStyle w:val="BodyText"/>
        <w:spacing w:before="1"/>
        <w:rPr>
          <w:rFonts w:ascii="Arial"/>
          <w:i/>
          <w:sz w:val="20"/>
        </w:rPr>
      </w:pPr>
      <w:r>
        <w:rPr>
          <w:rFonts w:ascii="Arial"/>
          <w:i/>
          <w:noProof/>
          <w:sz w:val="20"/>
        </w:rPr>
        <mc:AlternateContent>
          <mc:Choice Requires="wps">
            <w:drawing>
              <wp:anchor distT="0" distB="0" distL="0" distR="0" simplePos="0" relativeHeight="487603200" behindDoc="1" locked="0" layoutInCell="1" allowOverlap="1" wp14:anchorId="0B090AA1" wp14:editId="74E979B5">
                <wp:simplePos x="0" y="0"/>
                <wp:positionH relativeFrom="page">
                  <wp:posOffset>896416</wp:posOffset>
                </wp:positionH>
                <wp:positionV relativeFrom="paragraph">
                  <wp:posOffset>161912</wp:posOffset>
                </wp:positionV>
                <wp:extent cx="5885180" cy="952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3"/>
                              </a:lnTo>
                              <a:lnTo>
                                <a:pt x="5885052" y="9143"/>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93D1302" id="Graphic 50" o:spid="_x0000_s1026" style="position:absolute;margin-left:70.6pt;margin-top:12.75pt;width:463.4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" path="m5885052,l,,,9143r5885052,l5885052,xe" fillcolor="#2d75b6" stroked="f">
                <v:path arrowok="t"/>
                <w10:wrap type="topAndBottom" anchorx="page"/>
              </v:shape>
            </w:pict>
          </mc:Fallback>
        </mc:AlternateContent>
      </w:r>
    </w:p>
    <w:p w14:paraId="44B5FD14" w14:textId="77777777" w:rsidR="00E57D15" w:rsidRDefault="00E57D15">
      <w:pPr>
        <w:pStyle w:val="BodyText"/>
        <w:rPr>
          <w:rFonts w:ascii="Arial"/>
          <w:i/>
          <w:sz w:val="20"/>
        </w:rPr>
        <w:sectPr w:rsidR="00E57D15">
          <w:pgSz w:w="11910" w:h="16840"/>
          <w:pgMar w:top="1340" w:right="1080" w:bottom="920" w:left="1080" w:header="709" w:footer="724" w:gutter="0"/>
          <w:cols w:space="720"/>
        </w:sectPr>
      </w:pPr>
    </w:p>
    <w:p w14:paraId="14BAD01F" w14:textId="77777777" w:rsidR="00E57D15" w:rsidRDefault="00000000">
      <w:pPr>
        <w:pStyle w:val="Heading1"/>
        <w:spacing w:before="84"/>
      </w:pPr>
      <w:bookmarkStart w:id="102" w:name="Chapter_6:_Advanced_Analysis"/>
      <w:bookmarkEnd w:id="102"/>
      <w:r>
        <w:lastRenderedPageBreak/>
        <w:t>Chapter</w:t>
      </w:r>
      <w:r>
        <w:rPr>
          <w:spacing w:val="-10"/>
        </w:rPr>
        <w:t xml:space="preserve"> </w:t>
      </w:r>
      <w:r>
        <w:t>6:</w:t>
      </w:r>
      <w:r>
        <w:rPr>
          <w:spacing w:val="-6"/>
        </w:rPr>
        <w:t xml:space="preserve"> </w:t>
      </w:r>
      <w:r>
        <w:t>Advanced</w:t>
      </w:r>
      <w:r>
        <w:rPr>
          <w:spacing w:val="-4"/>
        </w:rPr>
        <w:t xml:space="preserve"> </w:t>
      </w:r>
      <w:r>
        <w:rPr>
          <w:spacing w:val="-2"/>
        </w:rPr>
        <w:t>Analysis</w:t>
      </w:r>
    </w:p>
    <w:p w14:paraId="5DCEDF4C" w14:textId="77777777" w:rsidR="00E57D15" w:rsidRDefault="00000000">
      <w:pPr>
        <w:pStyle w:val="BodyText"/>
        <w:spacing w:before="9"/>
        <w:rPr>
          <w:rFonts w:ascii="Arial"/>
          <w:b/>
          <w:sz w:val="5"/>
        </w:rPr>
      </w:pPr>
      <w:r>
        <w:rPr>
          <w:rFonts w:ascii="Arial"/>
          <w:b/>
          <w:noProof/>
          <w:sz w:val="5"/>
        </w:rPr>
        <mc:AlternateContent>
          <mc:Choice Requires="wps">
            <w:drawing>
              <wp:anchor distT="0" distB="0" distL="0" distR="0" simplePos="0" relativeHeight="487603712" behindDoc="1" locked="0" layoutInCell="1" allowOverlap="1" wp14:anchorId="3BEF0FF0" wp14:editId="5D433557">
                <wp:simplePos x="0" y="0"/>
                <wp:positionH relativeFrom="page">
                  <wp:posOffset>896416</wp:posOffset>
                </wp:positionH>
                <wp:positionV relativeFrom="paragraph">
                  <wp:posOffset>57465</wp:posOffset>
                </wp:positionV>
                <wp:extent cx="5885180" cy="952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CE18FBA" id="Graphic 51" o:spid="_x0000_s1026" style="position:absolute;margin-left:70.6pt;margin-top:4.5pt;width:463.4pt;height:.75pt;z-index:-15712768;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" path="m5885052,l,,,9144r5885052,l5885052,xe" fillcolor="#2d75b6" stroked="f">
                <v:path arrowok="t"/>
                <w10:wrap type="topAndBottom" anchorx="page"/>
              </v:shape>
            </w:pict>
          </mc:Fallback>
        </mc:AlternateContent>
      </w:r>
    </w:p>
    <w:p w14:paraId="64593CA0" w14:textId="77777777" w:rsidR="00E57D15" w:rsidRDefault="00000000">
      <w:pPr>
        <w:pStyle w:val="Heading2"/>
        <w:numPr>
          <w:ilvl w:val="1"/>
          <w:numId w:val="8"/>
        </w:numPr>
        <w:tabs>
          <w:tab w:val="left" w:pos="789"/>
        </w:tabs>
        <w:spacing w:before="231"/>
        <w:ind w:left="789" w:hanging="429"/>
      </w:pPr>
      <w:bookmarkStart w:id="103" w:name="6.1_Correlation_Analysis"/>
      <w:bookmarkStart w:id="104" w:name="_bookmark46"/>
      <w:bookmarkEnd w:id="103"/>
      <w:bookmarkEnd w:id="104"/>
      <w:r>
        <w:rPr>
          <w:spacing w:val="-2"/>
        </w:rPr>
        <w:t>Correlation</w:t>
      </w:r>
      <w:r>
        <w:rPr>
          <w:spacing w:val="3"/>
        </w:rPr>
        <w:t xml:space="preserve"> </w:t>
      </w:r>
      <w:r>
        <w:rPr>
          <w:spacing w:val="-2"/>
        </w:rPr>
        <w:t>Analysis</w:t>
      </w:r>
    </w:p>
    <w:p w14:paraId="4E77B40B" w14:textId="77777777" w:rsidR="00E57D15" w:rsidRDefault="00000000">
      <w:pPr>
        <w:pStyle w:val="BodyText"/>
        <w:spacing w:before="112" w:line="364" w:lineRule="auto"/>
        <w:ind w:left="360" w:right="170"/>
        <w:jc w:val="both"/>
      </w:pPr>
      <w:r>
        <w:t xml:space="preserve">The full Pearson correlation matrix (presented in Chapter 4, Figure 4.17) was </w:t>
      </w:r>
      <w:proofErr w:type="spellStart"/>
      <w:r>
        <w:t>analysed</w:t>
      </w:r>
      <w:proofErr w:type="spellEnd"/>
      <w:r>
        <w:t xml:space="preserve"> to identify both strong predictors of life expectancy and problematic multicollinearity between features. The analysis yielded a clear ranking of feature associations with the target variable. Income composition of resources (+0.72) and Schooling (+0.75) are the strongest positive predictors. Adult Mortality (−0.70) and HIV/AIDS (−0.57) are the strongest negative predictors. At the feature-to-feature level, infant deaths and under-five deaths exhibited near-perfect multicollinearity</w:t>
      </w:r>
      <w:r>
        <w:rPr>
          <w:spacing w:val="-9"/>
        </w:rPr>
        <w:t xml:space="preserve"> </w:t>
      </w:r>
      <w:r>
        <w:t>(r</w:t>
      </w:r>
      <w:r>
        <w:rPr>
          <w:spacing w:val="-11"/>
        </w:rPr>
        <w:t xml:space="preserve"> </w:t>
      </w:r>
      <w:r>
        <w:t>≈</w:t>
      </w:r>
      <w:r>
        <w:rPr>
          <w:spacing w:val="-14"/>
        </w:rPr>
        <w:t xml:space="preserve"> </w:t>
      </w:r>
      <w:r>
        <w:t>+0.99),</w:t>
      </w:r>
      <w:r>
        <w:rPr>
          <w:spacing w:val="-12"/>
        </w:rPr>
        <w:t xml:space="preserve"> </w:t>
      </w:r>
      <w:r>
        <w:t>as</w:t>
      </w:r>
      <w:r>
        <w:rPr>
          <w:spacing w:val="-13"/>
        </w:rPr>
        <w:t xml:space="preserve"> </w:t>
      </w:r>
      <w:r>
        <w:t>did</w:t>
      </w:r>
      <w:r>
        <w:rPr>
          <w:spacing w:val="-12"/>
        </w:rPr>
        <w:t xml:space="preserve"> </w:t>
      </w:r>
      <w:r>
        <w:t>thinness</w:t>
      </w:r>
      <w:r>
        <w:rPr>
          <w:spacing w:val="-13"/>
        </w:rPr>
        <w:t xml:space="preserve"> </w:t>
      </w:r>
      <w:r>
        <w:t>1-19</w:t>
      </w:r>
      <w:r>
        <w:rPr>
          <w:spacing w:val="-12"/>
        </w:rPr>
        <w:t xml:space="preserve"> </w:t>
      </w:r>
      <w:r>
        <w:t>years</w:t>
      </w:r>
      <w:r>
        <w:rPr>
          <w:spacing w:val="-9"/>
        </w:rPr>
        <w:t xml:space="preserve"> </w:t>
      </w:r>
      <w:r>
        <w:t>and</w:t>
      </w:r>
      <w:r>
        <w:rPr>
          <w:spacing w:val="-12"/>
        </w:rPr>
        <w:t xml:space="preserve"> </w:t>
      </w:r>
      <w:r>
        <w:t>thinness</w:t>
      </w:r>
      <w:r>
        <w:rPr>
          <w:spacing w:val="-13"/>
        </w:rPr>
        <w:t xml:space="preserve"> </w:t>
      </w:r>
      <w:r>
        <w:t>5-9</w:t>
      </w:r>
      <w:r>
        <w:rPr>
          <w:spacing w:val="-7"/>
        </w:rPr>
        <w:t xml:space="preserve"> </w:t>
      </w:r>
      <w:r>
        <w:t>years</w:t>
      </w:r>
      <w:r>
        <w:rPr>
          <w:spacing w:val="-13"/>
        </w:rPr>
        <w:t xml:space="preserve"> </w:t>
      </w:r>
      <w:r>
        <w:t>(r</w:t>
      </w:r>
      <w:r>
        <w:rPr>
          <w:spacing w:val="-11"/>
        </w:rPr>
        <w:t xml:space="preserve"> </w:t>
      </w:r>
      <w:r>
        <w:t>&gt;</w:t>
      </w:r>
      <w:r>
        <w:rPr>
          <w:spacing w:val="-12"/>
        </w:rPr>
        <w:t xml:space="preserve"> </w:t>
      </w:r>
      <w:r>
        <w:t>+0.90).</w:t>
      </w:r>
      <w:r>
        <w:rPr>
          <w:spacing w:val="-8"/>
        </w:rPr>
        <w:t xml:space="preserve"> </w:t>
      </w:r>
      <w:r>
        <w:t>These redundant feature pairs were identified for removal prior to PCA.</w:t>
      </w:r>
    </w:p>
    <w:p w14:paraId="6142F5BE" w14:textId="77777777" w:rsidR="00E57D15" w:rsidRDefault="00000000">
      <w:pPr>
        <w:pStyle w:val="BodyText"/>
        <w:rPr>
          <w:sz w:val="12"/>
        </w:rPr>
      </w:pPr>
      <w:r>
        <w:rPr>
          <w:noProof/>
          <w:sz w:val="12"/>
        </w:rPr>
        <w:drawing>
          <wp:anchor distT="0" distB="0" distL="0" distR="0" simplePos="0" relativeHeight="487604224" behindDoc="1" locked="0" layoutInCell="1" allowOverlap="1" wp14:anchorId="76622B8F" wp14:editId="2F2E0ECD">
            <wp:simplePos x="0" y="0"/>
            <wp:positionH relativeFrom="page">
              <wp:posOffset>968431</wp:posOffset>
            </wp:positionH>
            <wp:positionV relativeFrom="paragraph">
              <wp:posOffset>102075</wp:posOffset>
            </wp:positionV>
            <wp:extent cx="5785670" cy="331851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3" cstate="print"/>
                    <a:stretch>
                      <a:fillRect/>
                    </a:stretch>
                  </pic:blipFill>
                  <pic:spPr>
                    <a:xfrm>
                      <a:off x="0" y="0"/>
                      <a:ext cx="5785670" cy="3318510"/>
                    </a:xfrm>
                    <a:prstGeom prst="rect">
                      <a:avLst/>
                    </a:prstGeom>
                  </pic:spPr>
                </pic:pic>
              </a:graphicData>
            </a:graphic>
          </wp:anchor>
        </w:drawing>
      </w:r>
    </w:p>
    <w:p w14:paraId="60DA5B81" w14:textId="77777777" w:rsidR="00E57D15" w:rsidRDefault="00E57D15">
      <w:pPr>
        <w:pStyle w:val="BodyText"/>
      </w:pPr>
    </w:p>
    <w:p w14:paraId="33F549C4" w14:textId="77777777" w:rsidR="00E57D15" w:rsidRDefault="00E57D15">
      <w:pPr>
        <w:pStyle w:val="BodyText"/>
        <w:spacing w:before="57"/>
      </w:pPr>
    </w:p>
    <w:p w14:paraId="641BBF3D" w14:textId="77777777" w:rsidR="00E57D15" w:rsidRDefault="00000000">
      <w:pPr>
        <w:ind w:left="360"/>
        <w:jc w:val="both"/>
        <w:rPr>
          <w:rFonts w:ascii="Arial" w:hAnsi="Arial"/>
          <w:i/>
          <w:sz w:val="20"/>
        </w:rPr>
      </w:pPr>
      <w:r>
        <w:rPr>
          <w:rFonts w:ascii="Arial" w:hAnsi="Arial"/>
          <w:i/>
          <w:sz w:val="20"/>
        </w:rPr>
        <w:t>Figure</w:t>
      </w:r>
      <w:r>
        <w:rPr>
          <w:rFonts w:ascii="Arial" w:hAnsi="Arial"/>
          <w:i/>
          <w:spacing w:val="-7"/>
          <w:sz w:val="20"/>
        </w:rPr>
        <w:t xml:space="preserve"> </w:t>
      </w:r>
      <w:r>
        <w:rPr>
          <w:rFonts w:ascii="Arial" w:hAnsi="Arial"/>
          <w:i/>
          <w:sz w:val="20"/>
        </w:rPr>
        <w:t>4.18</w:t>
      </w:r>
      <w:r>
        <w:rPr>
          <w:rFonts w:ascii="Arial" w:hAnsi="Arial"/>
          <w:i/>
          <w:spacing w:val="-5"/>
          <w:sz w:val="20"/>
        </w:rPr>
        <w:t xml:space="preserve"> </w:t>
      </w:r>
      <w:r>
        <w:rPr>
          <w:rFonts w:ascii="Arial" w:hAnsi="Arial"/>
          <w:i/>
          <w:sz w:val="20"/>
        </w:rPr>
        <w:t>—</w:t>
      </w:r>
      <w:r>
        <w:rPr>
          <w:rFonts w:ascii="Arial" w:hAnsi="Arial"/>
          <w:i/>
          <w:spacing w:val="-7"/>
          <w:sz w:val="20"/>
        </w:rPr>
        <w:t xml:space="preserve"> </w:t>
      </w:r>
      <w:r>
        <w:rPr>
          <w:rFonts w:ascii="Arial" w:hAnsi="Arial"/>
          <w:i/>
          <w:sz w:val="20"/>
        </w:rPr>
        <w:t>Feature</w:t>
      </w:r>
      <w:r>
        <w:rPr>
          <w:rFonts w:ascii="Arial" w:hAnsi="Arial"/>
          <w:i/>
          <w:spacing w:val="-5"/>
          <w:sz w:val="20"/>
        </w:rPr>
        <w:t xml:space="preserve"> </w:t>
      </w:r>
      <w:r>
        <w:rPr>
          <w:rFonts w:ascii="Arial" w:hAnsi="Arial"/>
          <w:i/>
          <w:sz w:val="20"/>
        </w:rPr>
        <w:t>Correlations</w:t>
      </w:r>
      <w:r>
        <w:rPr>
          <w:rFonts w:ascii="Arial" w:hAnsi="Arial"/>
          <w:i/>
          <w:spacing w:val="-7"/>
          <w:sz w:val="20"/>
        </w:rPr>
        <w:t xml:space="preserve"> </w:t>
      </w:r>
      <w:r>
        <w:rPr>
          <w:rFonts w:ascii="Arial" w:hAnsi="Arial"/>
          <w:i/>
          <w:sz w:val="20"/>
        </w:rPr>
        <w:t>with</w:t>
      </w:r>
      <w:r>
        <w:rPr>
          <w:rFonts w:ascii="Arial" w:hAnsi="Arial"/>
          <w:i/>
          <w:spacing w:val="-5"/>
          <w:sz w:val="20"/>
        </w:rPr>
        <w:t xml:space="preserve"> </w:t>
      </w:r>
      <w:r>
        <w:rPr>
          <w:rFonts w:ascii="Arial" w:hAnsi="Arial"/>
          <w:i/>
          <w:sz w:val="20"/>
        </w:rPr>
        <w:t>Life</w:t>
      </w:r>
      <w:r>
        <w:rPr>
          <w:rFonts w:ascii="Arial" w:hAnsi="Arial"/>
          <w:i/>
          <w:spacing w:val="-9"/>
          <w:sz w:val="20"/>
        </w:rPr>
        <w:t xml:space="preserve"> </w:t>
      </w:r>
      <w:r>
        <w:rPr>
          <w:rFonts w:ascii="Arial" w:hAnsi="Arial"/>
          <w:i/>
          <w:sz w:val="20"/>
        </w:rPr>
        <w:t>Expectancy</w:t>
      </w:r>
      <w:r>
        <w:rPr>
          <w:rFonts w:ascii="Arial" w:hAnsi="Arial"/>
          <w:i/>
          <w:spacing w:val="-4"/>
          <w:sz w:val="20"/>
        </w:rPr>
        <w:t xml:space="preserve"> </w:t>
      </w:r>
      <w:r>
        <w:rPr>
          <w:rFonts w:ascii="Arial" w:hAnsi="Arial"/>
          <w:i/>
          <w:sz w:val="20"/>
        </w:rPr>
        <w:t>(Blue</w:t>
      </w:r>
      <w:r>
        <w:rPr>
          <w:rFonts w:ascii="Arial" w:hAnsi="Arial"/>
          <w:i/>
          <w:spacing w:val="-9"/>
          <w:sz w:val="20"/>
        </w:rPr>
        <w:t xml:space="preserve"> </w:t>
      </w:r>
      <w:r>
        <w:rPr>
          <w:rFonts w:ascii="Arial" w:hAnsi="Arial"/>
          <w:i/>
          <w:sz w:val="20"/>
        </w:rPr>
        <w:t>=</w:t>
      </w:r>
      <w:r>
        <w:rPr>
          <w:rFonts w:ascii="Arial" w:hAnsi="Arial"/>
          <w:i/>
          <w:spacing w:val="-2"/>
          <w:sz w:val="20"/>
        </w:rPr>
        <w:t xml:space="preserve"> </w:t>
      </w:r>
      <w:r>
        <w:rPr>
          <w:rFonts w:ascii="Arial" w:hAnsi="Arial"/>
          <w:i/>
          <w:sz w:val="20"/>
        </w:rPr>
        <w:t>Positive,</w:t>
      </w:r>
      <w:r>
        <w:rPr>
          <w:rFonts w:ascii="Arial" w:hAnsi="Arial"/>
          <w:i/>
          <w:spacing w:val="-2"/>
          <w:sz w:val="20"/>
        </w:rPr>
        <w:t xml:space="preserve"> </w:t>
      </w:r>
      <w:r>
        <w:rPr>
          <w:rFonts w:ascii="Arial" w:hAnsi="Arial"/>
          <w:i/>
          <w:sz w:val="20"/>
        </w:rPr>
        <w:t>Red</w:t>
      </w:r>
      <w:r>
        <w:rPr>
          <w:rFonts w:ascii="Arial" w:hAnsi="Arial"/>
          <w:i/>
          <w:spacing w:val="-10"/>
          <w:sz w:val="20"/>
        </w:rPr>
        <w:t xml:space="preserve"> </w:t>
      </w:r>
      <w:r>
        <w:rPr>
          <w:rFonts w:ascii="Arial" w:hAnsi="Arial"/>
          <w:i/>
          <w:sz w:val="20"/>
        </w:rPr>
        <w:t>=</w:t>
      </w:r>
      <w:r>
        <w:rPr>
          <w:rFonts w:ascii="Arial" w:hAnsi="Arial"/>
          <w:i/>
          <w:spacing w:val="-1"/>
          <w:sz w:val="20"/>
        </w:rPr>
        <w:t xml:space="preserve"> </w:t>
      </w:r>
      <w:r>
        <w:rPr>
          <w:rFonts w:ascii="Arial" w:hAnsi="Arial"/>
          <w:i/>
          <w:spacing w:val="-2"/>
          <w:sz w:val="20"/>
        </w:rPr>
        <w:t>Negative)</w:t>
      </w:r>
    </w:p>
    <w:p w14:paraId="17847B9A" w14:textId="77777777" w:rsidR="00E57D15" w:rsidRDefault="00E57D15">
      <w:pPr>
        <w:pStyle w:val="BodyText"/>
        <w:rPr>
          <w:rFonts w:ascii="Arial"/>
          <w:i/>
          <w:sz w:val="20"/>
        </w:rPr>
      </w:pPr>
    </w:p>
    <w:p w14:paraId="508680C3" w14:textId="77777777" w:rsidR="00E57D15" w:rsidRDefault="00E57D15">
      <w:pPr>
        <w:pStyle w:val="BodyText"/>
        <w:spacing w:before="152"/>
        <w:rPr>
          <w:rFonts w:ascii="Arial"/>
          <w:i/>
          <w:sz w:val="20"/>
        </w:rPr>
      </w:pPr>
    </w:p>
    <w:p w14:paraId="53068D0F" w14:textId="77777777" w:rsidR="00E57D15" w:rsidRDefault="00000000">
      <w:pPr>
        <w:pStyle w:val="Heading2"/>
        <w:numPr>
          <w:ilvl w:val="1"/>
          <w:numId w:val="8"/>
        </w:numPr>
        <w:tabs>
          <w:tab w:val="left" w:pos="789"/>
        </w:tabs>
        <w:ind w:left="789" w:hanging="429"/>
      </w:pPr>
      <w:bookmarkStart w:id="105" w:name="6.2_Feature_Selection"/>
      <w:bookmarkStart w:id="106" w:name="_bookmark47"/>
      <w:bookmarkEnd w:id="105"/>
      <w:bookmarkEnd w:id="106"/>
      <w:r>
        <w:t>Feature</w:t>
      </w:r>
      <w:r>
        <w:rPr>
          <w:spacing w:val="-17"/>
        </w:rPr>
        <w:t xml:space="preserve"> </w:t>
      </w:r>
      <w:r>
        <w:rPr>
          <w:spacing w:val="-2"/>
        </w:rPr>
        <w:t>Selection</w:t>
      </w:r>
    </w:p>
    <w:p w14:paraId="3D5E5895" w14:textId="77777777" w:rsidR="00E57D15" w:rsidRDefault="00000000">
      <w:pPr>
        <w:pStyle w:val="BodyText"/>
        <w:spacing w:before="112" w:line="364" w:lineRule="auto"/>
        <w:ind w:left="360" w:right="165"/>
        <w:jc w:val="both"/>
      </w:pPr>
      <w:r>
        <w:t>A correlation-based feature selection approach was applied prior to PCA. An upper triangular correlation</w:t>
      </w:r>
      <w:r>
        <w:rPr>
          <w:spacing w:val="-2"/>
        </w:rPr>
        <w:t xml:space="preserve"> </w:t>
      </w:r>
      <w:r>
        <w:t>matrix</w:t>
      </w:r>
      <w:r>
        <w:rPr>
          <w:spacing w:val="-3"/>
        </w:rPr>
        <w:t xml:space="preserve"> </w:t>
      </w:r>
      <w:r>
        <w:t>of absolute</w:t>
      </w:r>
      <w:r>
        <w:rPr>
          <w:spacing w:val="-2"/>
        </w:rPr>
        <w:t xml:space="preserve"> </w:t>
      </w:r>
      <w:r>
        <w:t>values</w:t>
      </w:r>
      <w:r>
        <w:rPr>
          <w:spacing w:val="-3"/>
        </w:rPr>
        <w:t xml:space="preserve"> </w:t>
      </w:r>
      <w:r>
        <w:t>was</w:t>
      </w:r>
      <w:r>
        <w:rPr>
          <w:spacing w:val="-3"/>
        </w:rPr>
        <w:t xml:space="preserve"> </w:t>
      </w:r>
      <w:r>
        <w:t>computed,</w:t>
      </w:r>
      <w:r>
        <w:rPr>
          <w:spacing w:val="-2"/>
        </w:rPr>
        <w:t xml:space="preserve"> </w:t>
      </w:r>
      <w:r>
        <w:t>and</w:t>
      </w:r>
      <w:r>
        <w:rPr>
          <w:spacing w:val="-6"/>
        </w:rPr>
        <w:t xml:space="preserve"> </w:t>
      </w:r>
      <w:r>
        <w:t>any</w:t>
      </w:r>
      <w:r>
        <w:rPr>
          <w:spacing w:val="-8"/>
        </w:rPr>
        <w:t xml:space="preserve"> </w:t>
      </w:r>
      <w:r>
        <w:t>feature</w:t>
      </w:r>
      <w:r>
        <w:rPr>
          <w:spacing w:val="-2"/>
        </w:rPr>
        <w:t xml:space="preserve"> </w:t>
      </w:r>
      <w:r>
        <w:t>with</w:t>
      </w:r>
      <w:r>
        <w:rPr>
          <w:spacing w:val="-2"/>
        </w:rPr>
        <w:t xml:space="preserve"> </w:t>
      </w:r>
      <w:r>
        <w:t>a</w:t>
      </w:r>
      <w:r>
        <w:rPr>
          <w:spacing w:val="-6"/>
        </w:rPr>
        <w:t xml:space="preserve"> </w:t>
      </w:r>
      <w:r>
        <w:t>pairwise</w:t>
      </w:r>
      <w:r>
        <w:rPr>
          <w:spacing w:val="-2"/>
        </w:rPr>
        <w:t xml:space="preserve"> </w:t>
      </w:r>
      <w:r>
        <w:t>correlation exceeding 0.90 with another feature was flagged for removal. This resulted in the removal of under-five deaths (r &gt; 0.99 with infant deaths) and thinness</w:t>
      </w:r>
      <w:r>
        <w:rPr>
          <w:spacing w:val="-2"/>
        </w:rPr>
        <w:t xml:space="preserve"> </w:t>
      </w:r>
      <w:r>
        <w:t>5-9 years (r &gt; 0.90 with thinness 1- 19</w:t>
      </w:r>
      <w:r>
        <w:rPr>
          <w:spacing w:val="-2"/>
        </w:rPr>
        <w:t xml:space="preserve"> </w:t>
      </w:r>
      <w:r>
        <w:t>years).</w:t>
      </w:r>
      <w:r>
        <w:rPr>
          <w:spacing w:val="-2"/>
        </w:rPr>
        <w:t xml:space="preserve"> </w:t>
      </w:r>
      <w:r>
        <w:t>The</w:t>
      </w:r>
      <w:r>
        <w:rPr>
          <w:spacing w:val="-2"/>
        </w:rPr>
        <w:t xml:space="preserve"> </w:t>
      </w:r>
      <w:r>
        <w:t>target</w:t>
      </w:r>
      <w:r>
        <w:rPr>
          <w:spacing w:val="-2"/>
        </w:rPr>
        <w:t xml:space="preserve"> </w:t>
      </w:r>
      <w:r>
        <w:t>variable</w:t>
      </w:r>
      <w:r>
        <w:rPr>
          <w:spacing w:val="-6"/>
        </w:rPr>
        <w:t xml:space="preserve"> </w:t>
      </w:r>
      <w:r>
        <w:t>Life</w:t>
      </w:r>
      <w:r>
        <w:rPr>
          <w:spacing w:val="-6"/>
        </w:rPr>
        <w:t xml:space="preserve"> </w:t>
      </w:r>
      <w:r>
        <w:t>expectancy</w:t>
      </w:r>
      <w:r>
        <w:rPr>
          <w:spacing w:val="-3"/>
        </w:rPr>
        <w:t xml:space="preserve"> </w:t>
      </w:r>
      <w:r>
        <w:t>was</w:t>
      </w:r>
      <w:r>
        <w:rPr>
          <w:spacing w:val="-8"/>
        </w:rPr>
        <w:t xml:space="preserve"> </w:t>
      </w:r>
      <w:r>
        <w:t>also</w:t>
      </w:r>
      <w:r>
        <w:rPr>
          <w:spacing w:val="-2"/>
        </w:rPr>
        <w:t xml:space="preserve"> </w:t>
      </w:r>
      <w:r>
        <w:t>excluded</w:t>
      </w:r>
      <w:r>
        <w:rPr>
          <w:spacing w:val="-6"/>
        </w:rPr>
        <w:t xml:space="preserve"> </w:t>
      </w:r>
      <w:r>
        <w:t>from</w:t>
      </w:r>
      <w:r>
        <w:rPr>
          <w:spacing w:val="-5"/>
        </w:rPr>
        <w:t xml:space="preserve"> </w:t>
      </w:r>
      <w:r>
        <w:t>the</w:t>
      </w:r>
      <w:r>
        <w:rPr>
          <w:spacing w:val="-2"/>
        </w:rPr>
        <w:t xml:space="preserve"> </w:t>
      </w:r>
      <w:r>
        <w:t>PCA</w:t>
      </w:r>
      <w:r>
        <w:rPr>
          <w:spacing w:val="-2"/>
        </w:rPr>
        <w:t xml:space="preserve"> </w:t>
      </w:r>
      <w:r>
        <w:t>input</w:t>
      </w:r>
      <w:r>
        <w:rPr>
          <w:spacing w:val="-2"/>
        </w:rPr>
        <w:t xml:space="preserve"> </w:t>
      </w:r>
      <w:r>
        <w:t>matrix,</w:t>
      </w:r>
      <w:r>
        <w:rPr>
          <w:spacing w:val="-2"/>
        </w:rPr>
        <w:t xml:space="preserve"> </w:t>
      </w:r>
      <w:r>
        <w:t>as PCA should only operate on predictor features. The final input matrix for PCA comprised 18 features from the original 22.</w:t>
      </w:r>
    </w:p>
    <w:p w14:paraId="677927B0"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2DF489CB" w14:textId="77777777" w:rsidR="00E57D15" w:rsidRDefault="00E57D15">
      <w:pPr>
        <w:pStyle w:val="BodyText"/>
        <w:spacing w:before="282"/>
        <w:rPr>
          <w:sz w:val="26"/>
        </w:rPr>
      </w:pPr>
    </w:p>
    <w:p w14:paraId="1956F815" w14:textId="77777777" w:rsidR="00E57D15" w:rsidRDefault="00000000">
      <w:pPr>
        <w:pStyle w:val="Heading2"/>
        <w:numPr>
          <w:ilvl w:val="1"/>
          <w:numId w:val="8"/>
        </w:numPr>
        <w:tabs>
          <w:tab w:val="left" w:pos="789"/>
        </w:tabs>
        <w:ind w:left="789" w:hanging="429"/>
      </w:pPr>
      <w:bookmarkStart w:id="107" w:name="6.3_Principal_Component_Analysis_(PCA)"/>
      <w:bookmarkStart w:id="108" w:name="_bookmark48"/>
      <w:bookmarkEnd w:id="107"/>
      <w:bookmarkEnd w:id="108"/>
      <w:r>
        <w:t>Principal</w:t>
      </w:r>
      <w:r>
        <w:rPr>
          <w:spacing w:val="-18"/>
        </w:rPr>
        <w:t xml:space="preserve"> </w:t>
      </w:r>
      <w:r>
        <w:t>Component</w:t>
      </w:r>
      <w:r>
        <w:rPr>
          <w:spacing w:val="-15"/>
        </w:rPr>
        <w:t xml:space="preserve"> </w:t>
      </w:r>
      <w:r>
        <w:t>Analysis</w:t>
      </w:r>
      <w:r>
        <w:rPr>
          <w:spacing w:val="-18"/>
        </w:rPr>
        <w:t xml:space="preserve"> </w:t>
      </w:r>
      <w:r>
        <w:rPr>
          <w:spacing w:val="-4"/>
        </w:rPr>
        <w:t>(PCA)</w:t>
      </w:r>
    </w:p>
    <w:p w14:paraId="3877EE1C" w14:textId="77777777" w:rsidR="00E57D15" w:rsidRDefault="00000000">
      <w:pPr>
        <w:pStyle w:val="Heading3"/>
        <w:numPr>
          <w:ilvl w:val="2"/>
          <w:numId w:val="8"/>
        </w:numPr>
        <w:tabs>
          <w:tab w:val="left" w:pos="962"/>
        </w:tabs>
        <w:spacing w:before="182"/>
        <w:ind w:left="962" w:hanging="602"/>
      </w:pPr>
      <w:bookmarkStart w:id="109" w:name="6.3.1_Methodology"/>
      <w:bookmarkStart w:id="110" w:name="_bookmark49"/>
      <w:bookmarkEnd w:id="109"/>
      <w:bookmarkEnd w:id="110"/>
      <w:r>
        <w:rPr>
          <w:spacing w:val="-2"/>
        </w:rPr>
        <w:t>Methodology</w:t>
      </w:r>
    </w:p>
    <w:p w14:paraId="6BF66FA7" w14:textId="77777777" w:rsidR="00E57D15" w:rsidRDefault="00000000">
      <w:pPr>
        <w:pStyle w:val="BodyText"/>
        <w:spacing w:before="92" w:line="364" w:lineRule="auto"/>
        <w:ind w:left="360" w:right="170"/>
        <w:jc w:val="both"/>
      </w:pPr>
      <w:r>
        <w:t xml:space="preserve">PCA was applied to the </w:t>
      </w:r>
      <w:proofErr w:type="spellStart"/>
      <w:r>
        <w:t>standardised</w:t>
      </w:r>
      <w:proofErr w:type="spellEnd"/>
      <w:r>
        <w:t xml:space="preserve"> 18-feature predictor matrix. The algorithm performs </w:t>
      </w:r>
      <w:proofErr w:type="spellStart"/>
      <w:r>
        <w:t>eigendecomposition</w:t>
      </w:r>
      <w:proofErr w:type="spellEnd"/>
      <w:r>
        <w:t xml:space="preserve"> of the covariance matrix, returning principal components ordered by descending explained variance. Each principal component is a weighted linear combination of the original</w:t>
      </w:r>
      <w:r>
        <w:rPr>
          <w:spacing w:val="-1"/>
        </w:rPr>
        <w:t xml:space="preserve"> </w:t>
      </w:r>
      <w:r>
        <w:t xml:space="preserve">features </w:t>
      </w:r>
      <w:r>
        <w:rPr>
          <w:w w:val="140"/>
        </w:rPr>
        <w:t>—</w:t>
      </w:r>
      <w:r>
        <w:rPr>
          <w:spacing w:val="-19"/>
          <w:w w:val="140"/>
        </w:rPr>
        <w:t xml:space="preserve"> </w:t>
      </w:r>
      <w:r>
        <w:t>the weights, called loadings, quantify</w:t>
      </w:r>
      <w:r>
        <w:rPr>
          <w:spacing w:val="-1"/>
        </w:rPr>
        <w:t xml:space="preserve"> </w:t>
      </w:r>
      <w:r>
        <w:t>each feature's contribution to that component. The strong inter-feature correlations</w:t>
      </w:r>
      <w:r>
        <w:rPr>
          <w:spacing w:val="-1"/>
        </w:rPr>
        <w:t xml:space="preserve"> </w:t>
      </w:r>
      <w:r>
        <w:t>identified during EDA provided the theoretical basis for effective PCA compression: when features share variance, the data's intrinsic dimensionality is lower than the nominal feature count.</w:t>
      </w:r>
    </w:p>
    <w:p w14:paraId="68263E72" w14:textId="77777777" w:rsidR="00E57D15" w:rsidRDefault="00E57D15">
      <w:pPr>
        <w:pStyle w:val="BodyText"/>
      </w:pPr>
    </w:p>
    <w:p w14:paraId="1E368118" w14:textId="77777777" w:rsidR="00E57D15" w:rsidRDefault="00E57D15">
      <w:pPr>
        <w:pStyle w:val="BodyText"/>
        <w:spacing w:before="8"/>
      </w:pPr>
    </w:p>
    <w:p w14:paraId="2C033BDA" w14:textId="77777777" w:rsidR="00E57D15" w:rsidRPr="00D52BC4" w:rsidRDefault="00000000">
      <w:pPr>
        <w:pStyle w:val="Heading3"/>
        <w:numPr>
          <w:ilvl w:val="2"/>
          <w:numId w:val="8"/>
        </w:numPr>
        <w:tabs>
          <w:tab w:val="left" w:pos="962"/>
        </w:tabs>
        <w:ind w:left="962" w:hanging="602"/>
      </w:pPr>
      <w:bookmarkStart w:id="111" w:name="6.3.2_Explained_Variance"/>
      <w:bookmarkStart w:id="112" w:name="_bookmark50"/>
      <w:bookmarkEnd w:id="111"/>
      <w:bookmarkEnd w:id="112"/>
      <w:r>
        <w:t>Explained</w:t>
      </w:r>
      <w:r>
        <w:rPr>
          <w:spacing w:val="-8"/>
        </w:rPr>
        <w:t xml:space="preserve"> </w:t>
      </w:r>
      <w:r>
        <w:rPr>
          <w:spacing w:val="-2"/>
        </w:rPr>
        <w:t>Variance</w:t>
      </w:r>
    </w:p>
    <w:p w14:paraId="53A50FCB" w14:textId="77777777" w:rsidR="00D52BC4" w:rsidRDefault="00D52BC4" w:rsidP="00D52BC4">
      <w:pPr>
        <w:pStyle w:val="Heading3"/>
        <w:tabs>
          <w:tab w:val="left" w:pos="962"/>
        </w:tabs>
      </w:pPr>
    </w:p>
    <w:p w14:paraId="131BF4A3" w14:textId="77777777" w:rsidR="00E57D15" w:rsidRDefault="00E57D15">
      <w:pPr>
        <w:pStyle w:val="BodyText"/>
        <w:spacing w:before="8"/>
        <w:rPr>
          <w:rFonts w:ascii="Arial"/>
          <w:b/>
          <w:sz w:val="7"/>
        </w:rPr>
      </w:pPr>
    </w:p>
    <w:tbl>
      <w:tblPr>
        <w:tblStyle w:val="TableGrid"/>
        <w:tblW w:w="0" w:type="auto"/>
        <w:tblInd w:w="195" w:type="dxa"/>
        <w:tblLayout w:type="fixed"/>
        <w:tblLook w:val="01E0" w:firstRow="1" w:lastRow="1" w:firstColumn="1" w:lastColumn="1" w:noHBand="0" w:noVBand="0"/>
      </w:tblPr>
      <w:tblGrid>
        <w:gridCol w:w="1526"/>
        <w:gridCol w:w="1476"/>
        <w:gridCol w:w="2002"/>
        <w:gridCol w:w="4360"/>
      </w:tblGrid>
      <w:tr w:rsidR="00E57D15" w14:paraId="7FC39496" w14:textId="77777777" w:rsidTr="00D52BC4">
        <w:trPr>
          <w:trHeight w:val="662"/>
        </w:trPr>
        <w:tc>
          <w:tcPr>
            <w:tcW w:w="1526" w:type="dxa"/>
          </w:tcPr>
          <w:p w14:paraId="3284CDE8" w14:textId="77777777" w:rsidR="00E57D15" w:rsidRDefault="00000000">
            <w:pPr>
              <w:pStyle w:val="TableParagraph"/>
              <w:spacing w:before="95"/>
              <w:ind w:left="196"/>
              <w:rPr>
                <w:rFonts w:ascii="Arial"/>
                <w:b/>
                <w:sz w:val="20"/>
              </w:rPr>
            </w:pPr>
            <w:r>
              <w:rPr>
                <w:rFonts w:ascii="Arial"/>
                <w:b/>
                <w:spacing w:val="-2"/>
                <w:sz w:val="20"/>
              </w:rPr>
              <w:t>Component</w:t>
            </w:r>
          </w:p>
        </w:tc>
        <w:tc>
          <w:tcPr>
            <w:tcW w:w="1476" w:type="dxa"/>
          </w:tcPr>
          <w:p w14:paraId="2BDC1C11" w14:textId="77777777" w:rsidR="00E57D15" w:rsidRDefault="00000000">
            <w:pPr>
              <w:pStyle w:val="TableParagraph"/>
              <w:spacing w:before="95"/>
              <w:ind w:left="278" w:firstLine="52"/>
              <w:rPr>
                <w:rFonts w:ascii="Arial"/>
                <w:b/>
                <w:sz w:val="20"/>
              </w:rPr>
            </w:pPr>
            <w:r>
              <w:rPr>
                <w:rFonts w:ascii="Arial"/>
                <w:b/>
                <w:spacing w:val="-2"/>
                <w:sz w:val="20"/>
              </w:rPr>
              <w:t>Variance Explained</w:t>
            </w:r>
          </w:p>
        </w:tc>
        <w:tc>
          <w:tcPr>
            <w:tcW w:w="2002" w:type="dxa"/>
          </w:tcPr>
          <w:p w14:paraId="362D8966" w14:textId="77777777" w:rsidR="00E57D15" w:rsidRDefault="00000000">
            <w:pPr>
              <w:pStyle w:val="TableParagraph"/>
              <w:spacing w:before="95"/>
              <w:ind w:left="460"/>
              <w:rPr>
                <w:rFonts w:ascii="Arial"/>
                <w:b/>
                <w:sz w:val="20"/>
              </w:rPr>
            </w:pPr>
            <w:r>
              <w:rPr>
                <w:rFonts w:ascii="Arial"/>
                <w:b/>
                <w:spacing w:val="-2"/>
                <w:sz w:val="20"/>
              </w:rPr>
              <w:t>Cumulative</w:t>
            </w:r>
          </w:p>
        </w:tc>
        <w:tc>
          <w:tcPr>
            <w:tcW w:w="4360" w:type="dxa"/>
          </w:tcPr>
          <w:p w14:paraId="0BFCE400" w14:textId="77777777" w:rsidR="00E57D15" w:rsidRDefault="00000000">
            <w:pPr>
              <w:pStyle w:val="TableParagraph"/>
              <w:spacing w:before="95"/>
              <w:ind w:left="10"/>
              <w:jc w:val="center"/>
              <w:rPr>
                <w:rFonts w:ascii="Arial"/>
                <w:b/>
                <w:sz w:val="20"/>
              </w:rPr>
            </w:pPr>
            <w:r>
              <w:rPr>
                <w:rFonts w:ascii="Arial"/>
                <w:b/>
                <w:spacing w:val="-2"/>
                <w:sz w:val="20"/>
              </w:rPr>
              <w:t>Interpretation</w:t>
            </w:r>
          </w:p>
        </w:tc>
      </w:tr>
      <w:tr w:rsidR="00E57D15" w14:paraId="4CFE05C8" w14:textId="77777777" w:rsidTr="00D52BC4">
        <w:trPr>
          <w:trHeight w:val="619"/>
        </w:trPr>
        <w:tc>
          <w:tcPr>
            <w:tcW w:w="1526" w:type="dxa"/>
          </w:tcPr>
          <w:p w14:paraId="0D282E5D" w14:textId="77777777" w:rsidR="00E57D15" w:rsidRDefault="00000000">
            <w:pPr>
              <w:pStyle w:val="TableParagraph"/>
              <w:spacing w:before="79"/>
              <w:rPr>
                <w:sz w:val="20"/>
              </w:rPr>
            </w:pPr>
            <w:r>
              <w:rPr>
                <w:spacing w:val="-5"/>
                <w:sz w:val="20"/>
              </w:rPr>
              <w:t>PC1</w:t>
            </w:r>
          </w:p>
        </w:tc>
        <w:tc>
          <w:tcPr>
            <w:tcW w:w="1476" w:type="dxa"/>
          </w:tcPr>
          <w:p w14:paraId="5987609A" w14:textId="77777777" w:rsidR="00E57D15" w:rsidRDefault="00000000">
            <w:pPr>
              <w:pStyle w:val="TableParagraph"/>
              <w:spacing w:before="79"/>
              <w:rPr>
                <w:sz w:val="20"/>
              </w:rPr>
            </w:pPr>
            <w:r>
              <w:rPr>
                <w:spacing w:val="-2"/>
                <w:sz w:val="20"/>
              </w:rPr>
              <w:t>36.8%</w:t>
            </w:r>
          </w:p>
        </w:tc>
        <w:tc>
          <w:tcPr>
            <w:tcW w:w="2002" w:type="dxa"/>
          </w:tcPr>
          <w:p w14:paraId="3991E457" w14:textId="77777777" w:rsidR="00E57D15" w:rsidRDefault="00000000">
            <w:pPr>
              <w:pStyle w:val="TableParagraph"/>
              <w:spacing w:before="79"/>
              <w:rPr>
                <w:sz w:val="20"/>
              </w:rPr>
            </w:pPr>
            <w:r>
              <w:rPr>
                <w:spacing w:val="-2"/>
                <w:sz w:val="20"/>
              </w:rPr>
              <w:t>36.8%</w:t>
            </w:r>
          </w:p>
        </w:tc>
        <w:tc>
          <w:tcPr>
            <w:tcW w:w="4360" w:type="dxa"/>
          </w:tcPr>
          <w:p w14:paraId="2CF1A2C4" w14:textId="77777777" w:rsidR="00E57D15" w:rsidRDefault="00000000">
            <w:pPr>
              <w:pStyle w:val="TableParagraph"/>
              <w:spacing w:before="79" w:line="244" w:lineRule="auto"/>
              <w:ind w:right="132"/>
              <w:rPr>
                <w:sz w:val="20"/>
              </w:rPr>
            </w:pPr>
            <w:r>
              <w:rPr>
                <w:sz w:val="20"/>
              </w:rPr>
              <w:t>Development</w:t>
            </w:r>
            <w:r>
              <w:rPr>
                <w:spacing w:val="-5"/>
                <w:sz w:val="20"/>
              </w:rPr>
              <w:t xml:space="preserve"> </w:t>
            </w:r>
            <w:r>
              <w:rPr>
                <w:sz w:val="20"/>
              </w:rPr>
              <w:t>&amp;</w:t>
            </w:r>
            <w:r>
              <w:rPr>
                <w:spacing w:val="-10"/>
                <w:sz w:val="20"/>
              </w:rPr>
              <w:t xml:space="preserve"> </w:t>
            </w:r>
            <w:r>
              <w:rPr>
                <w:sz w:val="20"/>
              </w:rPr>
              <w:t>Health</w:t>
            </w:r>
            <w:r>
              <w:rPr>
                <w:spacing w:val="-11"/>
                <w:sz w:val="20"/>
              </w:rPr>
              <w:t xml:space="preserve"> </w:t>
            </w:r>
            <w:r>
              <w:rPr>
                <w:sz w:val="20"/>
              </w:rPr>
              <w:t>Axis</w:t>
            </w:r>
            <w:r>
              <w:rPr>
                <w:spacing w:val="-10"/>
                <w:sz w:val="20"/>
              </w:rPr>
              <w:t xml:space="preserve"> </w:t>
            </w:r>
            <w:r>
              <w:rPr>
                <w:sz w:val="20"/>
              </w:rPr>
              <w:t>(income, schooling, mortality, HIV/AIDS)</w:t>
            </w:r>
          </w:p>
        </w:tc>
      </w:tr>
      <w:tr w:rsidR="00E57D15" w14:paraId="685567BF" w14:textId="77777777" w:rsidTr="00D52BC4">
        <w:trPr>
          <w:trHeight w:val="618"/>
        </w:trPr>
        <w:tc>
          <w:tcPr>
            <w:tcW w:w="1526" w:type="dxa"/>
          </w:tcPr>
          <w:p w14:paraId="4830958F" w14:textId="77777777" w:rsidR="00E57D15" w:rsidRDefault="00000000">
            <w:pPr>
              <w:pStyle w:val="TableParagraph"/>
              <w:rPr>
                <w:sz w:val="20"/>
              </w:rPr>
            </w:pPr>
            <w:r>
              <w:rPr>
                <w:spacing w:val="-5"/>
                <w:sz w:val="20"/>
              </w:rPr>
              <w:t>PC2</w:t>
            </w:r>
          </w:p>
        </w:tc>
        <w:tc>
          <w:tcPr>
            <w:tcW w:w="1476" w:type="dxa"/>
          </w:tcPr>
          <w:p w14:paraId="0AE668DE" w14:textId="77777777" w:rsidR="00E57D15" w:rsidRDefault="00000000">
            <w:pPr>
              <w:pStyle w:val="TableParagraph"/>
              <w:rPr>
                <w:sz w:val="20"/>
              </w:rPr>
            </w:pPr>
            <w:r>
              <w:rPr>
                <w:spacing w:val="-4"/>
                <w:sz w:val="20"/>
              </w:rPr>
              <w:t>9.9%</w:t>
            </w:r>
          </w:p>
        </w:tc>
        <w:tc>
          <w:tcPr>
            <w:tcW w:w="2002" w:type="dxa"/>
          </w:tcPr>
          <w:p w14:paraId="4451BEED" w14:textId="77777777" w:rsidR="00E57D15" w:rsidRDefault="00000000">
            <w:pPr>
              <w:pStyle w:val="TableParagraph"/>
              <w:rPr>
                <w:sz w:val="20"/>
              </w:rPr>
            </w:pPr>
            <w:r>
              <w:rPr>
                <w:spacing w:val="-2"/>
                <w:sz w:val="20"/>
              </w:rPr>
              <w:t>46.7%</w:t>
            </w:r>
          </w:p>
        </w:tc>
        <w:tc>
          <w:tcPr>
            <w:tcW w:w="4360" w:type="dxa"/>
          </w:tcPr>
          <w:p w14:paraId="0F165F5F" w14:textId="77777777" w:rsidR="00E57D15" w:rsidRDefault="00000000">
            <w:pPr>
              <w:pStyle w:val="TableParagraph"/>
              <w:ind w:right="132"/>
              <w:rPr>
                <w:sz w:val="20"/>
              </w:rPr>
            </w:pPr>
            <w:r>
              <w:rPr>
                <w:sz w:val="20"/>
              </w:rPr>
              <w:t>Economic</w:t>
            </w:r>
            <w:r>
              <w:rPr>
                <w:spacing w:val="-9"/>
                <w:sz w:val="20"/>
              </w:rPr>
              <w:t xml:space="preserve"> </w:t>
            </w:r>
            <w:r>
              <w:rPr>
                <w:sz w:val="20"/>
              </w:rPr>
              <w:t>Investment</w:t>
            </w:r>
            <w:r>
              <w:rPr>
                <w:spacing w:val="-4"/>
                <w:sz w:val="20"/>
              </w:rPr>
              <w:t xml:space="preserve"> </w:t>
            </w:r>
            <w:r>
              <w:rPr>
                <w:sz w:val="20"/>
              </w:rPr>
              <w:t>Axis</w:t>
            </w:r>
            <w:r>
              <w:rPr>
                <w:spacing w:val="-9"/>
                <w:sz w:val="20"/>
              </w:rPr>
              <w:t xml:space="preserve"> </w:t>
            </w:r>
            <w:r>
              <w:rPr>
                <w:sz w:val="20"/>
              </w:rPr>
              <w:t>(GDP,</w:t>
            </w:r>
            <w:r>
              <w:rPr>
                <w:spacing w:val="-7"/>
                <w:sz w:val="20"/>
              </w:rPr>
              <w:t xml:space="preserve"> </w:t>
            </w:r>
            <w:r>
              <w:rPr>
                <w:sz w:val="20"/>
              </w:rPr>
              <w:t xml:space="preserve">health </w:t>
            </w:r>
            <w:r>
              <w:rPr>
                <w:spacing w:val="-2"/>
                <w:sz w:val="20"/>
              </w:rPr>
              <w:t>expenditure)</w:t>
            </w:r>
          </w:p>
        </w:tc>
      </w:tr>
      <w:tr w:rsidR="00E57D15" w14:paraId="2DF9C101" w14:textId="77777777" w:rsidTr="00D52BC4">
        <w:trPr>
          <w:trHeight w:val="618"/>
        </w:trPr>
        <w:tc>
          <w:tcPr>
            <w:tcW w:w="1526" w:type="dxa"/>
          </w:tcPr>
          <w:p w14:paraId="2F79F8FB" w14:textId="77777777" w:rsidR="00E57D15" w:rsidRDefault="00000000">
            <w:pPr>
              <w:pStyle w:val="TableParagraph"/>
              <w:rPr>
                <w:sz w:val="20"/>
              </w:rPr>
            </w:pPr>
            <w:r>
              <w:rPr>
                <w:spacing w:val="-5"/>
                <w:sz w:val="20"/>
              </w:rPr>
              <w:t>PC3</w:t>
            </w:r>
          </w:p>
        </w:tc>
        <w:tc>
          <w:tcPr>
            <w:tcW w:w="1476" w:type="dxa"/>
          </w:tcPr>
          <w:p w14:paraId="755192EA" w14:textId="77777777" w:rsidR="00E57D15" w:rsidRDefault="00000000">
            <w:pPr>
              <w:pStyle w:val="TableParagraph"/>
              <w:rPr>
                <w:sz w:val="20"/>
              </w:rPr>
            </w:pPr>
            <w:r>
              <w:rPr>
                <w:spacing w:val="-4"/>
                <w:sz w:val="20"/>
              </w:rPr>
              <w:t>7.6%</w:t>
            </w:r>
          </w:p>
        </w:tc>
        <w:tc>
          <w:tcPr>
            <w:tcW w:w="2002" w:type="dxa"/>
          </w:tcPr>
          <w:p w14:paraId="557E2420" w14:textId="77777777" w:rsidR="00E57D15" w:rsidRDefault="00000000">
            <w:pPr>
              <w:pStyle w:val="TableParagraph"/>
              <w:rPr>
                <w:sz w:val="20"/>
              </w:rPr>
            </w:pPr>
            <w:r>
              <w:rPr>
                <w:spacing w:val="-2"/>
                <w:sz w:val="20"/>
              </w:rPr>
              <w:t>54.3%</w:t>
            </w:r>
          </w:p>
        </w:tc>
        <w:tc>
          <w:tcPr>
            <w:tcW w:w="4360" w:type="dxa"/>
          </w:tcPr>
          <w:p w14:paraId="633CC90C" w14:textId="77777777" w:rsidR="00E57D15" w:rsidRDefault="00000000">
            <w:pPr>
              <w:pStyle w:val="TableParagraph"/>
              <w:spacing w:line="244" w:lineRule="auto"/>
              <w:ind w:right="132"/>
              <w:rPr>
                <w:sz w:val="20"/>
              </w:rPr>
            </w:pPr>
            <w:r>
              <w:rPr>
                <w:sz w:val="20"/>
              </w:rPr>
              <w:t>Demographic</w:t>
            </w:r>
            <w:r>
              <w:rPr>
                <w:spacing w:val="-10"/>
                <w:sz w:val="20"/>
              </w:rPr>
              <w:t xml:space="preserve"> </w:t>
            </w:r>
            <w:r>
              <w:rPr>
                <w:sz w:val="20"/>
              </w:rPr>
              <w:t>Scale</w:t>
            </w:r>
            <w:r>
              <w:rPr>
                <w:spacing w:val="-7"/>
                <w:sz w:val="20"/>
              </w:rPr>
              <w:t xml:space="preserve"> </w:t>
            </w:r>
            <w:r>
              <w:rPr>
                <w:sz w:val="20"/>
              </w:rPr>
              <w:t>Axis</w:t>
            </w:r>
            <w:r>
              <w:rPr>
                <w:spacing w:val="-10"/>
                <w:sz w:val="20"/>
              </w:rPr>
              <w:t xml:space="preserve"> </w:t>
            </w:r>
            <w:r>
              <w:rPr>
                <w:sz w:val="20"/>
              </w:rPr>
              <w:t>(population,</w:t>
            </w:r>
            <w:r>
              <w:rPr>
                <w:spacing w:val="-5"/>
                <w:sz w:val="20"/>
              </w:rPr>
              <w:t xml:space="preserve"> </w:t>
            </w:r>
            <w:r>
              <w:rPr>
                <w:sz w:val="20"/>
              </w:rPr>
              <w:t xml:space="preserve">age </w:t>
            </w:r>
            <w:r>
              <w:rPr>
                <w:spacing w:val="-2"/>
                <w:sz w:val="20"/>
              </w:rPr>
              <w:t>structure)</w:t>
            </w:r>
          </w:p>
        </w:tc>
      </w:tr>
      <w:tr w:rsidR="00E57D15" w14:paraId="6320F4FE" w14:textId="77777777" w:rsidTr="00D52BC4">
        <w:trPr>
          <w:trHeight w:val="623"/>
        </w:trPr>
        <w:tc>
          <w:tcPr>
            <w:tcW w:w="1526" w:type="dxa"/>
          </w:tcPr>
          <w:p w14:paraId="616E0F90" w14:textId="77777777" w:rsidR="00E57D15" w:rsidRDefault="00000000">
            <w:pPr>
              <w:pStyle w:val="TableParagraph"/>
              <w:rPr>
                <w:sz w:val="20"/>
              </w:rPr>
            </w:pPr>
            <w:r>
              <w:rPr>
                <w:spacing w:val="-2"/>
                <w:w w:val="110"/>
                <w:sz w:val="20"/>
              </w:rPr>
              <w:t>PC4–PC12</w:t>
            </w:r>
          </w:p>
        </w:tc>
        <w:tc>
          <w:tcPr>
            <w:tcW w:w="1476" w:type="dxa"/>
          </w:tcPr>
          <w:p w14:paraId="5657FD19" w14:textId="77777777" w:rsidR="00E57D15" w:rsidRDefault="00000000">
            <w:pPr>
              <w:pStyle w:val="TableParagraph"/>
              <w:rPr>
                <w:sz w:val="20"/>
              </w:rPr>
            </w:pPr>
            <w:r>
              <w:rPr>
                <w:spacing w:val="-2"/>
                <w:sz w:val="20"/>
              </w:rPr>
              <w:t>35.7%</w:t>
            </w:r>
          </w:p>
        </w:tc>
        <w:tc>
          <w:tcPr>
            <w:tcW w:w="2002" w:type="dxa"/>
          </w:tcPr>
          <w:p w14:paraId="0895969B" w14:textId="77777777" w:rsidR="00E57D15" w:rsidRDefault="00000000">
            <w:pPr>
              <w:pStyle w:val="TableParagraph"/>
              <w:rPr>
                <w:sz w:val="20"/>
              </w:rPr>
            </w:pPr>
            <w:r>
              <w:rPr>
                <w:spacing w:val="-2"/>
                <w:sz w:val="20"/>
              </w:rPr>
              <w:t>90.0%</w:t>
            </w:r>
          </w:p>
        </w:tc>
        <w:tc>
          <w:tcPr>
            <w:tcW w:w="4360" w:type="dxa"/>
          </w:tcPr>
          <w:p w14:paraId="6DBF68B6" w14:textId="77777777" w:rsidR="00E57D15" w:rsidRDefault="00000000">
            <w:pPr>
              <w:pStyle w:val="TableParagraph"/>
              <w:spacing w:line="244" w:lineRule="auto"/>
              <w:ind w:right="132"/>
              <w:rPr>
                <w:sz w:val="20"/>
              </w:rPr>
            </w:pPr>
            <w:r>
              <w:rPr>
                <w:sz w:val="20"/>
              </w:rPr>
              <w:t>Residual</w:t>
            </w:r>
            <w:r>
              <w:rPr>
                <w:spacing w:val="-7"/>
                <w:sz w:val="20"/>
              </w:rPr>
              <w:t xml:space="preserve"> </w:t>
            </w:r>
            <w:r>
              <w:rPr>
                <w:sz w:val="20"/>
              </w:rPr>
              <w:t>health,</w:t>
            </w:r>
            <w:r>
              <w:rPr>
                <w:spacing w:val="-12"/>
                <w:sz w:val="20"/>
              </w:rPr>
              <w:t xml:space="preserve"> </w:t>
            </w:r>
            <w:r>
              <w:rPr>
                <w:sz w:val="20"/>
              </w:rPr>
              <w:t>immunization,</w:t>
            </w:r>
            <w:r>
              <w:rPr>
                <w:spacing w:val="-9"/>
                <w:sz w:val="20"/>
              </w:rPr>
              <w:t xml:space="preserve"> </w:t>
            </w:r>
            <w:r>
              <w:rPr>
                <w:sz w:val="20"/>
              </w:rPr>
              <w:t>and</w:t>
            </w:r>
            <w:r>
              <w:rPr>
                <w:spacing w:val="-11"/>
                <w:sz w:val="20"/>
              </w:rPr>
              <w:t xml:space="preserve"> </w:t>
            </w:r>
            <w:r>
              <w:rPr>
                <w:sz w:val="20"/>
              </w:rPr>
              <w:t xml:space="preserve">regional </w:t>
            </w:r>
            <w:r>
              <w:rPr>
                <w:spacing w:val="-2"/>
                <w:sz w:val="20"/>
              </w:rPr>
              <w:t>variance</w:t>
            </w:r>
          </w:p>
        </w:tc>
      </w:tr>
    </w:tbl>
    <w:p w14:paraId="02639D41" w14:textId="77777777" w:rsidR="00E57D15" w:rsidRDefault="00000000">
      <w:pPr>
        <w:spacing w:before="55"/>
        <w:ind w:left="190" w:right="4"/>
        <w:jc w:val="center"/>
        <w:rPr>
          <w:rFonts w:ascii="Arial" w:hAnsi="Arial"/>
          <w:i/>
          <w:sz w:val="20"/>
        </w:rPr>
      </w:pPr>
      <w:r>
        <w:rPr>
          <w:rFonts w:ascii="Arial" w:hAnsi="Arial"/>
          <w:i/>
          <w:sz w:val="20"/>
        </w:rPr>
        <w:t>Table</w:t>
      </w:r>
      <w:r>
        <w:rPr>
          <w:rFonts w:ascii="Arial" w:hAnsi="Arial"/>
          <w:i/>
          <w:spacing w:val="-6"/>
          <w:sz w:val="20"/>
        </w:rPr>
        <w:t xml:space="preserve"> </w:t>
      </w:r>
      <w:r>
        <w:rPr>
          <w:rFonts w:ascii="Arial" w:hAnsi="Arial"/>
          <w:i/>
          <w:sz w:val="20"/>
        </w:rPr>
        <w:t>7.1</w:t>
      </w:r>
      <w:r>
        <w:rPr>
          <w:rFonts w:ascii="Arial" w:hAnsi="Arial"/>
          <w:i/>
          <w:spacing w:val="-4"/>
          <w:sz w:val="20"/>
        </w:rPr>
        <w:t xml:space="preserve"> </w:t>
      </w:r>
      <w:r>
        <w:rPr>
          <w:rFonts w:ascii="Arial" w:hAnsi="Arial"/>
          <w:i/>
          <w:sz w:val="20"/>
        </w:rPr>
        <w:t>—</w:t>
      </w:r>
      <w:r>
        <w:rPr>
          <w:rFonts w:ascii="Arial" w:hAnsi="Arial"/>
          <w:i/>
          <w:spacing w:val="-7"/>
          <w:sz w:val="20"/>
        </w:rPr>
        <w:t xml:space="preserve"> </w:t>
      </w:r>
      <w:r>
        <w:rPr>
          <w:rFonts w:ascii="Arial" w:hAnsi="Arial"/>
          <w:i/>
          <w:sz w:val="20"/>
        </w:rPr>
        <w:t>PCA</w:t>
      </w:r>
      <w:r>
        <w:rPr>
          <w:rFonts w:ascii="Arial" w:hAnsi="Arial"/>
          <w:i/>
          <w:spacing w:val="-5"/>
          <w:sz w:val="20"/>
        </w:rPr>
        <w:t xml:space="preserve"> </w:t>
      </w:r>
      <w:r>
        <w:rPr>
          <w:rFonts w:ascii="Arial" w:hAnsi="Arial"/>
          <w:i/>
          <w:sz w:val="20"/>
        </w:rPr>
        <w:t>Component</w:t>
      </w:r>
      <w:r>
        <w:rPr>
          <w:rFonts w:ascii="Arial" w:hAnsi="Arial"/>
          <w:i/>
          <w:spacing w:val="-6"/>
          <w:sz w:val="20"/>
        </w:rPr>
        <w:t xml:space="preserve"> </w:t>
      </w:r>
      <w:r>
        <w:rPr>
          <w:rFonts w:ascii="Arial" w:hAnsi="Arial"/>
          <w:i/>
          <w:sz w:val="20"/>
        </w:rPr>
        <w:t>Variance</w:t>
      </w:r>
      <w:r>
        <w:rPr>
          <w:rFonts w:ascii="Arial" w:hAnsi="Arial"/>
          <w:i/>
          <w:spacing w:val="-5"/>
          <w:sz w:val="20"/>
        </w:rPr>
        <w:t xml:space="preserve"> </w:t>
      </w:r>
      <w:r>
        <w:rPr>
          <w:rFonts w:ascii="Arial" w:hAnsi="Arial"/>
          <w:i/>
          <w:spacing w:val="-2"/>
          <w:sz w:val="20"/>
        </w:rPr>
        <w:t>Summary</w:t>
      </w:r>
    </w:p>
    <w:p w14:paraId="42946615" w14:textId="77777777" w:rsidR="00E57D15" w:rsidRDefault="00E57D15">
      <w:pPr>
        <w:pStyle w:val="BodyText"/>
        <w:rPr>
          <w:rFonts w:ascii="Arial"/>
          <w:i/>
          <w:sz w:val="20"/>
        </w:rPr>
      </w:pPr>
    </w:p>
    <w:p w14:paraId="521D188F" w14:textId="77777777" w:rsidR="00E57D15" w:rsidRDefault="00E57D15">
      <w:pPr>
        <w:pStyle w:val="BodyText"/>
        <w:spacing w:before="5"/>
        <w:rPr>
          <w:rFonts w:ascii="Arial"/>
          <w:i/>
          <w:sz w:val="20"/>
        </w:rPr>
      </w:pPr>
    </w:p>
    <w:p w14:paraId="41440A21" w14:textId="77777777" w:rsidR="00E57D15" w:rsidRDefault="00000000">
      <w:pPr>
        <w:pStyle w:val="BodyText"/>
        <w:spacing w:line="364" w:lineRule="auto"/>
        <w:ind w:left="360" w:right="169"/>
        <w:jc w:val="both"/>
      </w:pPr>
      <w:r>
        <w:t xml:space="preserve">The scree plot confirms the classic elbow shape: PC1 captures a dominant 36.8% of total variance, followed by a steep drop to PC2 at 9.9% and PC3 at 7.6%. The cumulative variance curve crosses the 90% threshold at component 12, indicating moderate compressibility </w:t>
      </w:r>
      <w:r>
        <w:rPr>
          <w:w w:val="140"/>
        </w:rPr>
        <w:t>—</w:t>
      </w:r>
      <w:r>
        <w:rPr>
          <w:spacing w:val="-11"/>
          <w:w w:val="140"/>
        </w:rPr>
        <w:t xml:space="preserve"> </w:t>
      </w:r>
      <w:r>
        <w:t>the dataset has multiple independent axes of variation (development level, economic investment, demographic scale) that cannot be fully collapsed.</w:t>
      </w:r>
    </w:p>
    <w:p w14:paraId="6A456835"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03BB9964" w14:textId="77777777" w:rsidR="00E57D15" w:rsidRDefault="00E57D15">
      <w:pPr>
        <w:pStyle w:val="BodyText"/>
        <w:spacing w:before="5" w:after="1"/>
        <w:rPr>
          <w:sz w:val="11"/>
        </w:rPr>
      </w:pPr>
    </w:p>
    <w:p w14:paraId="4EF84687" w14:textId="77777777" w:rsidR="00E57D15" w:rsidRDefault="00000000">
      <w:pPr>
        <w:pStyle w:val="BodyText"/>
        <w:ind w:left="406"/>
        <w:rPr>
          <w:sz w:val="20"/>
        </w:rPr>
      </w:pPr>
      <w:r>
        <w:rPr>
          <w:noProof/>
          <w:sz w:val="20"/>
        </w:rPr>
        <w:drawing>
          <wp:inline distT="0" distB="0" distL="0" distR="0" wp14:anchorId="14FAA013" wp14:editId="6DDBA4F5">
            <wp:extent cx="5802176" cy="2145792"/>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4" cstate="print"/>
                    <a:stretch>
                      <a:fillRect/>
                    </a:stretch>
                  </pic:blipFill>
                  <pic:spPr>
                    <a:xfrm>
                      <a:off x="0" y="0"/>
                      <a:ext cx="5802176" cy="2145792"/>
                    </a:xfrm>
                    <a:prstGeom prst="rect">
                      <a:avLst/>
                    </a:prstGeom>
                  </pic:spPr>
                </pic:pic>
              </a:graphicData>
            </a:graphic>
          </wp:inline>
        </w:drawing>
      </w:r>
    </w:p>
    <w:p w14:paraId="25B68189" w14:textId="77777777" w:rsidR="00E57D15" w:rsidRDefault="00E57D15">
      <w:pPr>
        <w:pStyle w:val="BodyText"/>
        <w:spacing w:before="7"/>
        <w:rPr>
          <w:sz w:val="20"/>
        </w:rPr>
      </w:pPr>
    </w:p>
    <w:p w14:paraId="65942C19" w14:textId="77777777" w:rsidR="00E57D15" w:rsidRDefault="00000000">
      <w:pPr>
        <w:spacing w:before="1"/>
        <w:ind w:left="1081"/>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7.1</w:t>
      </w:r>
      <w:r>
        <w:rPr>
          <w:rFonts w:ascii="Arial" w:hAnsi="Arial"/>
          <w:i/>
          <w:spacing w:val="-5"/>
          <w:sz w:val="20"/>
        </w:rPr>
        <w:t xml:space="preserve"> </w:t>
      </w:r>
      <w:r>
        <w:rPr>
          <w:rFonts w:ascii="Arial" w:hAnsi="Arial"/>
          <w:i/>
          <w:sz w:val="20"/>
        </w:rPr>
        <w:t>—</w:t>
      </w:r>
      <w:r>
        <w:rPr>
          <w:rFonts w:ascii="Arial" w:hAnsi="Arial"/>
          <w:i/>
          <w:spacing w:val="-7"/>
          <w:sz w:val="20"/>
        </w:rPr>
        <w:t xml:space="preserve"> </w:t>
      </w:r>
      <w:r>
        <w:rPr>
          <w:rFonts w:ascii="Arial" w:hAnsi="Arial"/>
          <w:i/>
          <w:sz w:val="20"/>
        </w:rPr>
        <w:t>PCA</w:t>
      </w:r>
      <w:r>
        <w:rPr>
          <w:rFonts w:ascii="Arial" w:hAnsi="Arial"/>
          <w:i/>
          <w:spacing w:val="-8"/>
          <w:sz w:val="20"/>
        </w:rPr>
        <w:t xml:space="preserve"> </w:t>
      </w:r>
      <w:r>
        <w:rPr>
          <w:rFonts w:ascii="Arial" w:hAnsi="Arial"/>
          <w:i/>
          <w:sz w:val="20"/>
        </w:rPr>
        <w:t>Scree</w:t>
      </w:r>
      <w:r>
        <w:rPr>
          <w:rFonts w:ascii="Arial" w:hAnsi="Arial"/>
          <w:i/>
          <w:spacing w:val="-5"/>
          <w:sz w:val="20"/>
        </w:rPr>
        <w:t xml:space="preserve"> </w:t>
      </w:r>
      <w:r>
        <w:rPr>
          <w:rFonts w:ascii="Arial" w:hAnsi="Arial"/>
          <w:i/>
          <w:sz w:val="20"/>
        </w:rPr>
        <w:t>Plot</w:t>
      </w:r>
      <w:r>
        <w:rPr>
          <w:rFonts w:ascii="Arial" w:hAnsi="Arial"/>
          <w:i/>
          <w:spacing w:val="-7"/>
          <w:sz w:val="20"/>
        </w:rPr>
        <w:t xml:space="preserve"> </w:t>
      </w:r>
      <w:r>
        <w:rPr>
          <w:rFonts w:ascii="Arial" w:hAnsi="Arial"/>
          <w:i/>
          <w:sz w:val="20"/>
        </w:rPr>
        <w:t>(left)</w:t>
      </w:r>
      <w:r>
        <w:rPr>
          <w:rFonts w:ascii="Arial" w:hAnsi="Arial"/>
          <w:i/>
          <w:spacing w:val="-8"/>
          <w:sz w:val="20"/>
        </w:rPr>
        <w:t xml:space="preserve"> </w:t>
      </w:r>
      <w:r>
        <w:rPr>
          <w:rFonts w:ascii="Arial" w:hAnsi="Arial"/>
          <w:i/>
          <w:sz w:val="20"/>
        </w:rPr>
        <w:t>and</w:t>
      </w:r>
      <w:r>
        <w:rPr>
          <w:rFonts w:ascii="Arial" w:hAnsi="Arial"/>
          <w:i/>
          <w:spacing w:val="-5"/>
          <w:sz w:val="20"/>
        </w:rPr>
        <w:t xml:space="preserve"> </w:t>
      </w:r>
      <w:r>
        <w:rPr>
          <w:rFonts w:ascii="Arial" w:hAnsi="Arial"/>
          <w:i/>
          <w:sz w:val="20"/>
        </w:rPr>
        <w:t>Cumulative</w:t>
      </w:r>
      <w:r>
        <w:rPr>
          <w:rFonts w:ascii="Arial" w:hAnsi="Arial"/>
          <w:i/>
          <w:spacing w:val="-5"/>
          <w:sz w:val="20"/>
        </w:rPr>
        <w:t xml:space="preserve"> </w:t>
      </w:r>
      <w:r>
        <w:rPr>
          <w:rFonts w:ascii="Arial" w:hAnsi="Arial"/>
          <w:i/>
          <w:sz w:val="20"/>
        </w:rPr>
        <w:t>Explained</w:t>
      </w:r>
      <w:r>
        <w:rPr>
          <w:rFonts w:ascii="Arial" w:hAnsi="Arial"/>
          <w:i/>
          <w:spacing w:val="-5"/>
          <w:sz w:val="20"/>
        </w:rPr>
        <w:t xml:space="preserve"> </w:t>
      </w:r>
      <w:r>
        <w:rPr>
          <w:rFonts w:ascii="Arial" w:hAnsi="Arial"/>
          <w:i/>
          <w:sz w:val="20"/>
        </w:rPr>
        <w:t>Variance</w:t>
      </w:r>
      <w:r>
        <w:rPr>
          <w:rFonts w:ascii="Arial" w:hAnsi="Arial"/>
          <w:i/>
          <w:spacing w:val="-5"/>
          <w:sz w:val="20"/>
        </w:rPr>
        <w:t xml:space="preserve"> </w:t>
      </w:r>
      <w:r>
        <w:rPr>
          <w:rFonts w:ascii="Arial" w:hAnsi="Arial"/>
          <w:i/>
          <w:sz w:val="20"/>
        </w:rPr>
        <w:t>Curve</w:t>
      </w:r>
      <w:r>
        <w:rPr>
          <w:rFonts w:ascii="Arial" w:hAnsi="Arial"/>
          <w:i/>
          <w:spacing w:val="-5"/>
          <w:sz w:val="20"/>
        </w:rPr>
        <w:t xml:space="preserve"> </w:t>
      </w:r>
      <w:r>
        <w:rPr>
          <w:rFonts w:ascii="Arial" w:hAnsi="Arial"/>
          <w:i/>
          <w:spacing w:val="-2"/>
          <w:sz w:val="20"/>
        </w:rPr>
        <w:t>(right)</w:t>
      </w:r>
    </w:p>
    <w:p w14:paraId="006CB84B" w14:textId="77777777" w:rsidR="00E57D15" w:rsidRDefault="00E57D15">
      <w:pPr>
        <w:pStyle w:val="BodyText"/>
        <w:rPr>
          <w:rFonts w:ascii="Arial"/>
          <w:i/>
          <w:sz w:val="20"/>
        </w:rPr>
      </w:pPr>
    </w:p>
    <w:p w14:paraId="65E6B65D" w14:textId="77777777" w:rsidR="00E57D15" w:rsidRDefault="00E57D15">
      <w:pPr>
        <w:pStyle w:val="BodyText"/>
        <w:spacing w:before="89"/>
        <w:rPr>
          <w:rFonts w:ascii="Arial"/>
          <w:i/>
          <w:sz w:val="20"/>
        </w:rPr>
      </w:pPr>
    </w:p>
    <w:p w14:paraId="5EEEF290" w14:textId="77777777" w:rsidR="00E57D15" w:rsidRDefault="00000000">
      <w:pPr>
        <w:pStyle w:val="Heading3"/>
        <w:numPr>
          <w:ilvl w:val="2"/>
          <w:numId w:val="8"/>
        </w:numPr>
        <w:tabs>
          <w:tab w:val="left" w:pos="962"/>
        </w:tabs>
        <w:ind w:left="962" w:hanging="602"/>
      </w:pPr>
      <w:bookmarkStart w:id="113" w:name="6.3.3_Visualization_of_Components"/>
      <w:bookmarkStart w:id="114" w:name="_bookmark51"/>
      <w:bookmarkEnd w:id="113"/>
      <w:bookmarkEnd w:id="114"/>
      <w:r>
        <w:t>Visualization</w:t>
      </w:r>
      <w:r>
        <w:rPr>
          <w:spacing w:val="-6"/>
        </w:rPr>
        <w:t xml:space="preserve"> </w:t>
      </w:r>
      <w:r>
        <w:t>of</w:t>
      </w:r>
      <w:r>
        <w:rPr>
          <w:spacing w:val="-1"/>
        </w:rPr>
        <w:t xml:space="preserve"> </w:t>
      </w:r>
      <w:r>
        <w:rPr>
          <w:spacing w:val="-2"/>
        </w:rPr>
        <w:t>Components</w:t>
      </w:r>
    </w:p>
    <w:p w14:paraId="0FDC6F62" w14:textId="77777777" w:rsidR="00E57D15" w:rsidRDefault="00000000">
      <w:pPr>
        <w:pStyle w:val="BodyText"/>
        <w:spacing w:before="92" w:line="364" w:lineRule="auto"/>
        <w:ind w:left="360" w:right="172"/>
        <w:jc w:val="both"/>
      </w:pPr>
      <w:r>
        <w:t>The</w:t>
      </w:r>
      <w:r>
        <w:rPr>
          <w:spacing w:val="-15"/>
        </w:rPr>
        <w:t xml:space="preserve"> </w:t>
      </w:r>
      <w:r>
        <w:t>2D</w:t>
      </w:r>
      <w:r>
        <w:rPr>
          <w:spacing w:val="-15"/>
        </w:rPr>
        <w:t xml:space="preserve"> </w:t>
      </w:r>
      <w:r>
        <w:t>PCA</w:t>
      </w:r>
      <w:r>
        <w:rPr>
          <w:spacing w:val="-14"/>
        </w:rPr>
        <w:t xml:space="preserve"> </w:t>
      </w:r>
      <w:r>
        <w:t>projection</w:t>
      </w:r>
      <w:r>
        <w:rPr>
          <w:spacing w:val="-15"/>
        </w:rPr>
        <w:t xml:space="preserve"> </w:t>
      </w:r>
      <w:r>
        <w:t>(PC1</w:t>
      </w:r>
      <w:r>
        <w:rPr>
          <w:spacing w:val="-15"/>
        </w:rPr>
        <w:t xml:space="preserve"> </w:t>
      </w:r>
      <w:r>
        <w:t>vs</w:t>
      </w:r>
      <w:r>
        <w:rPr>
          <w:spacing w:val="-14"/>
        </w:rPr>
        <w:t xml:space="preserve"> </w:t>
      </w:r>
      <w:r>
        <w:t>PC2)</w:t>
      </w:r>
      <w:r>
        <w:rPr>
          <w:spacing w:val="-15"/>
        </w:rPr>
        <w:t xml:space="preserve"> </w:t>
      </w:r>
      <w:r>
        <w:t>demonstrates</w:t>
      </w:r>
      <w:r>
        <w:rPr>
          <w:spacing w:val="-14"/>
        </w:rPr>
        <w:t xml:space="preserve"> </w:t>
      </w:r>
      <w:r>
        <w:t>clear</w:t>
      </w:r>
      <w:r>
        <w:rPr>
          <w:spacing w:val="-15"/>
        </w:rPr>
        <w:t xml:space="preserve"> </w:t>
      </w:r>
      <w:r>
        <w:t>spatial</w:t>
      </w:r>
      <w:r>
        <w:rPr>
          <w:spacing w:val="-15"/>
        </w:rPr>
        <w:t xml:space="preserve"> </w:t>
      </w:r>
      <w:r>
        <w:t>separation</w:t>
      </w:r>
      <w:r>
        <w:rPr>
          <w:spacing w:val="-14"/>
        </w:rPr>
        <w:t xml:space="preserve"> </w:t>
      </w:r>
      <w:r>
        <w:t>between</w:t>
      </w:r>
      <w:r>
        <w:rPr>
          <w:spacing w:val="-15"/>
        </w:rPr>
        <w:t xml:space="preserve"> </w:t>
      </w:r>
      <w:r>
        <w:t>Developed and Developing nations along the PC1 axis. Developed nations cluster in the positive PC1 region, confirming PC1's role as the Development and Health Axis. The continuous gradient overlay reveals that development status is not a sharp binary boundary but a continuous spectrum. Adding PC3 in the 3D projection reveals additional sub-clustering related to population scale and demographic structure.</w:t>
      </w:r>
    </w:p>
    <w:p w14:paraId="16A9B9C0" w14:textId="77777777" w:rsidR="00E57D15" w:rsidRDefault="00000000">
      <w:pPr>
        <w:pStyle w:val="BodyText"/>
        <w:spacing w:before="7"/>
        <w:rPr>
          <w:sz w:val="9"/>
        </w:rPr>
      </w:pPr>
      <w:r>
        <w:rPr>
          <w:noProof/>
          <w:sz w:val="9"/>
        </w:rPr>
        <w:drawing>
          <wp:anchor distT="0" distB="0" distL="0" distR="0" simplePos="0" relativeHeight="487604736" behindDoc="1" locked="0" layoutInCell="1" allowOverlap="1" wp14:anchorId="1E5443B7" wp14:editId="21B68EEF">
            <wp:simplePos x="0" y="0"/>
            <wp:positionH relativeFrom="page">
              <wp:posOffset>947800</wp:posOffset>
            </wp:positionH>
            <wp:positionV relativeFrom="paragraph">
              <wp:posOffset>84513</wp:posOffset>
            </wp:positionV>
            <wp:extent cx="5804317" cy="217932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5" cstate="print"/>
                    <a:stretch>
                      <a:fillRect/>
                    </a:stretch>
                  </pic:blipFill>
                  <pic:spPr>
                    <a:xfrm>
                      <a:off x="0" y="0"/>
                      <a:ext cx="5804317" cy="2179320"/>
                    </a:xfrm>
                    <a:prstGeom prst="rect">
                      <a:avLst/>
                    </a:prstGeom>
                  </pic:spPr>
                </pic:pic>
              </a:graphicData>
            </a:graphic>
          </wp:anchor>
        </w:drawing>
      </w:r>
    </w:p>
    <w:p w14:paraId="0847C89B" w14:textId="77777777" w:rsidR="00E57D15" w:rsidRDefault="00000000">
      <w:pPr>
        <w:spacing w:before="228"/>
        <w:ind w:left="360"/>
        <w:jc w:val="both"/>
        <w:rPr>
          <w:rFonts w:ascii="Arial" w:hAnsi="Arial"/>
          <w:i/>
          <w:sz w:val="20"/>
        </w:rPr>
      </w:pPr>
      <w:r>
        <w:rPr>
          <w:rFonts w:ascii="Arial" w:hAnsi="Arial"/>
          <w:i/>
          <w:sz w:val="20"/>
        </w:rPr>
        <w:t>Figure</w:t>
      </w:r>
      <w:r>
        <w:rPr>
          <w:rFonts w:ascii="Arial" w:hAnsi="Arial"/>
          <w:i/>
          <w:spacing w:val="-7"/>
          <w:sz w:val="20"/>
        </w:rPr>
        <w:t xml:space="preserve"> </w:t>
      </w:r>
      <w:r>
        <w:rPr>
          <w:rFonts w:ascii="Arial" w:hAnsi="Arial"/>
          <w:i/>
          <w:sz w:val="20"/>
        </w:rPr>
        <w:t>7.2</w:t>
      </w:r>
      <w:r>
        <w:rPr>
          <w:rFonts w:ascii="Arial" w:hAnsi="Arial"/>
          <w:i/>
          <w:spacing w:val="-5"/>
          <w:sz w:val="20"/>
        </w:rPr>
        <w:t xml:space="preserve"> </w:t>
      </w:r>
      <w:r>
        <w:rPr>
          <w:rFonts w:ascii="Arial" w:hAnsi="Arial"/>
          <w:i/>
          <w:sz w:val="20"/>
        </w:rPr>
        <w:t>—</w:t>
      </w:r>
      <w:r>
        <w:rPr>
          <w:rFonts w:ascii="Arial" w:hAnsi="Arial"/>
          <w:i/>
          <w:spacing w:val="-8"/>
          <w:sz w:val="20"/>
        </w:rPr>
        <w:t xml:space="preserve"> </w:t>
      </w:r>
      <w:r>
        <w:rPr>
          <w:rFonts w:ascii="Arial" w:hAnsi="Arial"/>
          <w:i/>
          <w:sz w:val="20"/>
        </w:rPr>
        <w:t>PCA</w:t>
      </w:r>
      <w:r>
        <w:rPr>
          <w:rFonts w:ascii="Arial" w:hAnsi="Arial"/>
          <w:i/>
          <w:spacing w:val="-6"/>
          <w:sz w:val="20"/>
        </w:rPr>
        <w:t xml:space="preserve"> </w:t>
      </w:r>
      <w:r>
        <w:rPr>
          <w:rFonts w:ascii="Arial" w:hAnsi="Arial"/>
          <w:i/>
          <w:sz w:val="20"/>
        </w:rPr>
        <w:t>2D</w:t>
      </w:r>
      <w:r>
        <w:rPr>
          <w:rFonts w:ascii="Arial" w:hAnsi="Arial"/>
          <w:i/>
          <w:spacing w:val="-10"/>
          <w:sz w:val="20"/>
        </w:rPr>
        <w:t xml:space="preserve"> </w:t>
      </w:r>
      <w:r>
        <w:rPr>
          <w:rFonts w:ascii="Arial" w:hAnsi="Arial"/>
          <w:i/>
          <w:sz w:val="20"/>
        </w:rPr>
        <w:t>Projection:</w:t>
      </w:r>
      <w:r>
        <w:rPr>
          <w:rFonts w:ascii="Arial" w:hAnsi="Arial"/>
          <w:i/>
          <w:spacing w:val="-3"/>
          <w:sz w:val="20"/>
        </w:rPr>
        <w:t xml:space="preserve"> </w:t>
      </w:r>
      <w:r>
        <w:rPr>
          <w:rFonts w:ascii="Arial" w:hAnsi="Arial"/>
          <w:i/>
          <w:sz w:val="20"/>
        </w:rPr>
        <w:t>Binary</w:t>
      </w:r>
      <w:r>
        <w:rPr>
          <w:rFonts w:ascii="Arial" w:hAnsi="Arial"/>
          <w:i/>
          <w:spacing w:val="-9"/>
          <w:sz w:val="20"/>
        </w:rPr>
        <w:t xml:space="preserve"> </w:t>
      </w:r>
      <w:r>
        <w:rPr>
          <w:rFonts w:ascii="Arial" w:hAnsi="Arial"/>
          <w:i/>
          <w:sz w:val="20"/>
        </w:rPr>
        <w:t>Status</w:t>
      </w:r>
      <w:r>
        <w:rPr>
          <w:rFonts w:ascii="Arial" w:hAnsi="Arial"/>
          <w:i/>
          <w:spacing w:val="-9"/>
          <w:sz w:val="20"/>
        </w:rPr>
        <w:t xml:space="preserve"> </w:t>
      </w:r>
      <w:r>
        <w:rPr>
          <w:rFonts w:ascii="Arial" w:hAnsi="Arial"/>
          <w:i/>
          <w:sz w:val="20"/>
        </w:rPr>
        <w:t>(left)</w:t>
      </w:r>
      <w:r>
        <w:rPr>
          <w:rFonts w:ascii="Arial" w:hAnsi="Arial"/>
          <w:i/>
          <w:spacing w:val="-9"/>
          <w:sz w:val="20"/>
        </w:rPr>
        <w:t xml:space="preserve"> </w:t>
      </w:r>
      <w:r>
        <w:rPr>
          <w:rFonts w:ascii="Arial" w:hAnsi="Arial"/>
          <w:i/>
          <w:sz w:val="20"/>
        </w:rPr>
        <w:t>and</w:t>
      </w:r>
      <w:r>
        <w:rPr>
          <w:rFonts w:ascii="Arial" w:hAnsi="Arial"/>
          <w:i/>
          <w:spacing w:val="-6"/>
          <w:sz w:val="20"/>
        </w:rPr>
        <w:t xml:space="preserve"> </w:t>
      </w:r>
      <w:r>
        <w:rPr>
          <w:rFonts w:ascii="Arial" w:hAnsi="Arial"/>
          <w:i/>
          <w:sz w:val="20"/>
        </w:rPr>
        <w:t>Continuous</w:t>
      </w:r>
      <w:r>
        <w:rPr>
          <w:rFonts w:ascii="Arial" w:hAnsi="Arial"/>
          <w:i/>
          <w:spacing w:val="-5"/>
          <w:sz w:val="20"/>
        </w:rPr>
        <w:t xml:space="preserve"> </w:t>
      </w:r>
      <w:r>
        <w:rPr>
          <w:rFonts w:ascii="Arial" w:hAnsi="Arial"/>
          <w:i/>
          <w:sz w:val="20"/>
        </w:rPr>
        <w:t>Development</w:t>
      </w:r>
      <w:r>
        <w:rPr>
          <w:rFonts w:ascii="Arial" w:hAnsi="Arial"/>
          <w:i/>
          <w:spacing w:val="-3"/>
          <w:sz w:val="20"/>
        </w:rPr>
        <w:t xml:space="preserve"> </w:t>
      </w:r>
      <w:r>
        <w:rPr>
          <w:rFonts w:ascii="Arial" w:hAnsi="Arial"/>
          <w:i/>
          <w:sz w:val="20"/>
        </w:rPr>
        <w:t>Gradient</w:t>
      </w:r>
      <w:r>
        <w:rPr>
          <w:rFonts w:ascii="Arial" w:hAnsi="Arial"/>
          <w:i/>
          <w:spacing w:val="-3"/>
          <w:sz w:val="20"/>
        </w:rPr>
        <w:t xml:space="preserve"> </w:t>
      </w:r>
      <w:r>
        <w:rPr>
          <w:rFonts w:ascii="Arial" w:hAnsi="Arial"/>
          <w:i/>
          <w:spacing w:val="-2"/>
          <w:sz w:val="20"/>
        </w:rPr>
        <w:t>(right)</w:t>
      </w:r>
    </w:p>
    <w:p w14:paraId="44E78B38" w14:textId="77777777" w:rsidR="00E57D15" w:rsidRDefault="00E57D15">
      <w:pPr>
        <w:pStyle w:val="BodyText"/>
        <w:rPr>
          <w:rFonts w:ascii="Arial"/>
          <w:i/>
          <w:sz w:val="20"/>
        </w:rPr>
      </w:pPr>
    </w:p>
    <w:p w14:paraId="01D4C3EE" w14:textId="77777777" w:rsidR="00E57D15" w:rsidRDefault="00E57D15">
      <w:pPr>
        <w:pStyle w:val="BodyText"/>
        <w:spacing w:before="94"/>
        <w:rPr>
          <w:rFonts w:ascii="Arial"/>
          <w:i/>
          <w:sz w:val="20"/>
        </w:rPr>
      </w:pPr>
    </w:p>
    <w:p w14:paraId="5A6D3A1B" w14:textId="77777777" w:rsidR="00E57D15" w:rsidRDefault="00000000">
      <w:pPr>
        <w:pStyle w:val="Heading3"/>
        <w:numPr>
          <w:ilvl w:val="2"/>
          <w:numId w:val="8"/>
        </w:numPr>
        <w:tabs>
          <w:tab w:val="left" w:pos="962"/>
        </w:tabs>
        <w:ind w:left="962" w:hanging="602"/>
      </w:pPr>
      <w:bookmarkStart w:id="115" w:name="6.3.4_Component_Interpretation_via_Loadi"/>
      <w:bookmarkStart w:id="116" w:name="_bookmark52"/>
      <w:bookmarkEnd w:id="115"/>
      <w:bookmarkEnd w:id="116"/>
      <w:r>
        <w:t>Component</w:t>
      </w:r>
      <w:r>
        <w:rPr>
          <w:spacing w:val="-6"/>
        </w:rPr>
        <w:t xml:space="preserve"> </w:t>
      </w:r>
      <w:r>
        <w:t>Interpretation</w:t>
      </w:r>
      <w:r>
        <w:rPr>
          <w:spacing w:val="-8"/>
        </w:rPr>
        <w:t xml:space="preserve"> </w:t>
      </w:r>
      <w:r>
        <w:t>via</w:t>
      </w:r>
      <w:r>
        <w:rPr>
          <w:spacing w:val="-5"/>
        </w:rPr>
        <w:t xml:space="preserve"> </w:t>
      </w:r>
      <w:r>
        <w:t>Loading</w:t>
      </w:r>
      <w:r>
        <w:rPr>
          <w:spacing w:val="-5"/>
        </w:rPr>
        <w:t xml:space="preserve"> </w:t>
      </w:r>
      <w:r>
        <w:rPr>
          <w:spacing w:val="-2"/>
        </w:rPr>
        <w:t>Heatmap</w:t>
      </w:r>
    </w:p>
    <w:p w14:paraId="2B5B03F1" w14:textId="77777777" w:rsidR="00E57D15" w:rsidRDefault="00000000">
      <w:pPr>
        <w:pStyle w:val="BodyText"/>
        <w:spacing w:before="92" w:line="364" w:lineRule="auto"/>
        <w:ind w:left="360" w:right="172"/>
        <w:jc w:val="both"/>
      </w:pPr>
      <w:r>
        <w:t>The</w:t>
      </w:r>
      <w:r>
        <w:rPr>
          <w:spacing w:val="-15"/>
        </w:rPr>
        <w:t xml:space="preserve"> </w:t>
      </w:r>
      <w:r>
        <w:t>loading</w:t>
      </w:r>
      <w:r>
        <w:rPr>
          <w:spacing w:val="-15"/>
        </w:rPr>
        <w:t xml:space="preserve"> </w:t>
      </w:r>
      <w:r>
        <w:t>heatmap</w:t>
      </w:r>
      <w:r>
        <w:rPr>
          <w:spacing w:val="-14"/>
        </w:rPr>
        <w:t xml:space="preserve"> </w:t>
      </w:r>
      <w:r>
        <w:t>for</w:t>
      </w:r>
      <w:r>
        <w:rPr>
          <w:spacing w:val="-15"/>
        </w:rPr>
        <w:t xml:space="preserve"> </w:t>
      </w:r>
      <w:r>
        <w:t>PC1</w:t>
      </w:r>
      <w:r>
        <w:rPr>
          <w:spacing w:val="-15"/>
        </w:rPr>
        <w:t xml:space="preserve"> </w:t>
      </w:r>
      <w:r>
        <w:t>through</w:t>
      </w:r>
      <w:r>
        <w:rPr>
          <w:spacing w:val="-14"/>
        </w:rPr>
        <w:t xml:space="preserve"> </w:t>
      </w:r>
      <w:r>
        <w:t>PC6</w:t>
      </w:r>
      <w:r>
        <w:rPr>
          <w:spacing w:val="-15"/>
        </w:rPr>
        <w:t xml:space="preserve"> </w:t>
      </w:r>
      <w:r>
        <w:t>enables</w:t>
      </w:r>
      <w:r>
        <w:rPr>
          <w:spacing w:val="-14"/>
        </w:rPr>
        <w:t xml:space="preserve"> </w:t>
      </w:r>
      <w:r>
        <w:t>real-world</w:t>
      </w:r>
      <w:r>
        <w:rPr>
          <w:spacing w:val="-13"/>
        </w:rPr>
        <w:t xml:space="preserve"> </w:t>
      </w:r>
      <w:r>
        <w:t>interpretation</w:t>
      </w:r>
      <w:r>
        <w:rPr>
          <w:spacing w:val="-14"/>
        </w:rPr>
        <w:t xml:space="preserve"> </w:t>
      </w:r>
      <w:r>
        <w:t>of</w:t>
      </w:r>
      <w:r>
        <w:rPr>
          <w:spacing w:val="-12"/>
        </w:rPr>
        <w:t xml:space="preserve"> </w:t>
      </w:r>
      <w:r>
        <w:t>each</w:t>
      </w:r>
      <w:r>
        <w:rPr>
          <w:spacing w:val="-11"/>
        </w:rPr>
        <w:t xml:space="preserve"> </w:t>
      </w:r>
      <w:r>
        <w:t xml:space="preserve">component. PC1 loads positively on Income composition, Schooling, Diphtheria, and Polio, and negatively on Adult Mortality, HIV/AIDS, and infant deaths </w:t>
      </w:r>
      <w:r>
        <w:rPr>
          <w:w w:val="140"/>
        </w:rPr>
        <w:t>—</w:t>
      </w:r>
      <w:r>
        <w:rPr>
          <w:spacing w:val="-21"/>
          <w:w w:val="140"/>
        </w:rPr>
        <w:t xml:space="preserve"> </w:t>
      </w:r>
      <w:r>
        <w:t xml:space="preserve">it is the Development and Health Axis. PC2 loads strongly on GDP and Percentage Expenditure </w:t>
      </w:r>
      <w:r>
        <w:rPr>
          <w:w w:val="140"/>
        </w:rPr>
        <w:t xml:space="preserve">— </w:t>
      </w:r>
      <w:r>
        <w:t>it is the Economic Investment Axis, separating nations by their</w:t>
      </w:r>
      <w:r>
        <w:rPr>
          <w:spacing w:val="-1"/>
        </w:rPr>
        <w:t xml:space="preserve"> </w:t>
      </w:r>
      <w:r>
        <w:t>financial</w:t>
      </w:r>
      <w:r>
        <w:rPr>
          <w:spacing w:val="-1"/>
        </w:rPr>
        <w:t xml:space="preserve"> </w:t>
      </w:r>
      <w:r>
        <w:t>commitment to health independent of development status.</w:t>
      </w:r>
    </w:p>
    <w:p w14:paraId="5DB2EEC5" w14:textId="77777777" w:rsidR="00E57D15" w:rsidRDefault="00E57D15">
      <w:pPr>
        <w:pStyle w:val="BodyText"/>
        <w:spacing w:line="364" w:lineRule="auto"/>
        <w:jc w:val="both"/>
        <w:sectPr w:rsidR="00E57D15">
          <w:pgSz w:w="11910" w:h="16840"/>
          <w:pgMar w:top="1340" w:right="1080" w:bottom="920" w:left="1080" w:header="709" w:footer="724" w:gutter="0"/>
          <w:cols w:space="720"/>
        </w:sectPr>
      </w:pPr>
    </w:p>
    <w:p w14:paraId="347EDA94" w14:textId="77777777" w:rsidR="00E57D15" w:rsidRDefault="00000000">
      <w:pPr>
        <w:pStyle w:val="BodyText"/>
        <w:spacing w:before="95" w:line="364" w:lineRule="auto"/>
        <w:ind w:left="360"/>
      </w:pPr>
      <w:r>
        <w:lastRenderedPageBreak/>
        <w:t>PC3</w:t>
      </w:r>
      <w:r>
        <w:rPr>
          <w:spacing w:val="40"/>
        </w:rPr>
        <w:t xml:space="preserve"> </w:t>
      </w:r>
      <w:r>
        <w:t>and</w:t>
      </w:r>
      <w:r>
        <w:rPr>
          <w:spacing w:val="40"/>
        </w:rPr>
        <w:t xml:space="preserve"> </w:t>
      </w:r>
      <w:r>
        <w:t>beyond</w:t>
      </w:r>
      <w:r>
        <w:rPr>
          <w:spacing w:val="40"/>
        </w:rPr>
        <w:t xml:space="preserve"> </w:t>
      </w:r>
      <w:r>
        <w:t>capture</w:t>
      </w:r>
      <w:r>
        <w:rPr>
          <w:spacing w:val="40"/>
        </w:rPr>
        <w:t xml:space="preserve"> </w:t>
      </w:r>
      <w:r>
        <w:t>progressively</w:t>
      </w:r>
      <w:r>
        <w:rPr>
          <w:spacing w:val="40"/>
        </w:rPr>
        <w:t xml:space="preserve"> </w:t>
      </w:r>
      <w:r>
        <w:t>specific</w:t>
      </w:r>
      <w:r>
        <w:rPr>
          <w:spacing w:val="38"/>
        </w:rPr>
        <w:t xml:space="preserve"> </w:t>
      </w:r>
      <w:r>
        <w:t>patterns</w:t>
      </w:r>
      <w:r>
        <w:rPr>
          <w:spacing w:val="38"/>
        </w:rPr>
        <w:t xml:space="preserve"> </w:t>
      </w:r>
      <w:r>
        <w:t>related</w:t>
      </w:r>
      <w:r>
        <w:rPr>
          <w:spacing w:val="40"/>
        </w:rPr>
        <w:t xml:space="preserve"> </w:t>
      </w:r>
      <w:r>
        <w:t>to</w:t>
      </w:r>
      <w:r>
        <w:rPr>
          <w:spacing w:val="40"/>
        </w:rPr>
        <w:t xml:space="preserve"> </w:t>
      </w:r>
      <w:r>
        <w:t>demographics,</w:t>
      </w:r>
      <w:r>
        <w:rPr>
          <w:spacing w:val="40"/>
        </w:rPr>
        <w:t xml:space="preserve"> </w:t>
      </w:r>
      <w:r>
        <w:t>regional disease profiles, and vaccination heterogeneity.</w:t>
      </w:r>
    </w:p>
    <w:p w14:paraId="01941F89" w14:textId="77777777" w:rsidR="00E57D15" w:rsidRDefault="00000000">
      <w:pPr>
        <w:pStyle w:val="BodyText"/>
        <w:spacing w:before="10"/>
        <w:rPr>
          <w:sz w:val="8"/>
        </w:rPr>
      </w:pPr>
      <w:r>
        <w:rPr>
          <w:noProof/>
          <w:sz w:val="8"/>
        </w:rPr>
        <w:drawing>
          <wp:anchor distT="0" distB="0" distL="0" distR="0" simplePos="0" relativeHeight="487605248" behindDoc="1" locked="0" layoutInCell="1" allowOverlap="1" wp14:anchorId="73963D4A" wp14:editId="65BA313F">
            <wp:simplePos x="0" y="0"/>
            <wp:positionH relativeFrom="page">
              <wp:posOffset>947802</wp:posOffset>
            </wp:positionH>
            <wp:positionV relativeFrom="paragraph">
              <wp:posOffset>79382</wp:posOffset>
            </wp:positionV>
            <wp:extent cx="5788835" cy="1957197"/>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6" cstate="print"/>
                    <a:stretch>
                      <a:fillRect/>
                    </a:stretch>
                  </pic:blipFill>
                  <pic:spPr>
                    <a:xfrm>
                      <a:off x="0" y="0"/>
                      <a:ext cx="5788835" cy="1957197"/>
                    </a:xfrm>
                    <a:prstGeom prst="rect">
                      <a:avLst/>
                    </a:prstGeom>
                  </pic:spPr>
                </pic:pic>
              </a:graphicData>
            </a:graphic>
          </wp:anchor>
        </w:drawing>
      </w:r>
    </w:p>
    <w:p w14:paraId="2A8A6DFD" w14:textId="77777777" w:rsidR="00E57D15" w:rsidRDefault="00E57D15">
      <w:pPr>
        <w:pStyle w:val="BodyText"/>
        <w:spacing w:before="3"/>
      </w:pPr>
    </w:p>
    <w:p w14:paraId="1BAA44A0" w14:textId="77777777" w:rsidR="00E57D15" w:rsidRDefault="00000000">
      <w:pPr>
        <w:ind w:right="1106"/>
        <w:jc w:val="right"/>
        <w:rPr>
          <w:rFonts w:ascii="Arial" w:hAnsi="Arial"/>
          <w:i/>
          <w:sz w:val="20"/>
        </w:rPr>
      </w:pPr>
      <w:r>
        <w:rPr>
          <w:rFonts w:ascii="Arial" w:hAnsi="Arial"/>
          <w:i/>
          <w:sz w:val="20"/>
        </w:rPr>
        <w:t>Figure</w:t>
      </w:r>
      <w:r>
        <w:rPr>
          <w:rFonts w:ascii="Arial" w:hAnsi="Arial"/>
          <w:i/>
          <w:spacing w:val="-9"/>
          <w:sz w:val="20"/>
        </w:rPr>
        <w:t xml:space="preserve"> </w:t>
      </w:r>
      <w:r>
        <w:rPr>
          <w:rFonts w:ascii="Arial" w:hAnsi="Arial"/>
          <w:i/>
          <w:sz w:val="20"/>
        </w:rPr>
        <w:t>7.3</w:t>
      </w:r>
      <w:r>
        <w:rPr>
          <w:rFonts w:ascii="Arial" w:hAnsi="Arial"/>
          <w:i/>
          <w:spacing w:val="-7"/>
          <w:sz w:val="20"/>
        </w:rPr>
        <w:t xml:space="preserve"> </w:t>
      </w:r>
      <w:r>
        <w:rPr>
          <w:rFonts w:ascii="Arial" w:hAnsi="Arial"/>
          <w:i/>
          <w:sz w:val="20"/>
        </w:rPr>
        <w:t>—</w:t>
      </w:r>
      <w:r>
        <w:rPr>
          <w:rFonts w:ascii="Arial" w:hAnsi="Arial"/>
          <w:i/>
          <w:spacing w:val="-9"/>
          <w:sz w:val="20"/>
        </w:rPr>
        <w:t xml:space="preserve"> </w:t>
      </w:r>
      <w:r>
        <w:rPr>
          <w:rFonts w:ascii="Arial" w:hAnsi="Arial"/>
          <w:i/>
          <w:sz w:val="20"/>
        </w:rPr>
        <w:t>PCA</w:t>
      </w:r>
      <w:r>
        <w:rPr>
          <w:rFonts w:ascii="Arial" w:hAnsi="Arial"/>
          <w:i/>
          <w:spacing w:val="-6"/>
          <w:sz w:val="20"/>
        </w:rPr>
        <w:t xml:space="preserve"> </w:t>
      </w:r>
      <w:r>
        <w:rPr>
          <w:rFonts w:ascii="Arial" w:hAnsi="Arial"/>
          <w:i/>
          <w:sz w:val="20"/>
        </w:rPr>
        <w:t>Component</w:t>
      </w:r>
      <w:r>
        <w:rPr>
          <w:rFonts w:ascii="Arial" w:hAnsi="Arial"/>
          <w:i/>
          <w:spacing w:val="-4"/>
          <w:sz w:val="20"/>
        </w:rPr>
        <w:t xml:space="preserve"> </w:t>
      </w:r>
      <w:r>
        <w:rPr>
          <w:rFonts w:ascii="Arial" w:hAnsi="Arial"/>
          <w:i/>
          <w:sz w:val="20"/>
        </w:rPr>
        <w:t>Loading</w:t>
      </w:r>
      <w:r>
        <w:rPr>
          <w:rFonts w:ascii="Arial" w:hAnsi="Arial"/>
          <w:i/>
          <w:spacing w:val="-7"/>
          <w:sz w:val="20"/>
        </w:rPr>
        <w:t xml:space="preserve"> </w:t>
      </w:r>
      <w:r>
        <w:rPr>
          <w:rFonts w:ascii="Arial" w:hAnsi="Arial"/>
          <w:i/>
          <w:sz w:val="20"/>
        </w:rPr>
        <w:t>Heatmap:</w:t>
      </w:r>
      <w:r>
        <w:rPr>
          <w:rFonts w:ascii="Arial" w:hAnsi="Arial"/>
          <w:i/>
          <w:spacing w:val="-8"/>
          <w:sz w:val="20"/>
        </w:rPr>
        <w:t xml:space="preserve"> </w:t>
      </w:r>
      <w:r>
        <w:rPr>
          <w:rFonts w:ascii="Arial" w:hAnsi="Arial"/>
          <w:i/>
          <w:sz w:val="20"/>
        </w:rPr>
        <w:t>Feature</w:t>
      </w:r>
      <w:r>
        <w:rPr>
          <w:rFonts w:ascii="Arial" w:hAnsi="Arial"/>
          <w:i/>
          <w:spacing w:val="-7"/>
          <w:sz w:val="20"/>
        </w:rPr>
        <w:t xml:space="preserve"> </w:t>
      </w:r>
      <w:r>
        <w:rPr>
          <w:rFonts w:ascii="Arial" w:hAnsi="Arial"/>
          <w:i/>
          <w:sz w:val="20"/>
        </w:rPr>
        <w:t>Contributions</w:t>
      </w:r>
      <w:r>
        <w:rPr>
          <w:rFonts w:ascii="Arial" w:hAnsi="Arial"/>
          <w:i/>
          <w:spacing w:val="-6"/>
          <w:sz w:val="20"/>
        </w:rPr>
        <w:t xml:space="preserve"> </w:t>
      </w:r>
      <w:r>
        <w:rPr>
          <w:rFonts w:ascii="Arial" w:hAnsi="Arial"/>
          <w:i/>
          <w:sz w:val="20"/>
        </w:rPr>
        <w:t>to</w:t>
      </w:r>
      <w:r>
        <w:rPr>
          <w:rFonts w:ascii="Arial" w:hAnsi="Arial"/>
          <w:i/>
          <w:spacing w:val="-6"/>
          <w:sz w:val="20"/>
        </w:rPr>
        <w:t xml:space="preserve"> </w:t>
      </w:r>
      <w:r>
        <w:rPr>
          <w:rFonts w:ascii="Arial" w:hAnsi="Arial"/>
          <w:i/>
          <w:spacing w:val="-2"/>
          <w:sz w:val="20"/>
        </w:rPr>
        <w:t>PC1–PC6</w:t>
      </w:r>
    </w:p>
    <w:p w14:paraId="6E177890" w14:textId="77777777" w:rsidR="00E57D15" w:rsidRDefault="00000000">
      <w:pPr>
        <w:pStyle w:val="BodyText"/>
        <w:spacing w:before="221"/>
        <w:rPr>
          <w:rFonts w:ascii="Arial"/>
          <w:i/>
          <w:sz w:val="20"/>
        </w:rPr>
      </w:pPr>
      <w:r>
        <w:rPr>
          <w:rFonts w:ascii="Arial"/>
          <w:i/>
          <w:noProof/>
          <w:sz w:val="20"/>
        </w:rPr>
        <w:drawing>
          <wp:anchor distT="0" distB="0" distL="0" distR="0" simplePos="0" relativeHeight="487605760" behindDoc="1" locked="0" layoutInCell="1" allowOverlap="1" wp14:anchorId="33003759" wp14:editId="2A5815AB">
            <wp:simplePos x="0" y="0"/>
            <wp:positionH relativeFrom="page">
              <wp:posOffset>914400</wp:posOffset>
            </wp:positionH>
            <wp:positionV relativeFrom="paragraph">
              <wp:posOffset>301686</wp:posOffset>
            </wp:positionV>
            <wp:extent cx="5894014" cy="525589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7" cstate="print"/>
                    <a:stretch>
                      <a:fillRect/>
                    </a:stretch>
                  </pic:blipFill>
                  <pic:spPr>
                    <a:xfrm>
                      <a:off x="0" y="0"/>
                      <a:ext cx="5894014" cy="5255895"/>
                    </a:xfrm>
                    <a:prstGeom prst="rect">
                      <a:avLst/>
                    </a:prstGeom>
                  </pic:spPr>
                </pic:pic>
              </a:graphicData>
            </a:graphic>
          </wp:anchor>
        </w:drawing>
      </w:r>
    </w:p>
    <w:p w14:paraId="15792AFB" w14:textId="77777777" w:rsidR="00E57D15" w:rsidRDefault="00000000">
      <w:pPr>
        <w:spacing w:before="73"/>
        <w:ind w:right="1086"/>
        <w:jc w:val="right"/>
        <w:rPr>
          <w:rFonts w:ascii="Arial" w:hAnsi="Arial"/>
          <w:i/>
          <w:sz w:val="20"/>
        </w:rPr>
      </w:pPr>
      <w:r>
        <w:rPr>
          <w:rFonts w:ascii="Arial" w:hAnsi="Arial"/>
          <w:i/>
          <w:sz w:val="20"/>
        </w:rPr>
        <w:t>Figure</w:t>
      </w:r>
      <w:r>
        <w:rPr>
          <w:rFonts w:ascii="Arial" w:hAnsi="Arial"/>
          <w:i/>
          <w:spacing w:val="-6"/>
          <w:sz w:val="20"/>
        </w:rPr>
        <w:t xml:space="preserve"> </w:t>
      </w:r>
      <w:r>
        <w:rPr>
          <w:rFonts w:ascii="Arial" w:hAnsi="Arial"/>
          <w:i/>
          <w:sz w:val="20"/>
        </w:rPr>
        <w:t>7.4</w:t>
      </w:r>
      <w:r>
        <w:rPr>
          <w:rFonts w:ascii="Arial" w:hAnsi="Arial"/>
          <w:i/>
          <w:spacing w:val="-5"/>
          <w:sz w:val="20"/>
        </w:rPr>
        <w:t xml:space="preserve"> </w:t>
      </w:r>
      <w:r>
        <w:rPr>
          <w:rFonts w:ascii="Arial" w:hAnsi="Arial"/>
          <w:i/>
          <w:sz w:val="20"/>
        </w:rPr>
        <w:t>—</w:t>
      </w:r>
      <w:r>
        <w:rPr>
          <w:rFonts w:ascii="Arial" w:hAnsi="Arial"/>
          <w:i/>
          <w:spacing w:val="-9"/>
          <w:sz w:val="20"/>
        </w:rPr>
        <w:t xml:space="preserve"> </w:t>
      </w:r>
      <w:r>
        <w:rPr>
          <w:rFonts w:ascii="Arial" w:hAnsi="Arial"/>
          <w:i/>
          <w:sz w:val="20"/>
        </w:rPr>
        <w:t>3D</w:t>
      </w:r>
      <w:r>
        <w:rPr>
          <w:rFonts w:ascii="Arial" w:hAnsi="Arial"/>
          <w:i/>
          <w:spacing w:val="-5"/>
          <w:sz w:val="20"/>
        </w:rPr>
        <w:t xml:space="preserve"> </w:t>
      </w:r>
      <w:r>
        <w:rPr>
          <w:rFonts w:ascii="Arial" w:hAnsi="Arial"/>
          <w:i/>
          <w:sz w:val="20"/>
        </w:rPr>
        <w:t>PCA</w:t>
      </w:r>
      <w:r>
        <w:rPr>
          <w:rFonts w:ascii="Arial" w:hAnsi="Arial"/>
          <w:i/>
          <w:spacing w:val="-8"/>
          <w:sz w:val="20"/>
        </w:rPr>
        <w:t xml:space="preserve"> </w:t>
      </w:r>
      <w:r>
        <w:rPr>
          <w:rFonts w:ascii="Arial" w:hAnsi="Arial"/>
          <w:i/>
          <w:sz w:val="20"/>
        </w:rPr>
        <w:t>Projection:</w:t>
      </w:r>
      <w:r>
        <w:rPr>
          <w:rFonts w:ascii="Arial" w:hAnsi="Arial"/>
          <w:i/>
          <w:spacing w:val="-3"/>
          <w:sz w:val="20"/>
        </w:rPr>
        <w:t xml:space="preserve"> </w:t>
      </w:r>
      <w:r>
        <w:rPr>
          <w:rFonts w:ascii="Arial" w:hAnsi="Arial"/>
          <w:i/>
          <w:sz w:val="20"/>
        </w:rPr>
        <w:t>PC1,</w:t>
      </w:r>
      <w:r>
        <w:rPr>
          <w:rFonts w:ascii="Arial" w:hAnsi="Arial"/>
          <w:i/>
          <w:spacing w:val="-3"/>
          <w:sz w:val="20"/>
        </w:rPr>
        <w:t xml:space="preserve"> </w:t>
      </w:r>
      <w:r>
        <w:rPr>
          <w:rFonts w:ascii="Arial" w:hAnsi="Arial"/>
          <w:i/>
          <w:sz w:val="20"/>
        </w:rPr>
        <w:t>PC2,</w:t>
      </w:r>
      <w:r>
        <w:rPr>
          <w:rFonts w:ascii="Arial" w:hAnsi="Arial"/>
          <w:i/>
          <w:spacing w:val="-7"/>
          <w:sz w:val="20"/>
        </w:rPr>
        <w:t xml:space="preserve"> </w:t>
      </w:r>
      <w:r>
        <w:rPr>
          <w:rFonts w:ascii="Arial" w:hAnsi="Arial"/>
          <w:i/>
          <w:sz w:val="20"/>
        </w:rPr>
        <w:t>PC3</w:t>
      </w:r>
      <w:r>
        <w:rPr>
          <w:rFonts w:ascii="Arial" w:hAnsi="Arial"/>
          <w:i/>
          <w:spacing w:val="-6"/>
          <w:sz w:val="20"/>
        </w:rPr>
        <w:t xml:space="preserve"> </w:t>
      </w:r>
      <w:proofErr w:type="spellStart"/>
      <w:r>
        <w:rPr>
          <w:rFonts w:ascii="Arial" w:hAnsi="Arial"/>
          <w:i/>
          <w:sz w:val="20"/>
        </w:rPr>
        <w:t>Coloured</w:t>
      </w:r>
      <w:proofErr w:type="spellEnd"/>
      <w:r>
        <w:rPr>
          <w:rFonts w:ascii="Arial" w:hAnsi="Arial"/>
          <w:i/>
          <w:spacing w:val="-5"/>
          <w:sz w:val="20"/>
        </w:rPr>
        <w:t xml:space="preserve"> </w:t>
      </w:r>
      <w:r>
        <w:rPr>
          <w:rFonts w:ascii="Arial" w:hAnsi="Arial"/>
          <w:i/>
          <w:sz w:val="20"/>
        </w:rPr>
        <w:t>by</w:t>
      </w:r>
      <w:r>
        <w:rPr>
          <w:rFonts w:ascii="Arial" w:hAnsi="Arial"/>
          <w:i/>
          <w:spacing w:val="-5"/>
          <w:sz w:val="20"/>
        </w:rPr>
        <w:t xml:space="preserve"> </w:t>
      </w:r>
      <w:r>
        <w:rPr>
          <w:rFonts w:ascii="Arial" w:hAnsi="Arial"/>
          <w:i/>
          <w:sz w:val="20"/>
        </w:rPr>
        <w:t>Development</w:t>
      </w:r>
      <w:r>
        <w:rPr>
          <w:rFonts w:ascii="Arial" w:hAnsi="Arial"/>
          <w:i/>
          <w:spacing w:val="-2"/>
          <w:sz w:val="20"/>
        </w:rPr>
        <w:t xml:space="preserve"> Status</w:t>
      </w:r>
    </w:p>
    <w:p w14:paraId="6472A863" w14:textId="77777777" w:rsidR="00E57D15" w:rsidRDefault="00E57D15">
      <w:pPr>
        <w:jc w:val="right"/>
        <w:rPr>
          <w:rFonts w:ascii="Arial" w:hAnsi="Arial"/>
          <w:i/>
          <w:sz w:val="20"/>
        </w:rPr>
        <w:sectPr w:rsidR="00E57D15">
          <w:pgSz w:w="11910" w:h="16840"/>
          <w:pgMar w:top="1340" w:right="1080" w:bottom="920" w:left="1080" w:header="709" w:footer="724" w:gutter="0"/>
          <w:cols w:space="720"/>
        </w:sectPr>
      </w:pPr>
    </w:p>
    <w:p w14:paraId="1DB2C990" w14:textId="77777777" w:rsidR="00E57D15" w:rsidRDefault="00000000">
      <w:pPr>
        <w:pStyle w:val="Heading1"/>
        <w:spacing w:before="84"/>
      </w:pPr>
      <w:bookmarkStart w:id="117" w:name="_bookmark53"/>
      <w:bookmarkEnd w:id="117"/>
      <w:r>
        <w:lastRenderedPageBreak/>
        <w:t>Chapter</w:t>
      </w:r>
      <w:r>
        <w:rPr>
          <w:spacing w:val="-6"/>
        </w:rPr>
        <w:t xml:space="preserve"> </w:t>
      </w:r>
      <w:r>
        <w:t>7:</w:t>
      </w:r>
      <w:r>
        <w:rPr>
          <w:spacing w:val="-6"/>
        </w:rPr>
        <w:t xml:space="preserve"> </w:t>
      </w:r>
      <w:r>
        <w:t>Visualization</w:t>
      </w:r>
      <w:r>
        <w:rPr>
          <w:spacing w:val="-9"/>
        </w:rPr>
        <w:t xml:space="preserve"> </w:t>
      </w:r>
      <w:r>
        <w:t>and</w:t>
      </w:r>
      <w:r>
        <w:rPr>
          <w:spacing w:val="-9"/>
        </w:rPr>
        <w:t xml:space="preserve"> </w:t>
      </w:r>
      <w:r>
        <w:rPr>
          <w:spacing w:val="-2"/>
        </w:rPr>
        <w:t>Dashboard</w:t>
      </w:r>
    </w:p>
    <w:p w14:paraId="6EEB6CDB" w14:textId="77777777" w:rsidR="00E57D15" w:rsidRDefault="00000000">
      <w:pPr>
        <w:pStyle w:val="Heading2"/>
        <w:numPr>
          <w:ilvl w:val="1"/>
          <w:numId w:val="7"/>
        </w:numPr>
        <w:tabs>
          <w:tab w:val="left" w:pos="791"/>
        </w:tabs>
        <w:spacing w:before="240"/>
        <w:ind w:left="791" w:hanging="431"/>
      </w:pPr>
      <w:bookmarkStart w:id="118" w:name="7.1_Tools_and_Technologies_Used"/>
      <w:bookmarkStart w:id="119" w:name="_bookmark54"/>
      <w:bookmarkEnd w:id="118"/>
      <w:bookmarkEnd w:id="119"/>
      <w:r>
        <w:t>Tools</w:t>
      </w:r>
      <w:r>
        <w:rPr>
          <w:spacing w:val="-12"/>
        </w:rPr>
        <w:t xml:space="preserve"> </w:t>
      </w:r>
      <w:r>
        <w:t>and</w:t>
      </w:r>
      <w:r>
        <w:rPr>
          <w:spacing w:val="-8"/>
        </w:rPr>
        <w:t xml:space="preserve"> </w:t>
      </w:r>
      <w:r>
        <w:t>Technologies</w:t>
      </w:r>
      <w:r>
        <w:rPr>
          <w:spacing w:val="-11"/>
        </w:rPr>
        <w:t xml:space="preserve"> </w:t>
      </w:r>
      <w:r>
        <w:rPr>
          <w:spacing w:val="-4"/>
        </w:rPr>
        <w:t>Used</w:t>
      </w:r>
    </w:p>
    <w:p w14:paraId="58BBFBB4" w14:textId="77777777" w:rsidR="00E57D15" w:rsidRDefault="00000000">
      <w:pPr>
        <w:spacing w:before="243" w:line="244" w:lineRule="auto"/>
        <w:ind w:left="360" w:right="283"/>
      </w:pPr>
      <w:bookmarkStart w:id="120" w:name="For_this_project,_Power_BI_was_used_as_t"/>
      <w:bookmarkStart w:id="121" w:name="_bookmark55"/>
      <w:bookmarkEnd w:id="120"/>
      <w:bookmarkEnd w:id="121"/>
      <w:r>
        <w:rPr>
          <w:rFonts w:ascii="Arial"/>
          <w:b/>
        </w:rPr>
        <w:t xml:space="preserve">For this project, Power BI was used as the primary visualization tool. It is a business </w:t>
      </w:r>
      <w:r>
        <w:t>analytics</w:t>
      </w:r>
      <w:r>
        <w:rPr>
          <w:spacing w:val="-1"/>
        </w:rPr>
        <w:t xml:space="preserve"> </w:t>
      </w:r>
      <w:r>
        <w:t>platform</w:t>
      </w:r>
      <w:r>
        <w:rPr>
          <w:spacing w:val="-2"/>
        </w:rPr>
        <w:t xml:space="preserve"> </w:t>
      </w:r>
      <w:r>
        <w:t>developed</w:t>
      </w:r>
      <w:r>
        <w:rPr>
          <w:spacing w:val="-4"/>
        </w:rPr>
        <w:t xml:space="preserve"> </w:t>
      </w:r>
      <w:r>
        <w:t>by Microsoft</w:t>
      </w:r>
      <w:r>
        <w:rPr>
          <w:spacing w:val="-4"/>
        </w:rPr>
        <w:t xml:space="preserve"> </w:t>
      </w:r>
      <w:r>
        <w:t>that</w:t>
      </w:r>
      <w:r>
        <w:rPr>
          <w:spacing w:val="-4"/>
        </w:rPr>
        <w:t xml:space="preserve"> </w:t>
      </w:r>
      <w:r>
        <w:t>enables</w:t>
      </w:r>
      <w:r>
        <w:rPr>
          <w:spacing w:val="-1"/>
        </w:rPr>
        <w:t xml:space="preserve"> </w:t>
      </w:r>
      <w:r>
        <w:t>the</w:t>
      </w:r>
      <w:r>
        <w:rPr>
          <w:spacing w:val="-4"/>
        </w:rPr>
        <w:t xml:space="preserve"> </w:t>
      </w:r>
      <w:r>
        <w:t>creation</w:t>
      </w:r>
      <w:r>
        <w:rPr>
          <w:spacing w:val="-4"/>
        </w:rPr>
        <w:t xml:space="preserve"> </w:t>
      </w:r>
      <w:r>
        <w:t>of interactive</w:t>
      </w:r>
      <w:r>
        <w:rPr>
          <w:spacing w:val="-4"/>
        </w:rPr>
        <w:t xml:space="preserve"> </w:t>
      </w:r>
      <w:r>
        <w:t>dashboards and the effective visualization of large and complex datasets.</w:t>
      </w:r>
    </w:p>
    <w:p w14:paraId="3EB402D4" w14:textId="77777777" w:rsidR="00E57D15" w:rsidRDefault="00000000">
      <w:pPr>
        <w:pStyle w:val="BodyText"/>
        <w:spacing w:before="241" w:line="244" w:lineRule="auto"/>
        <w:ind w:left="360" w:right="204"/>
      </w:pPr>
      <w:bookmarkStart w:id="122" w:name="Using_Power_BI,_various_data_insights_we"/>
      <w:bookmarkEnd w:id="122"/>
      <w:r>
        <w:t>Using Power BI, various data insights were presented in a clear and intuitive manner, making</w:t>
      </w:r>
      <w:r>
        <w:rPr>
          <w:spacing w:val="40"/>
        </w:rPr>
        <w:t xml:space="preserve"> </w:t>
      </w:r>
      <w:r>
        <w:t>it easier to identify patterns, trends, and key relationships within the data. The tool also provides</w:t>
      </w:r>
      <w:r>
        <w:rPr>
          <w:spacing w:val="-5"/>
        </w:rPr>
        <w:t xml:space="preserve"> </w:t>
      </w:r>
      <w:r>
        <w:t>a user-friendly</w:t>
      </w:r>
      <w:r>
        <w:rPr>
          <w:spacing w:val="-2"/>
        </w:rPr>
        <w:t xml:space="preserve"> </w:t>
      </w:r>
      <w:r>
        <w:t>drag-and-drop interface,</w:t>
      </w:r>
      <w:r>
        <w:rPr>
          <w:spacing w:val="-9"/>
        </w:rPr>
        <w:t xml:space="preserve"> </w:t>
      </w:r>
      <w:r>
        <w:t>which simplifies</w:t>
      </w:r>
      <w:r>
        <w:rPr>
          <w:spacing w:val="-2"/>
        </w:rPr>
        <w:t xml:space="preserve"> </w:t>
      </w:r>
      <w:r>
        <w:t>the</w:t>
      </w:r>
      <w:r>
        <w:rPr>
          <w:spacing w:val="-4"/>
        </w:rPr>
        <w:t xml:space="preserve"> </w:t>
      </w:r>
      <w:r>
        <w:t>process</w:t>
      </w:r>
      <w:r>
        <w:rPr>
          <w:spacing w:val="-5"/>
        </w:rPr>
        <w:t xml:space="preserve"> </w:t>
      </w:r>
      <w:r>
        <w:t>of</w:t>
      </w:r>
      <w:r>
        <w:rPr>
          <w:spacing w:val="-1"/>
        </w:rPr>
        <w:t xml:space="preserve"> </w:t>
      </w:r>
      <w:r>
        <w:t>building</w:t>
      </w:r>
      <w:r>
        <w:rPr>
          <w:spacing w:val="-4"/>
        </w:rPr>
        <w:t xml:space="preserve"> </w:t>
      </w:r>
      <w:r>
        <w:t>visual reports without extensive coding.</w:t>
      </w:r>
    </w:p>
    <w:p w14:paraId="1ADD6213" w14:textId="77777777" w:rsidR="00E57D15" w:rsidRDefault="00000000">
      <w:pPr>
        <w:pStyle w:val="BodyText"/>
        <w:spacing w:before="237" w:line="244" w:lineRule="auto"/>
        <w:ind w:left="360" w:right="283"/>
      </w:pPr>
      <w:bookmarkStart w:id="123" w:name="In_addition,_Power_BI_supports_real-time"/>
      <w:bookmarkEnd w:id="123"/>
      <w:r>
        <w:t>In addition,</w:t>
      </w:r>
      <w:r>
        <w:rPr>
          <w:spacing w:val="-1"/>
        </w:rPr>
        <w:t xml:space="preserve"> </w:t>
      </w:r>
      <w:r>
        <w:t>Power</w:t>
      </w:r>
      <w:r>
        <w:rPr>
          <w:spacing w:val="-7"/>
        </w:rPr>
        <w:t xml:space="preserve"> </w:t>
      </w:r>
      <w:r>
        <w:t>BI</w:t>
      </w:r>
      <w:r>
        <w:rPr>
          <w:spacing w:val="-4"/>
        </w:rPr>
        <w:t xml:space="preserve"> </w:t>
      </w:r>
      <w:r>
        <w:t>supports</w:t>
      </w:r>
      <w:r>
        <w:rPr>
          <w:spacing w:val="-1"/>
        </w:rPr>
        <w:t xml:space="preserve"> </w:t>
      </w:r>
      <w:r>
        <w:t>real-time data</w:t>
      </w:r>
      <w:r>
        <w:rPr>
          <w:spacing w:val="-4"/>
        </w:rPr>
        <w:t xml:space="preserve"> </w:t>
      </w:r>
      <w:r>
        <w:t>analysis</w:t>
      </w:r>
      <w:r>
        <w:rPr>
          <w:spacing w:val="-1"/>
        </w:rPr>
        <w:t xml:space="preserve"> </w:t>
      </w:r>
      <w:r>
        <w:t>and seamless</w:t>
      </w:r>
      <w:r>
        <w:rPr>
          <w:spacing w:val="-1"/>
        </w:rPr>
        <w:t xml:space="preserve"> </w:t>
      </w:r>
      <w:r>
        <w:t>integration with multiple data sources, enhancing its capability to handle dynamic and diverse datasets efficiently.</w:t>
      </w:r>
    </w:p>
    <w:p w14:paraId="3A082B53" w14:textId="77777777" w:rsidR="00E57D15" w:rsidRDefault="00000000">
      <w:pPr>
        <w:pStyle w:val="Heading2"/>
        <w:numPr>
          <w:ilvl w:val="1"/>
          <w:numId w:val="7"/>
        </w:numPr>
        <w:tabs>
          <w:tab w:val="left" w:pos="789"/>
        </w:tabs>
        <w:spacing w:before="224"/>
        <w:ind w:left="789" w:hanging="429"/>
      </w:pPr>
      <w:bookmarkStart w:id="124" w:name="7.2_Types_of_Visualizations_Produced"/>
      <w:bookmarkEnd w:id="124"/>
      <w:r>
        <w:t>Types</w:t>
      </w:r>
      <w:r>
        <w:rPr>
          <w:spacing w:val="-15"/>
        </w:rPr>
        <w:t xml:space="preserve"> </w:t>
      </w:r>
      <w:r>
        <w:t>of</w:t>
      </w:r>
      <w:r>
        <w:rPr>
          <w:spacing w:val="-13"/>
        </w:rPr>
        <w:t xml:space="preserve"> </w:t>
      </w:r>
      <w:r>
        <w:t>Visualizations</w:t>
      </w:r>
      <w:r>
        <w:rPr>
          <w:spacing w:val="-14"/>
        </w:rPr>
        <w:t xml:space="preserve"> </w:t>
      </w:r>
      <w:r>
        <w:rPr>
          <w:spacing w:val="-2"/>
        </w:rPr>
        <w:t>Produced</w:t>
      </w:r>
    </w:p>
    <w:p w14:paraId="6672E05F" w14:textId="77777777" w:rsidR="00E57D15" w:rsidRDefault="00000000">
      <w:pPr>
        <w:pStyle w:val="BodyText"/>
        <w:spacing w:before="282" w:line="244" w:lineRule="auto"/>
        <w:ind w:left="720"/>
        <w:rPr>
          <w:rFonts w:ascii="Times New Roman"/>
        </w:rPr>
      </w:pPr>
      <w:r>
        <w:rPr>
          <w:rFonts w:ascii="Times New Roman"/>
        </w:rPr>
        <w:t>In</w:t>
      </w:r>
      <w:r>
        <w:rPr>
          <w:rFonts w:ascii="Times New Roman"/>
          <w:spacing w:val="-6"/>
        </w:rPr>
        <w:t xml:space="preserve"> </w:t>
      </w:r>
      <w:r>
        <w:rPr>
          <w:rFonts w:ascii="Times New Roman"/>
        </w:rPr>
        <w:t>this</w:t>
      </w:r>
      <w:r>
        <w:rPr>
          <w:rFonts w:ascii="Times New Roman"/>
          <w:spacing w:val="-1"/>
        </w:rPr>
        <w:t xml:space="preserve"> </w:t>
      </w:r>
      <w:r>
        <w:rPr>
          <w:rFonts w:ascii="Times New Roman"/>
        </w:rPr>
        <w:t>project, several</w:t>
      </w:r>
      <w:r>
        <w:rPr>
          <w:rFonts w:ascii="Times New Roman"/>
          <w:spacing w:val="-5"/>
        </w:rPr>
        <w:t xml:space="preserve"> </w:t>
      </w:r>
      <w:r>
        <w:rPr>
          <w:rFonts w:ascii="Times New Roman"/>
        </w:rPr>
        <w:t>visualizations</w:t>
      </w:r>
      <w:r>
        <w:rPr>
          <w:rFonts w:ascii="Times New Roman"/>
          <w:spacing w:val="-1"/>
        </w:rPr>
        <w:t xml:space="preserve"> </w:t>
      </w:r>
      <w:r>
        <w:rPr>
          <w:rFonts w:ascii="Times New Roman"/>
        </w:rPr>
        <w:t>were</w:t>
      </w:r>
      <w:r>
        <w:rPr>
          <w:rFonts w:ascii="Times New Roman"/>
          <w:spacing w:val="-8"/>
        </w:rPr>
        <w:t xml:space="preserve"> </w:t>
      </w:r>
      <w:r>
        <w:rPr>
          <w:rFonts w:ascii="Times New Roman"/>
        </w:rPr>
        <w:t>created</w:t>
      </w:r>
      <w:r>
        <w:rPr>
          <w:rFonts w:ascii="Times New Roman"/>
          <w:spacing w:val="-6"/>
        </w:rPr>
        <w:t xml:space="preserve"> </w:t>
      </w:r>
      <w:r>
        <w:rPr>
          <w:rFonts w:ascii="Times New Roman"/>
        </w:rPr>
        <w:t>to</w:t>
      </w:r>
      <w:r>
        <w:rPr>
          <w:rFonts w:ascii="Times New Roman"/>
          <w:spacing w:val="-6"/>
        </w:rPr>
        <w:t xml:space="preserve"> </w:t>
      </w:r>
      <w:r>
        <w:rPr>
          <w:rFonts w:ascii="Times New Roman"/>
        </w:rPr>
        <w:t>analyze</w:t>
      </w:r>
      <w:r>
        <w:rPr>
          <w:rFonts w:ascii="Times New Roman"/>
          <w:spacing w:val="-8"/>
        </w:rPr>
        <w:t xml:space="preserve"> </w:t>
      </w:r>
      <w:r>
        <w:rPr>
          <w:rFonts w:ascii="Times New Roman"/>
        </w:rPr>
        <w:t>the</w:t>
      </w:r>
      <w:r>
        <w:rPr>
          <w:rFonts w:ascii="Times New Roman"/>
          <w:spacing w:val="-8"/>
        </w:rPr>
        <w:t xml:space="preserve"> </w:t>
      </w:r>
      <w:r>
        <w:rPr>
          <w:rFonts w:ascii="Times New Roman"/>
        </w:rPr>
        <w:t>relationship</w:t>
      </w:r>
      <w:r>
        <w:rPr>
          <w:rFonts w:ascii="Times New Roman"/>
          <w:spacing w:val="-1"/>
        </w:rPr>
        <w:t xml:space="preserve"> </w:t>
      </w:r>
      <w:r>
        <w:rPr>
          <w:rFonts w:ascii="Times New Roman"/>
        </w:rPr>
        <w:t>between economic</w:t>
      </w:r>
      <w:r>
        <w:rPr>
          <w:rFonts w:ascii="Times New Roman"/>
          <w:spacing w:val="-3"/>
        </w:rPr>
        <w:t xml:space="preserve"> </w:t>
      </w:r>
      <w:r>
        <w:rPr>
          <w:rFonts w:ascii="Times New Roman"/>
        </w:rPr>
        <w:t>and health factors influencing life expectancy:</w:t>
      </w:r>
    </w:p>
    <w:p w14:paraId="601698D1" w14:textId="77777777" w:rsidR="00E57D15" w:rsidRDefault="00E57D15">
      <w:pPr>
        <w:pStyle w:val="BodyText"/>
        <w:spacing w:before="23"/>
        <w:rPr>
          <w:rFonts w:ascii="Times New Roman"/>
        </w:rPr>
      </w:pPr>
    </w:p>
    <w:p w14:paraId="5DF170E0" w14:textId="77777777" w:rsidR="00E57D15" w:rsidRDefault="00000000">
      <w:pPr>
        <w:pStyle w:val="Heading7"/>
        <w:numPr>
          <w:ilvl w:val="2"/>
          <w:numId w:val="7"/>
        </w:numPr>
        <w:tabs>
          <w:tab w:val="left" w:pos="939"/>
        </w:tabs>
        <w:ind w:left="939" w:hanging="219"/>
      </w:pPr>
      <w:r>
        <w:t>Scatter</w:t>
      </w:r>
      <w:r>
        <w:rPr>
          <w:spacing w:val="-5"/>
        </w:rPr>
        <w:t xml:space="preserve"> </w:t>
      </w:r>
      <w:r>
        <w:t>Plot</w:t>
      </w:r>
      <w:r>
        <w:rPr>
          <w:spacing w:val="-4"/>
        </w:rPr>
        <w:t xml:space="preserve"> </w:t>
      </w:r>
      <w:r>
        <w:t>(GDP</w:t>
      </w:r>
      <w:r>
        <w:rPr>
          <w:spacing w:val="-7"/>
        </w:rPr>
        <w:t xml:space="preserve"> </w:t>
      </w:r>
      <w:r>
        <w:t>vs</w:t>
      </w:r>
      <w:r>
        <w:rPr>
          <w:spacing w:val="-3"/>
        </w:rPr>
        <w:t xml:space="preserve"> </w:t>
      </w:r>
      <w:r>
        <w:t>Life</w:t>
      </w:r>
      <w:r>
        <w:rPr>
          <w:spacing w:val="-4"/>
        </w:rPr>
        <w:t xml:space="preserve"> </w:t>
      </w:r>
      <w:r>
        <w:rPr>
          <w:spacing w:val="-2"/>
        </w:rPr>
        <w:t>Expectancy)</w:t>
      </w:r>
    </w:p>
    <w:p w14:paraId="1284313F" w14:textId="77777777" w:rsidR="00E57D15" w:rsidRDefault="00000000">
      <w:pPr>
        <w:pStyle w:val="BodyText"/>
        <w:ind w:left="720" w:right="283"/>
        <w:rPr>
          <w:rFonts w:ascii="Times New Roman" w:hAnsi="Times New Roman"/>
        </w:rPr>
      </w:pPr>
      <w:r>
        <w:rPr>
          <w:rFonts w:ascii="Times New Roman" w:hAnsi="Times New Roman"/>
        </w:rPr>
        <w:t>This visualization illustrates the relationship between a country’s GDP and its life expectancy, where</w:t>
      </w:r>
      <w:r>
        <w:rPr>
          <w:rFonts w:ascii="Times New Roman" w:hAnsi="Times New Roman"/>
          <w:spacing w:val="-2"/>
        </w:rPr>
        <w:t xml:space="preserve"> </w:t>
      </w:r>
      <w:r>
        <w:rPr>
          <w:rFonts w:ascii="Times New Roman" w:hAnsi="Times New Roman"/>
        </w:rPr>
        <w:t>each</w:t>
      </w:r>
      <w:r>
        <w:rPr>
          <w:rFonts w:ascii="Times New Roman" w:hAnsi="Times New Roman"/>
          <w:spacing w:val="-5"/>
        </w:rPr>
        <w:t xml:space="preserve"> </w:t>
      </w:r>
      <w:r>
        <w:rPr>
          <w:rFonts w:ascii="Times New Roman" w:hAnsi="Times New Roman"/>
        </w:rPr>
        <w:t>point represents an</w:t>
      </w:r>
      <w:r>
        <w:rPr>
          <w:rFonts w:ascii="Times New Roman" w:hAnsi="Times New Roman"/>
          <w:spacing w:val="-5"/>
        </w:rPr>
        <w:t xml:space="preserve"> </w:t>
      </w:r>
      <w:r>
        <w:rPr>
          <w:rFonts w:ascii="Times New Roman" w:hAnsi="Times New Roman"/>
        </w:rPr>
        <w:t>individual</w:t>
      </w:r>
      <w:r>
        <w:rPr>
          <w:rFonts w:ascii="Times New Roman" w:hAnsi="Times New Roman"/>
          <w:spacing w:val="-4"/>
        </w:rPr>
        <w:t xml:space="preserve"> </w:t>
      </w:r>
      <w:r>
        <w:rPr>
          <w:rFonts w:ascii="Times New Roman" w:hAnsi="Times New Roman"/>
        </w:rPr>
        <w:t>country. A</w:t>
      </w:r>
      <w:r>
        <w:rPr>
          <w:rFonts w:ascii="Times New Roman" w:hAnsi="Times New Roman"/>
          <w:spacing w:val="-6"/>
        </w:rPr>
        <w:t xml:space="preserve"> </w:t>
      </w:r>
      <w:r>
        <w:rPr>
          <w:rFonts w:ascii="Times New Roman" w:hAnsi="Times New Roman"/>
        </w:rPr>
        <w:t>positive</w:t>
      </w:r>
      <w:r>
        <w:rPr>
          <w:rFonts w:ascii="Times New Roman" w:hAnsi="Times New Roman"/>
          <w:spacing w:val="-7"/>
        </w:rPr>
        <w:t xml:space="preserve"> </w:t>
      </w:r>
      <w:r>
        <w:rPr>
          <w:rFonts w:ascii="Times New Roman" w:hAnsi="Times New Roman"/>
        </w:rPr>
        <w:t>correlation can</w:t>
      </w:r>
      <w:r>
        <w:rPr>
          <w:rFonts w:ascii="Times New Roman" w:hAnsi="Times New Roman"/>
          <w:spacing w:val="-5"/>
        </w:rPr>
        <w:t xml:space="preserve"> </w:t>
      </w:r>
      <w:r>
        <w:rPr>
          <w:rFonts w:ascii="Times New Roman" w:hAnsi="Times New Roman"/>
        </w:rPr>
        <w:t>be</w:t>
      </w:r>
      <w:r>
        <w:rPr>
          <w:rFonts w:ascii="Times New Roman" w:hAnsi="Times New Roman"/>
          <w:spacing w:val="-7"/>
        </w:rPr>
        <w:t xml:space="preserve"> </w:t>
      </w:r>
      <w:r>
        <w:rPr>
          <w:rFonts w:ascii="Times New Roman" w:hAnsi="Times New Roman"/>
        </w:rPr>
        <w:t>observed</w:t>
      </w:r>
      <w:r>
        <w:rPr>
          <w:rFonts w:ascii="Times New Roman" w:hAnsi="Times New Roman"/>
          <w:spacing w:val="-5"/>
        </w:rPr>
        <w:t xml:space="preserve"> </w:t>
      </w:r>
      <w:r>
        <w:rPr>
          <w:rFonts w:ascii="Times New Roman" w:hAnsi="Times New Roman"/>
        </w:rPr>
        <w:t>between the two variables.</w:t>
      </w:r>
    </w:p>
    <w:p w14:paraId="7461F8A1" w14:textId="77777777" w:rsidR="00E57D15" w:rsidRDefault="00E57D15">
      <w:pPr>
        <w:pStyle w:val="BodyText"/>
        <w:spacing w:before="30"/>
        <w:rPr>
          <w:rFonts w:ascii="Times New Roman"/>
        </w:rPr>
      </w:pPr>
    </w:p>
    <w:p w14:paraId="6D8C21E9" w14:textId="77777777" w:rsidR="00E57D15" w:rsidRDefault="00000000">
      <w:pPr>
        <w:pStyle w:val="BodyText"/>
        <w:ind w:left="720"/>
        <w:rPr>
          <w:rFonts w:ascii="Times New Roman" w:eastAsia="Times New Roman"/>
        </w:rPr>
      </w:pPr>
      <w:r>
        <w:rPr>
          <w:rFonts w:ascii="Segoe UI Emoji" w:eastAsia="Segoe UI Emoji"/>
        </w:rPr>
        <w:t>👉</w:t>
      </w:r>
      <w:r>
        <w:rPr>
          <w:rFonts w:ascii="Segoe UI Emoji" w:eastAsia="Segoe UI Emoji"/>
          <w:spacing w:val="-10"/>
        </w:rPr>
        <w:t xml:space="preserve"> </w:t>
      </w:r>
      <w:r>
        <w:rPr>
          <w:rFonts w:ascii="Times New Roman" w:eastAsia="Times New Roman"/>
          <w:i/>
        </w:rPr>
        <w:t>Insight:</w:t>
      </w:r>
      <w:r>
        <w:rPr>
          <w:rFonts w:ascii="Times New Roman" w:eastAsia="Times New Roman"/>
          <w:i/>
          <w:spacing w:val="-9"/>
        </w:rPr>
        <w:t xml:space="preserve"> </w:t>
      </w:r>
      <w:r>
        <w:rPr>
          <w:rFonts w:ascii="Times New Roman" w:eastAsia="Times New Roman"/>
        </w:rPr>
        <w:t>Countries</w:t>
      </w:r>
      <w:r>
        <w:rPr>
          <w:rFonts w:ascii="Times New Roman" w:eastAsia="Times New Roman"/>
          <w:spacing w:val="-2"/>
        </w:rPr>
        <w:t xml:space="preserve"> </w:t>
      </w:r>
      <w:r>
        <w:rPr>
          <w:rFonts w:ascii="Times New Roman" w:eastAsia="Times New Roman"/>
        </w:rPr>
        <w:t>with</w:t>
      </w:r>
      <w:r>
        <w:rPr>
          <w:rFonts w:ascii="Times New Roman" w:eastAsia="Times New Roman"/>
          <w:spacing w:val="-8"/>
        </w:rPr>
        <w:t xml:space="preserve"> </w:t>
      </w:r>
      <w:r>
        <w:rPr>
          <w:rFonts w:ascii="Times New Roman" w:eastAsia="Times New Roman"/>
        </w:rPr>
        <w:t>higher GDP</w:t>
      </w:r>
      <w:r>
        <w:rPr>
          <w:rFonts w:ascii="Times New Roman" w:eastAsia="Times New Roman"/>
          <w:spacing w:val="-1"/>
        </w:rPr>
        <w:t xml:space="preserve"> </w:t>
      </w:r>
      <w:r>
        <w:rPr>
          <w:rFonts w:ascii="Times New Roman" w:eastAsia="Times New Roman"/>
        </w:rPr>
        <w:t>generally</w:t>
      </w:r>
      <w:r>
        <w:rPr>
          <w:rFonts w:ascii="Times New Roman" w:eastAsia="Times New Roman"/>
          <w:spacing w:val="-7"/>
        </w:rPr>
        <w:t xml:space="preserve"> </w:t>
      </w:r>
      <w:r>
        <w:rPr>
          <w:rFonts w:ascii="Times New Roman" w:eastAsia="Times New Roman"/>
        </w:rPr>
        <w:t>tend</w:t>
      </w:r>
      <w:r>
        <w:rPr>
          <w:rFonts w:ascii="Times New Roman" w:eastAsia="Times New Roman"/>
          <w:spacing w:val="-3"/>
        </w:rPr>
        <w:t xml:space="preserve"> </w:t>
      </w:r>
      <w:r>
        <w:rPr>
          <w:rFonts w:ascii="Times New Roman" w:eastAsia="Times New Roman"/>
        </w:rPr>
        <w:t>to</w:t>
      </w:r>
      <w:r>
        <w:rPr>
          <w:rFonts w:ascii="Times New Roman" w:eastAsia="Times New Roman"/>
          <w:spacing w:val="-7"/>
        </w:rPr>
        <w:t xml:space="preserve"> </w:t>
      </w:r>
      <w:r>
        <w:rPr>
          <w:rFonts w:ascii="Times New Roman" w:eastAsia="Times New Roman"/>
        </w:rPr>
        <w:t>have</w:t>
      </w:r>
      <w:r>
        <w:rPr>
          <w:rFonts w:ascii="Times New Roman" w:eastAsia="Times New Roman"/>
          <w:spacing w:val="-5"/>
        </w:rPr>
        <w:t xml:space="preserve"> </w:t>
      </w:r>
      <w:r>
        <w:rPr>
          <w:rFonts w:ascii="Times New Roman" w:eastAsia="Times New Roman"/>
        </w:rPr>
        <w:t>higher life</w:t>
      </w:r>
      <w:r>
        <w:rPr>
          <w:rFonts w:ascii="Times New Roman" w:eastAsia="Times New Roman"/>
          <w:spacing w:val="-4"/>
        </w:rPr>
        <w:t xml:space="preserve"> </w:t>
      </w:r>
      <w:r>
        <w:rPr>
          <w:rFonts w:ascii="Times New Roman" w:eastAsia="Times New Roman"/>
          <w:spacing w:val="-2"/>
        </w:rPr>
        <w:t>expectancy.</w:t>
      </w:r>
    </w:p>
    <w:p w14:paraId="33FDD75D" w14:textId="77777777" w:rsidR="00E57D15" w:rsidRDefault="00000000">
      <w:pPr>
        <w:pStyle w:val="BodyText"/>
        <w:spacing w:before="198"/>
        <w:rPr>
          <w:rFonts w:ascii="Times New Roman"/>
          <w:sz w:val="20"/>
        </w:rPr>
      </w:pPr>
      <w:r>
        <w:rPr>
          <w:rFonts w:ascii="Times New Roman"/>
          <w:noProof/>
          <w:sz w:val="20"/>
        </w:rPr>
        <mc:AlternateContent>
          <mc:Choice Requires="wpg">
            <w:drawing>
              <wp:anchor distT="0" distB="0" distL="0" distR="0" simplePos="0" relativeHeight="487606272" behindDoc="1" locked="0" layoutInCell="1" allowOverlap="1" wp14:anchorId="10440DC7" wp14:editId="1DD137CE">
                <wp:simplePos x="0" y="0"/>
                <wp:positionH relativeFrom="page">
                  <wp:posOffset>1143000</wp:posOffset>
                </wp:positionH>
                <wp:positionV relativeFrom="paragraph">
                  <wp:posOffset>287123</wp:posOffset>
                </wp:positionV>
                <wp:extent cx="5620385" cy="2286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0385" cy="22860"/>
                          <a:chOff x="0" y="0"/>
                          <a:chExt cx="5620385" cy="22860"/>
                        </a:xfrm>
                      </wpg:grpSpPr>
                      <wps:wsp>
                        <wps:cNvPr id="58" name="Graphic 58"/>
                        <wps:cNvSpPr/>
                        <wps:spPr>
                          <a:xfrm>
                            <a:off x="0" y="0"/>
                            <a:ext cx="5617210" cy="20955"/>
                          </a:xfrm>
                          <a:custGeom>
                            <a:avLst/>
                            <a:gdLst/>
                            <a:ahLst/>
                            <a:cxnLst/>
                            <a:rect l="l" t="t" r="r" b="b"/>
                            <a:pathLst>
                              <a:path w="5617210" h="20955">
                                <a:moveTo>
                                  <a:pt x="5617210" y="0"/>
                                </a:moveTo>
                                <a:lnTo>
                                  <a:pt x="0" y="0"/>
                                </a:lnTo>
                                <a:lnTo>
                                  <a:pt x="0" y="20955"/>
                                </a:lnTo>
                                <a:lnTo>
                                  <a:pt x="5617210" y="20955"/>
                                </a:lnTo>
                                <a:lnTo>
                                  <a:pt x="5617210"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616828" y="12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1269"/>
                            <a:ext cx="5619750" cy="18415"/>
                          </a:xfrm>
                          <a:custGeom>
                            <a:avLst/>
                            <a:gdLst/>
                            <a:ahLst/>
                            <a:cxnLst/>
                            <a:rect l="l" t="t" r="r" b="b"/>
                            <a:pathLst>
                              <a:path w="5619750" h="18415">
                                <a:moveTo>
                                  <a:pt x="3048" y="3048"/>
                                </a:moveTo>
                                <a:lnTo>
                                  <a:pt x="0" y="3048"/>
                                </a:lnTo>
                                <a:lnTo>
                                  <a:pt x="0" y="18288"/>
                                </a:lnTo>
                                <a:lnTo>
                                  <a:pt x="3048" y="18288"/>
                                </a:lnTo>
                                <a:lnTo>
                                  <a:pt x="3048" y="3048"/>
                                </a:lnTo>
                                <a:close/>
                              </a:path>
                              <a:path w="5619750" h="18415">
                                <a:moveTo>
                                  <a:pt x="5619559" y="0"/>
                                </a:moveTo>
                                <a:lnTo>
                                  <a:pt x="5616524" y="0"/>
                                </a:lnTo>
                                <a:lnTo>
                                  <a:pt x="5616524" y="3048"/>
                                </a:lnTo>
                                <a:lnTo>
                                  <a:pt x="5619559" y="3048"/>
                                </a:lnTo>
                                <a:lnTo>
                                  <a:pt x="5619559"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616828" y="4318"/>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1955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19557"/>
                            <a:ext cx="5619750" cy="3175"/>
                          </a:xfrm>
                          <a:custGeom>
                            <a:avLst/>
                            <a:gdLst/>
                            <a:ahLst/>
                            <a:cxnLst/>
                            <a:rect l="l" t="t" r="r" b="b"/>
                            <a:pathLst>
                              <a:path w="5619750" h="3175">
                                <a:moveTo>
                                  <a:pt x="5619559" y="0"/>
                                </a:moveTo>
                                <a:lnTo>
                                  <a:pt x="5616575" y="0"/>
                                </a:lnTo>
                                <a:lnTo>
                                  <a:pt x="3048" y="0"/>
                                </a:lnTo>
                                <a:lnTo>
                                  <a:pt x="0" y="0"/>
                                </a:lnTo>
                                <a:lnTo>
                                  <a:pt x="0" y="3048"/>
                                </a:lnTo>
                                <a:lnTo>
                                  <a:pt x="3048" y="3048"/>
                                </a:lnTo>
                                <a:lnTo>
                                  <a:pt x="5616524" y="3048"/>
                                </a:lnTo>
                                <a:lnTo>
                                  <a:pt x="5619559" y="3048"/>
                                </a:lnTo>
                                <a:lnTo>
                                  <a:pt x="561955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ABD4C2" id="Group 57" o:spid="_x0000_s1026" style="position:absolute;margin-left:90pt;margin-top:22.6pt;width:442.55pt;height:1.8pt;z-index:-15710208;mso-wrap-distance-left:0;mso-wrap-distance-right:0;mso-position-horizontal-relative:page" coordsize="56203,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">
                <v:shape id="Graphic 58" o:spid="_x0000_s1027" style="position:absolute;width:56172;height:209;visibility:visible;mso-wrap-style:square;v-text-anchor:top" coordsize="561721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" path="m5617210,l,,,20955r5617210,l5617210,xe" fillcolor="#9f9f9f" stroked="f">
                  <v:path arrowok="t"/>
                </v:shape>
                <v:shape id="Graphic 59" o:spid="_x0000_s1028" style="position:absolute;left:56168;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8r3047,l3047,xe" fillcolor="#e2e2e2" stroked="f">
                  <v:path arrowok="t"/>
                </v:shape>
                <v:shape id="Graphic 60" o:spid="_x0000_s1029" style="position:absolute;left:3;top:12;width:56197;height:184;visibility:visible;mso-wrap-style:square;v-text-anchor:top" coordsize="56197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" path="m3048,3048l,3048,,18288r3048,l3048,3048xem5619559,r-3035,l5616524,3048r3035,l5619559,xe" fillcolor="#9f9f9f" stroked="f">
                  <v:path arrowok="t"/>
                </v:shape>
                <v:shape id="Graphic 61" o:spid="_x0000_s1030" style="position:absolute;left:56168;top:4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" path="m3047,l,,,15239r3047,l3047,xe" fillcolor="#e2e2e2" stroked="f">
                  <v:path arrowok="t"/>
                </v:shape>
                <v:shape id="Graphic 62" o:spid="_x0000_s1031" style="position:absolute;left:3;top:19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7,l,,,3048r3047,l3047,xe" fillcolor="#9f9f9f" stroked="f">
                  <v:path arrowok="t"/>
                </v:shape>
                <v:shape id="Graphic 63" o:spid="_x0000_s1032" style="position:absolute;left:3;top:195;width:56197;height:32;visibility:visible;mso-wrap-style:square;v-text-anchor:top" coordsize="56197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" path="m5619559,r-2984,l3048,,,,,3048r3048,l5616524,3048r3035,l5619559,xe" fillcolor="#e2e2e2" stroked="f">
                  <v:path arrowok="t"/>
                </v:shape>
                <w10:wrap type="topAndBottom" anchorx="page"/>
              </v:group>
            </w:pict>
          </mc:Fallback>
        </mc:AlternateContent>
      </w:r>
    </w:p>
    <w:p w14:paraId="2C3BDE08" w14:textId="77777777" w:rsidR="00E57D15" w:rsidRDefault="00E57D15">
      <w:pPr>
        <w:pStyle w:val="BodyText"/>
        <w:spacing w:before="74"/>
        <w:rPr>
          <w:rFonts w:ascii="Times New Roman"/>
        </w:rPr>
      </w:pPr>
    </w:p>
    <w:p w14:paraId="0FC1AB2E" w14:textId="77777777" w:rsidR="00E57D15" w:rsidRDefault="00000000">
      <w:pPr>
        <w:pStyle w:val="Heading7"/>
        <w:numPr>
          <w:ilvl w:val="2"/>
          <w:numId w:val="7"/>
        </w:numPr>
        <w:tabs>
          <w:tab w:val="left" w:pos="944"/>
        </w:tabs>
        <w:spacing w:before="1"/>
        <w:ind w:left="944" w:hanging="224"/>
      </w:pPr>
      <w:r>
        <w:t>Column</w:t>
      </w:r>
      <w:r>
        <w:rPr>
          <w:spacing w:val="-11"/>
        </w:rPr>
        <w:t xml:space="preserve"> </w:t>
      </w:r>
      <w:r>
        <w:t>Chart</w:t>
      </w:r>
      <w:r>
        <w:rPr>
          <w:spacing w:val="-5"/>
        </w:rPr>
        <w:t xml:space="preserve"> </w:t>
      </w:r>
      <w:r>
        <w:t>(GDP</w:t>
      </w:r>
      <w:r>
        <w:rPr>
          <w:spacing w:val="-8"/>
        </w:rPr>
        <w:t xml:space="preserve"> </w:t>
      </w:r>
      <w:r>
        <w:t>Category</w:t>
      </w:r>
      <w:r>
        <w:rPr>
          <w:spacing w:val="-3"/>
        </w:rPr>
        <w:t xml:space="preserve"> </w:t>
      </w:r>
      <w:r>
        <w:t>vs</w:t>
      </w:r>
      <w:r>
        <w:rPr>
          <w:spacing w:val="-3"/>
        </w:rPr>
        <w:t xml:space="preserve"> </w:t>
      </w:r>
      <w:r>
        <w:t>Life</w:t>
      </w:r>
      <w:r>
        <w:rPr>
          <w:spacing w:val="-5"/>
        </w:rPr>
        <w:t xml:space="preserve"> </w:t>
      </w:r>
      <w:r>
        <w:rPr>
          <w:spacing w:val="-2"/>
        </w:rPr>
        <w:t>Expectancy)</w:t>
      </w:r>
    </w:p>
    <w:p w14:paraId="13D0C820" w14:textId="77777777" w:rsidR="00E57D15" w:rsidRDefault="00000000">
      <w:pPr>
        <w:pStyle w:val="BodyText"/>
        <w:ind w:left="720" w:right="283"/>
        <w:rPr>
          <w:rFonts w:ascii="Times New Roman"/>
        </w:rPr>
      </w:pPr>
      <w:r>
        <w:rPr>
          <w:rFonts w:ascii="Times New Roman"/>
        </w:rPr>
        <w:t>In</w:t>
      </w:r>
      <w:r>
        <w:rPr>
          <w:rFonts w:ascii="Times New Roman"/>
          <w:spacing w:val="-6"/>
        </w:rPr>
        <w:t xml:space="preserve"> </w:t>
      </w:r>
      <w:r>
        <w:rPr>
          <w:rFonts w:ascii="Times New Roman"/>
        </w:rPr>
        <w:t>this</w:t>
      </w:r>
      <w:r>
        <w:rPr>
          <w:rFonts w:ascii="Times New Roman"/>
          <w:spacing w:val="-2"/>
        </w:rPr>
        <w:t xml:space="preserve"> </w:t>
      </w:r>
      <w:r>
        <w:rPr>
          <w:rFonts w:ascii="Times New Roman"/>
        </w:rPr>
        <w:t>chart, GDP values were</w:t>
      </w:r>
      <w:r>
        <w:rPr>
          <w:rFonts w:ascii="Times New Roman"/>
          <w:spacing w:val="-8"/>
        </w:rPr>
        <w:t xml:space="preserve"> </w:t>
      </w:r>
      <w:r>
        <w:rPr>
          <w:rFonts w:ascii="Times New Roman"/>
        </w:rPr>
        <w:t>categorized</w:t>
      </w:r>
      <w:r>
        <w:rPr>
          <w:rFonts w:ascii="Times New Roman"/>
          <w:spacing w:val="-6"/>
        </w:rPr>
        <w:t xml:space="preserve"> </w:t>
      </w:r>
      <w:r>
        <w:rPr>
          <w:rFonts w:ascii="Times New Roman"/>
        </w:rPr>
        <w:t>into</w:t>
      </w:r>
      <w:r>
        <w:rPr>
          <w:rFonts w:ascii="Times New Roman"/>
          <w:spacing w:val="-6"/>
        </w:rPr>
        <w:t xml:space="preserve"> </w:t>
      </w:r>
      <w:r>
        <w:rPr>
          <w:rFonts w:ascii="Times New Roman"/>
        </w:rPr>
        <w:t>Low, Medium, and</w:t>
      </w:r>
      <w:r>
        <w:rPr>
          <w:rFonts w:ascii="Times New Roman"/>
          <w:spacing w:val="-6"/>
        </w:rPr>
        <w:t xml:space="preserve"> </w:t>
      </w:r>
      <w:r>
        <w:rPr>
          <w:rFonts w:ascii="Times New Roman"/>
        </w:rPr>
        <w:t>High</w:t>
      </w:r>
      <w:r>
        <w:rPr>
          <w:rFonts w:ascii="Times New Roman"/>
          <w:spacing w:val="-2"/>
        </w:rPr>
        <w:t xml:space="preserve"> </w:t>
      </w:r>
      <w:r>
        <w:rPr>
          <w:rFonts w:ascii="Times New Roman"/>
        </w:rPr>
        <w:t>groups, and</w:t>
      </w:r>
      <w:r>
        <w:rPr>
          <w:rFonts w:ascii="Times New Roman"/>
          <w:spacing w:val="-6"/>
        </w:rPr>
        <w:t xml:space="preserve"> </w:t>
      </w:r>
      <w:r>
        <w:rPr>
          <w:rFonts w:ascii="Times New Roman"/>
        </w:rPr>
        <w:t>the corresponding average life expectancy for each category was displayed.</w:t>
      </w:r>
    </w:p>
    <w:p w14:paraId="4B9A20E2" w14:textId="77777777" w:rsidR="00E57D15" w:rsidRDefault="00E57D15">
      <w:pPr>
        <w:pStyle w:val="BodyText"/>
        <w:spacing w:before="28"/>
        <w:rPr>
          <w:rFonts w:ascii="Times New Roman"/>
        </w:rPr>
      </w:pPr>
    </w:p>
    <w:p w14:paraId="72EC4CD9" w14:textId="77777777" w:rsidR="00E57D15" w:rsidRDefault="00000000">
      <w:pPr>
        <w:pStyle w:val="BodyText"/>
        <w:ind w:left="720"/>
        <w:rPr>
          <w:rFonts w:ascii="Times New Roman" w:eastAsia="Times New Roman"/>
        </w:rPr>
      </w:pPr>
      <w:r>
        <w:rPr>
          <w:rFonts w:ascii="Segoe UI Emoji" w:eastAsia="Segoe UI Emoji"/>
        </w:rPr>
        <w:t>👉</w:t>
      </w:r>
      <w:r>
        <w:rPr>
          <w:rFonts w:ascii="Segoe UI Emoji" w:eastAsia="Segoe UI Emoji"/>
          <w:spacing w:val="-11"/>
        </w:rPr>
        <w:t xml:space="preserve"> </w:t>
      </w:r>
      <w:r>
        <w:rPr>
          <w:rFonts w:ascii="Times New Roman" w:eastAsia="Times New Roman"/>
          <w:i/>
        </w:rPr>
        <w:t>Insight:</w:t>
      </w:r>
      <w:r>
        <w:rPr>
          <w:rFonts w:ascii="Times New Roman" w:eastAsia="Times New Roman"/>
          <w:i/>
          <w:spacing w:val="-9"/>
        </w:rPr>
        <w:t xml:space="preserve"> </w:t>
      </w:r>
      <w:r>
        <w:rPr>
          <w:rFonts w:ascii="Times New Roman" w:eastAsia="Times New Roman"/>
        </w:rPr>
        <w:t>Life</w:t>
      </w:r>
      <w:r>
        <w:rPr>
          <w:rFonts w:ascii="Times New Roman" w:eastAsia="Times New Roman"/>
          <w:spacing w:val="-5"/>
        </w:rPr>
        <w:t xml:space="preserve"> </w:t>
      </w:r>
      <w:r>
        <w:rPr>
          <w:rFonts w:ascii="Times New Roman" w:eastAsia="Times New Roman"/>
        </w:rPr>
        <w:t>expectancy</w:t>
      </w:r>
      <w:r>
        <w:rPr>
          <w:rFonts w:ascii="Times New Roman" w:eastAsia="Times New Roman"/>
          <w:spacing w:val="-8"/>
        </w:rPr>
        <w:t xml:space="preserve"> </w:t>
      </w:r>
      <w:r>
        <w:rPr>
          <w:rFonts w:ascii="Times New Roman" w:eastAsia="Times New Roman"/>
        </w:rPr>
        <w:t>consistently</w:t>
      </w:r>
      <w:r>
        <w:rPr>
          <w:rFonts w:ascii="Times New Roman" w:eastAsia="Times New Roman"/>
          <w:spacing w:val="-8"/>
        </w:rPr>
        <w:t xml:space="preserve"> </w:t>
      </w:r>
      <w:r>
        <w:rPr>
          <w:rFonts w:ascii="Times New Roman" w:eastAsia="Times New Roman"/>
        </w:rPr>
        <w:t>increases</w:t>
      </w:r>
      <w:r>
        <w:rPr>
          <w:rFonts w:ascii="Times New Roman" w:eastAsia="Times New Roman"/>
          <w:spacing w:val="2"/>
        </w:rPr>
        <w:t xml:space="preserve"> </w:t>
      </w:r>
      <w:r>
        <w:rPr>
          <w:rFonts w:ascii="Times New Roman" w:eastAsia="Times New Roman"/>
        </w:rPr>
        <w:t>with</w:t>
      </w:r>
      <w:r>
        <w:rPr>
          <w:rFonts w:ascii="Times New Roman" w:eastAsia="Times New Roman"/>
          <w:spacing w:val="-8"/>
        </w:rPr>
        <w:t xml:space="preserve"> </w:t>
      </w:r>
      <w:r>
        <w:rPr>
          <w:rFonts w:ascii="Times New Roman" w:eastAsia="Times New Roman"/>
        </w:rPr>
        <w:t>higher</w:t>
      </w:r>
      <w:r>
        <w:rPr>
          <w:rFonts w:ascii="Times New Roman" w:eastAsia="Times New Roman"/>
          <w:spacing w:val="-1"/>
        </w:rPr>
        <w:t xml:space="preserve"> </w:t>
      </w:r>
      <w:r>
        <w:rPr>
          <w:rFonts w:ascii="Times New Roman" w:eastAsia="Times New Roman"/>
        </w:rPr>
        <w:t>GDP</w:t>
      </w:r>
      <w:r>
        <w:rPr>
          <w:rFonts w:ascii="Times New Roman" w:eastAsia="Times New Roman"/>
          <w:spacing w:val="-1"/>
        </w:rPr>
        <w:t xml:space="preserve"> </w:t>
      </w:r>
      <w:r>
        <w:rPr>
          <w:rFonts w:ascii="Times New Roman" w:eastAsia="Times New Roman"/>
          <w:spacing w:val="-2"/>
        </w:rPr>
        <w:t>categories.</w:t>
      </w:r>
    </w:p>
    <w:p w14:paraId="6E4D1D5C" w14:textId="77777777" w:rsidR="00E57D15" w:rsidRDefault="00000000">
      <w:pPr>
        <w:pStyle w:val="BodyText"/>
        <w:spacing w:before="196"/>
        <w:rPr>
          <w:rFonts w:ascii="Times New Roman"/>
          <w:sz w:val="20"/>
        </w:rPr>
      </w:pPr>
      <w:r>
        <w:rPr>
          <w:rFonts w:ascii="Times New Roman"/>
          <w:noProof/>
          <w:sz w:val="20"/>
        </w:rPr>
        <mc:AlternateContent>
          <mc:Choice Requires="wpg">
            <w:drawing>
              <wp:anchor distT="0" distB="0" distL="0" distR="0" simplePos="0" relativeHeight="487606784" behindDoc="1" locked="0" layoutInCell="1" allowOverlap="1" wp14:anchorId="7E568943" wp14:editId="58DCCEB7">
                <wp:simplePos x="0" y="0"/>
                <wp:positionH relativeFrom="page">
                  <wp:posOffset>1143000</wp:posOffset>
                </wp:positionH>
                <wp:positionV relativeFrom="paragraph">
                  <wp:posOffset>286118</wp:posOffset>
                </wp:positionV>
                <wp:extent cx="5620385" cy="2413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0385" cy="24130"/>
                          <a:chOff x="0" y="0"/>
                          <a:chExt cx="5620385" cy="24130"/>
                        </a:xfrm>
                      </wpg:grpSpPr>
                      <wps:wsp>
                        <wps:cNvPr id="65" name="Graphic 65"/>
                        <wps:cNvSpPr/>
                        <wps:spPr>
                          <a:xfrm>
                            <a:off x="0" y="0"/>
                            <a:ext cx="5617210" cy="21590"/>
                          </a:xfrm>
                          <a:custGeom>
                            <a:avLst/>
                            <a:gdLst/>
                            <a:ahLst/>
                            <a:cxnLst/>
                            <a:rect l="l" t="t" r="r" b="b"/>
                            <a:pathLst>
                              <a:path w="5617210" h="21590">
                                <a:moveTo>
                                  <a:pt x="5617210" y="0"/>
                                </a:moveTo>
                                <a:lnTo>
                                  <a:pt x="0" y="0"/>
                                </a:lnTo>
                                <a:lnTo>
                                  <a:pt x="0" y="21590"/>
                                </a:lnTo>
                                <a:lnTo>
                                  <a:pt x="5617210" y="21590"/>
                                </a:lnTo>
                                <a:lnTo>
                                  <a:pt x="561721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616828" y="228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2298"/>
                            <a:ext cx="5619750" cy="18415"/>
                          </a:xfrm>
                          <a:custGeom>
                            <a:avLst/>
                            <a:gdLst/>
                            <a:ahLst/>
                            <a:cxnLst/>
                            <a:rect l="l" t="t" r="r" b="b"/>
                            <a:pathLst>
                              <a:path w="5619750" h="18415">
                                <a:moveTo>
                                  <a:pt x="3048" y="3035"/>
                                </a:moveTo>
                                <a:lnTo>
                                  <a:pt x="0" y="3035"/>
                                </a:lnTo>
                                <a:lnTo>
                                  <a:pt x="0" y="18275"/>
                                </a:lnTo>
                                <a:lnTo>
                                  <a:pt x="3048" y="18275"/>
                                </a:lnTo>
                                <a:lnTo>
                                  <a:pt x="3048" y="3035"/>
                                </a:lnTo>
                                <a:close/>
                              </a:path>
                              <a:path w="5619750" h="18415">
                                <a:moveTo>
                                  <a:pt x="5619559" y="0"/>
                                </a:moveTo>
                                <a:lnTo>
                                  <a:pt x="5616524" y="0"/>
                                </a:lnTo>
                                <a:lnTo>
                                  <a:pt x="5616524" y="3035"/>
                                </a:lnTo>
                                <a:lnTo>
                                  <a:pt x="5619559" y="3035"/>
                                </a:lnTo>
                                <a:lnTo>
                                  <a:pt x="5619559"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616828" y="5333"/>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2057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20586"/>
                            <a:ext cx="5619750" cy="3175"/>
                          </a:xfrm>
                          <a:custGeom>
                            <a:avLst/>
                            <a:gdLst/>
                            <a:ahLst/>
                            <a:cxnLst/>
                            <a:rect l="l" t="t" r="r" b="b"/>
                            <a:pathLst>
                              <a:path w="5619750" h="3175">
                                <a:moveTo>
                                  <a:pt x="5619559" y="0"/>
                                </a:moveTo>
                                <a:lnTo>
                                  <a:pt x="5616575" y="0"/>
                                </a:lnTo>
                                <a:lnTo>
                                  <a:pt x="3048" y="0"/>
                                </a:lnTo>
                                <a:lnTo>
                                  <a:pt x="0" y="0"/>
                                </a:lnTo>
                                <a:lnTo>
                                  <a:pt x="0" y="3035"/>
                                </a:lnTo>
                                <a:lnTo>
                                  <a:pt x="3048" y="3035"/>
                                </a:lnTo>
                                <a:lnTo>
                                  <a:pt x="5616524" y="3035"/>
                                </a:lnTo>
                                <a:lnTo>
                                  <a:pt x="5619559" y="3035"/>
                                </a:lnTo>
                                <a:lnTo>
                                  <a:pt x="561955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EFB347" id="Group 64" o:spid="_x0000_s1026" style="position:absolute;margin-left:90pt;margin-top:22.55pt;width:442.55pt;height:1.9pt;z-index:-15709696;mso-wrap-distance-left:0;mso-wrap-distance-right:0;mso-position-horizontal-relative:page" coordsize="5620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">
                <v:shape id="Graphic 65" o:spid="_x0000_s1027" style="position:absolute;width:56172;height:215;visibility:visible;mso-wrap-style:square;v-text-anchor:top" coordsize="56172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" path="m5617210,l,,,21590r5617210,l5617210,xe" fillcolor="#9f9f9f" stroked="f">
                  <v:path arrowok="t"/>
                </v:shape>
                <v:shape id="Graphic 66" o:spid="_x0000_s1028" style="position:absolute;left:56168;top:2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7r3047,l3047,xe" fillcolor="#e2e2e2" stroked="f">
                  <v:path arrowok="t"/>
                </v:shape>
                <v:shape id="Graphic 67" o:spid="_x0000_s1029" style="position:absolute;left:3;top:22;width:56197;height:185;visibility:visible;mso-wrap-style:square;v-text-anchor:top" coordsize="56197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" path="m3048,3035l,3035,,18275r3048,l3048,3035xem5619559,r-3035,l5616524,3035r3035,l5619559,xe" fillcolor="#9f9f9f" stroked="f">
                  <v:path arrowok="t"/>
                </v:shape>
                <v:shape id="Graphic 68" o:spid="_x0000_s1030" style="position:absolute;left:56168;top:53;width:32;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" path="m3047,l,,,15240r3047,l3047,xe" fillcolor="#e2e2e2" stroked="f">
                  <v:path arrowok="t"/>
                </v:shape>
                <v:shape id="Graphic 69"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7r3047,l3047,xe" fillcolor="#9f9f9f" stroked="f">
                  <v:path arrowok="t"/>
                </v:shape>
                <v:shape id="Graphic 70" o:spid="_x0000_s1032" style="position:absolute;left:3;top:205;width:56197;height:32;visibility:visible;mso-wrap-style:square;v-text-anchor:top" coordsize="56197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" path="m5619559,r-2984,l3048,,,,,3035r3048,l5616524,3035r3035,l5619559,xe" fillcolor="#e2e2e2" stroked="f">
                  <v:path arrowok="t"/>
                </v:shape>
                <w10:wrap type="topAndBottom" anchorx="page"/>
              </v:group>
            </w:pict>
          </mc:Fallback>
        </mc:AlternateContent>
      </w:r>
    </w:p>
    <w:p w14:paraId="1F6C4E6E" w14:textId="77777777" w:rsidR="00E57D15" w:rsidRDefault="00E57D15">
      <w:pPr>
        <w:pStyle w:val="BodyText"/>
        <w:spacing w:before="74"/>
        <w:rPr>
          <w:rFonts w:ascii="Times New Roman"/>
        </w:rPr>
      </w:pPr>
    </w:p>
    <w:p w14:paraId="19099D1E" w14:textId="77777777" w:rsidR="00E57D15" w:rsidRDefault="00000000">
      <w:pPr>
        <w:pStyle w:val="Heading7"/>
        <w:numPr>
          <w:ilvl w:val="2"/>
          <w:numId w:val="7"/>
        </w:numPr>
        <w:tabs>
          <w:tab w:val="left" w:pos="939"/>
        </w:tabs>
        <w:spacing w:line="249" w:lineRule="exact"/>
        <w:ind w:left="939" w:hanging="219"/>
      </w:pPr>
      <w:r>
        <w:t>Scatter</w:t>
      </w:r>
      <w:r>
        <w:rPr>
          <w:spacing w:val="-7"/>
        </w:rPr>
        <w:t xml:space="preserve"> </w:t>
      </w:r>
      <w:r>
        <w:t>Plot</w:t>
      </w:r>
      <w:r>
        <w:rPr>
          <w:spacing w:val="-7"/>
        </w:rPr>
        <w:t xml:space="preserve"> </w:t>
      </w:r>
      <w:r>
        <w:t>(Schooling</w:t>
      </w:r>
      <w:r>
        <w:rPr>
          <w:spacing w:val="-4"/>
        </w:rPr>
        <w:t xml:space="preserve"> </w:t>
      </w:r>
      <w:r>
        <w:t>vs</w:t>
      </w:r>
      <w:r>
        <w:rPr>
          <w:spacing w:val="-5"/>
        </w:rPr>
        <w:t xml:space="preserve"> </w:t>
      </w:r>
      <w:r>
        <w:t>Life</w:t>
      </w:r>
      <w:r>
        <w:rPr>
          <w:spacing w:val="-6"/>
        </w:rPr>
        <w:t xml:space="preserve"> </w:t>
      </w:r>
      <w:r>
        <w:rPr>
          <w:spacing w:val="-2"/>
        </w:rPr>
        <w:t>Expectancy)</w:t>
      </w:r>
    </w:p>
    <w:p w14:paraId="20DD427F" w14:textId="77777777" w:rsidR="00E57D15" w:rsidRDefault="00000000">
      <w:pPr>
        <w:pStyle w:val="BodyText"/>
        <w:spacing w:line="242" w:lineRule="auto"/>
        <w:ind w:left="720"/>
        <w:rPr>
          <w:rFonts w:ascii="Times New Roman"/>
        </w:rPr>
      </w:pPr>
      <w:r>
        <w:rPr>
          <w:rFonts w:ascii="Times New Roman"/>
        </w:rPr>
        <w:t>This</w:t>
      </w:r>
      <w:r>
        <w:rPr>
          <w:rFonts w:ascii="Times New Roman"/>
          <w:spacing w:val="-1"/>
        </w:rPr>
        <w:t xml:space="preserve"> </w:t>
      </w:r>
      <w:r>
        <w:rPr>
          <w:rFonts w:ascii="Times New Roman"/>
        </w:rPr>
        <w:t>plot highlights</w:t>
      </w:r>
      <w:r>
        <w:rPr>
          <w:rFonts w:ascii="Times New Roman"/>
          <w:spacing w:val="-1"/>
        </w:rPr>
        <w:t xml:space="preserve"> </w:t>
      </w:r>
      <w:r>
        <w:rPr>
          <w:rFonts w:ascii="Times New Roman"/>
        </w:rPr>
        <w:t>the</w:t>
      </w:r>
      <w:r>
        <w:rPr>
          <w:rFonts w:ascii="Times New Roman"/>
          <w:spacing w:val="-8"/>
        </w:rPr>
        <w:t xml:space="preserve"> </w:t>
      </w:r>
      <w:r>
        <w:rPr>
          <w:rFonts w:ascii="Times New Roman"/>
        </w:rPr>
        <w:t>relationship</w:t>
      </w:r>
      <w:r>
        <w:rPr>
          <w:rFonts w:ascii="Times New Roman"/>
          <w:spacing w:val="-1"/>
        </w:rPr>
        <w:t xml:space="preserve"> </w:t>
      </w:r>
      <w:r>
        <w:rPr>
          <w:rFonts w:ascii="Times New Roman"/>
        </w:rPr>
        <w:t>between</w:t>
      </w:r>
      <w:r>
        <w:rPr>
          <w:rFonts w:ascii="Times New Roman"/>
          <w:spacing w:val="-6"/>
        </w:rPr>
        <w:t xml:space="preserve"> </w:t>
      </w:r>
      <w:r>
        <w:rPr>
          <w:rFonts w:ascii="Times New Roman"/>
        </w:rPr>
        <w:t>the</w:t>
      </w:r>
      <w:r>
        <w:rPr>
          <w:rFonts w:ascii="Times New Roman"/>
          <w:spacing w:val="-3"/>
        </w:rPr>
        <w:t xml:space="preserve"> </w:t>
      </w:r>
      <w:r>
        <w:rPr>
          <w:rFonts w:ascii="Times New Roman"/>
        </w:rPr>
        <w:t>level of</w:t>
      </w:r>
      <w:r>
        <w:rPr>
          <w:rFonts w:ascii="Times New Roman"/>
          <w:spacing w:val="-3"/>
        </w:rPr>
        <w:t xml:space="preserve"> </w:t>
      </w:r>
      <w:r>
        <w:rPr>
          <w:rFonts w:ascii="Times New Roman"/>
        </w:rPr>
        <w:t>education</w:t>
      </w:r>
      <w:r>
        <w:rPr>
          <w:rFonts w:ascii="Times New Roman"/>
          <w:spacing w:val="-6"/>
        </w:rPr>
        <w:t xml:space="preserve"> </w:t>
      </w:r>
      <w:r>
        <w:rPr>
          <w:rFonts w:ascii="Times New Roman"/>
        </w:rPr>
        <w:t>(schooling)</w:t>
      </w:r>
      <w:r>
        <w:rPr>
          <w:rFonts w:ascii="Times New Roman"/>
          <w:spacing w:val="-3"/>
        </w:rPr>
        <w:t xml:space="preserve"> </w:t>
      </w:r>
      <w:r>
        <w:rPr>
          <w:rFonts w:ascii="Times New Roman"/>
        </w:rPr>
        <w:t>and</w:t>
      </w:r>
      <w:r>
        <w:rPr>
          <w:rFonts w:ascii="Times New Roman"/>
          <w:spacing w:val="-6"/>
        </w:rPr>
        <w:t xml:space="preserve"> </w:t>
      </w:r>
      <w:r>
        <w:rPr>
          <w:rFonts w:ascii="Times New Roman"/>
        </w:rPr>
        <w:t>life</w:t>
      </w:r>
      <w:r>
        <w:rPr>
          <w:rFonts w:ascii="Times New Roman"/>
          <w:spacing w:val="-3"/>
        </w:rPr>
        <w:t xml:space="preserve"> </w:t>
      </w:r>
      <w:r>
        <w:rPr>
          <w:rFonts w:ascii="Times New Roman"/>
        </w:rPr>
        <w:t>expectancy across countries.</w:t>
      </w:r>
    </w:p>
    <w:p w14:paraId="634CB742" w14:textId="77777777" w:rsidR="00E57D15" w:rsidRDefault="00E57D15">
      <w:pPr>
        <w:pStyle w:val="BodyText"/>
        <w:spacing w:before="21"/>
        <w:rPr>
          <w:rFonts w:ascii="Times New Roman"/>
        </w:rPr>
      </w:pPr>
    </w:p>
    <w:p w14:paraId="111F56DD" w14:textId="77777777" w:rsidR="00E57D15" w:rsidRDefault="00000000">
      <w:pPr>
        <w:pStyle w:val="BodyText"/>
        <w:ind w:left="720"/>
        <w:rPr>
          <w:rFonts w:ascii="Times New Roman" w:eastAsia="Times New Roman"/>
        </w:rPr>
      </w:pPr>
      <w:r>
        <w:rPr>
          <w:rFonts w:ascii="Segoe UI Emoji" w:eastAsia="Segoe UI Emoji"/>
        </w:rPr>
        <w:t>👉</w:t>
      </w:r>
      <w:r>
        <w:rPr>
          <w:rFonts w:ascii="Segoe UI Emoji" w:eastAsia="Segoe UI Emoji"/>
          <w:spacing w:val="-10"/>
        </w:rPr>
        <w:t xml:space="preserve"> </w:t>
      </w:r>
      <w:r>
        <w:rPr>
          <w:rFonts w:ascii="Times New Roman" w:eastAsia="Times New Roman"/>
          <w:i/>
        </w:rPr>
        <w:t>Insight:</w:t>
      </w:r>
      <w:r>
        <w:rPr>
          <w:rFonts w:ascii="Times New Roman" w:eastAsia="Times New Roman"/>
          <w:i/>
          <w:spacing w:val="-9"/>
        </w:rPr>
        <w:t xml:space="preserve"> </w:t>
      </w:r>
      <w:r>
        <w:rPr>
          <w:rFonts w:ascii="Times New Roman" w:eastAsia="Times New Roman"/>
        </w:rPr>
        <w:t>Higher levels</w:t>
      </w:r>
      <w:r>
        <w:rPr>
          <w:rFonts w:ascii="Times New Roman" w:eastAsia="Times New Roman"/>
          <w:spacing w:val="-3"/>
        </w:rPr>
        <w:t xml:space="preserve"> </w:t>
      </w:r>
      <w:r>
        <w:rPr>
          <w:rFonts w:ascii="Times New Roman" w:eastAsia="Times New Roman"/>
        </w:rPr>
        <w:t>of</w:t>
      </w:r>
      <w:r>
        <w:rPr>
          <w:rFonts w:ascii="Times New Roman" w:eastAsia="Times New Roman"/>
          <w:spacing w:val="-4"/>
        </w:rPr>
        <w:t xml:space="preserve"> </w:t>
      </w:r>
      <w:r>
        <w:rPr>
          <w:rFonts w:ascii="Times New Roman" w:eastAsia="Times New Roman"/>
        </w:rPr>
        <w:t>education</w:t>
      </w:r>
      <w:r>
        <w:rPr>
          <w:rFonts w:ascii="Times New Roman" w:eastAsia="Times New Roman"/>
          <w:spacing w:val="-8"/>
        </w:rPr>
        <w:t xml:space="preserve"> </w:t>
      </w:r>
      <w:r>
        <w:rPr>
          <w:rFonts w:ascii="Times New Roman" w:eastAsia="Times New Roman"/>
        </w:rPr>
        <w:t>are</w:t>
      </w:r>
      <w:r>
        <w:rPr>
          <w:rFonts w:ascii="Times New Roman" w:eastAsia="Times New Roman"/>
          <w:spacing w:val="-9"/>
        </w:rPr>
        <w:t xml:space="preserve"> </w:t>
      </w:r>
      <w:r>
        <w:rPr>
          <w:rFonts w:ascii="Times New Roman" w:eastAsia="Times New Roman"/>
        </w:rPr>
        <w:t>associated</w:t>
      </w:r>
      <w:r>
        <w:rPr>
          <w:rFonts w:ascii="Times New Roman" w:eastAsia="Times New Roman"/>
          <w:spacing w:val="-3"/>
        </w:rPr>
        <w:t xml:space="preserve"> </w:t>
      </w:r>
      <w:r>
        <w:rPr>
          <w:rFonts w:ascii="Times New Roman" w:eastAsia="Times New Roman"/>
        </w:rPr>
        <w:t>with</w:t>
      </w:r>
      <w:r>
        <w:rPr>
          <w:rFonts w:ascii="Times New Roman" w:eastAsia="Times New Roman"/>
          <w:spacing w:val="-3"/>
        </w:rPr>
        <w:t xml:space="preserve"> </w:t>
      </w:r>
      <w:r>
        <w:rPr>
          <w:rFonts w:ascii="Times New Roman" w:eastAsia="Times New Roman"/>
        </w:rPr>
        <w:t>longer life</w:t>
      </w:r>
      <w:r>
        <w:rPr>
          <w:rFonts w:ascii="Times New Roman" w:eastAsia="Times New Roman"/>
          <w:spacing w:val="-4"/>
        </w:rPr>
        <w:t xml:space="preserve"> </w:t>
      </w:r>
      <w:r>
        <w:rPr>
          <w:rFonts w:ascii="Times New Roman" w:eastAsia="Times New Roman"/>
          <w:spacing w:val="-2"/>
        </w:rPr>
        <w:t>expectancy.</w:t>
      </w:r>
    </w:p>
    <w:p w14:paraId="7A5427BC" w14:textId="77777777" w:rsidR="00E57D15" w:rsidRDefault="00000000">
      <w:pPr>
        <w:pStyle w:val="BodyText"/>
        <w:spacing w:before="196"/>
        <w:rPr>
          <w:rFonts w:ascii="Times New Roman"/>
          <w:sz w:val="20"/>
        </w:rPr>
      </w:pPr>
      <w:r>
        <w:rPr>
          <w:rFonts w:ascii="Times New Roman"/>
          <w:noProof/>
          <w:sz w:val="20"/>
        </w:rPr>
        <mc:AlternateContent>
          <mc:Choice Requires="wpg">
            <w:drawing>
              <wp:anchor distT="0" distB="0" distL="0" distR="0" simplePos="0" relativeHeight="487607296" behindDoc="1" locked="0" layoutInCell="1" allowOverlap="1" wp14:anchorId="29F33A98" wp14:editId="731B9336">
                <wp:simplePos x="0" y="0"/>
                <wp:positionH relativeFrom="page">
                  <wp:posOffset>1143000</wp:posOffset>
                </wp:positionH>
                <wp:positionV relativeFrom="paragraph">
                  <wp:posOffset>285953</wp:posOffset>
                </wp:positionV>
                <wp:extent cx="5620385" cy="2413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0385" cy="24130"/>
                          <a:chOff x="0" y="0"/>
                          <a:chExt cx="5620385" cy="24130"/>
                        </a:xfrm>
                      </wpg:grpSpPr>
                      <wps:wsp>
                        <wps:cNvPr id="72" name="Graphic 72"/>
                        <wps:cNvSpPr/>
                        <wps:spPr>
                          <a:xfrm>
                            <a:off x="0" y="0"/>
                            <a:ext cx="5617210" cy="21590"/>
                          </a:xfrm>
                          <a:custGeom>
                            <a:avLst/>
                            <a:gdLst/>
                            <a:ahLst/>
                            <a:cxnLst/>
                            <a:rect l="l" t="t" r="r" b="b"/>
                            <a:pathLst>
                              <a:path w="5617210" h="21590">
                                <a:moveTo>
                                  <a:pt x="5617210" y="0"/>
                                </a:moveTo>
                                <a:lnTo>
                                  <a:pt x="0" y="0"/>
                                </a:lnTo>
                                <a:lnTo>
                                  <a:pt x="0" y="21590"/>
                                </a:lnTo>
                                <a:lnTo>
                                  <a:pt x="5617210" y="21590"/>
                                </a:lnTo>
                                <a:lnTo>
                                  <a:pt x="5617210"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616828" y="241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2425"/>
                            <a:ext cx="5619750" cy="18415"/>
                          </a:xfrm>
                          <a:custGeom>
                            <a:avLst/>
                            <a:gdLst/>
                            <a:ahLst/>
                            <a:cxnLst/>
                            <a:rect l="l" t="t" r="r" b="b"/>
                            <a:pathLst>
                              <a:path w="5619750" h="18415">
                                <a:moveTo>
                                  <a:pt x="3048" y="3035"/>
                                </a:moveTo>
                                <a:lnTo>
                                  <a:pt x="0" y="3035"/>
                                </a:lnTo>
                                <a:lnTo>
                                  <a:pt x="0" y="18275"/>
                                </a:lnTo>
                                <a:lnTo>
                                  <a:pt x="3048" y="18275"/>
                                </a:lnTo>
                                <a:lnTo>
                                  <a:pt x="3048" y="3035"/>
                                </a:lnTo>
                                <a:close/>
                              </a:path>
                              <a:path w="5619750" h="18415">
                                <a:moveTo>
                                  <a:pt x="5619559" y="0"/>
                                </a:moveTo>
                                <a:lnTo>
                                  <a:pt x="5616524" y="0"/>
                                </a:lnTo>
                                <a:lnTo>
                                  <a:pt x="5616524" y="3035"/>
                                </a:lnTo>
                                <a:lnTo>
                                  <a:pt x="5619559" y="3035"/>
                                </a:lnTo>
                                <a:lnTo>
                                  <a:pt x="5619559"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616828" y="5461"/>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2070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20713"/>
                            <a:ext cx="5619750" cy="3175"/>
                          </a:xfrm>
                          <a:custGeom>
                            <a:avLst/>
                            <a:gdLst/>
                            <a:ahLst/>
                            <a:cxnLst/>
                            <a:rect l="l" t="t" r="r" b="b"/>
                            <a:pathLst>
                              <a:path w="5619750" h="3175">
                                <a:moveTo>
                                  <a:pt x="5619559" y="0"/>
                                </a:moveTo>
                                <a:lnTo>
                                  <a:pt x="5616575" y="0"/>
                                </a:lnTo>
                                <a:lnTo>
                                  <a:pt x="3048" y="0"/>
                                </a:lnTo>
                                <a:lnTo>
                                  <a:pt x="0" y="0"/>
                                </a:lnTo>
                                <a:lnTo>
                                  <a:pt x="0" y="3035"/>
                                </a:lnTo>
                                <a:lnTo>
                                  <a:pt x="3048" y="3035"/>
                                </a:lnTo>
                                <a:lnTo>
                                  <a:pt x="5616524" y="3035"/>
                                </a:lnTo>
                                <a:lnTo>
                                  <a:pt x="5619559" y="3035"/>
                                </a:lnTo>
                                <a:lnTo>
                                  <a:pt x="561955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D71058" id="Group 71" o:spid="_x0000_s1026" style="position:absolute;margin-left:90pt;margin-top:22.5pt;width:442.55pt;height:1.9pt;z-index:-15709184;mso-wrap-distance-left:0;mso-wrap-distance-right:0;mso-position-horizontal-relative:page" coordsize="56203,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">
                <v:shape id="Graphic 72" o:spid="_x0000_s1027" style="position:absolute;width:56172;height:215;visibility:visible;mso-wrap-style:square;v-text-anchor:top" coordsize="561721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" path="m5617210,l,,,21590r5617210,l5617210,xe" fillcolor="#9f9f9f" stroked="f">
                  <v:path arrowok="t"/>
                </v:shape>
                <v:shape id="Graphic 73" o:spid="_x0000_s1028" style="position:absolute;left:56168;top:24;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7r3047,l3047,xe" fillcolor="#e2e2e2" stroked="f">
                  <v:path arrowok="t"/>
                </v:shape>
                <v:shape id="Graphic 74" o:spid="_x0000_s1029" style="position:absolute;left:3;top:24;width:56197;height:184;visibility:visible;mso-wrap-style:square;v-text-anchor:top" coordsize="56197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" path="m3048,3035l,3035,,18275r3048,l3048,3035xem5619559,r-3035,l5616524,3035r3035,l5619559,xe" fillcolor="#9f9f9f" stroked="f">
                  <v:path arrowok="t"/>
                </v:shape>
                <v:shape id="Graphic 75" o:spid="_x0000_s1030" style="position:absolute;left:56168;top:54;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" path="m3047,l,,,15239r3047,l3047,xe" fillcolor="#e2e2e2" stroked="f">
                  <v:path arrowok="t"/>
                </v:shape>
                <v:shape id="Graphic 76" o:spid="_x0000_s1031" style="position:absolute;left:3;top:207;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7r3047,l3047,xe" fillcolor="#9f9f9f" stroked="f">
                  <v:path arrowok="t"/>
                </v:shape>
                <v:shape id="Graphic 77" o:spid="_x0000_s1032" style="position:absolute;left:3;top:207;width:56197;height:31;visibility:visible;mso-wrap-style:square;v-text-anchor:top" coordsize="56197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" path="m5619559,r-2984,l3048,,,,,3035r3048,l5616524,3035r3035,l5619559,xe" fillcolor="#e2e2e2" stroked="f">
                  <v:path arrowok="t"/>
                </v:shape>
                <w10:wrap type="topAndBottom" anchorx="page"/>
              </v:group>
            </w:pict>
          </mc:Fallback>
        </mc:AlternateContent>
      </w:r>
    </w:p>
    <w:p w14:paraId="09855422" w14:textId="77777777" w:rsidR="00E57D15" w:rsidRDefault="00E57D15">
      <w:pPr>
        <w:pStyle w:val="BodyText"/>
        <w:spacing w:before="74"/>
        <w:rPr>
          <w:rFonts w:ascii="Times New Roman"/>
        </w:rPr>
      </w:pPr>
    </w:p>
    <w:p w14:paraId="5AF94124" w14:textId="77777777" w:rsidR="00E57D15" w:rsidRDefault="00000000">
      <w:pPr>
        <w:pStyle w:val="Heading7"/>
        <w:numPr>
          <w:ilvl w:val="2"/>
          <w:numId w:val="7"/>
        </w:numPr>
        <w:tabs>
          <w:tab w:val="left" w:pos="944"/>
        </w:tabs>
        <w:ind w:left="944" w:hanging="224"/>
      </w:pPr>
      <w:r>
        <w:t>Immunization</w:t>
      </w:r>
      <w:r>
        <w:rPr>
          <w:spacing w:val="-13"/>
        </w:rPr>
        <w:t xml:space="preserve"> </w:t>
      </w:r>
      <w:r>
        <w:t>vs</w:t>
      </w:r>
      <w:r>
        <w:rPr>
          <w:spacing w:val="-6"/>
        </w:rPr>
        <w:t xml:space="preserve"> </w:t>
      </w:r>
      <w:r>
        <w:t>Life</w:t>
      </w:r>
      <w:r>
        <w:rPr>
          <w:spacing w:val="-7"/>
        </w:rPr>
        <w:t xml:space="preserve"> </w:t>
      </w:r>
      <w:r>
        <w:t>Expectancy</w:t>
      </w:r>
      <w:r>
        <w:rPr>
          <w:spacing w:val="-5"/>
        </w:rPr>
        <w:t xml:space="preserve"> </w:t>
      </w:r>
      <w:r>
        <w:rPr>
          <w:spacing w:val="-4"/>
        </w:rPr>
        <w:t>Chart</w:t>
      </w:r>
    </w:p>
    <w:p w14:paraId="2744E30A" w14:textId="77777777" w:rsidR="00E57D15" w:rsidRDefault="00000000">
      <w:pPr>
        <w:pStyle w:val="BodyText"/>
        <w:spacing w:line="242" w:lineRule="auto"/>
        <w:ind w:left="720"/>
        <w:rPr>
          <w:rFonts w:ascii="Times New Roman"/>
        </w:rPr>
      </w:pPr>
      <w:r>
        <w:rPr>
          <w:rFonts w:ascii="Times New Roman"/>
        </w:rPr>
        <w:t>This</w:t>
      </w:r>
      <w:r>
        <w:rPr>
          <w:rFonts w:ascii="Times New Roman"/>
          <w:spacing w:val="-1"/>
        </w:rPr>
        <w:t xml:space="preserve"> </w:t>
      </w:r>
      <w:r>
        <w:rPr>
          <w:rFonts w:ascii="Times New Roman"/>
        </w:rPr>
        <w:t>visualization</w:t>
      </w:r>
      <w:r>
        <w:rPr>
          <w:rFonts w:ascii="Times New Roman"/>
          <w:spacing w:val="-6"/>
        </w:rPr>
        <w:t xml:space="preserve"> </w:t>
      </w:r>
      <w:r>
        <w:rPr>
          <w:rFonts w:ascii="Times New Roman"/>
        </w:rPr>
        <w:t>compares</w:t>
      </w:r>
      <w:r>
        <w:rPr>
          <w:rFonts w:ascii="Times New Roman"/>
          <w:spacing w:val="-1"/>
        </w:rPr>
        <w:t xml:space="preserve"> </w:t>
      </w:r>
      <w:r>
        <w:rPr>
          <w:rFonts w:ascii="Times New Roman"/>
        </w:rPr>
        <w:t>immunization</w:t>
      </w:r>
      <w:r>
        <w:rPr>
          <w:rFonts w:ascii="Times New Roman"/>
          <w:spacing w:val="-6"/>
        </w:rPr>
        <w:t xml:space="preserve"> </w:t>
      </w:r>
      <w:r>
        <w:rPr>
          <w:rFonts w:ascii="Times New Roman"/>
        </w:rPr>
        <w:t>rates</w:t>
      </w:r>
      <w:r>
        <w:rPr>
          <w:rFonts w:ascii="Times New Roman"/>
          <w:spacing w:val="-1"/>
        </w:rPr>
        <w:t xml:space="preserve"> </w:t>
      </w:r>
      <w:r>
        <w:rPr>
          <w:rFonts w:ascii="Times New Roman"/>
        </w:rPr>
        <w:t>(such</w:t>
      </w:r>
      <w:r>
        <w:rPr>
          <w:rFonts w:ascii="Times New Roman"/>
          <w:spacing w:val="-6"/>
        </w:rPr>
        <w:t xml:space="preserve"> </w:t>
      </w:r>
      <w:r>
        <w:rPr>
          <w:rFonts w:ascii="Times New Roman"/>
        </w:rPr>
        <w:t>as</w:t>
      </w:r>
      <w:r>
        <w:rPr>
          <w:rFonts w:ascii="Times New Roman"/>
          <w:spacing w:val="-1"/>
        </w:rPr>
        <w:t xml:space="preserve"> </w:t>
      </w:r>
      <w:r>
        <w:rPr>
          <w:rFonts w:ascii="Times New Roman"/>
        </w:rPr>
        <w:t>Polio</w:t>
      </w:r>
      <w:r>
        <w:rPr>
          <w:rFonts w:ascii="Times New Roman"/>
          <w:spacing w:val="-6"/>
        </w:rPr>
        <w:t xml:space="preserve"> </w:t>
      </w:r>
      <w:r>
        <w:rPr>
          <w:rFonts w:ascii="Times New Roman"/>
        </w:rPr>
        <w:t>and</w:t>
      </w:r>
      <w:r>
        <w:rPr>
          <w:rFonts w:ascii="Times New Roman"/>
          <w:spacing w:val="-6"/>
        </w:rPr>
        <w:t xml:space="preserve"> </w:t>
      </w:r>
      <w:r>
        <w:rPr>
          <w:rFonts w:ascii="Times New Roman"/>
        </w:rPr>
        <w:t>Diphtheria)</w:t>
      </w:r>
      <w:r>
        <w:rPr>
          <w:rFonts w:ascii="Times New Roman"/>
          <w:spacing w:val="-3"/>
        </w:rPr>
        <w:t xml:space="preserve"> </w:t>
      </w:r>
      <w:r>
        <w:rPr>
          <w:rFonts w:ascii="Times New Roman"/>
        </w:rPr>
        <w:t>with</w:t>
      </w:r>
      <w:r>
        <w:rPr>
          <w:rFonts w:ascii="Times New Roman"/>
          <w:spacing w:val="-6"/>
        </w:rPr>
        <w:t xml:space="preserve"> </w:t>
      </w:r>
      <w:r>
        <w:rPr>
          <w:rFonts w:ascii="Times New Roman"/>
        </w:rPr>
        <w:t>life</w:t>
      </w:r>
      <w:r>
        <w:rPr>
          <w:rFonts w:ascii="Times New Roman"/>
          <w:spacing w:val="-3"/>
        </w:rPr>
        <w:t xml:space="preserve"> </w:t>
      </w:r>
      <w:r>
        <w:rPr>
          <w:rFonts w:ascii="Times New Roman"/>
        </w:rPr>
        <w:t>expectancy, showing the impact of healthcare access on lifespan.</w:t>
      </w:r>
    </w:p>
    <w:p w14:paraId="18C6ABC2" w14:textId="77777777" w:rsidR="00E57D15" w:rsidRDefault="00E57D15">
      <w:pPr>
        <w:pStyle w:val="BodyText"/>
        <w:spacing w:before="24"/>
        <w:rPr>
          <w:rFonts w:ascii="Times New Roman"/>
        </w:rPr>
      </w:pPr>
    </w:p>
    <w:p w14:paraId="18B80300" w14:textId="77777777" w:rsidR="00E57D15" w:rsidRDefault="00000000">
      <w:pPr>
        <w:pStyle w:val="BodyText"/>
        <w:ind w:left="720"/>
        <w:rPr>
          <w:rFonts w:ascii="Times New Roman" w:eastAsia="Times New Roman"/>
        </w:rPr>
      </w:pPr>
      <w:r>
        <w:rPr>
          <w:rFonts w:ascii="Segoe UI Emoji" w:eastAsia="Segoe UI Emoji"/>
        </w:rPr>
        <w:t>👉</w:t>
      </w:r>
      <w:r>
        <w:rPr>
          <w:rFonts w:ascii="Segoe UI Emoji" w:eastAsia="Segoe UI Emoji"/>
          <w:spacing w:val="-10"/>
        </w:rPr>
        <w:t xml:space="preserve"> </w:t>
      </w:r>
      <w:r>
        <w:rPr>
          <w:rFonts w:ascii="Times New Roman" w:eastAsia="Times New Roman"/>
          <w:i/>
        </w:rPr>
        <w:t>Insight:</w:t>
      </w:r>
      <w:r>
        <w:rPr>
          <w:rFonts w:ascii="Times New Roman" w:eastAsia="Times New Roman"/>
          <w:i/>
          <w:spacing w:val="-7"/>
        </w:rPr>
        <w:t xml:space="preserve"> </w:t>
      </w:r>
      <w:r>
        <w:rPr>
          <w:rFonts w:ascii="Times New Roman" w:eastAsia="Times New Roman"/>
        </w:rPr>
        <w:t>Countries</w:t>
      </w:r>
      <w:r>
        <w:rPr>
          <w:rFonts w:ascii="Times New Roman" w:eastAsia="Times New Roman"/>
          <w:spacing w:val="-2"/>
        </w:rPr>
        <w:t xml:space="preserve"> </w:t>
      </w:r>
      <w:r>
        <w:rPr>
          <w:rFonts w:ascii="Times New Roman" w:eastAsia="Times New Roman"/>
        </w:rPr>
        <w:t>with</w:t>
      </w:r>
      <w:r>
        <w:rPr>
          <w:rFonts w:ascii="Times New Roman" w:eastAsia="Times New Roman"/>
          <w:spacing w:val="-7"/>
        </w:rPr>
        <w:t xml:space="preserve"> </w:t>
      </w:r>
      <w:r>
        <w:rPr>
          <w:rFonts w:ascii="Times New Roman" w:eastAsia="Times New Roman"/>
        </w:rPr>
        <w:t>higher</w:t>
      </w:r>
      <w:r>
        <w:rPr>
          <w:rFonts w:ascii="Times New Roman" w:eastAsia="Times New Roman"/>
          <w:spacing w:val="1"/>
        </w:rPr>
        <w:t xml:space="preserve"> </w:t>
      </w:r>
      <w:r>
        <w:rPr>
          <w:rFonts w:ascii="Times New Roman" w:eastAsia="Times New Roman"/>
        </w:rPr>
        <w:t>immunization</w:t>
      </w:r>
      <w:r>
        <w:rPr>
          <w:rFonts w:ascii="Times New Roman" w:eastAsia="Times New Roman"/>
          <w:spacing w:val="-7"/>
        </w:rPr>
        <w:t xml:space="preserve"> </w:t>
      </w:r>
      <w:r>
        <w:rPr>
          <w:rFonts w:ascii="Times New Roman" w:eastAsia="Times New Roman"/>
        </w:rPr>
        <w:t>coverage</w:t>
      </w:r>
      <w:r>
        <w:rPr>
          <w:rFonts w:ascii="Times New Roman" w:eastAsia="Times New Roman"/>
          <w:spacing w:val="-8"/>
        </w:rPr>
        <w:t xml:space="preserve"> </w:t>
      </w:r>
      <w:r>
        <w:rPr>
          <w:rFonts w:ascii="Times New Roman" w:eastAsia="Times New Roman"/>
        </w:rPr>
        <w:t>tend</w:t>
      </w:r>
      <w:r>
        <w:rPr>
          <w:rFonts w:ascii="Times New Roman" w:eastAsia="Times New Roman"/>
          <w:spacing w:val="-7"/>
        </w:rPr>
        <w:t xml:space="preserve"> </w:t>
      </w:r>
      <w:r>
        <w:rPr>
          <w:rFonts w:ascii="Times New Roman" w:eastAsia="Times New Roman"/>
        </w:rPr>
        <w:t>to</w:t>
      </w:r>
      <w:r>
        <w:rPr>
          <w:rFonts w:ascii="Times New Roman" w:eastAsia="Times New Roman"/>
          <w:spacing w:val="-7"/>
        </w:rPr>
        <w:t xml:space="preserve"> </w:t>
      </w:r>
      <w:r>
        <w:rPr>
          <w:rFonts w:ascii="Times New Roman" w:eastAsia="Times New Roman"/>
        </w:rPr>
        <w:t>have</w:t>
      </w:r>
      <w:r>
        <w:rPr>
          <w:rFonts w:ascii="Times New Roman" w:eastAsia="Times New Roman"/>
          <w:spacing w:val="-8"/>
        </w:rPr>
        <w:t xml:space="preserve"> </w:t>
      </w:r>
      <w:r>
        <w:rPr>
          <w:rFonts w:ascii="Times New Roman" w:eastAsia="Times New Roman"/>
        </w:rPr>
        <w:t>better life</w:t>
      </w:r>
      <w:r>
        <w:rPr>
          <w:rFonts w:ascii="Times New Roman" w:eastAsia="Times New Roman"/>
          <w:spacing w:val="-3"/>
        </w:rPr>
        <w:t xml:space="preserve"> </w:t>
      </w:r>
      <w:r>
        <w:rPr>
          <w:rFonts w:ascii="Times New Roman" w:eastAsia="Times New Roman"/>
          <w:spacing w:val="-2"/>
        </w:rPr>
        <w:t>expectancy.</w:t>
      </w:r>
    </w:p>
    <w:p w14:paraId="6657E273" w14:textId="77777777" w:rsidR="00E57D15" w:rsidRDefault="00E57D15">
      <w:pPr>
        <w:pStyle w:val="BodyText"/>
        <w:rPr>
          <w:rFonts w:ascii="Times New Roman" w:eastAsia="Times New Roman"/>
        </w:rPr>
        <w:sectPr w:rsidR="00E57D15">
          <w:pgSz w:w="11910" w:h="16840"/>
          <w:pgMar w:top="1340" w:right="1080" w:bottom="920" w:left="1080" w:header="709" w:footer="724" w:gutter="0"/>
          <w:cols w:space="720"/>
        </w:sectPr>
      </w:pPr>
    </w:p>
    <w:p w14:paraId="5497529B" w14:textId="77777777" w:rsidR="00E57D15" w:rsidRDefault="00E57D15">
      <w:pPr>
        <w:pStyle w:val="BodyText"/>
        <w:spacing w:before="33" w:after="1"/>
        <w:rPr>
          <w:rFonts w:ascii="Times New Roman"/>
          <w:sz w:val="20"/>
        </w:rPr>
      </w:pPr>
    </w:p>
    <w:p w14:paraId="4C48F5AD" w14:textId="77777777" w:rsidR="00E57D15" w:rsidRDefault="00000000">
      <w:pPr>
        <w:pStyle w:val="BodyText"/>
        <w:spacing w:line="33" w:lineRule="exact"/>
        <w:ind w:left="720"/>
        <w:rPr>
          <w:rFonts w:ascii="Times New Roman"/>
          <w:sz w:val="3"/>
        </w:rPr>
      </w:pPr>
      <w:r>
        <w:rPr>
          <w:rFonts w:ascii="Times New Roman"/>
          <w:noProof/>
          <w:sz w:val="3"/>
        </w:rPr>
        <mc:AlternateContent>
          <mc:Choice Requires="wpg">
            <w:drawing>
              <wp:inline distT="0" distB="0" distL="0" distR="0" wp14:anchorId="03EB6F17" wp14:editId="7A116B31">
                <wp:extent cx="5620385" cy="21590"/>
                <wp:effectExtent l="0" t="0" r="0" b="6985"/>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0385" cy="21590"/>
                          <a:chOff x="0" y="0"/>
                          <a:chExt cx="5620385" cy="21590"/>
                        </a:xfrm>
                      </wpg:grpSpPr>
                      <wps:wsp>
                        <wps:cNvPr id="79" name="Graphic 79"/>
                        <wps:cNvSpPr/>
                        <wps:spPr>
                          <a:xfrm>
                            <a:off x="0" y="0"/>
                            <a:ext cx="5617210" cy="20955"/>
                          </a:xfrm>
                          <a:custGeom>
                            <a:avLst/>
                            <a:gdLst/>
                            <a:ahLst/>
                            <a:cxnLst/>
                            <a:rect l="l" t="t" r="r" b="b"/>
                            <a:pathLst>
                              <a:path w="5617210" h="20955">
                                <a:moveTo>
                                  <a:pt x="5617210" y="0"/>
                                </a:moveTo>
                                <a:lnTo>
                                  <a:pt x="0" y="0"/>
                                </a:lnTo>
                                <a:lnTo>
                                  <a:pt x="0" y="20955"/>
                                </a:lnTo>
                                <a:lnTo>
                                  <a:pt x="5617210" y="20955"/>
                                </a:lnTo>
                                <a:lnTo>
                                  <a:pt x="5617210"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616828"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126"/>
                            <a:ext cx="5619750" cy="18415"/>
                          </a:xfrm>
                          <a:custGeom>
                            <a:avLst/>
                            <a:gdLst/>
                            <a:ahLst/>
                            <a:cxnLst/>
                            <a:rect l="l" t="t" r="r" b="b"/>
                            <a:pathLst>
                              <a:path w="5619750" h="18415">
                                <a:moveTo>
                                  <a:pt x="3048" y="3048"/>
                                </a:moveTo>
                                <a:lnTo>
                                  <a:pt x="0" y="3048"/>
                                </a:lnTo>
                                <a:lnTo>
                                  <a:pt x="0" y="18288"/>
                                </a:lnTo>
                                <a:lnTo>
                                  <a:pt x="3048" y="18288"/>
                                </a:lnTo>
                                <a:lnTo>
                                  <a:pt x="3048" y="3048"/>
                                </a:lnTo>
                                <a:close/>
                              </a:path>
                              <a:path w="5619750" h="18415">
                                <a:moveTo>
                                  <a:pt x="5619559" y="0"/>
                                </a:moveTo>
                                <a:lnTo>
                                  <a:pt x="5616524" y="0"/>
                                </a:lnTo>
                                <a:lnTo>
                                  <a:pt x="5616524" y="3048"/>
                                </a:lnTo>
                                <a:lnTo>
                                  <a:pt x="5619559" y="3048"/>
                                </a:lnTo>
                                <a:lnTo>
                                  <a:pt x="5619559"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616828" y="3175"/>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04" y="184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04" y="18414"/>
                            <a:ext cx="5619750" cy="3175"/>
                          </a:xfrm>
                          <a:custGeom>
                            <a:avLst/>
                            <a:gdLst/>
                            <a:ahLst/>
                            <a:cxnLst/>
                            <a:rect l="l" t="t" r="r" b="b"/>
                            <a:pathLst>
                              <a:path w="5619750" h="3175">
                                <a:moveTo>
                                  <a:pt x="5619559" y="0"/>
                                </a:moveTo>
                                <a:lnTo>
                                  <a:pt x="5616575" y="0"/>
                                </a:lnTo>
                                <a:lnTo>
                                  <a:pt x="3048" y="0"/>
                                </a:lnTo>
                                <a:lnTo>
                                  <a:pt x="0" y="0"/>
                                </a:lnTo>
                                <a:lnTo>
                                  <a:pt x="0" y="3048"/>
                                </a:lnTo>
                                <a:lnTo>
                                  <a:pt x="3048" y="3048"/>
                                </a:lnTo>
                                <a:lnTo>
                                  <a:pt x="5616524" y="3048"/>
                                </a:lnTo>
                                <a:lnTo>
                                  <a:pt x="5619559" y="3048"/>
                                </a:lnTo>
                                <a:lnTo>
                                  <a:pt x="5619559"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12BC2123" id="Group 78" o:spid="_x0000_s1026" style="width:442.55pt;height:1.7pt;mso-position-horizontal-relative:char;mso-position-vertical-relative:line" coordsize="5620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">
                <v:shape id="Graphic 79" o:spid="_x0000_s1027" style="position:absolute;width:56172;height:209;visibility:visible;mso-wrap-style:square;v-text-anchor:top" coordsize="561721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" path="m5617210,l,,,20955r5617210,l5617210,xe" fillcolor="#9f9f9f" stroked="f">
                  <v:path arrowok="t"/>
                </v:shape>
                <v:shape id="Graphic 80" o:spid="_x0000_s1028" style="position:absolute;left:56168;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" path="m3047,l,,,3048r3047,l3047,xe" fillcolor="#e2e2e2" stroked="f">
                  <v:path arrowok="t"/>
                </v:shape>
                <v:shape id="Graphic 81" o:spid="_x0000_s1029" style="position:absolute;left:3;top:1;width:56197;height:184;visibility:visible;mso-wrap-style:square;v-text-anchor:top" coordsize="56197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" path="m3048,3048l,3048,,18288r3048,l3048,3048xem5619559,r-3035,l5616524,3048r3035,l5619559,xe" fillcolor="#9f9f9f" stroked="f">
                  <v:path arrowok="t"/>
                </v:shape>
                <v:shape id="Graphic 82" o:spid="_x0000_s1030" style="position:absolute;left:56168;top:31;width:32;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" path="m3047,l,,,15240r3047,l3047,xe" fillcolor="#e2e2e2" stroked="f">
                  <v:path arrowok="t"/>
                </v:shape>
                <v:shape id="Graphic 83" o:spid="_x0000_s1031" style="position:absolute;left:3;top:184;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scwwAAANsAAAAPAAAAZHJzL2Rvd25yZXYueG1sRI9Ba8JA&#10;FITvBf/D8oTemk0V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Cbx7HMMAAADbAAAADwAA&#10;AAAAAAAAAAAAAAAHAgAAZHJzL2Rvd25yZXYueG1sUEsFBgAAAAADAAMAtwAAAPcCAAAAAA==&#10;" path="m3047,l,,,3048r3047,l3047,xe" fillcolor="#9f9f9f" stroked="f">
                  <v:path arrowok="t"/>
                </v:shape>
                <v:shape id="Graphic 84" o:spid="_x0000_s1032" style="position:absolute;left:3;top:184;width:56197;height:31;visibility:visible;mso-wrap-style:square;v-text-anchor:top" coordsize="56197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" path="m5619559,r-2984,l3048,,,,,3048r3048,l5616524,3048r3035,l5619559,xe" fillcolor="#e2e2e2" stroked="f">
                  <v:path arrowok="t"/>
                </v:shape>
                <w10:anchorlock/>
              </v:group>
            </w:pict>
          </mc:Fallback>
        </mc:AlternateContent>
      </w:r>
    </w:p>
    <w:p w14:paraId="2605C0DF" w14:textId="77777777" w:rsidR="00E57D15" w:rsidRDefault="00E57D15">
      <w:pPr>
        <w:pStyle w:val="BodyText"/>
        <w:spacing w:before="75"/>
        <w:rPr>
          <w:rFonts w:ascii="Times New Roman"/>
        </w:rPr>
      </w:pPr>
    </w:p>
    <w:p w14:paraId="45C4E861" w14:textId="77777777" w:rsidR="00E57D15" w:rsidRDefault="00000000">
      <w:pPr>
        <w:pStyle w:val="Heading7"/>
        <w:numPr>
          <w:ilvl w:val="2"/>
          <w:numId w:val="7"/>
        </w:numPr>
        <w:tabs>
          <w:tab w:val="left" w:pos="944"/>
        </w:tabs>
        <w:spacing w:line="249" w:lineRule="exact"/>
        <w:ind w:left="944" w:hanging="224"/>
      </w:pPr>
      <w:r>
        <w:t>Filled</w:t>
      </w:r>
      <w:r>
        <w:rPr>
          <w:spacing w:val="-7"/>
        </w:rPr>
        <w:t xml:space="preserve"> </w:t>
      </w:r>
      <w:r>
        <w:t>Map</w:t>
      </w:r>
      <w:r>
        <w:rPr>
          <w:spacing w:val="-7"/>
        </w:rPr>
        <w:t xml:space="preserve"> </w:t>
      </w:r>
      <w:r>
        <w:t>(Life</w:t>
      </w:r>
      <w:r>
        <w:rPr>
          <w:spacing w:val="-6"/>
        </w:rPr>
        <w:t xml:space="preserve"> </w:t>
      </w:r>
      <w:r>
        <w:t>Expectancy</w:t>
      </w:r>
      <w:r>
        <w:rPr>
          <w:spacing w:val="-4"/>
        </w:rPr>
        <w:t xml:space="preserve"> </w:t>
      </w:r>
      <w:r>
        <w:t>by</w:t>
      </w:r>
      <w:r>
        <w:rPr>
          <w:spacing w:val="-3"/>
        </w:rPr>
        <w:t xml:space="preserve"> </w:t>
      </w:r>
      <w:r>
        <w:rPr>
          <w:spacing w:val="-2"/>
        </w:rPr>
        <w:t>Country)</w:t>
      </w:r>
    </w:p>
    <w:p w14:paraId="2E13A203" w14:textId="77777777" w:rsidR="00E57D15" w:rsidRDefault="00000000">
      <w:pPr>
        <w:pStyle w:val="BodyText"/>
        <w:spacing w:line="242" w:lineRule="auto"/>
        <w:ind w:left="720" w:right="204"/>
        <w:rPr>
          <w:rFonts w:ascii="Times New Roman"/>
        </w:rPr>
      </w:pPr>
      <w:r>
        <w:rPr>
          <w:rFonts w:ascii="Times New Roman"/>
        </w:rPr>
        <w:t>A</w:t>
      </w:r>
      <w:r>
        <w:rPr>
          <w:rFonts w:ascii="Times New Roman"/>
          <w:spacing w:val="-8"/>
        </w:rPr>
        <w:t xml:space="preserve"> </w:t>
      </w:r>
      <w:r>
        <w:rPr>
          <w:rFonts w:ascii="Times New Roman"/>
        </w:rPr>
        <w:t>geographical</w:t>
      </w:r>
      <w:r>
        <w:rPr>
          <w:rFonts w:ascii="Times New Roman"/>
          <w:spacing w:val="-7"/>
        </w:rPr>
        <w:t xml:space="preserve"> </w:t>
      </w:r>
      <w:r>
        <w:rPr>
          <w:rFonts w:ascii="Times New Roman"/>
        </w:rPr>
        <w:t>representation</w:t>
      </w:r>
      <w:r>
        <w:rPr>
          <w:rFonts w:ascii="Times New Roman"/>
          <w:spacing w:val="-3"/>
        </w:rPr>
        <w:t xml:space="preserve"> </w:t>
      </w:r>
      <w:r>
        <w:rPr>
          <w:rFonts w:ascii="Times New Roman"/>
        </w:rPr>
        <w:t>of</w:t>
      </w:r>
      <w:r>
        <w:rPr>
          <w:rFonts w:ascii="Times New Roman"/>
          <w:spacing w:val="-5"/>
        </w:rPr>
        <w:t xml:space="preserve"> </w:t>
      </w:r>
      <w:r>
        <w:rPr>
          <w:rFonts w:ascii="Times New Roman"/>
        </w:rPr>
        <w:t>life</w:t>
      </w:r>
      <w:r>
        <w:rPr>
          <w:rFonts w:ascii="Times New Roman"/>
          <w:spacing w:val="-5"/>
        </w:rPr>
        <w:t xml:space="preserve"> </w:t>
      </w:r>
      <w:r>
        <w:rPr>
          <w:rFonts w:ascii="Times New Roman"/>
        </w:rPr>
        <w:t>expectancy</w:t>
      </w:r>
      <w:r>
        <w:rPr>
          <w:rFonts w:ascii="Times New Roman"/>
          <w:spacing w:val="-8"/>
        </w:rPr>
        <w:t xml:space="preserve"> </w:t>
      </w:r>
      <w:r>
        <w:rPr>
          <w:rFonts w:ascii="Times New Roman"/>
        </w:rPr>
        <w:t>across</w:t>
      </w:r>
      <w:r>
        <w:rPr>
          <w:rFonts w:ascii="Times New Roman"/>
          <w:spacing w:val="-2"/>
        </w:rPr>
        <w:t xml:space="preserve"> </w:t>
      </w:r>
      <w:r>
        <w:rPr>
          <w:rFonts w:ascii="Times New Roman"/>
        </w:rPr>
        <w:t>different</w:t>
      </w:r>
      <w:r>
        <w:rPr>
          <w:rFonts w:ascii="Times New Roman"/>
          <w:spacing w:val="-2"/>
        </w:rPr>
        <w:t xml:space="preserve"> </w:t>
      </w:r>
      <w:r>
        <w:rPr>
          <w:rFonts w:ascii="Times New Roman"/>
        </w:rPr>
        <w:t>countries, allowing</w:t>
      </w:r>
      <w:r>
        <w:rPr>
          <w:rFonts w:ascii="Times New Roman"/>
          <w:spacing w:val="-8"/>
        </w:rPr>
        <w:t xml:space="preserve"> </w:t>
      </w:r>
      <w:r>
        <w:rPr>
          <w:rFonts w:ascii="Times New Roman"/>
        </w:rPr>
        <w:t xml:space="preserve">for regional </w:t>
      </w:r>
      <w:r>
        <w:rPr>
          <w:rFonts w:ascii="Times New Roman"/>
          <w:spacing w:val="-2"/>
        </w:rPr>
        <w:t>comparison.</w:t>
      </w:r>
    </w:p>
    <w:p w14:paraId="423B1F96" w14:textId="77777777" w:rsidR="00E57D15" w:rsidRDefault="00E57D15">
      <w:pPr>
        <w:pStyle w:val="BodyText"/>
        <w:spacing w:before="21"/>
        <w:rPr>
          <w:rFonts w:ascii="Times New Roman"/>
        </w:rPr>
      </w:pPr>
    </w:p>
    <w:p w14:paraId="713796CE" w14:textId="77777777" w:rsidR="00E57D15" w:rsidRDefault="00000000">
      <w:pPr>
        <w:pStyle w:val="BodyText"/>
        <w:ind w:left="720"/>
        <w:rPr>
          <w:rFonts w:ascii="Times New Roman" w:eastAsia="Times New Roman"/>
        </w:rPr>
      </w:pPr>
      <w:r>
        <w:rPr>
          <w:rFonts w:ascii="Segoe UI Emoji" w:eastAsia="Segoe UI Emoji"/>
        </w:rPr>
        <w:t>👉</w:t>
      </w:r>
      <w:r>
        <w:rPr>
          <w:rFonts w:ascii="Segoe UI Emoji" w:eastAsia="Segoe UI Emoji"/>
          <w:spacing w:val="-7"/>
        </w:rPr>
        <w:t xml:space="preserve"> </w:t>
      </w:r>
      <w:r>
        <w:rPr>
          <w:rFonts w:ascii="Times New Roman" w:eastAsia="Times New Roman"/>
          <w:i/>
        </w:rPr>
        <w:t>Insight:</w:t>
      </w:r>
      <w:r>
        <w:rPr>
          <w:rFonts w:ascii="Times New Roman" w:eastAsia="Times New Roman"/>
          <w:i/>
          <w:spacing w:val="-8"/>
        </w:rPr>
        <w:t xml:space="preserve"> </w:t>
      </w:r>
      <w:r>
        <w:rPr>
          <w:rFonts w:ascii="Times New Roman" w:eastAsia="Times New Roman"/>
        </w:rPr>
        <w:t>Developed</w:t>
      </w:r>
      <w:r>
        <w:rPr>
          <w:rFonts w:ascii="Times New Roman" w:eastAsia="Times New Roman"/>
          <w:spacing w:val="-7"/>
        </w:rPr>
        <w:t xml:space="preserve"> </w:t>
      </w:r>
      <w:r>
        <w:rPr>
          <w:rFonts w:ascii="Times New Roman" w:eastAsia="Times New Roman"/>
        </w:rPr>
        <w:t>countries generally</w:t>
      </w:r>
      <w:r>
        <w:rPr>
          <w:rFonts w:ascii="Times New Roman" w:eastAsia="Times New Roman"/>
          <w:spacing w:val="-2"/>
        </w:rPr>
        <w:t xml:space="preserve"> </w:t>
      </w:r>
      <w:r>
        <w:rPr>
          <w:rFonts w:ascii="Times New Roman" w:eastAsia="Times New Roman"/>
        </w:rPr>
        <w:t>exhibit</w:t>
      </w:r>
      <w:r>
        <w:rPr>
          <w:rFonts w:ascii="Times New Roman" w:eastAsia="Times New Roman"/>
          <w:spacing w:val="-1"/>
        </w:rPr>
        <w:t xml:space="preserve"> </w:t>
      </w:r>
      <w:r>
        <w:rPr>
          <w:rFonts w:ascii="Times New Roman" w:eastAsia="Times New Roman"/>
        </w:rPr>
        <w:t>higher life</w:t>
      </w:r>
      <w:r>
        <w:rPr>
          <w:rFonts w:ascii="Times New Roman" w:eastAsia="Times New Roman"/>
          <w:spacing w:val="-4"/>
        </w:rPr>
        <w:t xml:space="preserve"> </w:t>
      </w:r>
      <w:r>
        <w:rPr>
          <w:rFonts w:ascii="Times New Roman" w:eastAsia="Times New Roman"/>
        </w:rPr>
        <w:t>expectancy</w:t>
      </w:r>
      <w:r>
        <w:rPr>
          <w:rFonts w:ascii="Times New Roman" w:eastAsia="Times New Roman"/>
          <w:spacing w:val="-7"/>
        </w:rPr>
        <w:t xml:space="preserve"> </w:t>
      </w:r>
      <w:r>
        <w:rPr>
          <w:rFonts w:ascii="Times New Roman" w:eastAsia="Times New Roman"/>
        </w:rPr>
        <w:t>compared</w:t>
      </w:r>
      <w:r>
        <w:rPr>
          <w:rFonts w:ascii="Times New Roman" w:eastAsia="Times New Roman"/>
          <w:spacing w:val="-7"/>
        </w:rPr>
        <w:t xml:space="preserve"> </w:t>
      </w:r>
      <w:r>
        <w:rPr>
          <w:rFonts w:ascii="Times New Roman" w:eastAsia="Times New Roman"/>
        </w:rPr>
        <w:t>to</w:t>
      </w:r>
      <w:r>
        <w:rPr>
          <w:rFonts w:ascii="Times New Roman" w:eastAsia="Times New Roman"/>
          <w:spacing w:val="-7"/>
        </w:rPr>
        <w:t xml:space="preserve"> </w:t>
      </w:r>
      <w:r>
        <w:rPr>
          <w:rFonts w:ascii="Times New Roman" w:eastAsia="Times New Roman"/>
        </w:rPr>
        <w:t xml:space="preserve">developing </w:t>
      </w:r>
      <w:r>
        <w:rPr>
          <w:rFonts w:ascii="Times New Roman" w:eastAsia="Times New Roman"/>
          <w:spacing w:val="-2"/>
        </w:rPr>
        <w:t>nation</w:t>
      </w:r>
      <w:bookmarkStart w:id="125" w:name="_bookmark56"/>
      <w:bookmarkEnd w:id="125"/>
      <w:r>
        <w:rPr>
          <w:rFonts w:ascii="Times New Roman" w:eastAsia="Times New Roman"/>
          <w:spacing w:val="-2"/>
        </w:rPr>
        <w:t>s.</w:t>
      </w:r>
    </w:p>
    <w:p w14:paraId="7CA14A74" w14:textId="77777777" w:rsidR="00E57D15" w:rsidRDefault="00E57D15">
      <w:pPr>
        <w:pStyle w:val="BodyText"/>
        <w:spacing w:before="25"/>
        <w:rPr>
          <w:rFonts w:ascii="Times New Roman"/>
        </w:rPr>
      </w:pPr>
    </w:p>
    <w:p w14:paraId="52B23A74" w14:textId="77777777" w:rsidR="00E57D15" w:rsidRDefault="00000000">
      <w:pPr>
        <w:pStyle w:val="Heading2"/>
        <w:numPr>
          <w:ilvl w:val="1"/>
          <w:numId w:val="7"/>
        </w:numPr>
        <w:tabs>
          <w:tab w:val="left" w:pos="789"/>
        </w:tabs>
        <w:spacing w:before="1"/>
        <w:ind w:left="789" w:hanging="429"/>
      </w:pPr>
      <w:r>
        <w:rPr>
          <w:spacing w:val="-2"/>
        </w:rPr>
        <w:t>Dashboard</w:t>
      </w:r>
      <w:r>
        <w:rPr>
          <w:spacing w:val="-4"/>
        </w:rPr>
        <w:t xml:space="preserve"> </w:t>
      </w:r>
      <w:r>
        <w:rPr>
          <w:spacing w:val="-2"/>
        </w:rPr>
        <w:t>Description</w:t>
      </w:r>
    </w:p>
    <w:p w14:paraId="1A7946CA" w14:textId="77777777" w:rsidR="00E57D15" w:rsidRDefault="00000000">
      <w:pPr>
        <w:pStyle w:val="BodyText"/>
        <w:spacing w:before="289" w:line="242" w:lineRule="auto"/>
        <w:ind w:left="360" w:right="283"/>
      </w:pPr>
      <w:r>
        <w:t>The</w:t>
      </w:r>
      <w:r>
        <w:rPr>
          <w:spacing w:val="-4"/>
        </w:rPr>
        <w:t xml:space="preserve"> </w:t>
      </w:r>
      <w:r>
        <w:t>dashboard is</w:t>
      </w:r>
      <w:r>
        <w:rPr>
          <w:spacing w:val="-5"/>
        </w:rPr>
        <w:t xml:space="preserve"> </w:t>
      </w:r>
      <w:r>
        <w:t>designed</w:t>
      </w:r>
      <w:r>
        <w:rPr>
          <w:spacing w:val="-4"/>
        </w:rPr>
        <w:t xml:space="preserve"> </w:t>
      </w:r>
      <w:r>
        <w:t>to</w:t>
      </w:r>
      <w:r>
        <w:rPr>
          <w:spacing w:val="-4"/>
        </w:rPr>
        <w:t xml:space="preserve"> </w:t>
      </w:r>
      <w:r>
        <w:t>provide a clear, interactive,</w:t>
      </w:r>
      <w:r>
        <w:rPr>
          <w:spacing w:val="-4"/>
        </w:rPr>
        <w:t xml:space="preserve"> </w:t>
      </w:r>
      <w:r>
        <w:t>and comprehensive overview</w:t>
      </w:r>
      <w:r>
        <w:rPr>
          <w:spacing w:val="-6"/>
        </w:rPr>
        <w:t xml:space="preserve"> </w:t>
      </w:r>
      <w:r>
        <w:t>of the key factors affecting life expectancy. It integrates multiple visualizations to present data insights in an intuitive and user-friendly manner.</w:t>
      </w:r>
    </w:p>
    <w:p w14:paraId="399D7445" w14:textId="77777777" w:rsidR="00E57D15" w:rsidRDefault="00000000">
      <w:pPr>
        <w:pStyle w:val="BodyText"/>
        <w:spacing w:before="81" w:line="244" w:lineRule="auto"/>
        <w:ind w:left="360" w:right="283"/>
      </w:pPr>
      <w:r>
        <w:t>The scatter</w:t>
      </w:r>
      <w:r>
        <w:rPr>
          <w:spacing w:val="-7"/>
        </w:rPr>
        <w:t xml:space="preserve"> </w:t>
      </w:r>
      <w:r>
        <w:t>plot</w:t>
      </w:r>
      <w:r>
        <w:rPr>
          <w:spacing w:val="-4"/>
        </w:rPr>
        <w:t xml:space="preserve"> </w:t>
      </w:r>
      <w:r>
        <w:t>highlights</w:t>
      </w:r>
      <w:r>
        <w:rPr>
          <w:spacing w:val="-1"/>
        </w:rPr>
        <w:t xml:space="preserve"> </w:t>
      </w:r>
      <w:r>
        <w:t>the</w:t>
      </w:r>
      <w:r>
        <w:rPr>
          <w:spacing w:val="-4"/>
        </w:rPr>
        <w:t xml:space="preserve"> </w:t>
      </w:r>
      <w:r>
        <w:t>relationship</w:t>
      </w:r>
      <w:r>
        <w:rPr>
          <w:spacing w:val="-4"/>
        </w:rPr>
        <w:t xml:space="preserve"> </w:t>
      </w:r>
      <w:r>
        <w:t>between GDP and</w:t>
      </w:r>
      <w:r>
        <w:rPr>
          <w:spacing w:val="-4"/>
        </w:rPr>
        <w:t xml:space="preserve"> </w:t>
      </w:r>
      <w:r>
        <w:t>life</w:t>
      </w:r>
      <w:r>
        <w:rPr>
          <w:spacing w:val="-4"/>
        </w:rPr>
        <w:t xml:space="preserve"> </w:t>
      </w:r>
      <w:r>
        <w:t xml:space="preserve">expectancy, enabling users to observe economic influence on health outcomes. The column chart offers a grouped comparison of different economic levels, making it easier to analyze variations across </w:t>
      </w:r>
      <w:r>
        <w:rPr>
          <w:spacing w:val="-2"/>
        </w:rPr>
        <w:t>categories.</w:t>
      </w:r>
    </w:p>
    <w:p w14:paraId="68826071" w14:textId="77777777" w:rsidR="00E57D15" w:rsidRDefault="00000000">
      <w:pPr>
        <w:pStyle w:val="BodyText"/>
        <w:spacing w:before="79" w:line="244" w:lineRule="auto"/>
        <w:ind w:left="360" w:right="263"/>
      </w:pPr>
      <w:r>
        <w:t>Additionally, the education and immunization visuals emphasize the impact of social and healthcare factors on life expectancy, while the map visualization provides a global perspective by illustrating geographical distribution. The Key Influencers visual further enhances</w:t>
      </w:r>
      <w:r>
        <w:rPr>
          <w:spacing w:val="-5"/>
        </w:rPr>
        <w:t xml:space="preserve"> </w:t>
      </w:r>
      <w:r>
        <w:t>the</w:t>
      </w:r>
      <w:r>
        <w:rPr>
          <w:spacing w:val="-3"/>
        </w:rPr>
        <w:t xml:space="preserve"> </w:t>
      </w:r>
      <w:r>
        <w:t>analysis by</w:t>
      </w:r>
      <w:r>
        <w:rPr>
          <w:spacing w:val="-5"/>
        </w:rPr>
        <w:t xml:space="preserve"> </w:t>
      </w:r>
      <w:r>
        <w:t>identifying</w:t>
      </w:r>
      <w:r>
        <w:rPr>
          <w:spacing w:val="-3"/>
        </w:rPr>
        <w:t xml:space="preserve"> </w:t>
      </w:r>
      <w:r>
        <w:t>the most significant</w:t>
      </w:r>
      <w:r>
        <w:rPr>
          <w:spacing w:val="-7"/>
        </w:rPr>
        <w:t xml:space="preserve"> </w:t>
      </w:r>
      <w:r>
        <w:t>factors contributing</w:t>
      </w:r>
      <w:r>
        <w:rPr>
          <w:spacing w:val="-3"/>
        </w:rPr>
        <w:t xml:space="preserve"> </w:t>
      </w:r>
      <w:r>
        <w:t>to</w:t>
      </w:r>
      <w:r>
        <w:rPr>
          <w:spacing w:val="-3"/>
        </w:rPr>
        <w:t xml:space="preserve"> </w:t>
      </w:r>
      <w:r>
        <w:t>changes</w:t>
      </w:r>
      <w:r>
        <w:rPr>
          <w:spacing w:val="-5"/>
        </w:rPr>
        <w:t xml:space="preserve"> </w:t>
      </w:r>
      <w:r>
        <w:t xml:space="preserve">in life </w:t>
      </w:r>
      <w:r>
        <w:rPr>
          <w:spacing w:val="-2"/>
        </w:rPr>
        <w:t>expectancy.</w:t>
      </w:r>
    </w:p>
    <w:p w14:paraId="6CBAC609" w14:textId="77777777" w:rsidR="00E57D15" w:rsidRDefault="00000000">
      <w:pPr>
        <w:pStyle w:val="BodyText"/>
        <w:spacing w:before="75" w:line="244" w:lineRule="auto"/>
        <w:ind w:left="360" w:right="283"/>
      </w:pPr>
      <w:r>
        <w:t>The</w:t>
      </w:r>
      <w:r>
        <w:rPr>
          <w:spacing w:val="-4"/>
        </w:rPr>
        <w:t xml:space="preserve"> </w:t>
      </w:r>
      <w:r>
        <w:t>dashboard</w:t>
      </w:r>
      <w:r>
        <w:rPr>
          <w:spacing w:val="-4"/>
        </w:rPr>
        <w:t xml:space="preserve"> </w:t>
      </w:r>
      <w:r>
        <w:t>also supports</w:t>
      </w:r>
      <w:r>
        <w:rPr>
          <w:spacing w:val="-6"/>
        </w:rPr>
        <w:t xml:space="preserve"> </w:t>
      </w:r>
      <w:r>
        <w:t>interactivity</w:t>
      </w:r>
      <w:r>
        <w:rPr>
          <w:spacing w:val="-1"/>
        </w:rPr>
        <w:t xml:space="preserve"> </w:t>
      </w:r>
      <w:r>
        <w:t>through</w:t>
      </w:r>
      <w:r>
        <w:rPr>
          <w:spacing w:val="-8"/>
        </w:rPr>
        <w:t xml:space="preserve"> </w:t>
      </w:r>
      <w:r>
        <w:t>filters</w:t>
      </w:r>
      <w:r>
        <w:rPr>
          <w:spacing w:val="-1"/>
        </w:rPr>
        <w:t xml:space="preserve"> </w:t>
      </w:r>
      <w:r>
        <w:t>and</w:t>
      </w:r>
      <w:r>
        <w:rPr>
          <w:spacing w:val="-4"/>
        </w:rPr>
        <w:t xml:space="preserve"> </w:t>
      </w:r>
      <w:r>
        <w:t>slicers,</w:t>
      </w:r>
      <w:r>
        <w:rPr>
          <w:spacing w:val="-4"/>
        </w:rPr>
        <w:t xml:space="preserve"> </w:t>
      </w:r>
      <w:r>
        <w:t>allowing users</w:t>
      </w:r>
      <w:r>
        <w:rPr>
          <w:spacing w:val="-1"/>
        </w:rPr>
        <w:t xml:space="preserve"> </w:t>
      </w:r>
      <w:r>
        <w:t>to</w:t>
      </w:r>
      <w:r>
        <w:rPr>
          <w:spacing w:val="-4"/>
        </w:rPr>
        <w:t xml:space="preserve"> </w:t>
      </w:r>
      <w:r>
        <w:t>explore the data in greater detail. Users can select specific countries, compare developed and developing regions, and analyze trends across multiple variables.</w:t>
      </w:r>
    </w:p>
    <w:p w14:paraId="544C3231" w14:textId="77777777" w:rsidR="00E57D15" w:rsidRDefault="00000000">
      <w:pPr>
        <w:pStyle w:val="BodyText"/>
        <w:spacing w:before="78" w:line="244" w:lineRule="auto"/>
        <w:ind w:left="360" w:right="283"/>
      </w:pPr>
      <w:r>
        <w:t>Overall,</w:t>
      </w:r>
      <w:r>
        <w:rPr>
          <w:spacing w:val="-5"/>
        </w:rPr>
        <w:t xml:space="preserve"> </w:t>
      </w:r>
      <w:r>
        <w:t>the dashboard</w:t>
      </w:r>
      <w:r>
        <w:rPr>
          <w:spacing w:val="-5"/>
        </w:rPr>
        <w:t xml:space="preserve"> </w:t>
      </w:r>
      <w:r>
        <w:t>effectively</w:t>
      </w:r>
      <w:r>
        <w:rPr>
          <w:spacing w:val="-5"/>
        </w:rPr>
        <w:t xml:space="preserve"> </w:t>
      </w:r>
      <w:r>
        <w:t>demonstrates</w:t>
      </w:r>
      <w:r>
        <w:rPr>
          <w:spacing w:val="-2"/>
        </w:rPr>
        <w:t xml:space="preserve"> </w:t>
      </w:r>
      <w:r>
        <w:t>how</w:t>
      </w:r>
      <w:r>
        <w:rPr>
          <w:spacing w:val="-3"/>
        </w:rPr>
        <w:t xml:space="preserve"> </w:t>
      </w:r>
      <w:r>
        <w:t>economic</w:t>
      </w:r>
      <w:r>
        <w:rPr>
          <w:spacing w:val="-2"/>
        </w:rPr>
        <w:t xml:space="preserve"> </w:t>
      </w:r>
      <w:r>
        <w:t>growth,</w:t>
      </w:r>
      <w:r>
        <w:rPr>
          <w:spacing w:val="-1"/>
        </w:rPr>
        <w:t xml:space="preserve"> </w:t>
      </w:r>
      <w:r>
        <w:t>education,</w:t>
      </w:r>
      <w:r>
        <w:rPr>
          <w:spacing w:val="-5"/>
        </w:rPr>
        <w:t xml:space="preserve"> </w:t>
      </w:r>
      <w:r>
        <w:t>and healthcare collectively contribute to improvements in life expectancy.</w:t>
      </w:r>
    </w:p>
    <w:p w14:paraId="0A2E6370" w14:textId="77777777" w:rsidR="00E57D15" w:rsidRDefault="00000000">
      <w:pPr>
        <w:pStyle w:val="BodyText"/>
        <w:spacing w:before="144"/>
        <w:rPr>
          <w:sz w:val="20"/>
        </w:rPr>
      </w:pPr>
      <w:r>
        <w:rPr>
          <w:noProof/>
          <w:sz w:val="20"/>
        </w:rPr>
        <w:drawing>
          <wp:anchor distT="0" distB="0" distL="0" distR="0" simplePos="0" relativeHeight="487608320" behindDoc="1" locked="0" layoutInCell="1" allowOverlap="1" wp14:anchorId="094A2C97" wp14:editId="7D9D6502">
            <wp:simplePos x="0" y="0"/>
            <wp:positionH relativeFrom="page">
              <wp:posOffset>914400</wp:posOffset>
            </wp:positionH>
            <wp:positionV relativeFrom="paragraph">
              <wp:posOffset>250524</wp:posOffset>
            </wp:positionV>
            <wp:extent cx="5739840" cy="3594354"/>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8" cstate="print"/>
                    <a:stretch>
                      <a:fillRect/>
                    </a:stretch>
                  </pic:blipFill>
                  <pic:spPr>
                    <a:xfrm>
                      <a:off x="0" y="0"/>
                      <a:ext cx="5739840" cy="3594354"/>
                    </a:xfrm>
                    <a:prstGeom prst="rect">
                      <a:avLst/>
                    </a:prstGeom>
                  </pic:spPr>
                </pic:pic>
              </a:graphicData>
            </a:graphic>
          </wp:anchor>
        </w:drawing>
      </w:r>
    </w:p>
    <w:p w14:paraId="30A966CD" w14:textId="77777777" w:rsidR="00E57D15" w:rsidRDefault="00E57D15">
      <w:pPr>
        <w:pStyle w:val="BodyText"/>
        <w:rPr>
          <w:sz w:val="20"/>
        </w:rPr>
        <w:sectPr w:rsidR="00E57D15">
          <w:pgSz w:w="11910" w:h="16840"/>
          <w:pgMar w:top="1340" w:right="1080" w:bottom="920" w:left="1080" w:header="709" w:footer="724" w:gutter="0"/>
          <w:cols w:space="720"/>
        </w:sectPr>
      </w:pPr>
    </w:p>
    <w:p w14:paraId="6DD99944" w14:textId="77777777" w:rsidR="00E57D15" w:rsidRDefault="00000000">
      <w:pPr>
        <w:pStyle w:val="Heading1"/>
        <w:spacing w:before="88"/>
      </w:pPr>
      <w:bookmarkStart w:id="126" w:name="Chapter_8:_Insights_and_Storytelling"/>
      <w:bookmarkStart w:id="127" w:name="_bookmark57"/>
      <w:bookmarkEnd w:id="126"/>
      <w:bookmarkEnd w:id="127"/>
      <w:r>
        <w:lastRenderedPageBreak/>
        <w:t>Chapter</w:t>
      </w:r>
      <w:r>
        <w:rPr>
          <w:spacing w:val="-5"/>
        </w:rPr>
        <w:t xml:space="preserve"> </w:t>
      </w:r>
      <w:r>
        <w:t>8:</w:t>
      </w:r>
      <w:r>
        <w:rPr>
          <w:spacing w:val="-5"/>
        </w:rPr>
        <w:t xml:space="preserve"> </w:t>
      </w:r>
      <w:r>
        <w:t>Insights</w:t>
      </w:r>
      <w:r>
        <w:rPr>
          <w:spacing w:val="-5"/>
        </w:rPr>
        <w:t xml:space="preserve"> </w:t>
      </w:r>
      <w:r>
        <w:t>and</w:t>
      </w:r>
      <w:r>
        <w:rPr>
          <w:spacing w:val="-7"/>
        </w:rPr>
        <w:t xml:space="preserve"> </w:t>
      </w:r>
      <w:r>
        <w:rPr>
          <w:spacing w:val="-2"/>
        </w:rPr>
        <w:t>Storytelling</w:t>
      </w:r>
    </w:p>
    <w:p w14:paraId="4FD9BAE4" w14:textId="77777777" w:rsidR="00E57D15" w:rsidRDefault="00000000">
      <w:pPr>
        <w:pStyle w:val="BodyText"/>
        <w:spacing w:before="5"/>
        <w:rPr>
          <w:rFonts w:ascii="Arial"/>
          <w:b/>
          <w:sz w:val="5"/>
        </w:rPr>
      </w:pPr>
      <w:r>
        <w:rPr>
          <w:rFonts w:ascii="Arial"/>
          <w:b/>
          <w:noProof/>
          <w:sz w:val="5"/>
        </w:rPr>
        <mc:AlternateContent>
          <mc:Choice Requires="wps">
            <w:drawing>
              <wp:anchor distT="0" distB="0" distL="0" distR="0" simplePos="0" relativeHeight="487608832" behindDoc="1" locked="0" layoutInCell="1" allowOverlap="1" wp14:anchorId="1A38FADC" wp14:editId="16FC8A96">
                <wp:simplePos x="0" y="0"/>
                <wp:positionH relativeFrom="page">
                  <wp:posOffset>896416</wp:posOffset>
                </wp:positionH>
                <wp:positionV relativeFrom="paragraph">
                  <wp:posOffset>54925</wp:posOffset>
                </wp:positionV>
                <wp:extent cx="5885180" cy="9525"/>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6D1C9B6" id="Graphic 86" o:spid="_x0000_s1026" style="position:absolute;margin-left:70.6pt;margin-top:4.3pt;width:463.4pt;height:.75pt;z-index:-15707648;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BGl9kUmAgAAvQQAAA4AAAAAAAAAAAAAAAAALgIAAGRycy9lMm9Eb2Mu&#10;eG1sUEsBAi0AFAAGAAgAAAAhAP9xm6vcAAAACQEAAA8AAAAAAAAAAAAAAAAAgAQAAGRycy9kb3du&#10;cmV2LnhtbFBLBQYAAAAABAAEAPMAAACJBQAAAAA=&#10;" path="m5885052,l,,,9144r5885052,l5885052,xe" fillcolor="#2d75b6" stroked="f">
                <v:path arrowok="t"/>
                <w10:wrap type="topAndBottom" anchorx="page"/>
              </v:shape>
            </w:pict>
          </mc:Fallback>
        </mc:AlternateContent>
      </w:r>
    </w:p>
    <w:p w14:paraId="6EE399F6" w14:textId="77777777" w:rsidR="00E57D15" w:rsidRDefault="00000000">
      <w:pPr>
        <w:pStyle w:val="Heading2"/>
        <w:numPr>
          <w:ilvl w:val="1"/>
          <w:numId w:val="6"/>
        </w:numPr>
        <w:tabs>
          <w:tab w:val="left" w:pos="791"/>
        </w:tabs>
        <w:spacing w:before="231"/>
        <w:ind w:left="791" w:hanging="431"/>
      </w:pPr>
      <w:bookmarkStart w:id="128" w:name="8.1_Key_Findings_from_Analysis"/>
      <w:bookmarkStart w:id="129" w:name="_bookmark58"/>
      <w:bookmarkEnd w:id="128"/>
      <w:bookmarkEnd w:id="129"/>
      <w:r>
        <w:t>Key</w:t>
      </w:r>
      <w:r>
        <w:rPr>
          <w:spacing w:val="-9"/>
        </w:rPr>
        <w:t xml:space="preserve"> </w:t>
      </w:r>
      <w:r>
        <w:t>Findings</w:t>
      </w:r>
      <w:r>
        <w:rPr>
          <w:spacing w:val="-5"/>
        </w:rPr>
        <w:t xml:space="preserve"> </w:t>
      </w:r>
      <w:r>
        <w:t>from</w:t>
      </w:r>
      <w:r>
        <w:rPr>
          <w:spacing w:val="-4"/>
        </w:rPr>
        <w:t xml:space="preserve"> </w:t>
      </w:r>
      <w:r>
        <w:rPr>
          <w:spacing w:val="-2"/>
        </w:rPr>
        <w:t>Analysis</w:t>
      </w:r>
    </w:p>
    <w:p w14:paraId="2C966A1B" w14:textId="77777777" w:rsidR="00E57D15" w:rsidRDefault="00000000">
      <w:pPr>
        <w:pStyle w:val="BodyText"/>
        <w:spacing w:before="112" w:line="364" w:lineRule="auto"/>
        <w:ind w:left="360" w:right="170"/>
        <w:jc w:val="both"/>
      </w:pPr>
      <w:r>
        <w:t>Seven</w:t>
      </w:r>
      <w:r>
        <w:rPr>
          <w:spacing w:val="-4"/>
        </w:rPr>
        <w:t xml:space="preserve"> </w:t>
      </w:r>
      <w:r>
        <w:t>weeks</w:t>
      </w:r>
      <w:r>
        <w:rPr>
          <w:spacing w:val="-9"/>
        </w:rPr>
        <w:t xml:space="preserve"> </w:t>
      </w:r>
      <w:r>
        <w:t>of</w:t>
      </w:r>
      <w:r>
        <w:rPr>
          <w:spacing w:val="-5"/>
        </w:rPr>
        <w:t xml:space="preserve"> </w:t>
      </w:r>
      <w:r>
        <w:t>systematic</w:t>
      </w:r>
      <w:r>
        <w:rPr>
          <w:spacing w:val="-9"/>
        </w:rPr>
        <w:t xml:space="preserve"> </w:t>
      </w:r>
      <w:r>
        <w:t>analysis yielded</w:t>
      </w:r>
      <w:r>
        <w:rPr>
          <w:spacing w:val="-4"/>
        </w:rPr>
        <w:t xml:space="preserve"> </w:t>
      </w:r>
      <w:r>
        <w:t>a</w:t>
      </w:r>
      <w:r>
        <w:rPr>
          <w:spacing w:val="-4"/>
        </w:rPr>
        <w:t xml:space="preserve"> </w:t>
      </w:r>
      <w:r>
        <w:t>coherent,</w:t>
      </w:r>
      <w:r>
        <w:rPr>
          <w:spacing w:val="-4"/>
        </w:rPr>
        <w:t xml:space="preserve"> </w:t>
      </w:r>
      <w:r>
        <w:t>evidence-backed</w:t>
      </w:r>
      <w:r>
        <w:rPr>
          <w:spacing w:val="-4"/>
        </w:rPr>
        <w:t xml:space="preserve"> </w:t>
      </w:r>
      <w:r>
        <w:t>answer</w:t>
      </w:r>
      <w:r>
        <w:rPr>
          <w:spacing w:val="-7"/>
        </w:rPr>
        <w:t xml:space="preserve"> </w:t>
      </w:r>
      <w:r>
        <w:t>to</w:t>
      </w:r>
      <w:r>
        <w:rPr>
          <w:spacing w:val="-4"/>
        </w:rPr>
        <w:t xml:space="preserve"> </w:t>
      </w:r>
      <w:r>
        <w:t>the</w:t>
      </w:r>
      <w:r>
        <w:rPr>
          <w:spacing w:val="-8"/>
        </w:rPr>
        <w:t xml:space="preserve"> </w:t>
      </w:r>
      <w:r>
        <w:t>central research question. The findings are organized below by analytical domain:</w:t>
      </w:r>
    </w:p>
    <w:p w14:paraId="21714B7A" w14:textId="77777777" w:rsidR="00E57D15" w:rsidRDefault="00E57D15">
      <w:pPr>
        <w:pStyle w:val="BodyText"/>
      </w:pPr>
    </w:p>
    <w:p w14:paraId="12694D9B" w14:textId="77777777" w:rsidR="00E57D15" w:rsidRDefault="00E57D15">
      <w:pPr>
        <w:pStyle w:val="BodyText"/>
        <w:spacing w:before="4"/>
      </w:pPr>
    </w:p>
    <w:p w14:paraId="6CD2F551" w14:textId="77777777" w:rsidR="00E57D15" w:rsidRDefault="00000000">
      <w:pPr>
        <w:pStyle w:val="Heading3"/>
        <w:numPr>
          <w:ilvl w:val="2"/>
          <w:numId w:val="6"/>
        </w:numPr>
        <w:tabs>
          <w:tab w:val="left" w:pos="962"/>
        </w:tabs>
        <w:spacing w:before="1"/>
        <w:ind w:left="962" w:hanging="602"/>
      </w:pPr>
      <w:bookmarkStart w:id="130" w:name="8.1.1_Education_Outperforms_Wealth_as_a_"/>
      <w:bookmarkStart w:id="131" w:name="_bookmark59"/>
      <w:bookmarkEnd w:id="130"/>
      <w:bookmarkEnd w:id="131"/>
      <w:r>
        <w:t>Education</w:t>
      </w:r>
      <w:r>
        <w:rPr>
          <w:spacing w:val="-8"/>
        </w:rPr>
        <w:t xml:space="preserve"> </w:t>
      </w:r>
      <w:r>
        <w:t>Outperforms</w:t>
      </w:r>
      <w:r>
        <w:rPr>
          <w:spacing w:val="-4"/>
        </w:rPr>
        <w:t xml:space="preserve"> </w:t>
      </w:r>
      <w:r>
        <w:t>Wealth</w:t>
      </w:r>
      <w:r>
        <w:rPr>
          <w:spacing w:val="-5"/>
        </w:rPr>
        <w:t xml:space="preserve"> </w:t>
      </w:r>
      <w:r>
        <w:t>as</w:t>
      </w:r>
      <w:r>
        <w:rPr>
          <w:spacing w:val="-7"/>
        </w:rPr>
        <w:t xml:space="preserve"> </w:t>
      </w:r>
      <w:r>
        <w:t>a</w:t>
      </w:r>
      <w:r>
        <w:rPr>
          <w:spacing w:val="-3"/>
        </w:rPr>
        <w:t xml:space="preserve"> </w:t>
      </w:r>
      <w:r>
        <w:t>Life</w:t>
      </w:r>
      <w:r>
        <w:rPr>
          <w:spacing w:val="-4"/>
        </w:rPr>
        <w:t xml:space="preserve"> </w:t>
      </w:r>
      <w:r>
        <w:t>Expectancy</w:t>
      </w:r>
      <w:r>
        <w:rPr>
          <w:spacing w:val="-6"/>
        </w:rPr>
        <w:t xml:space="preserve"> </w:t>
      </w:r>
      <w:r>
        <w:rPr>
          <w:spacing w:val="-2"/>
        </w:rPr>
        <w:t>Predictor</w:t>
      </w:r>
    </w:p>
    <w:p w14:paraId="741A2599" w14:textId="77777777" w:rsidR="00E57D15" w:rsidRDefault="00000000">
      <w:pPr>
        <w:pStyle w:val="BodyText"/>
        <w:spacing w:before="92" w:line="364" w:lineRule="auto"/>
        <w:ind w:left="360" w:right="171"/>
        <w:jc w:val="both"/>
      </w:pPr>
      <w:r>
        <w:t xml:space="preserve">Schooling (r ≈ +0.75) and Income Composition of Resources (r ≈ +0.72) both outperform raw GDP as predictors of life expectancy. This is a critical finding: it suggests that the mechanism by which economic development improves health outcomes is primarily mediated through education and equitable income distribution, rather than GDP magnitude alone. Nations that invest in universal education and reduce income inequality </w:t>
      </w:r>
      <w:r>
        <w:rPr>
          <w:w w:val="140"/>
        </w:rPr>
        <w:t>—</w:t>
      </w:r>
      <w:r>
        <w:rPr>
          <w:spacing w:val="-18"/>
          <w:w w:val="140"/>
        </w:rPr>
        <w:t xml:space="preserve"> </w:t>
      </w:r>
      <w:r>
        <w:t xml:space="preserve">even at moderate GDP levels </w:t>
      </w:r>
      <w:r>
        <w:rPr>
          <w:w w:val="140"/>
        </w:rPr>
        <w:t xml:space="preserve">— </w:t>
      </w:r>
      <w:r>
        <w:t>consistently achieve better health outcomes than nations that accumulate GDP without structural social investment.</w:t>
      </w:r>
    </w:p>
    <w:p w14:paraId="2A21647B" w14:textId="77777777" w:rsidR="00E57D15" w:rsidRDefault="00000000">
      <w:pPr>
        <w:pStyle w:val="Heading3"/>
        <w:numPr>
          <w:ilvl w:val="2"/>
          <w:numId w:val="6"/>
        </w:numPr>
        <w:tabs>
          <w:tab w:val="left" w:pos="957"/>
        </w:tabs>
        <w:spacing w:before="175"/>
        <w:ind w:left="957" w:hanging="597"/>
      </w:pPr>
      <w:bookmarkStart w:id="132" w:name="8.1.2_The_HIV/AIDS_Factor"/>
      <w:bookmarkStart w:id="133" w:name="_bookmark60"/>
      <w:bookmarkEnd w:id="132"/>
      <w:bookmarkEnd w:id="133"/>
      <w:r>
        <w:t>The</w:t>
      </w:r>
      <w:r>
        <w:rPr>
          <w:spacing w:val="-3"/>
        </w:rPr>
        <w:t xml:space="preserve"> </w:t>
      </w:r>
      <w:r>
        <w:t>HIV/AIDS</w:t>
      </w:r>
      <w:r>
        <w:rPr>
          <w:spacing w:val="-4"/>
        </w:rPr>
        <w:t xml:space="preserve"> </w:t>
      </w:r>
      <w:r>
        <w:rPr>
          <w:spacing w:val="-2"/>
        </w:rPr>
        <w:t>Factor</w:t>
      </w:r>
    </w:p>
    <w:p w14:paraId="5E188CF0" w14:textId="77777777" w:rsidR="00E57D15" w:rsidRDefault="00000000">
      <w:pPr>
        <w:pStyle w:val="BodyText"/>
        <w:spacing w:before="93" w:line="364" w:lineRule="auto"/>
        <w:ind w:left="360" w:right="174"/>
        <w:jc w:val="both"/>
      </w:pPr>
      <w:r>
        <w:t>HIV/AIDS prevalence emerges as a compound multiplier of health disadvantage. Its strong negative correlation with life expectancy (r ≈ −0.57) is compounded by its near-exclusive concentration in Sub-Saharan Africa, which also suffers from the lowest schooling years, weakest income composition, and lowest immunization coverage. This geographic clustering means</w:t>
      </w:r>
      <w:r>
        <w:rPr>
          <w:spacing w:val="-10"/>
        </w:rPr>
        <w:t xml:space="preserve"> </w:t>
      </w:r>
      <w:r>
        <w:t>HIV/AIDS is</w:t>
      </w:r>
      <w:r>
        <w:rPr>
          <w:spacing w:val="-1"/>
        </w:rPr>
        <w:t xml:space="preserve"> </w:t>
      </w:r>
      <w:r>
        <w:t>not merely</w:t>
      </w:r>
      <w:r>
        <w:rPr>
          <w:spacing w:val="-2"/>
        </w:rPr>
        <w:t xml:space="preserve"> </w:t>
      </w:r>
      <w:r>
        <w:t xml:space="preserve">a disease driver </w:t>
      </w:r>
      <w:r>
        <w:rPr>
          <w:w w:val="140"/>
        </w:rPr>
        <w:t>—</w:t>
      </w:r>
      <w:r>
        <w:rPr>
          <w:spacing w:val="-21"/>
          <w:w w:val="140"/>
        </w:rPr>
        <w:t xml:space="preserve"> </w:t>
      </w:r>
      <w:r>
        <w:t>it is</w:t>
      </w:r>
      <w:r>
        <w:rPr>
          <w:spacing w:val="-1"/>
        </w:rPr>
        <w:t xml:space="preserve"> </w:t>
      </w:r>
      <w:r>
        <w:t>a proxy indicator</w:t>
      </w:r>
      <w:r>
        <w:rPr>
          <w:spacing w:val="-8"/>
        </w:rPr>
        <w:t xml:space="preserve"> </w:t>
      </w:r>
      <w:r>
        <w:t>for the</w:t>
      </w:r>
      <w:r>
        <w:rPr>
          <w:spacing w:val="-4"/>
        </w:rPr>
        <w:t xml:space="preserve"> </w:t>
      </w:r>
      <w:r>
        <w:t>full constellation of development deficits that define the world's most health-disadvantaged nations. The observed decline in HIV/AIDS prevalence after 2004–2005, attributable to PEPFAR and UNAIDS</w:t>
      </w:r>
      <w:r>
        <w:rPr>
          <w:spacing w:val="-15"/>
        </w:rPr>
        <w:t xml:space="preserve"> </w:t>
      </w:r>
      <w:r>
        <w:t>interventions,</w:t>
      </w:r>
      <w:r>
        <w:rPr>
          <w:spacing w:val="-15"/>
        </w:rPr>
        <w:t xml:space="preserve"> </w:t>
      </w:r>
      <w:r>
        <w:t>represents</w:t>
      </w:r>
      <w:r>
        <w:rPr>
          <w:spacing w:val="-14"/>
        </w:rPr>
        <w:t xml:space="preserve"> </w:t>
      </w:r>
      <w:r>
        <w:t>one</w:t>
      </w:r>
      <w:r>
        <w:rPr>
          <w:spacing w:val="-13"/>
        </w:rPr>
        <w:t xml:space="preserve"> </w:t>
      </w:r>
      <w:r>
        <w:t>of</w:t>
      </w:r>
      <w:r>
        <w:rPr>
          <w:spacing w:val="-12"/>
        </w:rPr>
        <w:t xml:space="preserve"> </w:t>
      </w:r>
      <w:r>
        <w:t>the</w:t>
      </w:r>
      <w:r>
        <w:rPr>
          <w:spacing w:val="-12"/>
        </w:rPr>
        <w:t xml:space="preserve"> </w:t>
      </w:r>
      <w:r>
        <w:t>most</w:t>
      </w:r>
      <w:r>
        <w:rPr>
          <w:spacing w:val="-15"/>
        </w:rPr>
        <w:t xml:space="preserve"> </w:t>
      </w:r>
      <w:r>
        <w:t>successful</w:t>
      </w:r>
      <w:r>
        <w:rPr>
          <w:spacing w:val="-14"/>
        </w:rPr>
        <w:t xml:space="preserve"> </w:t>
      </w:r>
      <w:r>
        <w:t>examples</w:t>
      </w:r>
      <w:r>
        <w:rPr>
          <w:spacing w:val="-14"/>
        </w:rPr>
        <w:t xml:space="preserve"> </w:t>
      </w:r>
      <w:r>
        <w:t>of</w:t>
      </w:r>
      <w:r>
        <w:rPr>
          <w:spacing w:val="-13"/>
        </w:rPr>
        <w:t xml:space="preserve"> </w:t>
      </w:r>
      <w:r>
        <w:t>targeted</w:t>
      </w:r>
      <w:r>
        <w:rPr>
          <w:spacing w:val="-12"/>
        </w:rPr>
        <w:t xml:space="preserve"> </w:t>
      </w:r>
      <w:r>
        <w:t>international health policy driving measurable population-level improvements.</w:t>
      </w:r>
    </w:p>
    <w:p w14:paraId="6EE3AD40" w14:textId="77777777" w:rsidR="00E57D15" w:rsidRDefault="00E57D15">
      <w:pPr>
        <w:pStyle w:val="BodyText"/>
      </w:pPr>
    </w:p>
    <w:p w14:paraId="2F7A56D4" w14:textId="77777777" w:rsidR="00E57D15" w:rsidRDefault="00E57D15">
      <w:pPr>
        <w:pStyle w:val="BodyText"/>
        <w:spacing w:before="15"/>
      </w:pPr>
    </w:p>
    <w:p w14:paraId="0361D01F" w14:textId="77777777" w:rsidR="00E57D15" w:rsidRDefault="00000000">
      <w:pPr>
        <w:pStyle w:val="Heading3"/>
        <w:numPr>
          <w:ilvl w:val="2"/>
          <w:numId w:val="6"/>
        </w:numPr>
        <w:tabs>
          <w:tab w:val="left" w:pos="957"/>
        </w:tabs>
        <w:ind w:left="957" w:hanging="597"/>
      </w:pPr>
      <w:bookmarkStart w:id="134" w:name="8.1.3_The_Persistent_Development_Gap"/>
      <w:bookmarkStart w:id="135" w:name="_bookmark61"/>
      <w:bookmarkEnd w:id="134"/>
      <w:bookmarkEnd w:id="135"/>
      <w:r>
        <w:t>The</w:t>
      </w:r>
      <w:r>
        <w:rPr>
          <w:spacing w:val="-7"/>
        </w:rPr>
        <w:t xml:space="preserve"> </w:t>
      </w:r>
      <w:r>
        <w:t>Persistent</w:t>
      </w:r>
      <w:r>
        <w:rPr>
          <w:spacing w:val="-4"/>
        </w:rPr>
        <w:t xml:space="preserve"> </w:t>
      </w:r>
      <w:r>
        <w:t>Development</w:t>
      </w:r>
      <w:r>
        <w:rPr>
          <w:spacing w:val="-4"/>
        </w:rPr>
        <w:t xml:space="preserve"> </w:t>
      </w:r>
      <w:r>
        <w:rPr>
          <w:spacing w:val="-5"/>
        </w:rPr>
        <w:t>Gap</w:t>
      </w:r>
    </w:p>
    <w:p w14:paraId="5A79E537" w14:textId="77777777" w:rsidR="00E57D15" w:rsidRDefault="00000000">
      <w:pPr>
        <w:pStyle w:val="BodyText"/>
        <w:spacing w:before="87" w:line="367" w:lineRule="auto"/>
        <w:ind w:left="360" w:right="169"/>
        <w:jc w:val="both"/>
      </w:pPr>
      <w:r>
        <w:t>Despite both Developed and Developing nations improving throughout 2000–2015, the 11–12 year life expectancy gap between the two groups was remarkably stable across the entire period. This finding challenges the optimistic narrative that economic growth automatically converges health outcomes over time. The pivot heatmap evidence confirms that Developing nations improved from approximately 65 to 69 years (a 4-year gain) while Developed nations improved</w:t>
      </w:r>
      <w:r>
        <w:rPr>
          <w:spacing w:val="-15"/>
        </w:rPr>
        <w:t xml:space="preserve"> </w:t>
      </w:r>
      <w:r>
        <w:t>from</w:t>
      </w:r>
      <w:r>
        <w:rPr>
          <w:spacing w:val="-11"/>
        </w:rPr>
        <w:t xml:space="preserve"> </w:t>
      </w:r>
      <w:r>
        <w:t>approximately</w:t>
      </w:r>
      <w:r>
        <w:rPr>
          <w:spacing w:val="-10"/>
        </w:rPr>
        <w:t xml:space="preserve"> </w:t>
      </w:r>
      <w:r>
        <w:t>77</w:t>
      </w:r>
      <w:r>
        <w:rPr>
          <w:spacing w:val="-3"/>
        </w:rPr>
        <w:t xml:space="preserve"> </w:t>
      </w:r>
      <w:r>
        <w:t>to</w:t>
      </w:r>
      <w:r>
        <w:rPr>
          <w:spacing w:val="-8"/>
        </w:rPr>
        <w:t xml:space="preserve"> </w:t>
      </w:r>
      <w:r>
        <w:t>79</w:t>
      </w:r>
      <w:r>
        <w:rPr>
          <w:spacing w:val="-8"/>
        </w:rPr>
        <w:t xml:space="preserve"> </w:t>
      </w:r>
      <w:r>
        <w:t>years</w:t>
      </w:r>
      <w:r>
        <w:rPr>
          <w:spacing w:val="-5"/>
        </w:rPr>
        <w:t xml:space="preserve"> </w:t>
      </w:r>
      <w:r>
        <w:t>(a</w:t>
      </w:r>
      <w:r>
        <w:rPr>
          <w:spacing w:val="-8"/>
        </w:rPr>
        <w:t xml:space="preserve"> </w:t>
      </w:r>
      <w:r>
        <w:t>2-year</w:t>
      </w:r>
      <w:r>
        <w:rPr>
          <w:spacing w:val="-12"/>
        </w:rPr>
        <w:t xml:space="preserve"> </w:t>
      </w:r>
      <w:r>
        <w:t>gain)</w:t>
      </w:r>
      <w:r>
        <w:rPr>
          <w:spacing w:val="-5"/>
        </w:rPr>
        <w:t xml:space="preserve"> </w:t>
      </w:r>
      <w:r>
        <w:rPr>
          <w:w w:val="140"/>
        </w:rPr>
        <w:t>—</w:t>
      </w:r>
      <w:r>
        <w:rPr>
          <w:spacing w:val="-21"/>
          <w:w w:val="140"/>
        </w:rPr>
        <w:t xml:space="preserve"> </w:t>
      </w:r>
      <w:r>
        <w:t>the</w:t>
      </w:r>
      <w:r>
        <w:rPr>
          <w:spacing w:val="-7"/>
        </w:rPr>
        <w:t xml:space="preserve"> </w:t>
      </w:r>
      <w:r>
        <w:t>gap</w:t>
      </w:r>
      <w:r>
        <w:rPr>
          <w:spacing w:val="-8"/>
        </w:rPr>
        <w:t xml:space="preserve"> </w:t>
      </w:r>
      <w:r>
        <w:t>narrowed</w:t>
      </w:r>
      <w:r>
        <w:rPr>
          <w:spacing w:val="-8"/>
        </w:rPr>
        <w:t xml:space="preserve"> </w:t>
      </w:r>
      <w:r>
        <w:t>by</w:t>
      </w:r>
      <w:r>
        <w:rPr>
          <w:spacing w:val="-10"/>
        </w:rPr>
        <w:t xml:space="preserve"> </w:t>
      </w:r>
      <w:r>
        <w:t>only</w:t>
      </w:r>
      <w:r>
        <w:rPr>
          <w:spacing w:val="-10"/>
        </w:rPr>
        <w:t xml:space="preserve"> </w:t>
      </w:r>
      <w:r>
        <w:t>2</w:t>
      </w:r>
      <w:r>
        <w:rPr>
          <w:spacing w:val="-3"/>
        </w:rPr>
        <w:t xml:space="preserve"> </w:t>
      </w:r>
      <w:r>
        <w:t>years in 15 years at this rate. Structural investments in healthcare infrastructure, governance, and education quality are prerequisites for genuine convergence.</w:t>
      </w:r>
    </w:p>
    <w:p w14:paraId="115B526A" w14:textId="77777777" w:rsidR="00E57D15" w:rsidRDefault="00E57D15">
      <w:pPr>
        <w:pStyle w:val="BodyText"/>
        <w:spacing w:line="367" w:lineRule="auto"/>
        <w:jc w:val="both"/>
        <w:sectPr w:rsidR="00E57D15">
          <w:pgSz w:w="11910" w:h="16840"/>
          <w:pgMar w:top="1340" w:right="1080" w:bottom="920" w:left="1080" w:header="709" w:footer="724" w:gutter="0"/>
          <w:cols w:space="720"/>
        </w:sectPr>
      </w:pPr>
    </w:p>
    <w:p w14:paraId="77756167" w14:textId="77777777" w:rsidR="00E57D15" w:rsidRDefault="00000000">
      <w:pPr>
        <w:pStyle w:val="Heading2"/>
        <w:numPr>
          <w:ilvl w:val="1"/>
          <w:numId w:val="6"/>
        </w:numPr>
        <w:tabs>
          <w:tab w:val="left" w:pos="791"/>
        </w:tabs>
        <w:spacing w:before="82"/>
        <w:ind w:left="791" w:hanging="431"/>
      </w:pPr>
      <w:bookmarkStart w:id="136" w:name="8.2_Patterns_and_Trends_Identified"/>
      <w:bookmarkStart w:id="137" w:name="_bookmark62"/>
      <w:bookmarkEnd w:id="136"/>
      <w:bookmarkEnd w:id="137"/>
      <w:r>
        <w:lastRenderedPageBreak/>
        <w:t>Patterns</w:t>
      </w:r>
      <w:r>
        <w:rPr>
          <w:spacing w:val="-10"/>
        </w:rPr>
        <w:t xml:space="preserve"> </w:t>
      </w:r>
      <w:r>
        <w:t>and</w:t>
      </w:r>
      <w:r>
        <w:rPr>
          <w:spacing w:val="-4"/>
        </w:rPr>
        <w:t xml:space="preserve"> </w:t>
      </w:r>
      <w:r>
        <w:t>Trends</w:t>
      </w:r>
      <w:r>
        <w:rPr>
          <w:spacing w:val="-9"/>
        </w:rPr>
        <w:t xml:space="preserve"> </w:t>
      </w:r>
      <w:r>
        <w:rPr>
          <w:spacing w:val="-2"/>
        </w:rPr>
        <w:t>Identified</w:t>
      </w:r>
    </w:p>
    <w:p w14:paraId="6D26B5C2" w14:textId="77777777" w:rsidR="00E57D15" w:rsidRDefault="00000000">
      <w:pPr>
        <w:pStyle w:val="ListParagraph"/>
        <w:numPr>
          <w:ilvl w:val="0"/>
          <w:numId w:val="5"/>
        </w:numPr>
        <w:tabs>
          <w:tab w:val="left" w:pos="1081"/>
        </w:tabs>
        <w:spacing w:before="107" w:line="326" w:lineRule="auto"/>
        <w:ind w:right="379"/>
      </w:pPr>
      <w:r>
        <w:t>A bimodal life expectancy distribution reveals two globally distinct health regimes: a high-expectancy</w:t>
      </w:r>
      <w:r>
        <w:rPr>
          <w:spacing w:val="-6"/>
        </w:rPr>
        <w:t xml:space="preserve"> </w:t>
      </w:r>
      <w:r>
        <w:t>cluster</w:t>
      </w:r>
      <w:r>
        <w:rPr>
          <w:spacing w:val="-2"/>
        </w:rPr>
        <w:t xml:space="preserve"> </w:t>
      </w:r>
      <w:r>
        <w:t>(primarily</w:t>
      </w:r>
      <w:r>
        <w:rPr>
          <w:spacing w:val="-1"/>
        </w:rPr>
        <w:t xml:space="preserve"> </w:t>
      </w:r>
      <w:r>
        <w:t>high-income</w:t>
      </w:r>
      <w:r>
        <w:rPr>
          <w:spacing w:val="-4"/>
        </w:rPr>
        <w:t xml:space="preserve"> </w:t>
      </w:r>
      <w:r>
        <w:t>nations)</w:t>
      </w:r>
      <w:r>
        <w:rPr>
          <w:spacing w:val="-2"/>
        </w:rPr>
        <w:t xml:space="preserve"> </w:t>
      </w:r>
      <w:r>
        <w:t>and</w:t>
      </w:r>
      <w:r>
        <w:rPr>
          <w:spacing w:val="-4"/>
        </w:rPr>
        <w:t xml:space="preserve"> </w:t>
      </w:r>
      <w:r>
        <w:t>a</w:t>
      </w:r>
      <w:r>
        <w:rPr>
          <w:spacing w:val="-4"/>
        </w:rPr>
        <w:t xml:space="preserve"> </w:t>
      </w:r>
      <w:r>
        <w:t>low-expectancy</w:t>
      </w:r>
      <w:r>
        <w:rPr>
          <w:spacing w:val="-1"/>
        </w:rPr>
        <w:t xml:space="preserve"> </w:t>
      </w:r>
      <w:r>
        <w:t>cluster (primarily Sub-Saharan African nations).</w:t>
      </w:r>
    </w:p>
    <w:p w14:paraId="0117D1BC" w14:textId="77777777" w:rsidR="00E57D15" w:rsidRDefault="00000000">
      <w:pPr>
        <w:pStyle w:val="ListParagraph"/>
        <w:numPr>
          <w:ilvl w:val="0"/>
          <w:numId w:val="5"/>
        </w:numPr>
        <w:tabs>
          <w:tab w:val="left" w:pos="1081"/>
        </w:tabs>
        <w:spacing w:before="55" w:line="328" w:lineRule="auto"/>
        <w:ind w:right="287"/>
      </w:pPr>
      <w:r>
        <w:t>Disease</w:t>
      </w:r>
      <w:r>
        <w:rPr>
          <w:spacing w:val="-4"/>
        </w:rPr>
        <w:t xml:space="preserve"> </w:t>
      </w:r>
      <w:r>
        <w:t>burden indicators</w:t>
      </w:r>
      <w:r>
        <w:rPr>
          <w:spacing w:val="-1"/>
        </w:rPr>
        <w:t xml:space="preserve"> </w:t>
      </w:r>
      <w:r>
        <w:t>(infant</w:t>
      </w:r>
      <w:r>
        <w:rPr>
          <w:spacing w:val="-4"/>
        </w:rPr>
        <w:t xml:space="preserve"> </w:t>
      </w:r>
      <w:r>
        <w:t>deaths,</w:t>
      </w:r>
      <w:r>
        <w:rPr>
          <w:spacing w:val="-4"/>
        </w:rPr>
        <w:t xml:space="preserve"> </w:t>
      </w:r>
      <w:r>
        <w:t>under-five deaths,</w:t>
      </w:r>
      <w:r>
        <w:rPr>
          <w:spacing w:val="-1"/>
        </w:rPr>
        <w:t xml:space="preserve"> </w:t>
      </w:r>
      <w:r>
        <w:t>r</w:t>
      </w:r>
      <w:r>
        <w:rPr>
          <w:spacing w:val="-2"/>
        </w:rPr>
        <w:t xml:space="preserve"> </w:t>
      </w:r>
      <w:r>
        <w:t>≈</w:t>
      </w:r>
      <w:r>
        <w:rPr>
          <w:spacing w:val="-2"/>
        </w:rPr>
        <w:t xml:space="preserve"> </w:t>
      </w:r>
      <w:r>
        <w:t>0.99 collinearity)</w:t>
      </w:r>
      <w:r>
        <w:rPr>
          <w:spacing w:val="-2"/>
        </w:rPr>
        <w:t xml:space="preserve"> </w:t>
      </w:r>
      <w:r>
        <w:t>show that child mortality is the primary single driver of national life expectancy divergence.</w:t>
      </w:r>
    </w:p>
    <w:p w14:paraId="09D5CF53" w14:textId="77777777" w:rsidR="00E57D15" w:rsidRDefault="00000000">
      <w:pPr>
        <w:pStyle w:val="ListParagraph"/>
        <w:numPr>
          <w:ilvl w:val="0"/>
          <w:numId w:val="5"/>
        </w:numPr>
        <w:tabs>
          <w:tab w:val="left" w:pos="1081"/>
        </w:tabs>
        <w:spacing w:before="52" w:line="326" w:lineRule="auto"/>
        <w:ind w:right="201"/>
      </w:pPr>
      <w:r>
        <w:t>Immunization coverage (Hepatitis B, Polio, Diphtheria) shows a world divided between well-vaccinated</w:t>
      </w:r>
      <w:r>
        <w:rPr>
          <w:spacing w:val="-2"/>
        </w:rPr>
        <w:t xml:space="preserve"> </w:t>
      </w:r>
      <w:r>
        <w:t>and</w:t>
      </w:r>
      <w:r>
        <w:rPr>
          <w:spacing w:val="-2"/>
        </w:rPr>
        <w:t xml:space="preserve"> </w:t>
      </w:r>
      <w:r>
        <w:t>under-vaccinated</w:t>
      </w:r>
      <w:r>
        <w:rPr>
          <w:spacing w:val="-6"/>
        </w:rPr>
        <w:t xml:space="preserve"> </w:t>
      </w:r>
      <w:r>
        <w:t>populations,</w:t>
      </w:r>
      <w:r>
        <w:rPr>
          <w:spacing w:val="-3"/>
        </w:rPr>
        <w:t xml:space="preserve"> </w:t>
      </w:r>
      <w:r>
        <w:t>with</w:t>
      </w:r>
      <w:r>
        <w:rPr>
          <w:spacing w:val="-6"/>
        </w:rPr>
        <w:t xml:space="preserve"> </w:t>
      </w:r>
      <w:r>
        <w:t>the</w:t>
      </w:r>
      <w:r>
        <w:rPr>
          <w:spacing w:val="-2"/>
        </w:rPr>
        <w:t xml:space="preserve"> </w:t>
      </w:r>
      <w:r>
        <w:t>latter</w:t>
      </w:r>
      <w:r>
        <w:rPr>
          <w:spacing w:val="-4"/>
        </w:rPr>
        <w:t xml:space="preserve"> </w:t>
      </w:r>
      <w:r>
        <w:t>corresponding</w:t>
      </w:r>
      <w:r>
        <w:rPr>
          <w:spacing w:val="-6"/>
        </w:rPr>
        <w:t xml:space="preserve"> </w:t>
      </w:r>
      <w:r>
        <w:t>almost entirely to the low life expectancy cluster.</w:t>
      </w:r>
    </w:p>
    <w:p w14:paraId="6A7F5534" w14:textId="77777777" w:rsidR="00E57D15" w:rsidRDefault="00000000">
      <w:pPr>
        <w:pStyle w:val="ListParagraph"/>
        <w:numPr>
          <w:ilvl w:val="0"/>
          <w:numId w:val="5"/>
        </w:numPr>
        <w:tabs>
          <w:tab w:val="left" w:pos="1081"/>
        </w:tabs>
        <w:spacing w:before="60" w:line="324" w:lineRule="auto"/>
        <w:ind w:right="865"/>
      </w:pPr>
      <w:r>
        <w:t>The</w:t>
      </w:r>
      <w:r>
        <w:rPr>
          <w:spacing w:val="-7"/>
        </w:rPr>
        <w:t xml:space="preserve"> </w:t>
      </w:r>
      <w:r>
        <w:t>near-linear</w:t>
      </w:r>
      <w:r>
        <w:rPr>
          <w:spacing w:val="-5"/>
        </w:rPr>
        <w:t xml:space="preserve"> </w:t>
      </w:r>
      <w:r>
        <w:t>income</w:t>
      </w:r>
      <w:r>
        <w:rPr>
          <w:spacing w:val="-2"/>
        </w:rPr>
        <w:t xml:space="preserve"> </w:t>
      </w:r>
      <w:r>
        <w:t>composition</w:t>
      </w:r>
      <w:r>
        <w:rPr>
          <w:spacing w:val="-2"/>
        </w:rPr>
        <w:t xml:space="preserve"> </w:t>
      </w:r>
      <w:r>
        <w:t>vs</w:t>
      </w:r>
      <w:r>
        <w:rPr>
          <w:spacing w:val="-4"/>
        </w:rPr>
        <w:t xml:space="preserve"> </w:t>
      </w:r>
      <w:r>
        <w:t>life</w:t>
      </w:r>
      <w:r>
        <w:rPr>
          <w:spacing w:val="-2"/>
        </w:rPr>
        <w:t xml:space="preserve"> </w:t>
      </w:r>
      <w:r>
        <w:t>expectancy</w:t>
      </w:r>
      <w:r>
        <w:rPr>
          <w:spacing w:val="-4"/>
        </w:rPr>
        <w:t xml:space="preserve"> </w:t>
      </w:r>
      <w:r>
        <w:t>relationship</w:t>
      </w:r>
      <w:r>
        <w:rPr>
          <w:spacing w:val="-2"/>
        </w:rPr>
        <w:t xml:space="preserve"> </w:t>
      </w:r>
      <w:r>
        <w:t>confirms</w:t>
      </w:r>
      <w:r>
        <w:rPr>
          <w:spacing w:val="-4"/>
        </w:rPr>
        <w:t xml:space="preserve"> </w:t>
      </w:r>
      <w:r>
        <w:t>that equitable income distribution yields consistent health dividends across the full development spectrum.</w:t>
      </w:r>
    </w:p>
    <w:p w14:paraId="31F49E1F" w14:textId="77777777" w:rsidR="00E57D15" w:rsidRDefault="00000000">
      <w:pPr>
        <w:pStyle w:val="ListParagraph"/>
        <w:numPr>
          <w:ilvl w:val="0"/>
          <w:numId w:val="5"/>
        </w:numPr>
        <w:tabs>
          <w:tab w:val="left" w:pos="1081"/>
        </w:tabs>
        <w:spacing w:before="63" w:line="326" w:lineRule="auto"/>
        <w:ind w:right="541"/>
      </w:pPr>
      <w:r>
        <w:t xml:space="preserve">Log transformation confirmed that economic variables follow power-law-like distributions </w:t>
      </w:r>
      <w:r>
        <w:rPr>
          <w:w w:val="140"/>
        </w:rPr>
        <w:t>—</w:t>
      </w:r>
      <w:r>
        <w:rPr>
          <w:spacing w:val="-19"/>
          <w:w w:val="140"/>
        </w:rPr>
        <w:t xml:space="preserve"> </w:t>
      </w:r>
      <w:r>
        <w:t>the difference between $1,000 and $5,000 GDP per capita has</w:t>
      </w:r>
      <w:r>
        <w:rPr>
          <w:spacing w:val="-1"/>
        </w:rPr>
        <w:t xml:space="preserve"> </w:t>
      </w:r>
      <w:r>
        <w:t>a</w:t>
      </w:r>
      <w:r>
        <w:rPr>
          <w:spacing w:val="-3"/>
        </w:rPr>
        <w:t xml:space="preserve"> </w:t>
      </w:r>
      <w:r>
        <w:t>far larger health effect than the difference between $50,000 and $100,000.</w:t>
      </w:r>
    </w:p>
    <w:p w14:paraId="1062CE8D" w14:textId="77777777" w:rsidR="00E57D15" w:rsidRDefault="00E57D15">
      <w:pPr>
        <w:pStyle w:val="BodyText"/>
      </w:pPr>
    </w:p>
    <w:p w14:paraId="399AAF0C" w14:textId="77777777" w:rsidR="00E57D15" w:rsidRDefault="00E57D15">
      <w:pPr>
        <w:pStyle w:val="BodyText"/>
        <w:spacing w:before="62"/>
      </w:pPr>
    </w:p>
    <w:p w14:paraId="7E3A1F32" w14:textId="77777777" w:rsidR="00E57D15" w:rsidRDefault="00000000">
      <w:pPr>
        <w:pStyle w:val="Heading2"/>
        <w:numPr>
          <w:ilvl w:val="1"/>
          <w:numId w:val="6"/>
        </w:numPr>
        <w:tabs>
          <w:tab w:val="left" w:pos="789"/>
        </w:tabs>
        <w:spacing w:before="1"/>
        <w:ind w:left="789" w:hanging="429"/>
      </w:pPr>
      <w:bookmarkStart w:id="138" w:name="8.3_Business_and_Social_Insights"/>
      <w:bookmarkStart w:id="139" w:name="_bookmark63"/>
      <w:bookmarkEnd w:id="138"/>
      <w:bookmarkEnd w:id="139"/>
      <w:r>
        <w:t>Business</w:t>
      </w:r>
      <w:r>
        <w:rPr>
          <w:spacing w:val="-13"/>
        </w:rPr>
        <w:t xml:space="preserve"> </w:t>
      </w:r>
      <w:r>
        <w:t>and</w:t>
      </w:r>
      <w:r>
        <w:rPr>
          <w:spacing w:val="-9"/>
        </w:rPr>
        <w:t xml:space="preserve"> </w:t>
      </w:r>
      <w:r>
        <w:t>Social</w:t>
      </w:r>
      <w:r>
        <w:rPr>
          <w:spacing w:val="-13"/>
        </w:rPr>
        <w:t xml:space="preserve"> </w:t>
      </w:r>
      <w:r>
        <w:rPr>
          <w:spacing w:val="-2"/>
        </w:rPr>
        <w:t>Insights</w:t>
      </w:r>
    </w:p>
    <w:p w14:paraId="16CBB814" w14:textId="77777777" w:rsidR="00E57D15" w:rsidRDefault="00000000">
      <w:pPr>
        <w:pStyle w:val="ListParagraph"/>
        <w:numPr>
          <w:ilvl w:val="0"/>
          <w:numId w:val="4"/>
        </w:numPr>
        <w:tabs>
          <w:tab w:val="left" w:pos="1081"/>
        </w:tabs>
        <w:spacing w:before="106" w:line="326" w:lineRule="auto"/>
        <w:ind w:right="432"/>
      </w:pPr>
      <w:r>
        <w:t>Health investment yields higher returns when targeted at education and income equality rather than GDP growth</w:t>
      </w:r>
      <w:r>
        <w:rPr>
          <w:spacing w:val="-1"/>
        </w:rPr>
        <w:t xml:space="preserve"> </w:t>
      </w:r>
      <w:r>
        <w:t xml:space="preserve">alone </w:t>
      </w:r>
      <w:r>
        <w:rPr>
          <w:w w:val="140"/>
        </w:rPr>
        <w:t>—</w:t>
      </w:r>
      <w:r>
        <w:rPr>
          <w:spacing w:val="-21"/>
          <w:w w:val="140"/>
        </w:rPr>
        <w:t xml:space="preserve"> </w:t>
      </w:r>
      <w:r>
        <w:t>this</w:t>
      </w:r>
      <w:r>
        <w:rPr>
          <w:spacing w:val="-1"/>
        </w:rPr>
        <w:t xml:space="preserve"> </w:t>
      </w:r>
      <w:r>
        <w:t>has</w:t>
      </w:r>
      <w:r>
        <w:rPr>
          <w:spacing w:val="-7"/>
        </w:rPr>
        <w:t xml:space="preserve"> </w:t>
      </w:r>
      <w:r>
        <w:t>direct implications</w:t>
      </w:r>
      <w:r>
        <w:rPr>
          <w:spacing w:val="-2"/>
        </w:rPr>
        <w:t xml:space="preserve"> </w:t>
      </w:r>
      <w:r>
        <w:t>for international development funding priorities.</w:t>
      </w:r>
    </w:p>
    <w:p w14:paraId="206194EF" w14:textId="77777777" w:rsidR="00E57D15" w:rsidRDefault="00000000">
      <w:pPr>
        <w:pStyle w:val="ListParagraph"/>
        <w:numPr>
          <w:ilvl w:val="0"/>
          <w:numId w:val="4"/>
        </w:numPr>
        <w:tabs>
          <w:tab w:val="left" w:pos="1081"/>
        </w:tabs>
        <w:spacing w:before="60" w:line="324" w:lineRule="auto"/>
        <w:ind w:right="255"/>
      </w:pPr>
      <w:r>
        <w:t>The 30-year life expectancy gap between Japan/Sweden and Sierra Leone/Central African</w:t>
      </w:r>
      <w:r>
        <w:rPr>
          <w:spacing w:val="-5"/>
        </w:rPr>
        <w:t xml:space="preserve"> </w:t>
      </w:r>
      <w:r>
        <w:t>Republic</w:t>
      </w:r>
      <w:r>
        <w:rPr>
          <w:spacing w:val="-2"/>
        </w:rPr>
        <w:t xml:space="preserve"> </w:t>
      </w:r>
      <w:r>
        <w:t>is</w:t>
      </w:r>
      <w:r>
        <w:rPr>
          <w:spacing w:val="-2"/>
        </w:rPr>
        <w:t xml:space="preserve"> </w:t>
      </w:r>
      <w:r>
        <w:t>not</w:t>
      </w:r>
      <w:r>
        <w:rPr>
          <w:spacing w:val="-1"/>
        </w:rPr>
        <w:t xml:space="preserve"> </w:t>
      </w:r>
      <w:r>
        <w:t>inevitable;</w:t>
      </w:r>
      <w:r>
        <w:rPr>
          <w:spacing w:val="-1"/>
        </w:rPr>
        <w:t xml:space="preserve"> </w:t>
      </w:r>
      <w:r>
        <w:t>it</w:t>
      </w:r>
      <w:r>
        <w:rPr>
          <w:spacing w:val="-5"/>
        </w:rPr>
        <w:t xml:space="preserve"> </w:t>
      </w:r>
      <w:r>
        <w:t>reflects</w:t>
      </w:r>
      <w:r>
        <w:rPr>
          <w:spacing w:val="-6"/>
        </w:rPr>
        <w:t xml:space="preserve"> </w:t>
      </w:r>
      <w:r>
        <w:t>decades</w:t>
      </w:r>
      <w:r>
        <w:rPr>
          <w:spacing w:val="-2"/>
        </w:rPr>
        <w:t xml:space="preserve"> </w:t>
      </w:r>
      <w:r>
        <w:t>of</w:t>
      </w:r>
      <w:r>
        <w:rPr>
          <w:spacing w:val="-1"/>
        </w:rPr>
        <w:t xml:space="preserve"> </w:t>
      </w:r>
      <w:r>
        <w:t>differential</w:t>
      </w:r>
      <w:r>
        <w:rPr>
          <w:spacing w:val="-3"/>
        </w:rPr>
        <w:t xml:space="preserve"> </w:t>
      </w:r>
      <w:r>
        <w:t>investment</w:t>
      </w:r>
      <w:r>
        <w:rPr>
          <w:spacing w:val="-1"/>
        </w:rPr>
        <w:t xml:space="preserve"> </w:t>
      </w:r>
      <w:r>
        <w:t>in</w:t>
      </w:r>
      <w:r>
        <w:rPr>
          <w:spacing w:val="-5"/>
        </w:rPr>
        <w:t xml:space="preserve"> </w:t>
      </w:r>
      <w:r>
        <w:t>health systems, education, and governance. Evidence-based interventions can narrow it.</w:t>
      </w:r>
    </w:p>
    <w:p w14:paraId="5A9B5B1B" w14:textId="77777777" w:rsidR="00E57D15" w:rsidRDefault="00000000">
      <w:pPr>
        <w:pStyle w:val="ListParagraph"/>
        <w:numPr>
          <w:ilvl w:val="0"/>
          <w:numId w:val="4"/>
        </w:numPr>
        <w:tabs>
          <w:tab w:val="left" w:pos="1081"/>
        </w:tabs>
        <w:spacing w:before="62" w:line="326" w:lineRule="auto"/>
        <w:ind w:right="314"/>
      </w:pPr>
      <w:r>
        <w:t>Sub-Saharan Africa requires targeted multi-dimensional interventions simultaneously addressing HIV/AIDS, childhood immunization, schooling access, and income inequality</w:t>
      </w:r>
      <w:r>
        <w:rPr>
          <w:spacing w:val="-2"/>
        </w:rPr>
        <w:t xml:space="preserve"> </w:t>
      </w:r>
      <w:r>
        <w:rPr>
          <w:w w:val="140"/>
        </w:rPr>
        <w:t>—</w:t>
      </w:r>
      <w:r>
        <w:rPr>
          <w:spacing w:val="-21"/>
          <w:w w:val="140"/>
        </w:rPr>
        <w:t xml:space="preserve"> </w:t>
      </w:r>
      <w:r>
        <w:t>single-issue interventions will have limited impact</w:t>
      </w:r>
      <w:r>
        <w:rPr>
          <w:spacing w:val="-2"/>
        </w:rPr>
        <w:t xml:space="preserve"> </w:t>
      </w:r>
      <w:r>
        <w:t>given the structural co- occurrence of deficits.</w:t>
      </w:r>
    </w:p>
    <w:p w14:paraId="15030330" w14:textId="77777777" w:rsidR="00E57D15" w:rsidRDefault="00000000">
      <w:pPr>
        <w:pStyle w:val="ListParagraph"/>
        <w:numPr>
          <w:ilvl w:val="0"/>
          <w:numId w:val="4"/>
        </w:numPr>
        <w:tabs>
          <w:tab w:val="left" w:pos="1081"/>
        </w:tabs>
        <w:spacing w:before="57" w:line="324" w:lineRule="auto"/>
        <w:ind w:right="293"/>
      </w:pPr>
      <w:r>
        <w:t>The success of HIV/AIDS programs after 2005 demonstrates that coordinated global health</w:t>
      </w:r>
      <w:r>
        <w:rPr>
          <w:spacing w:val="-1"/>
        </w:rPr>
        <w:t xml:space="preserve"> </w:t>
      </w:r>
      <w:r>
        <w:t>initiatives,</w:t>
      </w:r>
      <w:r>
        <w:rPr>
          <w:spacing w:val="-2"/>
        </w:rPr>
        <w:t xml:space="preserve"> </w:t>
      </w:r>
      <w:r>
        <w:t>when</w:t>
      </w:r>
      <w:r>
        <w:rPr>
          <w:spacing w:val="-6"/>
        </w:rPr>
        <w:t xml:space="preserve"> </w:t>
      </w:r>
      <w:r>
        <w:t>adequately</w:t>
      </w:r>
      <w:r>
        <w:rPr>
          <w:spacing w:val="-6"/>
        </w:rPr>
        <w:t xml:space="preserve"> </w:t>
      </w:r>
      <w:r>
        <w:t>funded</w:t>
      </w:r>
      <w:r>
        <w:rPr>
          <w:spacing w:val="-6"/>
        </w:rPr>
        <w:t xml:space="preserve"> </w:t>
      </w:r>
      <w:r>
        <w:t>and</w:t>
      </w:r>
      <w:r>
        <w:rPr>
          <w:spacing w:val="-1"/>
        </w:rPr>
        <w:t xml:space="preserve"> </w:t>
      </w:r>
      <w:r>
        <w:t>implemented,</w:t>
      </w:r>
      <w:r>
        <w:rPr>
          <w:spacing w:val="-6"/>
        </w:rPr>
        <w:t xml:space="preserve"> </w:t>
      </w:r>
      <w:r>
        <w:t>can</w:t>
      </w:r>
      <w:r>
        <w:rPr>
          <w:spacing w:val="-1"/>
        </w:rPr>
        <w:t xml:space="preserve"> </w:t>
      </w:r>
      <w:r>
        <w:t>produce</w:t>
      </w:r>
      <w:r>
        <w:rPr>
          <w:spacing w:val="-6"/>
        </w:rPr>
        <w:t xml:space="preserve"> </w:t>
      </w:r>
      <w:r>
        <w:t>measurable population-level improvements within a decade.</w:t>
      </w:r>
    </w:p>
    <w:p w14:paraId="2F9DFCE3" w14:textId="77777777" w:rsidR="00E57D15" w:rsidRDefault="00E57D15">
      <w:pPr>
        <w:pStyle w:val="BodyText"/>
      </w:pPr>
    </w:p>
    <w:p w14:paraId="5AFB6FFF" w14:textId="77777777" w:rsidR="00E57D15" w:rsidRDefault="00E57D15">
      <w:pPr>
        <w:pStyle w:val="BodyText"/>
        <w:spacing w:before="71"/>
      </w:pPr>
    </w:p>
    <w:p w14:paraId="7B047A2D" w14:textId="77777777" w:rsidR="00E57D15" w:rsidRDefault="00000000">
      <w:pPr>
        <w:pStyle w:val="Heading2"/>
        <w:numPr>
          <w:ilvl w:val="1"/>
          <w:numId w:val="6"/>
        </w:numPr>
        <w:tabs>
          <w:tab w:val="left" w:pos="789"/>
        </w:tabs>
        <w:ind w:left="789" w:hanging="429"/>
      </w:pPr>
      <w:bookmarkStart w:id="140" w:name="8.4_Decision-Making_Based_on_Results"/>
      <w:bookmarkStart w:id="141" w:name="_bookmark64"/>
      <w:bookmarkEnd w:id="140"/>
      <w:bookmarkEnd w:id="141"/>
      <w:r>
        <w:t>Decision-Making</w:t>
      </w:r>
      <w:r>
        <w:rPr>
          <w:spacing w:val="-12"/>
        </w:rPr>
        <w:t xml:space="preserve"> </w:t>
      </w:r>
      <w:r>
        <w:t>Based</w:t>
      </w:r>
      <w:r>
        <w:rPr>
          <w:spacing w:val="-13"/>
        </w:rPr>
        <w:t xml:space="preserve"> </w:t>
      </w:r>
      <w:r>
        <w:t>on</w:t>
      </w:r>
      <w:r>
        <w:rPr>
          <w:spacing w:val="-8"/>
        </w:rPr>
        <w:t xml:space="preserve"> </w:t>
      </w:r>
      <w:r>
        <w:rPr>
          <w:spacing w:val="-2"/>
        </w:rPr>
        <w:t>Results</w:t>
      </w:r>
    </w:p>
    <w:p w14:paraId="75D009CE" w14:textId="77777777" w:rsidR="00E57D15" w:rsidRDefault="00000000">
      <w:pPr>
        <w:pStyle w:val="BodyText"/>
        <w:spacing w:before="111" w:line="364" w:lineRule="auto"/>
        <w:ind w:left="360"/>
      </w:pPr>
      <w:r>
        <w:t>The analytical</w:t>
      </w:r>
      <w:r>
        <w:rPr>
          <w:spacing w:val="-5"/>
        </w:rPr>
        <w:t xml:space="preserve"> </w:t>
      </w:r>
      <w:r>
        <w:t>findings yield several</w:t>
      </w:r>
      <w:r>
        <w:rPr>
          <w:spacing w:val="-1"/>
        </w:rPr>
        <w:t xml:space="preserve"> </w:t>
      </w:r>
      <w:r>
        <w:t>concrete, actionable recommendations</w:t>
      </w:r>
      <w:r>
        <w:rPr>
          <w:spacing w:val="-5"/>
        </w:rPr>
        <w:t xml:space="preserve"> </w:t>
      </w:r>
      <w:r>
        <w:t>for stakeholders in global health policy, public health governance, and development finance:</w:t>
      </w:r>
    </w:p>
    <w:p w14:paraId="49150E9C" w14:textId="77777777" w:rsidR="00E57D15" w:rsidRDefault="00000000">
      <w:pPr>
        <w:pStyle w:val="ListParagraph"/>
        <w:numPr>
          <w:ilvl w:val="0"/>
          <w:numId w:val="3"/>
        </w:numPr>
        <w:tabs>
          <w:tab w:val="left" w:pos="1081"/>
        </w:tabs>
        <w:spacing w:before="79" w:line="324" w:lineRule="auto"/>
        <w:ind w:right="462"/>
      </w:pPr>
      <w:r>
        <w:t>Prioritize Education Investment: Policymakers seeking to improve population health outcomes</w:t>
      </w:r>
      <w:r>
        <w:rPr>
          <w:spacing w:val="-7"/>
        </w:rPr>
        <w:t xml:space="preserve"> </w:t>
      </w:r>
      <w:r>
        <w:t>should treat</w:t>
      </w:r>
      <w:r>
        <w:rPr>
          <w:spacing w:val="-1"/>
        </w:rPr>
        <w:t xml:space="preserve"> </w:t>
      </w:r>
      <w:r>
        <w:t>years</w:t>
      </w:r>
      <w:r>
        <w:rPr>
          <w:spacing w:val="-2"/>
        </w:rPr>
        <w:t xml:space="preserve"> </w:t>
      </w:r>
      <w:r>
        <w:t>of</w:t>
      </w:r>
      <w:r>
        <w:rPr>
          <w:spacing w:val="-1"/>
        </w:rPr>
        <w:t xml:space="preserve"> </w:t>
      </w:r>
      <w:r>
        <w:t>schooling</w:t>
      </w:r>
      <w:r>
        <w:rPr>
          <w:spacing w:val="-5"/>
        </w:rPr>
        <w:t xml:space="preserve"> </w:t>
      </w:r>
      <w:r>
        <w:t>as</w:t>
      </w:r>
      <w:r>
        <w:rPr>
          <w:spacing w:val="-6"/>
        </w:rPr>
        <w:t xml:space="preserve"> </w:t>
      </w:r>
      <w:r>
        <w:t>a primary</w:t>
      </w:r>
      <w:r>
        <w:rPr>
          <w:spacing w:val="-2"/>
        </w:rPr>
        <w:t xml:space="preserve"> </w:t>
      </w:r>
      <w:r>
        <w:t>leading indicator.</w:t>
      </w:r>
      <w:r>
        <w:rPr>
          <w:spacing w:val="-5"/>
        </w:rPr>
        <w:t xml:space="preserve"> </w:t>
      </w:r>
      <w:r>
        <w:t>Educational</w:t>
      </w:r>
    </w:p>
    <w:p w14:paraId="47DE4A5E" w14:textId="77777777" w:rsidR="00E57D15" w:rsidRDefault="00E57D15">
      <w:pPr>
        <w:pStyle w:val="ListParagraph"/>
        <w:spacing w:line="324" w:lineRule="auto"/>
        <w:sectPr w:rsidR="00E57D15">
          <w:pgSz w:w="11910" w:h="16840"/>
          <w:pgMar w:top="1340" w:right="1080" w:bottom="920" w:left="1080" w:header="709" w:footer="724" w:gutter="0"/>
          <w:cols w:space="720"/>
        </w:sectPr>
      </w:pPr>
    </w:p>
    <w:p w14:paraId="35D7CDDE" w14:textId="77777777" w:rsidR="00E57D15" w:rsidRDefault="00000000">
      <w:pPr>
        <w:pStyle w:val="BodyText"/>
        <w:spacing w:before="90" w:line="324" w:lineRule="auto"/>
        <w:ind w:left="1081"/>
      </w:pPr>
      <w:r>
        <w:lastRenderedPageBreak/>
        <w:t>expansion</w:t>
      </w:r>
      <w:r>
        <w:rPr>
          <w:spacing w:val="-6"/>
        </w:rPr>
        <w:t xml:space="preserve"> </w:t>
      </w:r>
      <w:r>
        <w:t>delivers</w:t>
      </w:r>
      <w:r>
        <w:rPr>
          <w:spacing w:val="-3"/>
        </w:rPr>
        <w:t xml:space="preserve"> </w:t>
      </w:r>
      <w:r>
        <w:t>health</w:t>
      </w:r>
      <w:r>
        <w:rPr>
          <w:spacing w:val="-2"/>
        </w:rPr>
        <w:t xml:space="preserve"> </w:t>
      </w:r>
      <w:r>
        <w:t>co-benefits</w:t>
      </w:r>
      <w:r>
        <w:rPr>
          <w:spacing w:val="-3"/>
        </w:rPr>
        <w:t xml:space="preserve"> </w:t>
      </w:r>
      <w:r>
        <w:t>through</w:t>
      </w:r>
      <w:r>
        <w:rPr>
          <w:spacing w:val="-2"/>
        </w:rPr>
        <w:t xml:space="preserve"> </w:t>
      </w:r>
      <w:r>
        <w:t>improved</w:t>
      </w:r>
      <w:r>
        <w:rPr>
          <w:spacing w:val="-6"/>
        </w:rPr>
        <w:t xml:space="preserve"> </w:t>
      </w:r>
      <w:r>
        <w:t>health</w:t>
      </w:r>
      <w:r>
        <w:rPr>
          <w:spacing w:val="-2"/>
        </w:rPr>
        <w:t xml:space="preserve"> </w:t>
      </w:r>
      <w:r>
        <w:t>literacy,</w:t>
      </w:r>
      <w:r>
        <w:rPr>
          <w:spacing w:val="-6"/>
        </w:rPr>
        <w:t xml:space="preserve"> </w:t>
      </w:r>
      <w:r>
        <w:t>employment quality, maternal health practices, and civic health governance.</w:t>
      </w:r>
    </w:p>
    <w:p w14:paraId="33018FB2" w14:textId="77777777" w:rsidR="00E57D15" w:rsidRDefault="00000000">
      <w:pPr>
        <w:pStyle w:val="ListParagraph"/>
        <w:numPr>
          <w:ilvl w:val="0"/>
          <w:numId w:val="3"/>
        </w:numPr>
        <w:tabs>
          <w:tab w:val="left" w:pos="1081"/>
        </w:tabs>
        <w:spacing w:before="62" w:line="326" w:lineRule="auto"/>
        <w:ind w:right="299"/>
      </w:pPr>
      <w:r>
        <w:t>Use Income</w:t>
      </w:r>
      <w:r>
        <w:rPr>
          <w:spacing w:val="-4"/>
        </w:rPr>
        <w:t xml:space="preserve"> </w:t>
      </w:r>
      <w:r>
        <w:t>Composition</w:t>
      </w:r>
      <w:r>
        <w:rPr>
          <w:spacing w:val="-4"/>
        </w:rPr>
        <w:t xml:space="preserve"> </w:t>
      </w:r>
      <w:r>
        <w:t>as</w:t>
      </w:r>
      <w:r>
        <w:rPr>
          <w:spacing w:val="-5"/>
        </w:rPr>
        <w:t xml:space="preserve"> </w:t>
      </w:r>
      <w:r>
        <w:t>a Monitoring</w:t>
      </w:r>
      <w:r>
        <w:rPr>
          <w:spacing w:val="-4"/>
        </w:rPr>
        <w:t xml:space="preserve"> </w:t>
      </w:r>
      <w:r>
        <w:t>KPI:</w:t>
      </w:r>
      <w:r>
        <w:rPr>
          <w:spacing w:val="-1"/>
        </w:rPr>
        <w:t xml:space="preserve"> </w:t>
      </w:r>
      <w:r>
        <w:t>The Income Composition</w:t>
      </w:r>
      <w:r>
        <w:rPr>
          <w:spacing w:val="-4"/>
        </w:rPr>
        <w:t xml:space="preserve"> </w:t>
      </w:r>
      <w:r>
        <w:t>of Resources index provides a more sensitive early indicator of life expectancy trajectory than GDP alone.</w:t>
      </w:r>
      <w:r>
        <w:rPr>
          <w:spacing w:val="-2"/>
        </w:rPr>
        <w:t xml:space="preserve"> </w:t>
      </w:r>
      <w:r>
        <w:t>Nations</w:t>
      </w:r>
      <w:r>
        <w:rPr>
          <w:spacing w:val="-3"/>
        </w:rPr>
        <w:t xml:space="preserve"> </w:t>
      </w:r>
      <w:r>
        <w:t>showing</w:t>
      </w:r>
      <w:r>
        <w:rPr>
          <w:spacing w:val="-1"/>
        </w:rPr>
        <w:t xml:space="preserve"> </w:t>
      </w:r>
      <w:r>
        <w:t>improvement</w:t>
      </w:r>
      <w:r>
        <w:rPr>
          <w:spacing w:val="-2"/>
        </w:rPr>
        <w:t xml:space="preserve"> </w:t>
      </w:r>
      <w:r>
        <w:t>in</w:t>
      </w:r>
      <w:r>
        <w:rPr>
          <w:spacing w:val="-1"/>
        </w:rPr>
        <w:t xml:space="preserve"> </w:t>
      </w:r>
      <w:r>
        <w:t>income</w:t>
      </w:r>
      <w:r>
        <w:rPr>
          <w:spacing w:val="-1"/>
        </w:rPr>
        <w:t xml:space="preserve"> </w:t>
      </w:r>
      <w:r>
        <w:t>composition</w:t>
      </w:r>
      <w:r>
        <w:rPr>
          <w:spacing w:val="-5"/>
        </w:rPr>
        <w:t xml:space="preserve"> </w:t>
      </w:r>
      <w:r>
        <w:t>but</w:t>
      </w:r>
      <w:r>
        <w:rPr>
          <w:spacing w:val="-5"/>
        </w:rPr>
        <w:t xml:space="preserve"> </w:t>
      </w:r>
      <w:r>
        <w:t>stagnant</w:t>
      </w:r>
      <w:r>
        <w:rPr>
          <w:spacing w:val="-5"/>
        </w:rPr>
        <w:t xml:space="preserve"> </w:t>
      </w:r>
      <w:r>
        <w:t>GDP</w:t>
      </w:r>
      <w:r>
        <w:rPr>
          <w:spacing w:val="-1"/>
        </w:rPr>
        <w:t xml:space="preserve"> </w:t>
      </w:r>
      <w:r>
        <w:t>should be prioritized for continued development support.</w:t>
      </w:r>
    </w:p>
    <w:p w14:paraId="5DF27588" w14:textId="77777777" w:rsidR="00E57D15" w:rsidRDefault="00000000">
      <w:pPr>
        <w:pStyle w:val="ListParagraph"/>
        <w:numPr>
          <w:ilvl w:val="0"/>
          <w:numId w:val="3"/>
        </w:numPr>
        <w:tabs>
          <w:tab w:val="left" w:pos="1081"/>
        </w:tabs>
        <w:spacing w:before="57" w:line="324" w:lineRule="auto"/>
        <w:ind w:right="355"/>
      </w:pPr>
      <w:r>
        <w:t>Target Immunization Gaps: Nations in the low-vaccination cluster should receive prioritized international support for Hepatitis B, Polio, and Diphtheria coverage expansion.</w:t>
      </w:r>
      <w:r>
        <w:rPr>
          <w:spacing w:val="-5"/>
        </w:rPr>
        <w:t xml:space="preserve"> </w:t>
      </w:r>
      <w:r>
        <w:t>The correlation</w:t>
      </w:r>
      <w:r>
        <w:rPr>
          <w:spacing w:val="-5"/>
        </w:rPr>
        <w:t xml:space="preserve"> </w:t>
      </w:r>
      <w:r>
        <w:t>evidence suggests</w:t>
      </w:r>
      <w:r>
        <w:rPr>
          <w:spacing w:val="-2"/>
        </w:rPr>
        <w:t xml:space="preserve"> </w:t>
      </w:r>
      <w:r>
        <w:t>these programs</w:t>
      </w:r>
      <w:r>
        <w:rPr>
          <w:spacing w:val="-7"/>
        </w:rPr>
        <w:t xml:space="preserve"> </w:t>
      </w:r>
      <w:r>
        <w:t>have reliable,</w:t>
      </w:r>
      <w:r>
        <w:rPr>
          <w:spacing w:val="-1"/>
        </w:rPr>
        <w:t xml:space="preserve"> </w:t>
      </w:r>
      <w:r>
        <w:t>scalable health outcome benefits.</w:t>
      </w:r>
    </w:p>
    <w:p w14:paraId="3993C264" w14:textId="77777777" w:rsidR="00E57D15" w:rsidRDefault="00000000">
      <w:pPr>
        <w:pStyle w:val="ListParagraph"/>
        <w:numPr>
          <w:ilvl w:val="0"/>
          <w:numId w:val="3"/>
        </w:numPr>
        <w:tabs>
          <w:tab w:val="left" w:pos="1081"/>
        </w:tabs>
        <w:spacing w:before="62" w:line="326" w:lineRule="auto"/>
        <w:ind w:right="503"/>
      </w:pPr>
      <w:r>
        <w:t>Sustain HIV/AIDS Programs: The post-2005 decline in HIV/AIDS prevalence and associated</w:t>
      </w:r>
      <w:r>
        <w:rPr>
          <w:spacing w:val="-4"/>
        </w:rPr>
        <w:t xml:space="preserve"> </w:t>
      </w:r>
      <w:r>
        <w:t>adult</w:t>
      </w:r>
      <w:r>
        <w:rPr>
          <w:spacing w:val="-1"/>
        </w:rPr>
        <w:t xml:space="preserve"> </w:t>
      </w:r>
      <w:r>
        <w:t>mortality</w:t>
      </w:r>
      <w:r>
        <w:rPr>
          <w:spacing w:val="-2"/>
        </w:rPr>
        <w:t xml:space="preserve"> </w:t>
      </w:r>
      <w:r>
        <w:t>confirms</w:t>
      </w:r>
      <w:r>
        <w:rPr>
          <w:spacing w:val="-5"/>
        </w:rPr>
        <w:t xml:space="preserve"> </w:t>
      </w:r>
      <w:r>
        <w:t>that</w:t>
      </w:r>
      <w:r>
        <w:rPr>
          <w:spacing w:val="-4"/>
        </w:rPr>
        <w:t xml:space="preserve"> </w:t>
      </w:r>
      <w:r>
        <w:t>antiretroviral</w:t>
      </w:r>
      <w:r>
        <w:rPr>
          <w:spacing w:val="-2"/>
        </w:rPr>
        <w:t xml:space="preserve"> </w:t>
      </w:r>
      <w:r>
        <w:t>treatment</w:t>
      </w:r>
      <w:r>
        <w:rPr>
          <w:spacing w:val="-4"/>
        </w:rPr>
        <w:t xml:space="preserve"> </w:t>
      </w:r>
      <w:r>
        <w:t>programs</w:t>
      </w:r>
      <w:r>
        <w:rPr>
          <w:spacing w:val="-5"/>
        </w:rPr>
        <w:t xml:space="preserve"> </w:t>
      </w:r>
      <w:r>
        <w:t>are</w:t>
      </w:r>
      <w:r>
        <w:rPr>
          <w:spacing w:val="-4"/>
        </w:rPr>
        <w:t xml:space="preserve"> </w:t>
      </w:r>
      <w:r>
        <w:t>among the highest-ROI health interventions available. Sustained funding is essential to maintain this trajectory.</w:t>
      </w:r>
    </w:p>
    <w:p w14:paraId="749543F3" w14:textId="77777777" w:rsidR="00E57D15" w:rsidRDefault="00000000">
      <w:pPr>
        <w:pStyle w:val="ListParagraph"/>
        <w:numPr>
          <w:ilvl w:val="0"/>
          <w:numId w:val="3"/>
        </w:numPr>
        <w:tabs>
          <w:tab w:val="left" w:pos="1081"/>
        </w:tabs>
        <w:spacing w:before="57" w:line="324" w:lineRule="auto"/>
        <w:ind w:right="494"/>
      </w:pPr>
      <w:r>
        <w:t>Address Child Mortality as the Primary Lever: Given the near-perfect collinearity between infant</w:t>
      </w:r>
      <w:r>
        <w:rPr>
          <w:spacing w:val="-4"/>
        </w:rPr>
        <w:t xml:space="preserve"> </w:t>
      </w:r>
      <w:r>
        <w:t>deaths,</w:t>
      </w:r>
      <w:r>
        <w:rPr>
          <w:spacing w:val="-4"/>
        </w:rPr>
        <w:t xml:space="preserve"> </w:t>
      </w:r>
      <w:r>
        <w:t>under-five</w:t>
      </w:r>
      <w:r>
        <w:rPr>
          <w:spacing w:val="-4"/>
        </w:rPr>
        <w:t xml:space="preserve"> </w:t>
      </w:r>
      <w:r>
        <w:t>deaths,</w:t>
      </w:r>
      <w:r>
        <w:rPr>
          <w:spacing w:val="-4"/>
        </w:rPr>
        <w:t xml:space="preserve"> </w:t>
      </w:r>
      <w:r>
        <w:t>and</w:t>
      </w:r>
      <w:r>
        <w:rPr>
          <w:spacing w:val="-4"/>
        </w:rPr>
        <w:t xml:space="preserve"> </w:t>
      </w:r>
      <w:r>
        <w:t>overall</w:t>
      </w:r>
      <w:r>
        <w:rPr>
          <w:spacing w:val="-2"/>
        </w:rPr>
        <w:t xml:space="preserve"> </w:t>
      </w:r>
      <w:r>
        <w:t>life expectancy,</w:t>
      </w:r>
      <w:r>
        <w:rPr>
          <w:spacing w:val="-4"/>
        </w:rPr>
        <w:t xml:space="preserve"> </w:t>
      </w:r>
      <w:r>
        <w:t xml:space="preserve">reducing child mortality through improved maternal healthcare, clean water access, and pediatric immunization represents the single most effective path to national life expectancy </w:t>
      </w:r>
      <w:r>
        <w:rPr>
          <w:spacing w:val="-2"/>
        </w:rPr>
        <w:t>improvement.</w:t>
      </w:r>
    </w:p>
    <w:p w14:paraId="1D5CC860" w14:textId="77777777" w:rsidR="00E57D15" w:rsidRDefault="00E57D15">
      <w:pPr>
        <w:pStyle w:val="BodyText"/>
        <w:spacing w:before="114"/>
      </w:pPr>
    </w:p>
    <w:p w14:paraId="0B7FD189" w14:textId="77777777" w:rsidR="00E57D15" w:rsidRDefault="00000000">
      <w:pPr>
        <w:pStyle w:val="Heading1"/>
        <w:spacing w:before="1"/>
      </w:pPr>
      <w:bookmarkStart w:id="142" w:name="Chapter_9:_Conclusion"/>
      <w:bookmarkStart w:id="143" w:name="_bookmark65"/>
      <w:bookmarkEnd w:id="142"/>
      <w:bookmarkEnd w:id="143"/>
      <w:r>
        <w:t>Chapter</w:t>
      </w:r>
      <w:r>
        <w:rPr>
          <w:spacing w:val="-4"/>
        </w:rPr>
        <w:t xml:space="preserve"> </w:t>
      </w:r>
      <w:r>
        <w:t>9:</w:t>
      </w:r>
      <w:r>
        <w:rPr>
          <w:spacing w:val="-4"/>
        </w:rPr>
        <w:t xml:space="preserve"> </w:t>
      </w:r>
      <w:r>
        <w:rPr>
          <w:spacing w:val="-2"/>
        </w:rPr>
        <w:t>Conclusion</w:t>
      </w:r>
    </w:p>
    <w:p w14:paraId="41963343" w14:textId="77777777" w:rsidR="00E57D15" w:rsidRDefault="00000000">
      <w:pPr>
        <w:pStyle w:val="BodyText"/>
        <w:spacing w:before="4"/>
        <w:rPr>
          <w:rFonts w:ascii="Arial"/>
          <w:b/>
          <w:sz w:val="5"/>
        </w:rPr>
      </w:pPr>
      <w:r>
        <w:rPr>
          <w:rFonts w:ascii="Arial"/>
          <w:b/>
          <w:noProof/>
          <w:sz w:val="5"/>
        </w:rPr>
        <mc:AlternateContent>
          <mc:Choice Requires="wps">
            <w:drawing>
              <wp:anchor distT="0" distB="0" distL="0" distR="0" simplePos="0" relativeHeight="487609344" behindDoc="1" locked="0" layoutInCell="1" allowOverlap="1" wp14:anchorId="715D6CF6" wp14:editId="282A1CB8">
                <wp:simplePos x="0" y="0"/>
                <wp:positionH relativeFrom="page">
                  <wp:posOffset>896416</wp:posOffset>
                </wp:positionH>
                <wp:positionV relativeFrom="paragraph">
                  <wp:posOffset>54370</wp:posOffset>
                </wp:positionV>
                <wp:extent cx="5885180" cy="952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2F94EDE" id="Graphic 87" o:spid="_x0000_s1026" style="position:absolute;margin-left:70.6pt;margin-top:4.3pt;width:463.4pt;height:.75pt;z-index:-15707136;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BGl9kUmAgAAvQQAAA4AAAAAAAAAAAAAAAAALgIAAGRycy9lMm9Eb2Mu&#10;eG1sUEsBAi0AFAAGAAgAAAAhAP9xm6vcAAAACQEAAA8AAAAAAAAAAAAAAAAAgAQAAGRycy9kb3du&#10;cmV2LnhtbFBLBQYAAAAABAAEAPMAAACJBQAAAAA=&#10;" path="m5885052,l,,,9144r5885052,l5885052,xe" fillcolor="#2d75b6" stroked="f">
                <v:path arrowok="t"/>
                <w10:wrap type="topAndBottom" anchorx="page"/>
              </v:shape>
            </w:pict>
          </mc:Fallback>
        </mc:AlternateContent>
      </w:r>
    </w:p>
    <w:p w14:paraId="3A39578C" w14:textId="77777777" w:rsidR="00E57D15" w:rsidRDefault="00000000">
      <w:pPr>
        <w:pStyle w:val="Heading2"/>
        <w:numPr>
          <w:ilvl w:val="1"/>
          <w:numId w:val="2"/>
        </w:numPr>
        <w:tabs>
          <w:tab w:val="left" w:pos="791"/>
        </w:tabs>
        <w:spacing w:before="231"/>
        <w:ind w:left="791" w:hanging="431"/>
      </w:pPr>
      <w:bookmarkStart w:id="144" w:name="9.1_Summary_of_the_Project"/>
      <w:bookmarkStart w:id="145" w:name="_bookmark66"/>
      <w:bookmarkEnd w:id="144"/>
      <w:bookmarkEnd w:id="145"/>
      <w:r>
        <w:t>Summary</w:t>
      </w:r>
      <w:r>
        <w:rPr>
          <w:spacing w:val="-10"/>
        </w:rPr>
        <w:t xml:space="preserve"> </w:t>
      </w:r>
      <w:r>
        <w:t>of</w:t>
      </w:r>
      <w:r>
        <w:rPr>
          <w:spacing w:val="-5"/>
        </w:rPr>
        <w:t xml:space="preserve"> </w:t>
      </w:r>
      <w:r>
        <w:t>the</w:t>
      </w:r>
      <w:r>
        <w:rPr>
          <w:spacing w:val="-5"/>
        </w:rPr>
        <w:t xml:space="preserve"> </w:t>
      </w:r>
      <w:r>
        <w:rPr>
          <w:spacing w:val="-2"/>
        </w:rPr>
        <w:t>Project</w:t>
      </w:r>
    </w:p>
    <w:p w14:paraId="44E07744" w14:textId="77777777" w:rsidR="00E57D15" w:rsidRDefault="00000000">
      <w:pPr>
        <w:pStyle w:val="BodyText"/>
        <w:spacing w:before="112" w:line="364" w:lineRule="auto"/>
        <w:ind w:left="360" w:right="176"/>
        <w:jc w:val="both"/>
      </w:pPr>
      <w:r>
        <w:t>This seven-week</w:t>
      </w:r>
      <w:r>
        <w:rPr>
          <w:spacing w:val="-4"/>
        </w:rPr>
        <w:t xml:space="preserve"> </w:t>
      </w:r>
      <w:r>
        <w:t>project</w:t>
      </w:r>
      <w:r>
        <w:rPr>
          <w:spacing w:val="-3"/>
        </w:rPr>
        <w:t xml:space="preserve"> </w:t>
      </w:r>
      <w:r>
        <w:t>conducted</w:t>
      </w:r>
      <w:r>
        <w:rPr>
          <w:spacing w:val="-3"/>
        </w:rPr>
        <w:t xml:space="preserve"> </w:t>
      </w:r>
      <w:r>
        <w:t>a comprehensive, end-to-end</w:t>
      </w:r>
      <w:r>
        <w:rPr>
          <w:spacing w:val="-3"/>
        </w:rPr>
        <w:t xml:space="preserve"> </w:t>
      </w:r>
      <w:r>
        <w:t>data science investigation</w:t>
      </w:r>
      <w:r>
        <w:rPr>
          <w:spacing w:val="-3"/>
        </w:rPr>
        <w:t xml:space="preserve"> </w:t>
      </w:r>
      <w:r>
        <w:t>of the</w:t>
      </w:r>
      <w:r>
        <w:rPr>
          <w:spacing w:val="-2"/>
        </w:rPr>
        <w:t xml:space="preserve"> </w:t>
      </w:r>
      <w:r>
        <w:t>WHO Life Expectancy dataset, progressing systematically from raw data ingestion through profiling,</w:t>
      </w:r>
      <w:r>
        <w:rPr>
          <w:spacing w:val="-1"/>
        </w:rPr>
        <w:t xml:space="preserve"> </w:t>
      </w:r>
      <w:r>
        <w:t>cleaning,</w:t>
      </w:r>
      <w:r>
        <w:rPr>
          <w:spacing w:val="-5"/>
        </w:rPr>
        <w:t xml:space="preserve"> </w:t>
      </w:r>
      <w:r>
        <w:t>exploratory</w:t>
      </w:r>
      <w:r>
        <w:rPr>
          <w:spacing w:val="-7"/>
        </w:rPr>
        <w:t xml:space="preserve"> </w:t>
      </w:r>
      <w:r>
        <w:t>analysis,</w:t>
      </w:r>
      <w:r>
        <w:rPr>
          <w:spacing w:val="-9"/>
        </w:rPr>
        <w:t xml:space="preserve"> </w:t>
      </w:r>
      <w:r>
        <w:t>feature</w:t>
      </w:r>
      <w:r>
        <w:rPr>
          <w:spacing w:val="-5"/>
        </w:rPr>
        <w:t xml:space="preserve"> </w:t>
      </w:r>
      <w:r>
        <w:t>engineering,</w:t>
      </w:r>
      <w:r>
        <w:rPr>
          <w:spacing w:val="-5"/>
        </w:rPr>
        <w:t xml:space="preserve"> </w:t>
      </w:r>
      <w:r>
        <w:t>and dimensionality</w:t>
      </w:r>
      <w:r>
        <w:rPr>
          <w:spacing w:val="-2"/>
        </w:rPr>
        <w:t xml:space="preserve"> </w:t>
      </w:r>
      <w:r>
        <w:t>reduction.</w:t>
      </w:r>
      <w:r>
        <w:rPr>
          <w:spacing w:val="-1"/>
        </w:rPr>
        <w:t xml:space="preserve"> </w:t>
      </w:r>
      <w:r>
        <w:t xml:space="preserve">The central question </w:t>
      </w:r>
      <w:r>
        <w:rPr>
          <w:w w:val="140"/>
        </w:rPr>
        <w:t xml:space="preserve">— </w:t>
      </w:r>
      <w:r>
        <w:t xml:space="preserve">'Does wealth truly buy a longer life?' </w:t>
      </w:r>
      <w:r>
        <w:rPr>
          <w:w w:val="140"/>
        </w:rPr>
        <w:t xml:space="preserve">— </w:t>
      </w:r>
      <w:r>
        <w:t>was answered with nuance: economic</w:t>
      </w:r>
      <w:r>
        <w:rPr>
          <w:spacing w:val="-11"/>
        </w:rPr>
        <w:t xml:space="preserve"> </w:t>
      </w:r>
      <w:r>
        <w:t>prosperity</w:t>
      </w:r>
      <w:r>
        <w:rPr>
          <w:spacing w:val="-11"/>
        </w:rPr>
        <w:t xml:space="preserve"> </w:t>
      </w:r>
      <w:r>
        <w:t>contributes</w:t>
      </w:r>
      <w:r>
        <w:rPr>
          <w:spacing w:val="-11"/>
        </w:rPr>
        <w:t xml:space="preserve"> </w:t>
      </w:r>
      <w:r>
        <w:t>significantly</w:t>
      </w:r>
      <w:r>
        <w:rPr>
          <w:spacing w:val="-11"/>
        </w:rPr>
        <w:t xml:space="preserve"> </w:t>
      </w:r>
      <w:r>
        <w:t>to</w:t>
      </w:r>
      <w:r>
        <w:rPr>
          <w:spacing w:val="-9"/>
        </w:rPr>
        <w:t xml:space="preserve"> </w:t>
      </w:r>
      <w:r>
        <w:t>life</w:t>
      </w:r>
      <w:r>
        <w:rPr>
          <w:spacing w:val="-14"/>
        </w:rPr>
        <w:t xml:space="preserve"> </w:t>
      </w:r>
      <w:r>
        <w:t>expectancy,</w:t>
      </w:r>
      <w:r>
        <w:rPr>
          <w:spacing w:val="-15"/>
        </w:rPr>
        <w:t xml:space="preserve"> </w:t>
      </w:r>
      <w:r>
        <w:t>but</w:t>
      </w:r>
      <w:r>
        <w:rPr>
          <w:spacing w:val="-10"/>
        </w:rPr>
        <w:t xml:space="preserve"> </w:t>
      </w:r>
      <w:r>
        <w:t>education,</w:t>
      </w:r>
      <w:r>
        <w:rPr>
          <w:spacing w:val="-15"/>
        </w:rPr>
        <w:t xml:space="preserve"> </w:t>
      </w:r>
      <w:r>
        <w:t>equitable</w:t>
      </w:r>
      <w:r>
        <w:rPr>
          <w:spacing w:val="-9"/>
        </w:rPr>
        <w:t xml:space="preserve"> </w:t>
      </w:r>
      <w:r>
        <w:t>income distribution,</w:t>
      </w:r>
      <w:r>
        <w:rPr>
          <w:spacing w:val="-5"/>
        </w:rPr>
        <w:t xml:space="preserve"> </w:t>
      </w:r>
      <w:r>
        <w:t>immunization</w:t>
      </w:r>
      <w:r>
        <w:rPr>
          <w:spacing w:val="-9"/>
        </w:rPr>
        <w:t xml:space="preserve"> </w:t>
      </w:r>
      <w:r>
        <w:t>coverage,</w:t>
      </w:r>
      <w:r>
        <w:rPr>
          <w:spacing w:val="-10"/>
        </w:rPr>
        <w:t xml:space="preserve"> </w:t>
      </w:r>
      <w:r>
        <w:t>and</w:t>
      </w:r>
      <w:r>
        <w:rPr>
          <w:spacing w:val="-9"/>
        </w:rPr>
        <w:t xml:space="preserve"> </w:t>
      </w:r>
      <w:r>
        <w:t>adult</w:t>
      </w:r>
      <w:r>
        <w:rPr>
          <w:spacing w:val="-10"/>
        </w:rPr>
        <w:t xml:space="preserve"> </w:t>
      </w:r>
      <w:r>
        <w:t>mortality</w:t>
      </w:r>
      <w:r>
        <w:rPr>
          <w:spacing w:val="-6"/>
        </w:rPr>
        <w:t xml:space="preserve"> </w:t>
      </w:r>
      <w:r>
        <w:t>reduction</w:t>
      </w:r>
      <w:r>
        <w:rPr>
          <w:spacing w:val="-9"/>
        </w:rPr>
        <w:t xml:space="preserve"> </w:t>
      </w:r>
      <w:r>
        <w:t>are</w:t>
      </w:r>
      <w:r>
        <w:rPr>
          <w:spacing w:val="-9"/>
        </w:rPr>
        <w:t xml:space="preserve"> </w:t>
      </w:r>
      <w:r>
        <w:t>equally</w:t>
      </w:r>
      <w:r>
        <w:rPr>
          <w:spacing w:val="-11"/>
        </w:rPr>
        <w:t xml:space="preserve"> </w:t>
      </w:r>
      <w:r>
        <w:t>or</w:t>
      </w:r>
      <w:r>
        <w:rPr>
          <w:spacing w:val="-8"/>
        </w:rPr>
        <w:t xml:space="preserve"> </w:t>
      </w:r>
      <w:r>
        <w:t>more</w:t>
      </w:r>
      <w:r>
        <w:rPr>
          <w:spacing w:val="-5"/>
        </w:rPr>
        <w:t xml:space="preserve"> </w:t>
      </w:r>
      <w:r>
        <w:t>important determinants. The 13-year life expectancy gap between low and high GDP quartile nations is real,</w:t>
      </w:r>
      <w:r>
        <w:rPr>
          <w:spacing w:val="-2"/>
        </w:rPr>
        <w:t xml:space="preserve"> </w:t>
      </w:r>
      <w:r>
        <w:t>but</w:t>
      </w:r>
      <w:r>
        <w:rPr>
          <w:spacing w:val="-2"/>
        </w:rPr>
        <w:t xml:space="preserve"> </w:t>
      </w:r>
      <w:r>
        <w:t>the</w:t>
      </w:r>
      <w:r>
        <w:rPr>
          <w:spacing w:val="-2"/>
        </w:rPr>
        <w:t xml:space="preserve"> </w:t>
      </w:r>
      <w:r>
        <w:t>20-year</w:t>
      </w:r>
      <w:r>
        <w:rPr>
          <w:spacing w:val="-10"/>
        </w:rPr>
        <w:t xml:space="preserve"> </w:t>
      </w:r>
      <w:r>
        <w:t>gap</w:t>
      </w:r>
      <w:r>
        <w:rPr>
          <w:spacing w:val="-2"/>
        </w:rPr>
        <w:t xml:space="preserve"> </w:t>
      </w:r>
      <w:r>
        <w:t>associated</w:t>
      </w:r>
      <w:r>
        <w:rPr>
          <w:spacing w:val="-2"/>
        </w:rPr>
        <w:t xml:space="preserve"> </w:t>
      </w:r>
      <w:r>
        <w:t>with</w:t>
      </w:r>
      <w:r>
        <w:rPr>
          <w:spacing w:val="-2"/>
        </w:rPr>
        <w:t xml:space="preserve"> </w:t>
      </w:r>
      <w:r>
        <w:t>income</w:t>
      </w:r>
      <w:r>
        <w:rPr>
          <w:spacing w:val="-2"/>
        </w:rPr>
        <w:t xml:space="preserve"> </w:t>
      </w:r>
      <w:r>
        <w:t>composition</w:t>
      </w:r>
      <w:r>
        <w:rPr>
          <w:spacing w:val="-6"/>
        </w:rPr>
        <w:t xml:space="preserve"> </w:t>
      </w:r>
      <w:r>
        <w:t>and</w:t>
      </w:r>
      <w:r>
        <w:rPr>
          <w:spacing w:val="-2"/>
        </w:rPr>
        <w:t xml:space="preserve"> </w:t>
      </w:r>
      <w:r>
        <w:t>the</w:t>
      </w:r>
      <w:r>
        <w:rPr>
          <w:spacing w:val="-6"/>
        </w:rPr>
        <w:t xml:space="preserve"> </w:t>
      </w:r>
      <w:r>
        <w:t>22-year</w:t>
      </w:r>
      <w:r>
        <w:rPr>
          <w:spacing w:val="-10"/>
        </w:rPr>
        <w:t xml:space="preserve"> </w:t>
      </w:r>
      <w:r>
        <w:t>gap</w:t>
      </w:r>
      <w:r>
        <w:rPr>
          <w:spacing w:val="-2"/>
        </w:rPr>
        <w:t xml:space="preserve"> </w:t>
      </w:r>
      <w:r>
        <w:t>between</w:t>
      </w:r>
      <w:r>
        <w:rPr>
          <w:spacing w:val="-6"/>
        </w:rPr>
        <w:t xml:space="preserve"> </w:t>
      </w:r>
      <w:r>
        <w:t>the poorest</w:t>
      </w:r>
      <w:r>
        <w:rPr>
          <w:spacing w:val="-2"/>
        </w:rPr>
        <w:t xml:space="preserve"> </w:t>
      </w:r>
      <w:r>
        <w:t>and</w:t>
      </w:r>
      <w:r>
        <w:rPr>
          <w:spacing w:val="-2"/>
        </w:rPr>
        <w:t xml:space="preserve"> </w:t>
      </w:r>
      <w:r>
        <w:t>richest schooling</w:t>
      </w:r>
      <w:r>
        <w:rPr>
          <w:spacing w:val="-2"/>
        </w:rPr>
        <w:t xml:space="preserve"> </w:t>
      </w:r>
      <w:r>
        <w:t>groups</w:t>
      </w:r>
      <w:r>
        <w:rPr>
          <w:spacing w:val="-4"/>
        </w:rPr>
        <w:t xml:space="preserve"> </w:t>
      </w:r>
      <w:r>
        <w:t>reveal</w:t>
      </w:r>
      <w:r>
        <w:rPr>
          <w:spacing w:val="-1"/>
        </w:rPr>
        <w:t xml:space="preserve"> </w:t>
      </w:r>
      <w:r>
        <w:t>that</w:t>
      </w:r>
      <w:r>
        <w:rPr>
          <w:spacing w:val="-2"/>
        </w:rPr>
        <w:t xml:space="preserve"> </w:t>
      </w:r>
      <w:r>
        <w:t>the</w:t>
      </w:r>
      <w:r>
        <w:rPr>
          <w:spacing w:val="-2"/>
        </w:rPr>
        <w:t xml:space="preserve"> </w:t>
      </w:r>
      <w:r>
        <w:t>returns</w:t>
      </w:r>
      <w:r>
        <w:rPr>
          <w:spacing w:val="-3"/>
        </w:rPr>
        <w:t xml:space="preserve"> </w:t>
      </w:r>
      <w:r>
        <w:t>on</w:t>
      </w:r>
      <w:r>
        <w:rPr>
          <w:spacing w:val="-2"/>
        </w:rPr>
        <w:t xml:space="preserve"> </w:t>
      </w:r>
      <w:r>
        <w:t>social</w:t>
      </w:r>
      <w:r>
        <w:rPr>
          <w:spacing w:val="-1"/>
        </w:rPr>
        <w:t xml:space="preserve"> </w:t>
      </w:r>
      <w:r>
        <w:t>investment</w:t>
      </w:r>
      <w:r>
        <w:rPr>
          <w:spacing w:val="-2"/>
        </w:rPr>
        <w:t xml:space="preserve"> </w:t>
      </w:r>
      <w:r>
        <w:t>exceed</w:t>
      </w:r>
      <w:r>
        <w:rPr>
          <w:spacing w:val="-2"/>
        </w:rPr>
        <w:t xml:space="preserve"> </w:t>
      </w:r>
      <w:r>
        <w:t>those of economic growth alone.</w:t>
      </w:r>
    </w:p>
    <w:p w14:paraId="724C4AA2" w14:textId="77777777" w:rsidR="00E57D15" w:rsidRDefault="00000000">
      <w:pPr>
        <w:pStyle w:val="Heading2"/>
        <w:numPr>
          <w:ilvl w:val="1"/>
          <w:numId w:val="2"/>
        </w:numPr>
        <w:tabs>
          <w:tab w:val="left" w:pos="791"/>
        </w:tabs>
        <w:spacing w:before="236"/>
        <w:ind w:left="791" w:hanging="431"/>
      </w:pPr>
      <w:bookmarkStart w:id="146" w:name="9.2_Outcomes_Achieved"/>
      <w:bookmarkStart w:id="147" w:name="_bookmark67"/>
      <w:bookmarkEnd w:id="146"/>
      <w:bookmarkEnd w:id="147"/>
      <w:r>
        <w:t>Outcomes</w:t>
      </w:r>
      <w:r>
        <w:rPr>
          <w:spacing w:val="-11"/>
        </w:rPr>
        <w:t xml:space="preserve"> </w:t>
      </w:r>
      <w:r>
        <w:rPr>
          <w:spacing w:val="-2"/>
        </w:rPr>
        <w:t>Achieved</w:t>
      </w:r>
    </w:p>
    <w:p w14:paraId="73D82E5F" w14:textId="77777777" w:rsidR="00E57D15" w:rsidRDefault="00000000">
      <w:pPr>
        <w:pStyle w:val="ListParagraph"/>
        <w:numPr>
          <w:ilvl w:val="2"/>
          <w:numId w:val="2"/>
        </w:numPr>
        <w:tabs>
          <w:tab w:val="left" w:pos="1081"/>
        </w:tabs>
        <w:spacing w:before="107" w:line="328" w:lineRule="auto"/>
        <w:ind w:right="1304"/>
      </w:pPr>
      <w:r>
        <w:t>A</w:t>
      </w:r>
      <w:r>
        <w:rPr>
          <w:spacing w:val="-1"/>
        </w:rPr>
        <w:t xml:space="preserve"> </w:t>
      </w:r>
      <w:r>
        <w:t>complete,</w:t>
      </w:r>
      <w:r>
        <w:rPr>
          <w:spacing w:val="-2"/>
        </w:rPr>
        <w:t xml:space="preserve"> </w:t>
      </w:r>
      <w:r>
        <w:t>reproducible</w:t>
      </w:r>
      <w:r>
        <w:rPr>
          <w:spacing w:val="-6"/>
        </w:rPr>
        <w:t xml:space="preserve"> </w:t>
      </w:r>
      <w:r>
        <w:t>data</w:t>
      </w:r>
      <w:r>
        <w:rPr>
          <w:spacing w:val="-6"/>
        </w:rPr>
        <w:t xml:space="preserve"> </w:t>
      </w:r>
      <w:r>
        <w:t>science</w:t>
      </w:r>
      <w:r>
        <w:rPr>
          <w:spacing w:val="-6"/>
        </w:rPr>
        <w:t xml:space="preserve"> </w:t>
      </w:r>
      <w:r>
        <w:t>pipeline</w:t>
      </w:r>
      <w:r>
        <w:rPr>
          <w:spacing w:val="-6"/>
        </w:rPr>
        <w:t xml:space="preserve"> </w:t>
      </w:r>
      <w:r>
        <w:t>was</w:t>
      </w:r>
      <w:r>
        <w:rPr>
          <w:spacing w:val="-3"/>
        </w:rPr>
        <w:t xml:space="preserve"> </w:t>
      </w:r>
      <w:r>
        <w:t>implemented</w:t>
      </w:r>
      <w:r>
        <w:rPr>
          <w:spacing w:val="-1"/>
        </w:rPr>
        <w:t xml:space="preserve"> </w:t>
      </w:r>
      <w:r>
        <w:t>in</w:t>
      </w:r>
      <w:r>
        <w:rPr>
          <w:spacing w:val="-1"/>
        </w:rPr>
        <w:t xml:space="preserve"> </w:t>
      </w:r>
      <w:r>
        <w:t>Python, processing 2,938 records and 22 variables across all analytical stages.</w:t>
      </w:r>
    </w:p>
    <w:p w14:paraId="4777E6BA" w14:textId="77777777" w:rsidR="00E57D15" w:rsidRDefault="00000000">
      <w:pPr>
        <w:pStyle w:val="ListParagraph"/>
        <w:numPr>
          <w:ilvl w:val="2"/>
          <w:numId w:val="2"/>
        </w:numPr>
        <w:tabs>
          <w:tab w:val="left" w:pos="1081"/>
        </w:tabs>
        <w:spacing w:before="53" w:line="328" w:lineRule="auto"/>
        <w:ind w:right="343"/>
      </w:pPr>
      <w:r>
        <w:t>2,563</w:t>
      </w:r>
      <w:r>
        <w:rPr>
          <w:spacing w:val="-4"/>
        </w:rPr>
        <w:t xml:space="preserve"> </w:t>
      </w:r>
      <w:r>
        <w:t>missing</w:t>
      </w:r>
      <w:r>
        <w:rPr>
          <w:spacing w:val="-4"/>
        </w:rPr>
        <w:t xml:space="preserve"> </w:t>
      </w:r>
      <w:r>
        <w:t>values</w:t>
      </w:r>
      <w:r>
        <w:rPr>
          <w:spacing w:val="-2"/>
        </w:rPr>
        <w:t xml:space="preserve"> </w:t>
      </w:r>
      <w:r>
        <w:t>were successfully imputed</w:t>
      </w:r>
      <w:r>
        <w:rPr>
          <w:spacing w:val="-4"/>
        </w:rPr>
        <w:t xml:space="preserve"> </w:t>
      </w:r>
      <w:r>
        <w:t>using</w:t>
      </w:r>
      <w:r>
        <w:rPr>
          <w:spacing w:val="-4"/>
        </w:rPr>
        <w:t xml:space="preserve"> </w:t>
      </w:r>
      <w:r>
        <w:t>a skewness-informed</w:t>
      </w:r>
      <w:r>
        <w:rPr>
          <w:spacing w:val="-4"/>
        </w:rPr>
        <w:t xml:space="preserve"> </w:t>
      </w:r>
      <w:r>
        <w:t>strategy, with zero records deleted.</w:t>
      </w:r>
    </w:p>
    <w:p w14:paraId="5DDB3CEB" w14:textId="77777777" w:rsidR="00E57D15" w:rsidRDefault="00E57D15">
      <w:pPr>
        <w:pStyle w:val="ListParagraph"/>
        <w:spacing w:line="328" w:lineRule="auto"/>
        <w:sectPr w:rsidR="00E57D15">
          <w:pgSz w:w="11910" w:h="16840"/>
          <w:pgMar w:top="1340" w:right="1080" w:bottom="920" w:left="1080" w:header="709" w:footer="724" w:gutter="0"/>
          <w:cols w:space="720"/>
        </w:sectPr>
      </w:pPr>
    </w:p>
    <w:p w14:paraId="3EBCEAEC" w14:textId="77777777" w:rsidR="00E57D15" w:rsidRDefault="00000000">
      <w:pPr>
        <w:pStyle w:val="ListParagraph"/>
        <w:numPr>
          <w:ilvl w:val="2"/>
          <w:numId w:val="2"/>
        </w:numPr>
        <w:tabs>
          <w:tab w:val="left" w:pos="1081"/>
        </w:tabs>
        <w:spacing w:before="90" w:line="324" w:lineRule="auto"/>
        <w:ind w:right="734"/>
      </w:pPr>
      <w:r>
        <w:lastRenderedPageBreak/>
        <w:t>Outlier</w:t>
      </w:r>
      <w:r>
        <w:rPr>
          <w:spacing w:val="-2"/>
        </w:rPr>
        <w:t xml:space="preserve"> </w:t>
      </w:r>
      <w:r>
        <w:t>capping via</w:t>
      </w:r>
      <w:r>
        <w:rPr>
          <w:spacing w:val="-4"/>
        </w:rPr>
        <w:t xml:space="preserve"> </w:t>
      </w:r>
      <w:r>
        <w:t>the IQR</w:t>
      </w:r>
      <w:r>
        <w:rPr>
          <w:spacing w:val="-2"/>
        </w:rPr>
        <w:t xml:space="preserve"> </w:t>
      </w:r>
      <w:r>
        <w:t>method</w:t>
      </w:r>
      <w:r>
        <w:rPr>
          <w:spacing w:val="-4"/>
        </w:rPr>
        <w:t xml:space="preserve"> </w:t>
      </w:r>
      <w:r>
        <w:t>preserved</w:t>
      </w:r>
      <w:r>
        <w:rPr>
          <w:spacing w:val="-4"/>
        </w:rPr>
        <w:t xml:space="preserve"> </w:t>
      </w:r>
      <w:r>
        <w:t>all</w:t>
      </w:r>
      <w:r>
        <w:rPr>
          <w:spacing w:val="-2"/>
        </w:rPr>
        <w:t xml:space="preserve"> </w:t>
      </w:r>
      <w:r>
        <w:t>records</w:t>
      </w:r>
      <w:r>
        <w:rPr>
          <w:spacing w:val="-6"/>
        </w:rPr>
        <w:t xml:space="preserve"> </w:t>
      </w:r>
      <w:r>
        <w:t>while</w:t>
      </w:r>
      <w:r>
        <w:rPr>
          <w:spacing w:val="-4"/>
        </w:rPr>
        <w:t xml:space="preserve"> </w:t>
      </w:r>
      <w:r>
        <w:t>bounding</w:t>
      </w:r>
      <w:r>
        <w:rPr>
          <w:spacing w:val="-4"/>
        </w:rPr>
        <w:t xml:space="preserve"> </w:t>
      </w:r>
      <w:r>
        <w:t>extreme values that would distort analysis.</w:t>
      </w:r>
    </w:p>
    <w:p w14:paraId="708D3A9F" w14:textId="77777777" w:rsidR="00E57D15" w:rsidRDefault="00000000">
      <w:pPr>
        <w:pStyle w:val="ListParagraph"/>
        <w:numPr>
          <w:ilvl w:val="2"/>
          <w:numId w:val="2"/>
        </w:numPr>
        <w:tabs>
          <w:tab w:val="left" w:pos="1081"/>
        </w:tabs>
        <w:spacing w:before="62" w:line="324" w:lineRule="auto"/>
        <w:ind w:right="183"/>
      </w:pPr>
      <w:r>
        <w:t>Over</w:t>
      </w:r>
      <w:r>
        <w:rPr>
          <w:spacing w:val="-3"/>
        </w:rPr>
        <w:t xml:space="preserve"> </w:t>
      </w:r>
      <w:r>
        <w:t>20</w:t>
      </w:r>
      <w:r>
        <w:rPr>
          <w:spacing w:val="-5"/>
        </w:rPr>
        <w:t xml:space="preserve"> </w:t>
      </w:r>
      <w:r>
        <w:t>distinct</w:t>
      </w:r>
      <w:r>
        <w:rPr>
          <w:spacing w:val="-1"/>
        </w:rPr>
        <w:t xml:space="preserve"> </w:t>
      </w:r>
      <w:r>
        <w:t>visualizations</w:t>
      </w:r>
      <w:r>
        <w:rPr>
          <w:spacing w:val="-7"/>
        </w:rPr>
        <w:t xml:space="preserve"> </w:t>
      </w:r>
      <w:r>
        <w:t>were</w:t>
      </w:r>
      <w:r>
        <w:rPr>
          <w:spacing w:val="-5"/>
        </w:rPr>
        <w:t xml:space="preserve"> </w:t>
      </w:r>
      <w:r>
        <w:t>produced,</w:t>
      </w:r>
      <w:r>
        <w:rPr>
          <w:spacing w:val="-1"/>
        </w:rPr>
        <w:t xml:space="preserve"> </w:t>
      </w:r>
      <w:r>
        <w:t>collectively</w:t>
      </w:r>
      <w:r>
        <w:rPr>
          <w:spacing w:val="-6"/>
        </w:rPr>
        <w:t xml:space="preserve"> </w:t>
      </w:r>
      <w:r>
        <w:t>forming a coherent</w:t>
      </w:r>
      <w:r>
        <w:rPr>
          <w:spacing w:val="-5"/>
        </w:rPr>
        <w:t xml:space="preserve"> </w:t>
      </w:r>
      <w:r>
        <w:t>analytical narrative across seven weeks.</w:t>
      </w:r>
    </w:p>
    <w:p w14:paraId="750ECC43" w14:textId="77777777" w:rsidR="00E57D15" w:rsidRDefault="00000000">
      <w:pPr>
        <w:pStyle w:val="ListParagraph"/>
        <w:numPr>
          <w:ilvl w:val="2"/>
          <w:numId w:val="2"/>
        </w:numPr>
        <w:tabs>
          <w:tab w:val="left" w:pos="1081"/>
        </w:tabs>
        <w:spacing w:before="63" w:line="326" w:lineRule="auto"/>
        <w:ind w:right="792"/>
      </w:pPr>
      <w:r>
        <w:t>Feature</w:t>
      </w:r>
      <w:r>
        <w:rPr>
          <w:spacing w:val="-4"/>
        </w:rPr>
        <w:t xml:space="preserve"> </w:t>
      </w:r>
      <w:r>
        <w:t>correlation</w:t>
      </w:r>
      <w:r>
        <w:rPr>
          <w:spacing w:val="-8"/>
        </w:rPr>
        <w:t xml:space="preserve"> </w:t>
      </w:r>
      <w:r>
        <w:t>analysis</w:t>
      </w:r>
      <w:r>
        <w:rPr>
          <w:spacing w:val="-5"/>
        </w:rPr>
        <w:t xml:space="preserve"> </w:t>
      </w:r>
      <w:r>
        <w:t>identified</w:t>
      </w:r>
      <w:r>
        <w:rPr>
          <w:spacing w:val="-4"/>
        </w:rPr>
        <w:t xml:space="preserve"> </w:t>
      </w:r>
      <w:r>
        <w:t>Income</w:t>
      </w:r>
      <w:r>
        <w:rPr>
          <w:spacing w:val="-4"/>
        </w:rPr>
        <w:t xml:space="preserve"> </w:t>
      </w:r>
      <w:r>
        <w:t>composition</w:t>
      </w:r>
      <w:r>
        <w:rPr>
          <w:spacing w:val="-4"/>
        </w:rPr>
        <w:t xml:space="preserve"> </w:t>
      </w:r>
      <w:r>
        <w:t>(+0.72)</w:t>
      </w:r>
      <w:r>
        <w:rPr>
          <w:spacing w:val="-11"/>
        </w:rPr>
        <w:t xml:space="preserve"> </w:t>
      </w:r>
      <w:r>
        <w:t>and</w:t>
      </w:r>
      <w:r>
        <w:rPr>
          <w:spacing w:val="-4"/>
        </w:rPr>
        <w:t xml:space="preserve"> </w:t>
      </w:r>
      <w:r>
        <w:t>Schooling (+0.75) as the strongest positive predictors, and Adult Mortality (−0.70) as the strongest negative predictor of life expectancy.</w:t>
      </w:r>
    </w:p>
    <w:p w14:paraId="53BF12C3" w14:textId="77777777" w:rsidR="00E57D15" w:rsidRDefault="00000000">
      <w:pPr>
        <w:pStyle w:val="ListParagraph"/>
        <w:numPr>
          <w:ilvl w:val="2"/>
          <w:numId w:val="2"/>
        </w:numPr>
        <w:tabs>
          <w:tab w:val="left" w:pos="1081"/>
        </w:tabs>
        <w:spacing w:before="54" w:line="328" w:lineRule="auto"/>
        <w:ind w:right="417"/>
      </w:pPr>
      <w:r>
        <w:t>PCA reduced</w:t>
      </w:r>
      <w:r>
        <w:rPr>
          <w:spacing w:val="-3"/>
        </w:rPr>
        <w:t xml:space="preserve"> </w:t>
      </w:r>
      <w:r>
        <w:t>18</w:t>
      </w:r>
      <w:r>
        <w:rPr>
          <w:spacing w:val="-3"/>
        </w:rPr>
        <w:t xml:space="preserve"> </w:t>
      </w:r>
      <w:r>
        <w:t>predictor</w:t>
      </w:r>
      <w:r>
        <w:rPr>
          <w:spacing w:val="-6"/>
        </w:rPr>
        <w:t xml:space="preserve"> </w:t>
      </w:r>
      <w:r>
        <w:t>features</w:t>
      </w:r>
      <w:r>
        <w:rPr>
          <w:spacing w:val="-5"/>
        </w:rPr>
        <w:t xml:space="preserve"> </w:t>
      </w:r>
      <w:r>
        <w:t>to</w:t>
      </w:r>
      <w:r>
        <w:rPr>
          <w:spacing w:val="-3"/>
        </w:rPr>
        <w:t xml:space="preserve"> </w:t>
      </w:r>
      <w:r>
        <w:t>3 interpretable components</w:t>
      </w:r>
      <w:r>
        <w:rPr>
          <w:spacing w:val="-5"/>
        </w:rPr>
        <w:t xml:space="preserve"> </w:t>
      </w:r>
      <w:r>
        <w:t>capturing</w:t>
      </w:r>
      <w:r>
        <w:rPr>
          <w:spacing w:val="-3"/>
        </w:rPr>
        <w:t xml:space="preserve"> </w:t>
      </w:r>
      <w:r>
        <w:t>54.3% of total variance, with PC1 identified as the Development and Health Axis.</w:t>
      </w:r>
    </w:p>
    <w:p w14:paraId="643F9662" w14:textId="77777777" w:rsidR="00E57D15" w:rsidRDefault="00000000">
      <w:pPr>
        <w:pStyle w:val="ListParagraph"/>
        <w:numPr>
          <w:ilvl w:val="2"/>
          <w:numId w:val="2"/>
        </w:numPr>
        <w:tabs>
          <w:tab w:val="left" w:pos="1081"/>
        </w:tabs>
        <w:spacing w:before="53" w:line="328" w:lineRule="auto"/>
        <w:ind w:right="369"/>
      </w:pPr>
      <w:r>
        <w:t>Temporal</w:t>
      </w:r>
      <w:r>
        <w:rPr>
          <w:spacing w:val="-1"/>
        </w:rPr>
        <w:t xml:space="preserve"> </w:t>
      </w:r>
      <w:r>
        <w:t>analysis</w:t>
      </w:r>
      <w:r>
        <w:rPr>
          <w:spacing w:val="-4"/>
        </w:rPr>
        <w:t xml:space="preserve"> </w:t>
      </w:r>
      <w:r>
        <w:t>demonstrated</w:t>
      </w:r>
      <w:r>
        <w:rPr>
          <w:spacing w:val="-3"/>
        </w:rPr>
        <w:t xml:space="preserve"> </w:t>
      </w:r>
      <w:r>
        <w:t>a</w:t>
      </w:r>
      <w:r>
        <w:rPr>
          <w:spacing w:val="-3"/>
        </w:rPr>
        <w:t xml:space="preserve"> </w:t>
      </w:r>
      <w:r>
        <w:t>5-year</w:t>
      </w:r>
      <w:r>
        <w:rPr>
          <w:spacing w:val="-1"/>
        </w:rPr>
        <w:t xml:space="preserve"> </w:t>
      </w:r>
      <w:r>
        <w:t>global</w:t>
      </w:r>
      <w:r>
        <w:rPr>
          <w:spacing w:val="-1"/>
        </w:rPr>
        <w:t xml:space="preserve"> </w:t>
      </w:r>
      <w:r>
        <w:t>improvement</w:t>
      </w:r>
      <w:r>
        <w:rPr>
          <w:spacing w:val="-3"/>
        </w:rPr>
        <w:t xml:space="preserve"> </w:t>
      </w:r>
      <w:r>
        <w:t>in life expectancy</w:t>
      </w:r>
      <w:r>
        <w:rPr>
          <w:spacing w:val="-4"/>
        </w:rPr>
        <w:t xml:space="preserve"> </w:t>
      </w:r>
      <w:r>
        <w:t xml:space="preserve">from </w:t>
      </w:r>
      <w:r>
        <w:rPr>
          <w:w w:val="105"/>
        </w:rPr>
        <w:t>2000</w:t>
      </w:r>
      <w:r>
        <w:rPr>
          <w:spacing w:val="-14"/>
          <w:w w:val="105"/>
        </w:rPr>
        <w:t xml:space="preserve"> </w:t>
      </w:r>
      <w:r>
        <w:rPr>
          <w:w w:val="105"/>
        </w:rPr>
        <w:t>to</w:t>
      </w:r>
      <w:r>
        <w:rPr>
          <w:spacing w:val="-14"/>
          <w:w w:val="105"/>
        </w:rPr>
        <w:t xml:space="preserve"> </w:t>
      </w:r>
      <w:r>
        <w:rPr>
          <w:w w:val="105"/>
        </w:rPr>
        <w:t>2015,</w:t>
      </w:r>
      <w:r>
        <w:rPr>
          <w:spacing w:val="-10"/>
          <w:w w:val="105"/>
        </w:rPr>
        <w:t xml:space="preserve"> </w:t>
      </w:r>
      <w:r>
        <w:rPr>
          <w:w w:val="105"/>
        </w:rPr>
        <w:t>alongside</w:t>
      </w:r>
      <w:r>
        <w:rPr>
          <w:spacing w:val="-14"/>
          <w:w w:val="105"/>
        </w:rPr>
        <w:t xml:space="preserve"> </w:t>
      </w:r>
      <w:r>
        <w:rPr>
          <w:w w:val="105"/>
        </w:rPr>
        <w:t>a</w:t>
      </w:r>
      <w:r>
        <w:rPr>
          <w:spacing w:val="-10"/>
          <w:w w:val="105"/>
        </w:rPr>
        <w:t xml:space="preserve"> </w:t>
      </w:r>
      <w:r>
        <w:rPr>
          <w:w w:val="105"/>
        </w:rPr>
        <w:t>persistent</w:t>
      </w:r>
      <w:r>
        <w:rPr>
          <w:spacing w:val="-14"/>
          <w:w w:val="105"/>
        </w:rPr>
        <w:t xml:space="preserve"> </w:t>
      </w:r>
      <w:r>
        <w:rPr>
          <w:w w:val="105"/>
        </w:rPr>
        <w:t>11–12</w:t>
      </w:r>
      <w:r>
        <w:rPr>
          <w:spacing w:val="-10"/>
          <w:w w:val="105"/>
        </w:rPr>
        <w:t xml:space="preserve"> </w:t>
      </w:r>
      <w:r>
        <w:rPr>
          <w:w w:val="105"/>
        </w:rPr>
        <w:t>year</w:t>
      </w:r>
      <w:r>
        <w:rPr>
          <w:spacing w:val="-16"/>
          <w:w w:val="105"/>
        </w:rPr>
        <w:t xml:space="preserve"> </w:t>
      </w:r>
      <w:r>
        <w:rPr>
          <w:w w:val="105"/>
        </w:rPr>
        <w:t>Developed–Developing</w:t>
      </w:r>
      <w:r>
        <w:rPr>
          <w:spacing w:val="-13"/>
          <w:w w:val="105"/>
        </w:rPr>
        <w:t xml:space="preserve"> </w:t>
      </w:r>
      <w:r>
        <w:rPr>
          <w:w w:val="105"/>
        </w:rPr>
        <w:t>gap.</w:t>
      </w:r>
    </w:p>
    <w:p w14:paraId="76791BBE" w14:textId="77777777" w:rsidR="00E57D15" w:rsidRDefault="00E57D15">
      <w:pPr>
        <w:pStyle w:val="BodyText"/>
      </w:pPr>
    </w:p>
    <w:p w14:paraId="1F2A48AD" w14:textId="77777777" w:rsidR="00E57D15" w:rsidRDefault="00E57D15">
      <w:pPr>
        <w:pStyle w:val="BodyText"/>
        <w:spacing w:before="60"/>
      </w:pPr>
    </w:p>
    <w:p w14:paraId="3432EA0B" w14:textId="77777777" w:rsidR="00E57D15" w:rsidRDefault="00000000">
      <w:pPr>
        <w:pStyle w:val="Heading2"/>
        <w:numPr>
          <w:ilvl w:val="1"/>
          <w:numId w:val="2"/>
        </w:numPr>
        <w:tabs>
          <w:tab w:val="left" w:pos="791"/>
        </w:tabs>
        <w:ind w:left="791" w:hanging="431"/>
      </w:pPr>
      <w:bookmarkStart w:id="148" w:name="9.3_Limitations"/>
      <w:bookmarkStart w:id="149" w:name="_bookmark68"/>
      <w:bookmarkEnd w:id="148"/>
      <w:bookmarkEnd w:id="149"/>
      <w:r>
        <w:rPr>
          <w:spacing w:val="-2"/>
        </w:rPr>
        <w:t>Limitations</w:t>
      </w:r>
    </w:p>
    <w:p w14:paraId="20496FA1" w14:textId="77777777" w:rsidR="00E57D15" w:rsidRDefault="00000000">
      <w:pPr>
        <w:pStyle w:val="ListParagraph"/>
        <w:numPr>
          <w:ilvl w:val="2"/>
          <w:numId w:val="2"/>
        </w:numPr>
        <w:tabs>
          <w:tab w:val="left" w:pos="1081"/>
        </w:tabs>
        <w:spacing w:before="107" w:line="326" w:lineRule="auto"/>
        <w:ind w:right="235"/>
      </w:pPr>
      <w:r>
        <w:t>Temporal Scope: The dataset covers only 2000–2015; more recent years (2016– present) may reflect</w:t>
      </w:r>
      <w:r>
        <w:rPr>
          <w:spacing w:val="-2"/>
        </w:rPr>
        <w:t xml:space="preserve"> </w:t>
      </w:r>
      <w:r>
        <w:t>different</w:t>
      </w:r>
      <w:r>
        <w:rPr>
          <w:spacing w:val="-2"/>
        </w:rPr>
        <w:t xml:space="preserve"> </w:t>
      </w:r>
      <w:r>
        <w:t>patterns</w:t>
      </w:r>
      <w:r>
        <w:rPr>
          <w:spacing w:val="-4"/>
        </w:rPr>
        <w:t xml:space="preserve"> </w:t>
      </w:r>
      <w:r>
        <w:t>driven</w:t>
      </w:r>
      <w:r>
        <w:rPr>
          <w:spacing w:val="-2"/>
        </w:rPr>
        <w:t xml:space="preserve"> </w:t>
      </w:r>
      <w:r>
        <w:t>by COVID-19,</w:t>
      </w:r>
      <w:r>
        <w:rPr>
          <w:spacing w:val="-2"/>
        </w:rPr>
        <w:t xml:space="preserve"> </w:t>
      </w:r>
      <w:r>
        <w:t>new</w:t>
      </w:r>
      <w:r>
        <w:rPr>
          <w:spacing w:val="-4"/>
        </w:rPr>
        <w:t xml:space="preserve"> </w:t>
      </w:r>
      <w:r>
        <w:t>vaccination</w:t>
      </w:r>
      <w:r>
        <w:rPr>
          <w:spacing w:val="-2"/>
        </w:rPr>
        <w:t xml:space="preserve"> </w:t>
      </w:r>
      <w:r>
        <w:t>programs, and evolving geopolitical conditions.</w:t>
      </w:r>
    </w:p>
    <w:p w14:paraId="3C4C3FD7" w14:textId="77777777" w:rsidR="00E57D15" w:rsidRDefault="00000000">
      <w:pPr>
        <w:pStyle w:val="ListParagraph"/>
        <w:numPr>
          <w:ilvl w:val="2"/>
          <w:numId w:val="2"/>
        </w:numPr>
        <w:tabs>
          <w:tab w:val="left" w:pos="1081"/>
        </w:tabs>
        <w:spacing w:before="60" w:line="324" w:lineRule="auto"/>
        <w:ind w:right="283"/>
        <w:jc w:val="both"/>
      </w:pPr>
      <w:r>
        <w:t>Missing</w:t>
      </w:r>
      <w:r>
        <w:rPr>
          <w:spacing w:val="-2"/>
        </w:rPr>
        <w:t xml:space="preserve"> </w:t>
      </w:r>
      <w:r>
        <w:t>Data</w:t>
      </w:r>
      <w:r>
        <w:rPr>
          <w:spacing w:val="-6"/>
        </w:rPr>
        <w:t xml:space="preserve"> </w:t>
      </w:r>
      <w:r>
        <w:t>Bias:</w:t>
      </w:r>
      <w:r>
        <w:rPr>
          <w:spacing w:val="-3"/>
        </w:rPr>
        <w:t xml:space="preserve"> </w:t>
      </w:r>
      <w:r>
        <w:t>Missing</w:t>
      </w:r>
      <w:r>
        <w:rPr>
          <w:spacing w:val="-2"/>
        </w:rPr>
        <w:t xml:space="preserve"> </w:t>
      </w:r>
      <w:r>
        <w:t>values</w:t>
      </w:r>
      <w:r>
        <w:rPr>
          <w:spacing w:val="-8"/>
        </w:rPr>
        <w:t xml:space="preserve"> </w:t>
      </w:r>
      <w:r>
        <w:t>were</w:t>
      </w:r>
      <w:r>
        <w:rPr>
          <w:spacing w:val="-6"/>
        </w:rPr>
        <w:t xml:space="preserve"> </w:t>
      </w:r>
      <w:r>
        <w:t>disproportionately</w:t>
      </w:r>
      <w:r>
        <w:rPr>
          <w:spacing w:val="-4"/>
        </w:rPr>
        <w:t xml:space="preserve"> </w:t>
      </w:r>
      <w:r>
        <w:t>concentrated</w:t>
      </w:r>
      <w:r>
        <w:rPr>
          <w:spacing w:val="-6"/>
        </w:rPr>
        <w:t xml:space="preserve"> </w:t>
      </w:r>
      <w:r>
        <w:t>in</w:t>
      </w:r>
      <w:r>
        <w:rPr>
          <w:spacing w:val="-2"/>
        </w:rPr>
        <w:t xml:space="preserve"> </w:t>
      </w:r>
      <w:r>
        <w:t>Developing nations,</w:t>
      </w:r>
      <w:r>
        <w:rPr>
          <w:spacing w:val="-3"/>
        </w:rPr>
        <w:t xml:space="preserve"> </w:t>
      </w:r>
      <w:r>
        <w:t>meaning</w:t>
      </w:r>
      <w:r>
        <w:rPr>
          <w:spacing w:val="-3"/>
        </w:rPr>
        <w:t xml:space="preserve"> </w:t>
      </w:r>
      <w:r>
        <w:t>the imputed values</w:t>
      </w:r>
      <w:r>
        <w:rPr>
          <w:spacing w:val="-4"/>
        </w:rPr>
        <w:t xml:space="preserve"> </w:t>
      </w:r>
      <w:r>
        <w:t>for</w:t>
      </w:r>
      <w:r>
        <w:rPr>
          <w:spacing w:val="-1"/>
        </w:rPr>
        <w:t xml:space="preserve"> </w:t>
      </w:r>
      <w:r>
        <w:t>these countries</w:t>
      </w:r>
      <w:r>
        <w:rPr>
          <w:spacing w:val="-5"/>
        </w:rPr>
        <w:t xml:space="preserve"> </w:t>
      </w:r>
      <w:r>
        <w:t>may</w:t>
      </w:r>
      <w:r>
        <w:rPr>
          <w:spacing w:val="-4"/>
        </w:rPr>
        <w:t xml:space="preserve"> </w:t>
      </w:r>
      <w:r>
        <w:t>underestimate variability and introduce a subtle smoothing bias in developing-country statistics.</w:t>
      </w:r>
    </w:p>
    <w:p w14:paraId="5439F877" w14:textId="77777777" w:rsidR="00E57D15" w:rsidRDefault="00000000">
      <w:pPr>
        <w:pStyle w:val="ListParagraph"/>
        <w:numPr>
          <w:ilvl w:val="2"/>
          <w:numId w:val="2"/>
        </w:numPr>
        <w:tabs>
          <w:tab w:val="left" w:pos="1081"/>
        </w:tabs>
        <w:spacing w:before="62" w:line="326" w:lineRule="auto"/>
        <w:ind w:right="250"/>
      </w:pPr>
      <w:r>
        <w:t>Causal Inference: All correlations identified are associative, not causal. Reverse causality is</w:t>
      </w:r>
      <w:r>
        <w:rPr>
          <w:spacing w:val="-2"/>
        </w:rPr>
        <w:t xml:space="preserve"> </w:t>
      </w:r>
      <w:r>
        <w:t>plausible</w:t>
      </w:r>
      <w:r>
        <w:rPr>
          <w:spacing w:val="-1"/>
        </w:rPr>
        <w:t xml:space="preserve"> </w:t>
      </w:r>
      <w:r>
        <w:t xml:space="preserve">in several relationships </w:t>
      </w:r>
      <w:r>
        <w:rPr>
          <w:w w:val="140"/>
        </w:rPr>
        <w:t>—</w:t>
      </w:r>
      <w:r>
        <w:rPr>
          <w:spacing w:val="-25"/>
          <w:w w:val="140"/>
        </w:rPr>
        <w:t xml:space="preserve"> </w:t>
      </w:r>
      <w:r>
        <w:t>for</w:t>
      </w:r>
      <w:r>
        <w:rPr>
          <w:spacing w:val="-3"/>
        </w:rPr>
        <w:t xml:space="preserve"> </w:t>
      </w:r>
      <w:r>
        <w:t>instance,</w:t>
      </w:r>
      <w:r>
        <w:rPr>
          <w:spacing w:val="-1"/>
        </w:rPr>
        <w:t xml:space="preserve"> </w:t>
      </w:r>
      <w:r>
        <w:t>healthier populations may be more economically productive, contributing to GDP growth rather than solely being caused by it.</w:t>
      </w:r>
    </w:p>
    <w:p w14:paraId="4EFDD382" w14:textId="77777777" w:rsidR="00E57D15" w:rsidRDefault="00000000">
      <w:pPr>
        <w:pStyle w:val="ListParagraph"/>
        <w:numPr>
          <w:ilvl w:val="2"/>
          <w:numId w:val="2"/>
        </w:numPr>
        <w:tabs>
          <w:tab w:val="left" w:pos="1081"/>
        </w:tabs>
        <w:spacing w:before="57" w:line="324" w:lineRule="auto"/>
        <w:ind w:right="1002"/>
      </w:pPr>
      <w:r>
        <w:t>No</w:t>
      </w:r>
      <w:r>
        <w:rPr>
          <w:spacing w:val="-1"/>
        </w:rPr>
        <w:t xml:space="preserve"> </w:t>
      </w:r>
      <w:r>
        <w:t>Predictive</w:t>
      </w:r>
      <w:r>
        <w:rPr>
          <w:spacing w:val="-5"/>
        </w:rPr>
        <w:t xml:space="preserve"> </w:t>
      </w:r>
      <w:r>
        <w:t>Modelling:</w:t>
      </w:r>
      <w:r>
        <w:rPr>
          <w:spacing w:val="-2"/>
        </w:rPr>
        <w:t xml:space="preserve"> </w:t>
      </w:r>
      <w:r>
        <w:t>The</w:t>
      </w:r>
      <w:r>
        <w:rPr>
          <w:spacing w:val="-5"/>
        </w:rPr>
        <w:t xml:space="preserve"> </w:t>
      </w:r>
      <w:r>
        <w:t>project</w:t>
      </w:r>
      <w:r>
        <w:rPr>
          <w:spacing w:val="-5"/>
        </w:rPr>
        <w:t xml:space="preserve"> </w:t>
      </w:r>
      <w:r>
        <w:t>did</w:t>
      </w:r>
      <w:r>
        <w:rPr>
          <w:spacing w:val="-5"/>
        </w:rPr>
        <w:t xml:space="preserve"> </w:t>
      </w:r>
      <w:r>
        <w:t>not</w:t>
      </w:r>
      <w:r>
        <w:rPr>
          <w:spacing w:val="-2"/>
        </w:rPr>
        <w:t xml:space="preserve"> </w:t>
      </w:r>
      <w:r>
        <w:t>include</w:t>
      </w:r>
      <w:r>
        <w:rPr>
          <w:spacing w:val="-1"/>
        </w:rPr>
        <w:t xml:space="preserve"> </w:t>
      </w:r>
      <w:r>
        <w:t>regression</w:t>
      </w:r>
      <w:r>
        <w:rPr>
          <w:spacing w:val="-5"/>
        </w:rPr>
        <w:t xml:space="preserve"> </w:t>
      </w:r>
      <w:r>
        <w:t>or</w:t>
      </w:r>
      <w:r>
        <w:rPr>
          <w:spacing w:val="-4"/>
        </w:rPr>
        <w:t xml:space="preserve"> </w:t>
      </w:r>
      <w:r>
        <w:t>classification modelling, which would quantify the relative contribution of each feature to life expectancy while controlling for confounders.</w:t>
      </w:r>
    </w:p>
    <w:p w14:paraId="7AA7F9BD" w14:textId="77777777" w:rsidR="00E57D15" w:rsidRDefault="00000000">
      <w:pPr>
        <w:pStyle w:val="ListParagraph"/>
        <w:numPr>
          <w:ilvl w:val="2"/>
          <w:numId w:val="2"/>
        </w:numPr>
        <w:tabs>
          <w:tab w:val="left" w:pos="1081"/>
        </w:tabs>
        <w:spacing w:before="62" w:line="326" w:lineRule="auto"/>
        <w:ind w:right="302"/>
      </w:pPr>
      <w:r>
        <w:t>Binary</w:t>
      </w:r>
      <w:r>
        <w:rPr>
          <w:spacing w:val="-4"/>
        </w:rPr>
        <w:t xml:space="preserve"> </w:t>
      </w:r>
      <w:r>
        <w:t>Development</w:t>
      </w:r>
      <w:r>
        <w:rPr>
          <w:spacing w:val="-4"/>
        </w:rPr>
        <w:t xml:space="preserve"> </w:t>
      </w:r>
      <w:r>
        <w:t>Status:</w:t>
      </w:r>
      <w:r>
        <w:rPr>
          <w:spacing w:val="-3"/>
        </w:rPr>
        <w:t xml:space="preserve"> </w:t>
      </w:r>
      <w:r>
        <w:t>The</w:t>
      </w:r>
      <w:r>
        <w:rPr>
          <w:spacing w:val="-7"/>
        </w:rPr>
        <w:t xml:space="preserve"> </w:t>
      </w:r>
      <w:r>
        <w:t>Developed/Developing</w:t>
      </w:r>
      <w:r>
        <w:rPr>
          <w:spacing w:val="-7"/>
        </w:rPr>
        <w:t xml:space="preserve"> </w:t>
      </w:r>
      <w:r>
        <w:t>binary</w:t>
      </w:r>
      <w:r>
        <w:rPr>
          <w:spacing w:val="-4"/>
        </w:rPr>
        <w:t xml:space="preserve"> </w:t>
      </w:r>
      <w:r>
        <w:t>classification</w:t>
      </w:r>
      <w:r>
        <w:rPr>
          <w:spacing w:val="-7"/>
        </w:rPr>
        <w:t xml:space="preserve"> </w:t>
      </w:r>
      <w:r>
        <w:t xml:space="preserve">obscures enormous heterogeneity within each group </w:t>
      </w:r>
      <w:r>
        <w:rPr>
          <w:w w:val="140"/>
        </w:rPr>
        <w:t>—</w:t>
      </w:r>
      <w:r>
        <w:rPr>
          <w:spacing w:val="-19"/>
          <w:w w:val="140"/>
        </w:rPr>
        <w:t xml:space="preserve"> </w:t>
      </w:r>
      <w:r>
        <w:t>particularly among Developing nations, which span Sub-Saharan Africa to rapidly developing East Asian economies.</w:t>
      </w:r>
    </w:p>
    <w:p w14:paraId="1924CDDC" w14:textId="77777777" w:rsidR="00E57D15" w:rsidRDefault="00E57D15">
      <w:pPr>
        <w:pStyle w:val="BodyText"/>
      </w:pPr>
    </w:p>
    <w:p w14:paraId="33FA30B0" w14:textId="77777777" w:rsidR="00E57D15" w:rsidRDefault="00E57D15">
      <w:pPr>
        <w:pStyle w:val="BodyText"/>
        <w:spacing w:before="63"/>
      </w:pPr>
    </w:p>
    <w:p w14:paraId="202A9985" w14:textId="77777777" w:rsidR="00E57D15" w:rsidRDefault="00000000">
      <w:pPr>
        <w:pStyle w:val="Heading2"/>
        <w:numPr>
          <w:ilvl w:val="1"/>
          <w:numId w:val="2"/>
        </w:numPr>
        <w:tabs>
          <w:tab w:val="left" w:pos="791"/>
        </w:tabs>
        <w:ind w:left="791" w:hanging="431"/>
      </w:pPr>
      <w:bookmarkStart w:id="150" w:name="9.4_Future_Scope"/>
      <w:bookmarkStart w:id="151" w:name="_bookmark69"/>
      <w:bookmarkEnd w:id="150"/>
      <w:bookmarkEnd w:id="151"/>
      <w:r>
        <w:t>Future</w:t>
      </w:r>
      <w:r>
        <w:rPr>
          <w:spacing w:val="-10"/>
        </w:rPr>
        <w:t xml:space="preserve"> </w:t>
      </w:r>
      <w:r>
        <w:rPr>
          <w:spacing w:val="-2"/>
        </w:rPr>
        <w:t>Scope</w:t>
      </w:r>
    </w:p>
    <w:p w14:paraId="1D504508" w14:textId="77777777" w:rsidR="00E57D15" w:rsidRDefault="00000000">
      <w:pPr>
        <w:pStyle w:val="ListParagraph"/>
        <w:numPr>
          <w:ilvl w:val="2"/>
          <w:numId w:val="2"/>
        </w:numPr>
        <w:tabs>
          <w:tab w:val="left" w:pos="1081"/>
        </w:tabs>
        <w:spacing w:before="107" w:line="326" w:lineRule="auto"/>
        <w:ind w:right="701"/>
        <w:jc w:val="both"/>
      </w:pPr>
      <w:r>
        <w:t>Machine</w:t>
      </w:r>
      <w:r>
        <w:rPr>
          <w:spacing w:val="-7"/>
        </w:rPr>
        <w:t xml:space="preserve"> </w:t>
      </w:r>
      <w:r>
        <w:t>Learning Integration:</w:t>
      </w:r>
      <w:r>
        <w:rPr>
          <w:spacing w:val="-4"/>
        </w:rPr>
        <w:t xml:space="preserve"> </w:t>
      </w:r>
      <w:r>
        <w:t>Applying</w:t>
      </w:r>
      <w:r>
        <w:rPr>
          <w:spacing w:val="-3"/>
        </w:rPr>
        <w:t xml:space="preserve"> </w:t>
      </w:r>
      <w:r>
        <w:t>regression</w:t>
      </w:r>
      <w:r>
        <w:rPr>
          <w:spacing w:val="-7"/>
        </w:rPr>
        <w:t xml:space="preserve"> </w:t>
      </w:r>
      <w:r>
        <w:t>algorithms</w:t>
      </w:r>
      <w:r>
        <w:rPr>
          <w:spacing w:val="-5"/>
        </w:rPr>
        <w:t xml:space="preserve"> </w:t>
      </w:r>
      <w:r>
        <w:t>(Linear</w:t>
      </w:r>
      <w:r>
        <w:rPr>
          <w:spacing w:val="-5"/>
        </w:rPr>
        <w:t xml:space="preserve"> </w:t>
      </w:r>
      <w:r>
        <w:t>Regression, Random</w:t>
      </w:r>
      <w:r>
        <w:rPr>
          <w:spacing w:val="-1"/>
        </w:rPr>
        <w:t xml:space="preserve"> </w:t>
      </w:r>
      <w:r>
        <w:t>Forest,</w:t>
      </w:r>
      <w:r>
        <w:rPr>
          <w:spacing w:val="-3"/>
        </w:rPr>
        <w:t xml:space="preserve"> </w:t>
      </w:r>
      <w:r>
        <w:t>Gradient</w:t>
      </w:r>
      <w:r>
        <w:rPr>
          <w:spacing w:val="-3"/>
        </w:rPr>
        <w:t xml:space="preserve"> </w:t>
      </w:r>
      <w:r>
        <w:t>Boosting)</w:t>
      </w:r>
      <w:r>
        <w:rPr>
          <w:spacing w:val="-1"/>
        </w:rPr>
        <w:t xml:space="preserve"> </w:t>
      </w:r>
      <w:r>
        <w:t>to predict</w:t>
      </w:r>
      <w:r>
        <w:rPr>
          <w:spacing w:val="-3"/>
        </w:rPr>
        <w:t xml:space="preserve"> </w:t>
      </w:r>
      <w:r>
        <w:t>life</w:t>
      </w:r>
      <w:r>
        <w:rPr>
          <w:spacing w:val="-3"/>
        </w:rPr>
        <w:t xml:space="preserve"> </w:t>
      </w:r>
      <w:r>
        <w:t>expectancy</w:t>
      </w:r>
      <w:r>
        <w:rPr>
          <w:spacing w:val="-4"/>
        </w:rPr>
        <w:t xml:space="preserve"> </w:t>
      </w:r>
      <w:r>
        <w:t>and</w:t>
      </w:r>
      <w:r>
        <w:rPr>
          <w:spacing w:val="-3"/>
        </w:rPr>
        <w:t xml:space="preserve"> </w:t>
      </w:r>
      <w:r>
        <w:t>quantify</w:t>
      </w:r>
      <w:r>
        <w:rPr>
          <w:spacing w:val="-4"/>
        </w:rPr>
        <w:t xml:space="preserve"> </w:t>
      </w:r>
      <w:r>
        <w:t>feature importances with statistical significance.</w:t>
      </w:r>
    </w:p>
    <w:p w14:paraId="2B7502D9" w14:textId="77777777" w:rsidR="00E57D15" w:rsidRDefault="00000000">
      <w:pPr>
        <w:pStyle w:val="ListParagraph"/>
        <w:numPr>
          <w:ilvl w:val="2"/>
          <w:numId w:val="2"/>
        </w:numPr>
        <w:tabs>
          <w:tab w:val="left" w:pos="1081"/>
        </w:tabs>
        <w:spacing w:before="60" w:line="324" w:lineRule="auto"/>
        <w:ind w:right="573"/>
      </w:pPr>
      <w:r>
        <w:t>Clustering Analysis:</w:t>
      </w:r>
      <w:r>
        <w:rPr>
          <w:spacing w:val="-1"/>
        </w:rPr>
        <w:t xml:space="preserve"> </w:t>
      </w:r>
      <w:r>
        <w:t>K-Means</w:t>
      </w:r>
      <w:r>
        <w:rPr>
          <w:spacing w:val="-7"/>
        </w:rPr>
        <w:t xml:space="preserve"> </w:t>
      </w:r>
      <w:r>
        <w:t>or</w:t>
      </w:r>
      <w:r>
        <w:rPr>
          <w:spacing w:val="-8"/>
        </w:rPr>
        <w:t xml:space="preserve"> </w:t>
      </w:r>
      <w:r>
        <w:t>hierarchical</w:t>
      </w:r>
      <w:r>
        <w:rPr>
          <w:spacing w:val="-3"/>
        </w:rPr>
        <w:t xml:space="preserve"> </w:t>
      </w:r>
      <w:r>
        <w:t>clustering</w:t>
      </w:r>
      <w:r>
        <w:rPr>
          <w:spacing w:val="-5"/>
        </w:rPr>
        <w:t xml:space="preserve"> </w:t>
      </w:r>
      <w:r>
        <w:t>applied to the</w:t>
      </w:r>
      <w:r>
        <w:rPr>
          <w:spacing w:val="-5"/>
        </w:rPr>
        <w:t xml:space="preserve"> </w:t>
      </w:r>
      <w:r>
        <w:t>PCA-reduced feature space to identify empirically derived groups of nations beyond the binary Developed/Developing classification.</w:t>
      </w:r>
    </w:p>
    <w:p w14:paraId="42FB087D" w14:textId="77777777" w:rsidR="00E57D15" w:rsidRDefault="00E57D15">
      <w:pPr>
        <w:pStyle w:val="ListParagraph"/>
        <w:spacing w:line="324" w:lineRule="auto"/>
        <w:sectPr w:rsidR="00E57D15">
          <w:pgSz w:w="11910" w:h="16840"/>
          <w:pgMar w:top="1340" w:right="1080" w:bottom="920" w:left="1080" w:header="709" w:footer="724" w:gutter="0"/>
          <w:cols w:space="720"/>
        </w:sectPr>
      </w:pPr>
    </w:p>
    <w:p w14:paraId="33816C17" w14:textId="77777777" w:rsidR="00E57D15" w:rsidRDefault="00000000">
      <w:pPr>
        <w:pStyle w:val="ListParagraph"/>
        <w:numPr>
          <w:ilvl w:val="2"/>
          <w:numId w:val="2"/>
        </w:numPr>
        <w:tabs>
          <w:tab w:val="left" w:pos="1081"/>
        </w:tabs>
        <w:spacing w:before="90" w:line="326" w:lineRule="auto"/>
        <w:ind w:right="376"/>
      </w:pPr>
      <w:r>
        <w:lastRenderedPageBreak/>
        <w:t>Time Series Forecasting: Extending the analysis to project future life expectancy trajectories</w:t>
      </w:r>
      <w:r>
        <w:rPr>
          <w:spacing w:val="-4"/>
        </w:rPr>
        <w:t xml:space="preserve"> </w:t>
      </w:r>
      <w:r>
        <w:t>by country</w:t>
      </w:r>
      <w:r>
        <w:rPr>
          <w:spacing w:val="-4"/>
        </w:rPr>
        <w:t xml:space="preserve"> </w:t>
      </w:r>
      <w:r>
        <w:t>using</w:t>
      </w:r>
      <w:r>
        <w:rPr>
          <w:spacing w:val="-3"/>
        </w:rPr>
        <w:t xml:space="preserve"> </w:t>
      </w:r>
      <w:r>
        <w:t>ARIMA or LSTM</w:t>
      </w:r>
      <w:r>
        <w:rPr>
          <w:spacing w:val="-7"/>
        </w:rPr>
        <w:t xml:space="preserve"> </w:t>
      </w:r>
      <w:r>
        <w:t>models, incorporating recent</w:t>
      </w:r>
      <w:r>
        <w:rPr>
          <w:spacing w:val="-3"/>
        </w:rPr>
        <w:t xml:space="preserve"> </w:t>
      </w:r>
      <w:r>
        <w:t xml:space="preserve">post-2015 </w:t>
      </w:r>
      <w:r>
        <w:rPr>
          <w:spacing w:val="-2"/>
        </w:rPr>
        <w:t>data.</w:t>
      </w:r>
    </w:p>
    <w:p w14:paraId="071C8F8B" w14:textId="77777777" w:rsidR="00E57D15" w:rsidRDefault="00000000">
      <w:pPr>
        <w:pStyle w:val="ListParagraph"/>
        <w:numPr>
          <w:ilvl w:val="2"/>
          <w:numId w:val="2"/>
        </w:numPr>
        <w:tabs>
          <w:tab w:val="left" w:pos="1081"/>
        </w:tabs>
        <w:spacing w:before="55" w:line="326" w:lineRule="auto"/>
        <w:ind w:right="472"/>
      </w:pPr>
      <w:r>
        <w:t>Interactive Dashboard:</w:t>
      </w:r>
      <w:r>
        <w:rPr>
          <w:spacing w:val="-4"/>
        </w:rPr>
        <w:t xml:space="preserve"> </w:t>
      </w:r>
      <w:r>
        <w:t>Building</w:t>
      </w:r>
      <w:r>
        <w:rPr>
          <w:spacing w:val="-4"/>
        </w:rPr>
        <w:t xml:space="preserve"> </w:t>
      </w:r>
      <w:r>
        <w:t>a</w:t>
      </w:r>
      <w:r>
        <w:rPr>
          <w:spacing w:val="-4"/>
        </w:rPr>
        <w:t xml:space="preserve"> </w:t>
      </w:r>
      <w:proofErr w:type="spellStart"/>
      <w:r>
        <w:t>Streamlit</w:t>
      </w:r>
      <w:proofErr w:type="spellEnd"/>
      <w:r>
        <w:t xml:space="preserve"> or</w:t>
      </w:r>
      <w:r>
        <w:rPr>
          <w:spacing w:val="-2"/>
        </w:rPr>
        <w:t xml:space="preserve"> </w:t>
      </w:r>
      <w:r>
        <w:t>Dash web application that allows</w:t>
      </w:r>
      <w:r>
        <w:rPr>
          <w:spacing w:val="-1"/>
        </w:rPr>
        <w:t xml:space="preserve"> </w:t>
      </w:r>
      <w:r>
        <w:t>end- users to interactively filter by country, year, and development status to explore the visualizations dynamically.</w:t>
      </w:r>
    </w:p>
    <w:p w14:paraId="6DBB6B29" w14:textId="77777777" w:rsidR="00E57D15" w:rsidRDefault="00000000">
      <w:pPr>
        <w:pStyle w:val="ListParagraph"/>
        <w:numPr>
          <w:ilvl w:val="2"/>
          <w:numId w:val="2"/>
        </w:numPr>
        <w:tabs>
          <w:tab w:val="left" w:pos="1081"/>
        </w:tabs>
        <w:spacing w:before="59" w:line="324" w:lineRule="auto"/>
        <w:ind w:right="288"/>
      </w:pPr>
      <w:r>
        <w:t>Natural</w:t>
      </w:r>
      <w:r>
        <w:rPr>
          <w:spacing w:val="-6"/>
        </w:rPr>
        <w:t xml:space="preserve"> </w:t>
      </w:r>
      <w:r>
        <w:t>Language</w:t>
      </w:r>
      <w:r>
        <w:rPr>
          <w:spacing w:val="-1"/>
        </w:rPr>
        <w:t xml:space="preserve"> </w:t>
      </w:r>
      <w:r>
        <w:t>Reporting:</w:t>
      </w:r>
      <w:r>
        <w:rPr>
          <w:spacing w:val="-5"/>
        </w:rPr>
        <w:t xml:space="preserve"> </w:t>
      </w:r>
      <w:r>
        <w:t>Integrating</w:t>
      </w:r>
      <w:r>
        <w:rPr>
          <w:spacing w:val="-5"/>
        </w:rPr>
        <w:t xml:space="preserve"> </w:t>
      </w:r>
      <w:r>
        <w:t>automated</w:t>
      </w:r>
      <w:r>
        <w:rPr>
          <w:spacing w:val="-1"/>
        </w:rPr>
        <w:t xml:space="preserve"> </w:t>
      </w:r>
      <w:r>
        <w:t>insight</w:t>
      </w:r>
      <w:r>
        <w:rPr>
          <w:spacing w:val="-5"/>
        </w:rPr>
        <w:t xml:space="preserve"> </w:t>
      </w:r>
      <w:r>
        <w:t>generation</w:t>
      </w:r>
      <w:r>
        <w:rPr>
          <w:spacing w:val="-5"/>
        </w:rPr>
        <w:t xml:space="preserve"> </w:t>
      </w:r>
      <w:r>
        <w:t>using</w:t>
      </w:r>
      <w:r>
        <w:rPr>
          <w:spacing w:val="-1"/>
        </w:rPr>
        <w:t xml:space="preserve"> </w:t>
      </w:r>
      <w:r>
        <w:t>language models to produce country-specific health briefings from the analytical outputs.</w:t>
      </w:r>
    </w:p>
    <w:p w14:paraId="031B27AC" w14:textId="77777777" w:rsidR="00E57D15" w:rsidRDefault="00E57D15">
      <w:pPr>
        <w:pStyle w:val="BodyText"/>
      </w:pPr>
    </w:p>
    <w:p w14:paraId="43CD96A6" w14:textId="77777777" w:rsidR="00E57D15" w:rsidRDefault="00E57D15">
      <w:pPr>
        <w:pStyle w:val="BodyText"/>
        <w:spacing w:before="172"/>
      </w:pPr>
    </w:p>
    <w:p w14:paraId="41193BBE" w14:textId="77777777" w:rsidR="00E57D15" w:rsidRDefault="00000000">
      <w:pPr>
        <w:pStyle w:val="Heading1"/>
        <w:spacing w:before="1"/>
      </w:pPr>
      <w:bookmarkStart w:id="152" w:name="Chapter_10:_References"/>
      <w:bookmarkStart w:id="153" w:name="_bookmark70"/>
      <w:bookmarkEnd w:id="152"/>
      <w:bookmarkEnd w:id="153"/>
      <w:r>
        <w:t>Chapter</w:t>
      </w:r>
      <w:r>
        <w:rPr>
          <w:spacing w:val="-5"/>
        </w:rPr>
        <w:t xml:space="preserve"> </w:t>
      </w:r>
      <w:r>
        <w:t>10:</w:t>
      </w:r>
      <w:r>
        <w:rPr>
          <w:spacing w:val="-5"/>
        </w:rPr>
        <w:t xml:space="preserve"> </w:t>
      </w:r>
      <w:r>
        <w:rPr>
          <w:spacing w:val="-2"/>
        </w:rPr>
        <w:t>References</w:t>
      </w:r>
    </w:p>
    <w:p w14:paraId="0015C5EA" w14:textId="77777777" w:rsidR="00E57D15" w:rsidRDefault="00000000">
      <w:pPr>
        <w:pStyle w:val="BodyText"/>
        <w:spacing w:before="4"/>
        <w:rPr>
          <w:rFonts w:ascii="Arial"/>
          <w:b/>
          <w:sz w:val="5"/>
        </w:rPr>
      </w:pPr>
      <w:r>
        <w:rPr>
          <w:rFonts w:ascii="Arial"/>
          <w:b/>
          <w:noProof/>
          <w:sz w:val="5"/>
        </w:rPr>
        <mc:AlternateContent>
          <mc:Choice Requires="wps">
            <w:drawing>
              <wp:anchor distT="0" distB="0" distL="0" distR="0" simplePos="0" relativeHeight="487609856" behindDoc="1" locked="0" layoutInCell="1" allowOverlap="1" wp14:anchorId="729C825A" wp14:editId="7941A9C8">
                <wp:simplePos x="0" y="0"/>
                <wp:positionH relativeFrom="page">
                  <wp:posOffset>896416</wp:posOffset>
                </wp:positionH>
                <wp:positionV relativeFrom="paragraph">
                  <wp:posOffset>54388</wp:posOffset>
                </wp:positionV>
                <wp:extent cx="5885180" cy="9525"/>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9525"/>
                        </a:xfrm>
                        <a:custGeom>
                          <a:avLst/>
                          <a:gdLst/>
                          <a:ahLst/>
                          <a:cxnLst/>
                          <a:rect l="l" t="t" r="r" b="b"/>
                          <a:pathLst>
                            <a:path w="5885180" h="9525">
                              <a:moveTo>
                                <a:pt x="5885052" y="0"/>
                              </a:moveTo>
                              <a:lnTo>
                                <a:pt x="0" y="0"/>
                              </a:lnTo>
                              <a:lnTo>
                                <a:pt x="0" y="9144"/>
                              </a:lnTo>
                              <a:lnTo>
                                <a:pt x="5885052" y="9144"/>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10BCC31" id="Graphic 88" o:spid="_x0000_s1026" style="position:absolute;margin-left:70.6pt;margin-top:4.3pt;width:463.4pt;height:.75pt;z-index:-15706624;visibility:visible;mso-wrap-style:square;mso-wrap-distance-left:0;mso-wrap-distance-top:0;mso-wrap-distance-right:0;mso-wrap-distance-bottom:0;mso-position-horizontal:absolute;mso-position-horizontal-relative:page;mso-position-vertical:absolute;mso-position-vertical-relative:text;v-text-anchor:top" coordsize="58851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" path="m5885052,l,,,9144r5885052,l5885052,xe" fillcolor="#2d75b6" stroked="f">
                <v:path arrowok="t"/>
                <w10:wrap type="topAndBottom" anchorx="page"/>
              </v:shape>
            </w:pict>
          </mc:Fallback>
        </mc:AlternateContent>
      </w:r>
    </w:p>
    <w:p w14:paraId="5E5645F9" w14:textId="77777777" w:rsidR="00E57D15" w:rsidRDefault="00000000">
      <w:pPr>
        <w:pStyle w:val="Heading2"/>
        <w:spacing w:before="231"/>
        <w:ind w:left="360" w:firstLine="0"/>
      </w:pPr>
      <w:bookmarkStart w:id="154" w:name="Dataset_Sources"/>
      <w:bookmarkStart w:id="155" w:name="_bookmark71"/>
      <w:bookmarkEnd w:id="154"/>
      <w:bookmarkEnd w:id="155"/>
      <w:r>
        <w:t>Dataset</w:t>
      </w:r>
      <w:r>
        <w:rPr>
          <w:spacing w:val="-11"/>
        </w:rPr>
        <w:t xml:space="preserve"> </w:t>
      </w:r>
      <w:r>
        <w:rPr>
          <w:spacing w:val="-2"/>
        </w:rPr>
        <w:t>Sources</w:t>
      </w:r>
    </w:p>
    <w:p w14:paraId="2EC7427E" w14:textId="77777777" w:rsidR="00E57D15" w:rsidRDefault="00000000">
      <w:pPr>
        <w:pStyle w:val="ListParagraph"/>
        <w:numPr>
          <w:ilvl w:val="0"/>
          <w:numId w:val="1"/>
        </w:numPr>
        <w:tabs>
          <w:tab w:val="left" w:pos="906"/>
          <w:tab w:val="left" w:pos="1856"/>
          <w:tab w:val="left" w:pos="3016"/>
          <w:tab w:val="left" w:pos="3860"/>
          <w:tab w:val="left" w:pos="4517"/>
          <w:tab w:val="left" w:pos="5960"/>
          <w:tab w:val="left" w:pos="7088"/>
          <w:tab w:val="left" w:pos="8133"/>
          <w:tab w:val="left" w:pos="9322"/>
        </w:tabs>
        <w:spacing w:before="112" w:line="364" w:lineRule="auto"/>
        <w:ind w:right="171" w:firstLine="0"/>
      </w:pPr>
      <w:r>
        <w:rPr>
          <w:spacing w:val="-2"/>
        </w:rPr>
        <w:t>Kumar</w:t>
      </w:r>
      <w:r>
        <w:tab/>
      </w:r>
      <w:r>
        <w:rPr>
          <w:spacing w:val="-2"/>
        </w:rPr>
        <w:t>Rajarshi.</w:t>
      </w:r>
      <w:r>
        <w:tab/>
      </w:r>
      <w:r>
        <w:rPr>
          <w:spacing w:val="-4"/>
        </w:rPr>
        <w:t>WHO</w:t>
      </w:r>
      <w:r>
        <w:tab/>
      </w:r>
      <w:r>
        <w:rPr>
          <w:spacing w:val="-4"/>
        </w:rPr>
        <w:t>Life</w:t>
      </w:r>
      <w:r>
        <w:tab/>
      </w:r>
      <w:r>
        <w:rPr>
          <w:spacing w:val="-2"/>
        </w:rPr>
        <w:t>Expectancy</w:t>
      </w:r>
      <w:r>
        <w:tab/>
      </w:r>
      <w:r>
        <w:rPr>
          <w:spacing w:val="-2"/>
        </w:rPr>
        <w:t>Dataset.</w:t>
      </w:r>
      <w:r>
        <w:tab/>
      </w:r>
      <w:r>
        <w:rPr>
          <w:spacing w:val="-2"/>
        </w:rPr>
        <w:t>Kaggle.</w:t>
      </w:r>
      <w:r>
        <w:tab/>
      </w:r>
      <w:r>
        <w:rPr>
          <w:spacing w:val="-2"/>
        </w:rPr>
        <w:t>Available</w:t>
      </w:r>
      <w:r>
        <w:tab/>
      </w:r>
      <w:r>
        <w:rPr>
          <w:spacing w:val="-4"/>
        </w:rPr>
        <w:t xml:space="preserve">at: </w:t>
      </w:r>
      <w:r>
        <w:rPr>
          <w:spacing w:val="-2"/>
        </w:rPr>
        <w:t>https://</w:t>
      </w:r>
      <w:hyperlink r:id="rId39">
        <w:r w:rsidR="00E57D15">
          <w:rPr>
            <w:spacing w:val="-2"/>
          </w:rPr>
          <w:t>www.kaggle.com/datasets/kumarajarshi/life-expectancy-who</w:t>
        </w:r>
      </w:hyperlink>
    </w:p>
    <w:p w14:paraId="2D4EA581" w14:textId="77777777" w:rsidR="00E57D15" w:rsidRDefault="00000000">
      <w:pPr>
        <w:pStyle w:val="ListParagraph"/>
        <w:numPr>
          <w:ilvl w:val="0"/>
          <w:numId w:val="1"/>
        </w:numPr>
        <w:tabs>
          <w:tab w:val="left" w:pos="834"/>
          <w:tab w:val="left" w:pos="1645"/>
          <w:tab w:val="left" w:pos="2512"/>
          <w:tab w:val="left" w:pos="3989"/>
          <w:tab w:val="left" w:pos="4967"/>
          <w:tab w:val="left" w:pos="5835"/>
          <w:tab w:val="left" w:pos="6698"/>
          <w:tab w:val="left" w:pos="8189"/>
          <w:tab w:val="left" w:pos="9310"/>
        </w:tabs>
        <w:spacing w:before="78" w:line="367" w:lineRule="auto"/>
        <w:ind w:right="182" w:firstLine="0"/>
      </w:pPr>
      <w:r>
        <w:rPr>
          <w:spacing w:val="-2"/>
        </w:rPr>
        <w:t>World</w:t>
      </w:r>
      <w:r>
        <w:tab/>
      </w:r>
      <w:r>
        <w:rPr>
          <w:spacing w:val="-2"/>
        </w:rPr>
        <w:t>Health</w:t>
      </w:r>
      <w:r>
        <w:tab/>
      </w:r>
      <w:r>
        <w:rPr>
          <w:spacing w:val="-2"/>
        </w:rPr>
        <w:t>Organization</w:t>
      </w:r>
      <w:r>
        <w:tab/>
      </w:r>
      <w:r>
        <w:rPr>
          <w:spacing w:val="-2"/>
        </w:rPr>
        <w:t>(WHO).</w:t>
      </w:r>
      <w:r>
        <w:tab/>
      </w:r>
      <w:r>
        <w:rPr>
          <w:spacing w:val="-2"/>
        </w:rPr>
        <w:t>Global</w:t>
      </w:r>
      <w:r>
        <w:tab/>
      </w:r>
      <w:r>
        <w:rPr>
          <w:spacing w:val="-2"/>
        </w:rPr>
        <w:t>Health</w:t>
      </w:r>
      <w:r>
        <w:tab/>
      </w:r>
      <w:r>
        <w:rPr>
          <w:spacing w:val="-2"/>
        </w:rPr>
        <w:t>Observatory.</w:t>
      </w:r>
      <w:r>
        <w:tab/>
      </w:r>
      <w:r>
        <w:rPr>
          <w:spacing w:val="-2"/>
        </w:rPr>
        <w:t>Available</w:t>
      </w:r>
      <w:r>
        <w:tab/>
      </w:r>
      <w:r>
        <w:rPr>
          <w:spacing w:val="-4"/>
        </w:rPr>
        <w:t xml:space="preserve">at: </w:t>
      </w:r>
      <w:r>
        <w:rPr>
          <w:spacing w:val="-2"/>
        </w:rPr>
        <w:t>https://</w:t>
      </w:r>
      <w:hyperlink r:id="rId40">
        <w:r w:rsidR="00E57D15">
          <w:rPr>
            <w:spacing w:val="-2"/>
          </w:rPr>
          <w:t>www.who.int/data/gho</w:t>
        </w:r>
      </w:hyperlink>
    </w:p>
    <w:p w14:paraId="3D301583" w14:textId="77777777" w:rsidR="00E57D15" w:rsidRDefault="00000000">
      <w:pPr>
        <w:pStyle w:val="ListParagraph"/>
        <w:numPr>
          <w:ilvl w:val="0"/>
          <w:numId w:val="1"/>
        </w:numPr>
        <w:tabs>
          <w:tab w:val="left" w:pos="664"/>
        </w:tabs>
        <w:spacing w:before="79" w:line="364" w:lineRule="auto"/>
        <w:ind w:right="176" w:firstLine="0"/>
      </w:pPr>
      <w:r>
        <w:t>United</w:t>
      </w:r>
      <w:r>
        <w:rPr>
          <w:spacing w:val="-6"/>
        </w:rPr>
        <w:t xml:space="preserve"> </w:t>
      </w:r>
      <w:r>
        <w:t>Nations</w:t>
      </w:r>
      <w:r>
        <w:rPr>
          <w:spacing w:val="-7"/>
        </w:rPr>
        <w:t xml:space="preserve"> </w:t>
      </w:r>
      <w:r>
        <w:t>Development</w:t>
      </w:r>
      <w:r>
        <w:rPr>
          <w:spacing w:val="-10"/>
        </w:rPr>
        <w:t xml:space="preserve"> </w:t>
      </w:r>
      <w:proofErr w:type="spellStart"/>
      <w:r>
        <w:t>Programme</w:t>
      </w:r>
      <w:proofErr w:type="spellEnd"/>
      <w:r>
        <w:rPr>
          <w:spacing w:val="-6"/>
        </w:rPr>
        <w:t xml:space="preserve"> </w:t>
      </w:r>
      <w:r>
        <w:t>(UNDP).</w:t>
      </w:r>
      <w:r>
        <w:rPr>
          <w:spacing w:val="-6"/>
        </w:rPr>
        <w:t xml:space="preserve"> </w:t>
      </w:r>
      <w:r>
        <w:t>Human</w:t>
      </w:r>
      <w:r>
        <w:rPr>
          <w:spacing w:val="-6"/>
        </w:rPr>
        <w:t xml:space="preserve"> </w:t>
      </w:r>
      <w:r>
        <w:t>Development</w:t>
      </w:r>
      <w:r>
        <w:rPr>
          <w:spacing w:val="-10"/>
        </w:rPr>
        <w:t xml:space="preserve"> </w:t>
      </w:r>
      <w:r>
        <w:t>Index.</w:t>
      </w:r>
      <w:r>
        <w:rPr>
          <w:spacing w:val="-10"/>
        </w:rPr>
        <w:t xml:space="preserve"> </w:t>
      </w:r>
      <w:r>
        <w:t>Available</w:t>
      </w:r>
      <w:r>
        <w:rPr>
          <w:spacing w:val="-9"/>
        </w:rPr>
        <w:t xml:space="preserve"> </w:t>
      </w:r>
      <w:r>
        <w:t xml:space="preserve">at: </w:t>
      </w:r>
      <w:r>
        <w:rPr>
          <w:spacing w:val="-2"/>
        </w:rPr>
        <w:t>https://hdr.undp.org/data-center</w:t>
      </w:r>
    </w:p>
    <w:p w14:paraId="78B61FA6" w14:textId="77777777" w:rsidR="00E57D15" w:rsidRDefault="00E57D15">
      <w:pPr>
        <w:pStyle w:val="BodyText"/>
      </w:pPr>
    </w:p>
    <w:p w14:paraId="7DE91411" w14:textId="77777777" w:rsidR="00E57D15" w:rsidRDefault="00E57D15">
      <w:pPr>
        <w:pStyle w:val="BodyText"/>
        <w:spacing w:before="67"/>
      </w:pPr>
    </w:p>
    <w:p w14:paraId="71B3DE9D" w14:textId="77777777" w:rsidR="00E57D15" w:rsidRDefault="00000000">
      <w:pPr>
        <w:pStyle w:val="Heading2"/>
        <w:spacing w:before="1"/>
        <w:ind w:left="360" w:firstLine="0"/>
      </w:pPr>
      <w:bookmarkStart w:id="156" w:name="Tools_and_Libraries_Used"/>
      <w:bookmarkStart w:id="157" w:name="_bookmark72"/>
      <w:bookmarkEnd w:id="156"/>
      <w:bookmarkEnd w:id="157"/>
      <w:r>
        <w:t>Tools</w:t>
      </w:r>
      <w:r>
        <w:rPr>
          <w:spacing w:val="-5"/>
        </w:rPr>
        <w:t xml:space="preserve"> </w:t>
      </w:r>
      <w:r>
        <w:t>and</w:t>
      </w:r>
      <w:r>
        <w:rPr>
          <w:spacing w:val="-8"/>
        </w:rPr>
        <w:t xml:space="preserve"> </w:t>
      </w:r>
      <w:r>
        <w:t>Libraries</w:t>
      </w:r>
      <w:r>
        <w:rPr>
          <w:spacing w:val="-9"/>
        </w:rPr>
        <w:t xml:space="preserve"> </w:t>
      </w:r>
      <w:r>
        <w:rPr>
          <w:spacing w:val="-4"/>
        </w:rPr>
        <w:t>Used</w:t>
      </w:r>
    </w:p>
    <w:p w14:paraId="1C70126A" w14:textId="77777777" w:rsidR="00E57D15" w:rsidRDefault="00000000">
      <w:pPr>
        <w:pStyle w:val="ListParagraph"/>
        <w:numPr>
          <w:ilvl w:val="1"/>
          <w:numId w:val="1"/>
        </w:numPr>
        <w:tabs>
          <w:tab w:val="left" w:pos="1080"/>
        </w:tabs>
        <w:spacing w:before="102"/>
        <w:ind w:left="1080" w:hanging="360"/>
      </w:pPr>
      <w:r>
        <w:rPr>
          <w:spacing w:val="-2"/>
        </w:rPr>
        <w:t>Pandas</w:t>
      </w:r>
    </w:p>
    <w:p w14:paraId="127F3D35" w14:textId="77777777" w:rsidR="00E57D15" w:rsidRDefault="00000000">
      <w:pPr>
        <w:pStyle w:val="ListParagraph"/>
        <w:numPr>
          <w:ilvl w:val="1"/>
          <w:numId w:val="1"/>
        </w:numPr>
        <w:tabs>
          <w:tab w:val="left" w:pos="1080"/>
        </w:tabs>
        <w:spacing w:before="77"/>
        <w:ind w:left="1080" w:hanging="360"/>
      </w:pPr>
      <w:r>
        <w:rPr>
          <w:spacing w:val="-2"/>
        </w:rPr>
        <w:t>NumPy</w:t>
      </w:r>
    </w:p>
    <w:p w14:paraId="365BE5C8" w14:textId="77777777" w:rsidR="00E57D15" w:rsidRDefault="00000000">
      <w:pPr>
        <w:pStyle w:val="ListParagraph"/>
        <w:numPr>
          <w:ilvl w:val="1"/>
          <w:numId w:val="1"/>
        </w:numPr>
        <w:tabs>
          <w:tab w:val="left" w:pos="1080"/>
        </w:tabs>
        <w:spacing w:before="80"/>
        <w:ind w:left="1080" w:hanging="360"/>
      </w:pPr>
      <w:r>
        <w:rPr>
          <w:spacing w:val="-2"/>
        </w:rPr>
        <w:t>Matplotlib</w:t>
      </w:r>
    </w:p>
    <w:p w14:paraId="7E8B0717" w14:textId="77777777" w:rsidR="00E57D15" w:rsidRDefault="00000000">
      <w:pPr>
        <w:pStyle w:val="ListParagraph"/>
        <w:numPr>
          <w:ilvl w:val="1"/>
          <w:numId w:val="1"/>
        </w:numPr>
        <w:tabs>
          <w:tab w:val="left" w:pos="1080"/>
        </w:tabs>
        <w:spacing w:before="77"/>
        <w:ind w:left="1080" w:hanging="360"/>
      </w:pPr>
      <w:r>
        <w:rPr>
          <w:spacing w:val="-2"/>
        </w:rPr>
        <w:t>Seaborn</w:t>
      </w:r>
    </w:p>
    <w:p w14:paraId="369BEA9A" w14:textId="77777777" w:rsidR="00E57D15" w:rsidRDefault="00000000">
      <w:pPr>
        <w:pStyle w:val="ListParagraph"/>
        <w:numPr>
          <w:ilvl w:val="1"/>
          <w:numId w:val="1"/>
        </w:numPr>
        <w:tabs>
          <w:tab w:val="left" w:pos="1080"/>
        </w:tabs>
        <w:spacing w:before="81"/>
        <w:ind w:left="1080" w:hanging="360"/>
      </w:pPr>
      <w:r>
        <w:rPr>
          <w:spacing w:val="-2"/>
        </w:rPr>
        <w:t>Scikit-learn</w:t>
      </w:r>
    </w:p>
    <w:p w14:paraId="1683E97E" w14:textId="77777777" w:rsidR="00E57D15" w:rsidRDefault="00000000">
      <w:pPr>
        <w:pStyle w:val="ListParagraph"/>
        <w:numPr>
          <w:ilvl w:val="1"/>
          <w:numId w:val="1"/>
        </w:numPr>
        <w:tabs>
          <w:tab w:val="left" w:pos="1080"/>
        </w:tabs>
        <w:spacing w:before="76"/>
        <w:ind w:left="1080" w:hanging="360"/>
      </w:pPr>
      <w:r>
        <w:rPr>
          <w:spacing w:val="-2"/>
        </w:rPr>
        <w:t>SciPy</w:t>
      </w:r>
    </w:p>
    <w:p w14:paraId="5DA14E8E" w14:textId="77777777" w:rsidR="00E57D15" w:rsidRDefault="00000000">
      <w:pPr>
        <w:pStyle w:val="ListParagraph"/>
        <w:numPr>
          <w:ilvl w:val="1"/>
          <w:numId w:val="1"/>
        </w:numPr>
        <w:tabs>
          <w:tab w:val="left" w:pos="1080"/>
        </w:tabs>
        <w:spacing w:before="81"/>
        <w:ind w:left="1080" w:hanging="360"/>
      </w:pPr>
      <w:r>
        <w:t>Power</w:t>
      </w:r>
      <w:r>
        <w:rPr>
          <w:spacing w:val="-2"/>
        </w:rPr>
        <w:t xml:space="preserve"> </w:t>
      </w:r>
      <w:r>
        <w:rPr>
          <w:spacing w:val="-5"/>
        </w:rPr>
        <w:t>BI</w:t>
      </w:r>
    </w:p>
    <w:p w14:paraId="104F77E1" w14:textId="77777777" w:rsidR="00E57D15" w:rsidRDefault="00E57D15">
      <w:pPr>
        <w:pStyle w:val="ListParagraph"/>
        <w:sectPr w:rsidR="00E57D15">
          <w:pgSz w:w="11910" w:h="16840"/>
          <w:pgMar w:top="1340" w:right="1080" w:bottom="920" w:left="1080" w:header="709" w:footer="724" w:gutter="0"/>
          <w:cols w:space="720"/>
        </w:sectPr>
      </w:pPr>
    </w:p>
    <w:p w14:paraId="53B6A17E" w14:textId="77777777" w:rsidR="00E57D15" w:rsidRDefault="00000000">
      <w:pPr>
        <w:pStyle w:val="Heading2"/>
        <w:spacing w:before="82"/>
        <w:ind w:left="360" w:firstLine="0"/>
      </w:pPr>
      <w:bookmarkStart w:id="158" w:name="Technical_Documentation_and_References"/>
      <w:bookmarkStart w:id="159" w:name="_bookmark73"/>
      <w:bookmarkEnd w:id="158"/>
      <w:bookmarkEnd w:id="159"/>
      <w:r>
        <w:lastRenderedPageBreak/>
        <w:t>Technical</w:t>
      </w:r>
      <w:r>
        <w:rPr>
          <w:spacing w:val="-12"/>
        </w:rPr>
        <w:t xml:space="preserve"> </w:t>
      </w:r>
      <w:r>
        <w:t>Documentation</w:t>
      </w:r>
      <w:r>
        <w:rPr>
          <w:spacing w:val="-12"/>
        </w:rPr>
        <w:t xml:space="preserve"> </w:t>
      </w:r>
      <w:r>
        <w:t>and</w:t>
      </w:r>
      <w:r>
        <w:rPr>
          <w:spacing w:val="-7"/>
        </w:rPr>
        <w:t xml:space="preserve"> </w:t>
      </w:r>
      <w:r>
        <w:rPr>
          <w:spacing w:val="-2"/>
        </w:rPr>
        <w:t>References</w:t>
      </w:r>
    </w:p>
    <w:p w14:paraId="205E45CD" w14:textId="77777777" w:rsidR="00E57D15" w:rsidRDefault="00000000">
      <w:pPr>
        <w:pStyle w:val="ListParagraph"/>
        <w:numPr>
          <w:ilvl w:val="1"/>
          <w:numId w:val="1"/>
        </w:numPr>
        <w:tabs>
          <w:tab w:val="left" w:pos="1081"/>
        </w:tabs>
        <w:spacing w:before="108" w:line="355" w:lineRule="auto"/>
        <w:ind w:right="999"/>
      </w:pPr>
      <w:r>
        <w:t xml:space="preserve">Pandas </w:t>
      </w:r>
      <w:proofErr w:type="spellStart"/>
      <w:r>
        <w:t>isnull</w:t>
      </w:r>
      <w:proofErr w:type="spellEnd"/>
      <w:r>
        <w:t xml:space="preserve"> and describe documentation. - </w:t>
      </w:r>
      <w:r>
        <w:rPr>
          <w:spacing w:val="-2"/>
        </w:rPr>
        <w:t>https://pandas.pydata.org/docs/reference/api/pandas.DataFrame.describe.html</w:t>
      </w:r>
    </w:p>
    <w:p w14:paraId="5BA899F2" w14:textId="77777777" w:rsidR="00E57D15" w:rsidRDefault="00000000">
      <w:pPr>
        <w:pStyle w:val="ListParagraph"/>
        <w:numPr>
          <w:ilvl w:val="1"/>
          <w:numId w:val="1"/>
        </w:numPr>
        <w:tabs>
          <w:tab w:val="left" w:pos="1081"/>
        </w:tabs>
        <w:spacing w:before="88" w:line="355" w:lineRule="auto"/>
        <w:ind w:right="1963"/>
      </w:pPr>
      <w:r>
        <w:t xml:space="preserve">scikit-learn PCA documentation. https://scikit- </w:t>
      </w:r>
      <w:r>
        <w:rPr>
          <w:spacing w:val="-2"/>
        </w:rPr>
        <w:t>learn.org/stable/modules/generated/sklearn.decomposition.PCA.html</w:t>
      </w:r>
    </w:p>
    <w:p w14:paraId="6E26B5E6" w14:textId="77777777" w:rsidR="00E57D15" w:rsidRDefault="00000000">
      <w:pPr>
        <w:pStyle w:val="ListParagraph"/>
        <w:numPr>
          <w:ilvl w:val="1"/>
          <w:numId w:val="1"/>
        </w:numPr>
        <w:tabs>
          <w:tab w:val="left" w:pos="1081"/>
        </w:tabs>
        <w:spacing w:before="87" w:line="355" w:lineRule="auto"/>
        <w:ind w:right="1101"/>
      </w:pPr>
      <w:r>
        <w:t xml:space="preserve">scikit-learn </w:t>
      </w:r>
      <w:proofErr w:type="spellStart"/>
      <w:r>
        <w:t>LabelEncoder</w:t>
      </w:r>
      <w:proofErr w:type="spellEnd"/>
      <w:r>
        <w:t xml:space="preserve">. https://scikit- </w:t>
      </w:r>
      <w:r>
        <w:rPr>
          <w:spacing w:val="-2"/>
        </w:rPr>
        <w:t>learn.org/stable/modules/generated/sklearn.preprocessing.LabelEncoder.html</w:t>
      </w:r>
    </w:p>
    <w:p w14:paraId="5E1D225A" w14:textId="77777777" w:rsidR="00E57D15" w:rsidRDefault="00000000">
      <w:pPr>
        <w:pStyle w:val="ListParagraph"/>
        <w:numPr>
          <w:ilvl w:val="1"/>
          <w:numId w:val="1"/>
        </w:numPr>
        <w:tabs>
          <w:tab w:val="left" w:pos="1081"/>
        </w:tabs>
        <w:spacing w:before="87" w:line="355" w:lineRule="auto"/>
        <w:ind w:right="1058"/>
      </w:pPr>
      <w:r>
        <w:t xml:space="preserve">scikit-learn </w:t>
      </w:r>
      <w:proofErr w:type="spellStart"/>
      <w:r>
        <w:t>MinMaxScaler</w:t>
      </w:r>
      <w:proofErr w:type="spellEnd"/>
      <w:r>
        <w:t xml:space="preserve">. </w:t>
      </w:r>
      <w:hyperlink r:id="rId41">
        <w:r w:rsidR="00E57D15">
          <w:rPr>
            <w:u w:val="single"/>
          </w:rPr>
          <w:t>https://scikit-</w:t>
        </w:r>
      </w:hyperlink>
      <w:r>
        <w:t xml:space="preserve"> </w:t>
      </w:r>
      <w:hyperlink r:id="rId42">
        <w:r w:rsidR="00E57D15">
          <w:rPr>
            <w:spacing w:val="-2"/>
            <w:u w:val="single"/>
          </w:rPr>
          <w:t>learn.org/stable/modules/generated/sklearn.preprocessing.MinMaxScaler.html</w:t>
        </w:r>
      </w:hyperlink>
    </w:p>
    <w:p w14:paraId="1EBBC2D2" w14:textId="77777777" w:rsidR="00E57D15" w:rsidRDefault="00E57D15">
      <w:pPr>
        <w:pStyle w:val="BodyText"/>
        <w:rPr>
          <w:sz w:val="26"/>
        </w:rPr>
      </w:pPr>
    </w:p>
    <w:p w14:paraId="242DA9E3" w14:textId="77777777" w:rsidR="00E57D15" w:rsidRDefault="00E57D15">
      <w:pPr>
        <w:pStyle w:val="BodyText"/>
        <w:rPr>
          <w:sz w:val="26"/>
        </w:rPr>
      </w:pPr>
    </w:p>
    <w:p w14:paraId="06DB3AC4" w14:textId="77777777" w:rsidR="00E57D15" w:rsidRDefault="00E57D15">
      <w:pPr>
        <w:pStyle w:val="BodyText"/>
        <w:rPr>
          <w:sz w:val="26"/>
        </w:rPr>
      </w:pPr>
    </w:p>
    <w:p w14:paraId="236A27C1" w14:textId="77777777" w:rsidR="00E57D15" w:rsidRDefault="00E57D15">
      <w:pPr>
        <w:pStyle w:val="BodyText"/>
        <w:rPr>
          <w:sz w:val="26"/>
        </w:rPr>
      </w:pPr>
    </w:p>
    <w:p w14:paraId="3A83D395" w14:textId="77777777" w:rsidR="00E57D15" w:rsidRDefault="00E57D15">
      <w:pPr>
        <w:pStyle w:val="BodyText"/>
        <w:spacing w:before="144"/>
        <w:rPr>
          <w:sz w:val="26"/>
        </w:rPr>
      </w:pPr>
    </w:p>
    <w:p w14:paraId="6E58C501" w14:textId="77777777" w:rsidR="00E57D15" w:rsidRDefault="00000000">
      <w:pPr>
        <w:pStyle w:val="Heading2"/>
        <w:ind w:left="360" w:firstLine="0"/>
      </w:pPr>
      <w:bookmarkStart w:id="160" w:name="Research_Articles_and_Learning_Resources"/>
      <w:bookmarkStart w:id="161" w:name="_bookmark74"/>
      <w:bookmarkEnd w:id="160"/>
      <w:bookmarkEnd w:id="161"/>
      <w:r>
        <w:t>Research</w:t>
      </w:r>
      <w:r>
        <w:rPr>
          <w:spacing w:val="-6"/>
        </w:rPr>
        <w:t xml:space="preserve"> </w:t>
      </w:r>
      <w:r>
        <w:t>Articles</w:t>
      </w:r>
      <w:r>
        <w:rPr>
          <w:spacing w:val="-10"/>
        </w:rPr>
        <w:t xml:space="preserve"> </w:t>
      </w:r>
      <w:r>
        <w:t>and</w:t>
      </w:r>
      <w:r>
        <w:rPr>
          <w:spacing w:val="-10"/>
        </w:rPr>
        <w:t xml:space="preserve"> </w:t>
      </w:r>
      <w:r>
        <w:t>Learning</w:t>
      </w:r>
      <w:r>
        <w:rPr>
          <w:spacing w:val="-10"/>
        </w:rPr>
        <w:t xml:space="preserve"> </w:t>
      </w:r>
      <w:r>
        <w:rPr>
          <w:spacing w:val="-2"/>
        </w:rPr>
        <w:t>Resources</w:t>
      </w:r>
    </w:p>
    <w:p w14:paraId="5E8ABB4F" w14:textId="77777777" w:rsidR="00E57D15" w:rsidRDefault="00000000">
      <w:pPr>
        <w:pStyle w:val="ListParagraph"/>
        <w:numPr>
          <w:ilvl w:val="1"/>
          <w:numId w:val="1"/>
        </w:numPr>
        <w:tabs>
          <w:tab w:val="left" w:pos="1080"/>
        </w:tabs>
        <w:spacing w:before="108"/>
        <w:ind w:left="1080" w:hanging="360"/>
      </w:pPr>
      <w:r>
        <w:t>Tukey,</w:t>
      </w:r>
      <w:r>
        <w:rPr>
          <w:spacing w:val="-6"/>
        </w:rPr>
        <w:t xml:space="preserve"> </w:t>
      </w:r>
      <w:r>
        <w:t>J.W.</w:t>
      </w:r>
      <w:r>
        <w:rPr>
          <w:spacing w:val="-6"/>
        </w:rPr>
        <w:t xml:space="preserve"> </w:t>
      </w:r>
      <w:r>
        <w:t>Exploratory</w:t>
      </w:r>
      <w:r>
        <w:rPr>
          <w:spacing w:val="-4"/>
        </w:rPr>
        <w:t xml:space="preserve"> </w:t>
      </w:r>
      <w:r>
        <w:t>Data</w:t>
      </w:r>
      <w:r>
        <w:rPr>
          <w:spacing w:val="-5"/>
        </w:rPr>
        <w:t xml:space="preserve"> </w:t>
      </w:r>
      <w:r>
        <w:t>Analysis.</w:t>
      </w:r>
      <w:r>
        <w:rPr>
          <w:spacing w:val="-6"/>
        </w:rPr>
        <w:t xml:space="preserve"> </w:t>
      </w:r>
      <w:r>
        <w:t>Addison-Wesley,</w:t>
      </w:r>
      <w:r>
        <w:rPr>
          <w:spacing w:val="-6"/>
        </w:rPr>
        <w:t xml:space="preserve"> </w:t>
      </w:r>
      <w:r>
        <w:rPr>
          <w:spacing w:val="-2"/>
        </w:rPr>
        <w:t>1977.</w:t>
      </w:r>
    </w:p>
    <w:p w14:paraId="0B40C0F6" w14:textId="77777777" w:rsidR="00E57D15" w:rsidRDefault="00000000">
      <w:pPr>
        <w:pStyle w:val="ListParagraph"/>
        <w:numPr>
          <w:ilvl w:val="1"/>
          <w:numId w:val="1"/>
        </w:numPr>
        <w:tabs>
          <w:tab w:val="left" w:pos="1081"/>
          <w:tab w:val="left" w:pos="2375"/>
          <w:tab w:val="left" w:pos="3282"/>
          <w:tab w:val="left" w:pos="4518"/>
          <w:tab w:val="left" w:pos="5186"/>
          <w:tab w:val="left" w:pos="6740"/>
          <w:tab w:val="left" w:pos="7651"/>
          <w:tab w:val="left" w:pos="8917"/>
        </w:tabs>
        <w:spacing w:before="206" w:line="355" w:lineRule="auto"/>
        <w:ind w:right="173"/>
      </w:pPr>
      <w:r>
        <w:rPr>
          <w:spacing w:val="-2"/>
          <w:w w:val="105"/>
        </w:rPr>
        <w:t>Towards</w:t>
      </w:r>
      <w:r>
        <w:tab/>
      </w:r>
      <w:r>
        <w:rPr>
          <w:spacing w:val="-4"/>
          <w:w w:val="105"/>
        </w:rPr>
        <w:t>Data</w:t>
      </w:r>
      <w:r>
        <w:tab/>
      </w:r>
      <w:r>
        <w:rPr>
          <w:spacing w:val="-2"/>
          <w:w w:val="105"/>
        </w:rPr>
        <w:t>Science</w:t>
      </w:r>
      <w:r>
        <w:tab/>
      </w:r>
      <w:r>
        <w:rPr>
          <w:spacing w:val="-10"/>
          <w:w w:val="140"/>
        </w:rPr>
        <w:t>—</w:t>
      </w:r>
      <w:r>
        <w:tab/>
      </w:r>
      <w:r>
        <w:rPr>
          <w:spacing w:val="-2"/>
          <w:w w:val="105"/>
        </w:rPr>
        <w:t>Exploratory</w:t>
      </w:r>
      <w:r>
        <w:tab/>
      </w:r>
      <w:r>
        <w:rPr>
          <w:spacing w:val="-4"/>
          <w:w w:val="105"/>
        </w:rPr>
        <w:t>Data</w:t>
      </w:r>
      <w:r>
        <w:tab/>
      </w:r>
      <w:r>
        <w:rPr>
          <w:spacing w:val="-2"/>
          <w:w w:val="105"/>
        </w:rPr>
        <w:t>Analysis</w:t>
      </w:r>
      <w:r>
        <w:tab/>
      </w:r>
      <w:r>
        <w:rPr>
          <w:spacing w:val="-2"/>
        </w:rPr>
        <w:t>Guide. https://towardsdatascience.com/exploratory-data-analysis-8fc1cb20fd15</w:t>
      </w:r>
    </w:p>
    <w:p w14:paraId="4E374920" w14:textId="77777777" w:rsidR="00E57D15" w:rsidRDefault="00000000">
      <w:pPr>
        <w:pStyle w:val="ListParagraph"/>
        <w:numPr>
          <w:ilvl w:val="1"/>
          <w:numId w:val="1"/>
        </w:numPr>
        <w:tabs>
          <w:tab w:val="left" w:pos="1081"/>
        </w:tabs>
        <w:spacing w:before="87" w:line="360" w:lineRule="auto"/>
        <w:ind w:right="175"/>
      </w:pPr>
      <w:r>
        <w:rPr>
          <w:w w:val="105"/>
        </w:rPr>
        <w:t>Towards</w:t>
      </w:r>
      <w:r>
        <w:rPr>
          <w:spacing w:val="40"/>
          <w:w w:val="105"/>
        </w:rPr>
        <w:t xml:space="preserve"> </w:t>
      </w:r>
      <w:r>
        <w:rPr>
          <w:w w:val="105"/>
        </w:rPr>
        <w:t>Data</w:t>
      </w:r>
      <w:r>
        <w:rPr>
          <w:spacing w:val="40"/>
          <w:w w:val="105"/>
        </w:rPr>
        <w:t xml:space="preserve"> </w:t>
      </w:r>
      <w:r>
        <w:rPr>
          <w:w w:val="105"/>
        </w:rPr>
        <w:t>Science</w:t>
      </w:r>
      <w:r>
        <w:rPr>
          <w:spacing w:val="33"/>
          <w:w w:val="140"/>
        </w:rPr>
        <w:t xml:space="preserve"> </w:t>
      </w:r>
      <w:r>
        <w:rPr>
          <w:w w:val="140"/>
        </w:rPr>
        <w:t>—</w:t>
      </w:r>
      <w:r>
        <w:rPr>
          <w:spacing w:val="29"/>
          <w:w w:val="140"/>
        </w:rPr>
        <w:t xml:space="preserve"> </w:t>
      </w:r>
      <w:r>
        <w:rPr>
          <w:w w:val="105"/>
        </w:rPr>
        <w:t>A</w:t>
      </w:r>
      <w:r>
        <w:rPr>
          <w:spacing w:val="40"/>
          <w:w w:val="105"/>
        </w:rPr>
        <w:t xml:space="preserve"> </w:t>
      </w:r>
      <w:r>
        <w:rPr>
          <w:w w:val="105"/>
        </w:rPr>
        <w:t>One-Stop</w:t>
      </w:r>
      <w:r>
        <w:rPr>
          <w:spacing w:val="40"/>
          <w:w w:val="105"/>
        </w:rPr>
        <w:t xml:space="preserve"> </w:t>
      </w:r>
      <w:r>
        <w:rPr>
          <w:w w:val="105"/>
        </w:rPr>
        <w:t>Shop</w:t>
      </w:r>
      <w:r>
        <w:rPr>
          <w:spacing w:val="40"/>
          <w:w w:val="105"/>
        </w:rPr>
        <w:t xml:space="preserve"> </w:t>
      </w:r>
      <w:r>
        <w:rPr>
          <w:w w:val="105"/>
        </w:rPr>
        <w:t>for</w:t>
      </w:r>
      <w:r>
        <w:rPr>
          <w:spacing w:val="40"/>
          <w:w w:val="105"/>
        </w:rPr>
        <w:t xml:space="preserve"> </w:t>
      </w:r>
      <w:r>
        <w:rPr>
          <w:w w:val="105"/>
        </w:rPr>
        <w:t>Principal</w:t>
      </w:r>
      <w:r>
        <w:rPr>
          <w:spacing w:val="40"/>
          <w:w w:val="105"/>
        </w:rPr>
        <w:t xml:space="preserve"> </w:t>
      </w:r>
      <w:r>
        <w:rPr>
          <w:w w:val="105"/>
        </w:rPr>
        <w:t>Component</w:t>
      </w:r>
      <w:r>
        <w:rPr>
          <w:spacing w:val="40"/>
          <w:w w:val="105"/>
        </w:rPr>
        <w:t xml:space="preserve"> </w:t>
      </w:r>
      <w:r>
        <w:rPr>
          <w:w w:val="105"/>
        </w:rPr>
        <w:t xml:space="preserve">Analysis. </w:t>
      </w:r>
      <w:r>
        <w:rPr>
          <w:spacing w:val="-2"/>
        </w:rPr>
        <w:t xml:space="preserve">https://towardsdatascience.com/a-one-stop-shop-for-principal-component-analysis- </w:t>
      </w:r>
      <w:r>
        <w:rPr>
          <w:spacing w:val="-2"/>
          <w:w w:val="105"/>
        </w:rPr>
        <w:t>5582fb7e0a9c</w:t>
      </w:r>
    </w:p>
    <w:p w14:paraId="39FD2D76" w14:textId="77777777" w:rsidR="00E57D15" w:rsidRDefault="00000000">
      <w:pPr>
        <w:pStyle w:val="ListParagraph"/>
        <w:numPr>
          <w:ilvl w:val="1"/>
          <w:numId w:val="1"/>
        </w:numPr>
        <w:tabs>
          <w:tab w:val="left" w:pos="1081"/>
          <w:tab w:val="left" w:pos="2562"/>
          <w:tab w:val="left" w:pos="3450"/>
          <w:tab w:val="left" w:pos="4414"/>
          <w:tab w:val="left" w:pos="5699"/>
          <w:tab w:val="left" w:pos="6415"/>
          <w:tab w:val="left" w:pos="7370"/>
          <w:tab w:val="left" w:pos="8319"/>
          <w:tab w:val="left" w:pos="9053"/>
        </w:tabs>
        <w:spacing w:before="82" w:line="355" w:lineRule="auto"/>
        <w:ind w:right="176"/>
      </w:pPr>
      <w:proofErr w:type="spellStart"/>
      <w:r>
        <w:rPr>
          <w:spacing w:val="-2"/>
          <w:w w:val="105"/>
        </w:rPr>
        <w:t>StatQuest</w:t>
      </w:r>
      <w:proofErr w:type="spellEnd"/>
      <w:r>
        <w:tab/>
      </w:r>
      <w:r>
        <w:rPr>
          <w:spacing w:val="-4"/>
          <w:w w:val="105"/>
        </w:rPr>
        <w:t>with</w:t>
      </w:r>
      <w:r>
        <w:tab/>
      </w:r>
      <w:r>
        <w:rPr>
          <w:spacing w:val="-4"/>
          <w:w w:val="105"/>
        </w:rPr>
        <w:t>Josh</w:t>
      </w:r>
      <w:r>
        <w:tab/>
      </w:r>
      <w:r>
        <w:rPr>
          <w:spacing w:val="-2"/>
          <w:w w:val="105"/>
        </w:rPr>
        <w:t>Starmer</w:t>
      </w:r>
      <w:r>
        <w:tab/>
      </w:r>
      <w:r>
        <w:rPr>
          <w:spacing w:val="-10"/>
          <w:w w:val="140"/>
        </w:rPr>
        <w:t>—</w:t>
      </w:r>
      <w:r>
        <w:tab/>
      </w:r>
      <w:r>
        <w:rPr>
          <w:spacing w:val="-4"/>
          <w:w w:val="105"/>
        </w:rPr>
        <w:t>PCA</w:t>
      </w:r>
      <w:r>
        <w:tab/>
      </w:r>
      <w:r>
        <w:rPr>
          <w:spacing w:val="-4"/>
          <w:w w:val="105"/>
        </w:rPr>
        <w:t>Step</w:t>
      </w:r>
      <w:r>
        <w:tab/>
      </w:r>
      <w:r>
        <w:rPr>
          <w:spacing w:val="-6"/>
          <w:w w:val="105"/>
        </w:rPr>
        <w:t>by</w:t>
      </w:r>
      <w:r>
        <w:tab/>
      </w:r>
      <w:r>
        <w:rPr>
          <w:spacing w:val="-6"/>
          <w:w w:val="105"/>
        </w:rPr>
        <w:t xml:space="preserve">Step. </w:t>
      </w:r>
      <w:r>
        <w:rPr>
          <w:spacing w:val="-2"/>
        </w:rPr>
        <w:t>https://</w:t>
      </w:r>
      <w:hyperlink r:id="rId43">
        <w:r w:rsidR="00E57D15">
          <w:rPr>
            <w:spacing w:val="-2"/>
          </w:rPr>
          <w:t>www.youtube.com/watch?v=FgakZw6K1QQ</w:t>
        </w:r>
      </w:hyperlink>
    </w:p>
    <w:p w14:paraId="40C5E3BB" w14:textId="77777777" w:rsidR="00E57D15" w:rsidRDefault="00000000">
      <w:pPr>
        <w:pStyle w:val="ListParagraph"/>
        <w:numPr>
          <w:ilvl w:val="1"/>
          <w:numId w:val="1"/>
        </w:numPr>
        <w:tabs>
          <w:tab w:val="left" w:pos="1081"/>
          <w:tab w:val="left" w:pos="2126"/>
          <w:tab w:val="left" w:pos="2797"/>
          <w:tab w:val="left" w:pos="3846"/>
          <w:tab w:val="left" w:pos="4480"/>
          <w:tab w:val="left" w:pos="6048"/>
          <w:tab w:val="left" w:pos="7108"/>
          <w:tab w:val="left" w:pos="7702"/>
          <w:tab w:val="left" w:pos="8748"/>
        </w:tabs>
        <w:spacing w:before="87" w:line="355" w:lineRule="auto"/>
        <w:ind w:right="174"/>
      </w:pPr>
      <w:r>
        <w:rPr>
          <w:spacing w:val="-4"/>
          <w:w w:val="105"/>
        </w:rPr>
        <w:t>Geeks</w:t>
      </w:r>
      <w:r>
        <w:tab/>
      </w:r>
      <w:r>
        <w:rPr>
          <w:spacing w:val="-4"/>
          <w:w w:val="105"/>
        </w:rPr>
        <w:t>for</w:t>
      </w:r>
      <w:r>
        <w:tab/>
      </w:r>
      <w:r>
        <w:rPr>
          <w:spacing w:val="-2"/>
        </w:rPr>
        <w:t>Geeks</w:t>
      </w:r>
      <w:r>
        <w:tab/>
      </w:r>
      <w:r>
        <w:rPr>
          <w:spacing w:val="-10"/>
          <w:w w:val="140"/>
        </w:rPr>
        <w:t>—</w:t>
      </w:r>
      <w:r>
        <w:tab/>
      </w:r>
      <w:r>
        <w:rPr>
          <w:spacing w:val="-2"/>
          <w:w w:val="105"/>
        </w:rPr>
        <w:t>Interquartile</w:t>
      </w:r>
      <w:r>
        <w:tab/>
      </w:r>
      <w:r>
        <w:rPr>
          <w:spacing w:val="-4"/>
          <w:w w:val="105"/>
        </w:rPr>
        <w:t>Range</w:t>
      </w:r>
      <w:r>
        <w:tab/>
      </w:r>
      <w:r>
        <w:rPr>
          <w:spacing w:val="-6"/>
          <w:w w:val="105"/>
        </w:rPr>
        <w:t>to</w:t>
      </w:r>
      <w:r>
        <w:tab/>
      </w:r>
      <w:r>
        <w:rPr>
          <w:spacing w:val="-2"/>
          <w:w w:val="105"/>
        </w:rPr>
        <w:t>Detect</w:t>
      </w:r>
      <w:r>
        <w:tab/>
      </w:r>
      <w:r>
        <w:rPr>
          <w:spacing w:val="-2"/>
        </w:rPr>
        <w:t>Outliers. https://</w:t>
      </w:r>
      <w:hyperlink r:id="rId44">
        <w:r w:rsidR="00E57D15">
          <w:rPr>
            <w:spacing w:val="-2"/>
          </w:rPr>
          <w:t>www.geeksforgeeks.org/interquartile-range-to-detect-outliers-in-data/</w:t>
        </w:r>
      </w:hyperlink>
    </w:p>
    <w:p w14:paraId="02BE4AF0" w14:textId="77777777" w:rsidR="00E57D15" w:rsidRDefault="00000000">
      <w:pPr>
        <w:pStyle w:val="ListParagraph"/>
        <w:numPr>
          <w:ilvl w:val="1"/>
          <w:numId w:val="1"/>
        </w:numPr>
        <w:tabs>
          <w:tab w:val="left" w:pos="1081"/>
          <w:tab w:val="left" w:pos="2433"/>
          <w:tab w:val="left" w:pos="3402"/>
          <w:tab w:val="left" w:pos="4696"/>
          <w:tab w:val="left" w:pos="5426"/>
          <w:tab w:val="left" w:pos="6687"/>
          <w:tab w:val="left" w:pos="8370"/>
        </w:tabs>
        <w:spacing w:before="88" w:line="360" w:lineRule="auto"/>
        <w:ind w:right="178"/>
      </w:pPr>
      <w:r>
        <w:rPr>
          <w:spacing w:val="-2"/>
          <w:w w:val="105"/>
        </w:rPr>
        <w:t>Towards</w:t>
      </w:r>
      <w:r>
        <w:tab/>
      </w:r>
      <w:r>
        <w:rPr>
          <w:spacing w:val="-4"/>
          <w:w w:val="105"/>
        </w:rPr>
        <w:t>Data</w:t>
      </w:r>
      <w:r>
        <w:tab/>
      </w:r>
      <w:r>
        <w:rPr>
          <w:spacing w:val="-2"/>
        </w:rPr>
        <w:t>Science</w:t>
      </w:r>
      <w:r>
        <w:tab/>
      </w:r>
      <w:r>
        <w:rPr>
          <w:spacing w:val="-10"/>
          <w:w w:val="140"/>
        </w:rPr>
        <w:t>—</w:t>
      </w:r>
      <w:r>
        <w:tab/>
      </w:r>
      <w:r>
        <w:rPr>
          <w:spacing w:val="-2"/>
          <w:w w:val="105"/>
        </w:rPr>
        <w:t>Feature</w:t>
      </w:r>
      <w:r>
        <w:tab/>
      </w:r>
      <w:r>
        <w:rPr>
          <w:spacing w:val="-2"/>
          <w:w w:val="105"/>
        </w:rPr>
        <w:t>Engineering</w:t>
      </w:r>
      <w:r>
        <w:tab/>
      </w:r>
      <w:r>
        <w:rPr>
          <w:spacing w:val="-2"/>
        </w:rPr>
        <w:t xml:space="preserve">Techniques. https://towardsdatascience.com/understanding-feature-engineering-part-1-continuous- </w:t>
      </w:r>
      <w:r>
        <w:rPr>
          <w:spacing w:val="-2"/>
          <w:w w:val="105"/>
        </w:rPr>
        <w:t>numeric-data-da4e47099a7b</w:t>
      </w:r>
    </w:p>
    <w:p w14:paraId="594D9009" w14:textId="77777777" w:rsidR="00E57D15" w:rsidRDefault="00000000">
      <w:pPr>
        <w:pStyle w:val="ListParagraph"/>
        <w:numPr>
          <w:ilvl w:val="1"/>
          <w:numId w:val="1"/>
        </w:numPr>
        <w:tabs>
          <w:tab w:val="left" w:pos="1081"/>
        </w:tabs>
        <w:spacing w:before="78" w:line="357" w:lineRule="auto"/>
        <w:ind w:right="170"/>
      </w:pPr>
      <w:r>
        <w:rPr>
          <w:spacing w:val="-2"/>
          <w:w w:val="105"/>
        </w:rPr>
        <w:t>Real</w:t>
      </w:r>
      <w:r>
        <w:rPr>
          <w:spacing w:val="40"/>
          <w:w w:val="105"/>
        </w:rPr>
        <w:t xml:space="preserve"> </w:t>
      </w:r>
      <w:r>
        <w:rPr>
          <w:spacing w:val="-2"/>
          <w:w w:val="105"/>
        </w:rPr>
        <w:t>Python</w:t>
      </w:r>
      <w:r>
        <w:rPr>
          <w:spacing w:val="38"/>
          <w:w w:val="140"/>
        </w:rPr>
        <w:t xml:space="preserve"> </w:t>
      </w:r>
      <w:r>
        <w:rPr>
          <w:spacing w:val="-2"/>
          <w:w w:val="140"/>
        </w:rPr>
        <w:t>—</w:t>
      </w:r>
      <w:r>
        <w:rPr>
          <w:spacing w:val="28"/>
          <w:w w:val="140"/>
        </w:rPr>
        <w:t xml:space="preserve"> </w:t>
      </w:r>
      <w:r>
        <w:rPr>
          <w:spacing w:val="-2"/>
          <w:w w:val="105"/>
        </w:rPr>
        <w:t>Pandas</w:t>
      </w:r>
      <w:r>
        <w:rPr>
          <w:spacing w:val="40"/>
          <w:w w:val="105"/>
        </w:rPr>
        <w:t xml:space="preserve"> </w:t>
      </w:r>
      <w:r>
        <w:rPr>
          <w:spacing w:val="-2"/>
          <w:w w:val="105"/>
        </w:rPr>
        <w:t>Visualization</w:t>
      </w:r>
      <w:r>
        <w:rPr>
          <w:spacing w:val="40"/>
          <w:w w:val="105"/>
        </w:rPr>
        <w:t xml:space="preserve"> </w:t>
      </w:r>
      <w:r>
        <w:rPr>
          <w:spacing w:val="-2"/>
          <w:w w:val="105"/>
        </w:rPr>
        <w:t>Tutorial.</w:t>
      </w:r>
      <w:r>
        <w:rPr>
          <w:spacing w:val="40"/>
          <w:w w:val="105"/>
        </w:rPr>
        <w:t xml:space="preserve"> </w:t>
      </w:r>
      <w:r>
        <w:rPr>
          <w:spacing w:val="-2"/>
          <w:w w:val="105"/>
        </w:rPr>
        <w:t>https://realpython.com/pandas-plot- python/</w:t>
      </w:r>
    </w:p>
    <w:p w14:paraId="0F9B819E" w14:textId="77777777" w:rsidR="00E57D15" w:rsidRDefault="00000000">
      <w:pPr>
        <w:pStyle w:val="ListParagraph"/>
        <w:numPr>
          <w:ilvl w:val="1"/>
          <w:numId w:val="1"/>
        </w:numPr>
        <w:tabs>
          <w:tab w:val="left" w:pos="1081"/>
          <w:tab w:val="left" w:pos="1967"/>
          <w:tab w:val="left" w:pos="2964"/>
          <w:tab w:val="left" w:pos="3688"/>
          <w:tab w:val="left" w:pos="4518"/>
          <w:tab w:val="left" w:pos="4989"/>
          <w:tab w:val="left" w:pos="5718"/>
          <w:tab w:val="left" w:pos="6145"/>
          <w:tab w:val="left" w:pos="6936"/>
          <w:tab w:val="left" w:pos="7822"/>
          <w:tab w:val="left" w:pos="8431"/>
        </w:tabs>
        <w:spacing w:before="82" w:line="355" w:lineRule="auto"/>
        <w:ind w:right="173"/>
      </w:pPr>
      <w:r>
        <w:rPr>
          <w:spacing w:val="-2"/>
          <w:w w:val="105"/>
        </w:rPr>
        <w:t>United</w:t>
      </w:r>
      <w:r>
        <w:tab/>
      </w:r>
      <w:r>
        <w:rPr>
          <w:spacing w:val="-2"/>
          <w:w w:val="105"/>
        </w:rPr>
        <w:t>Nations</w:t>
      </w:r>
      <w:r>
        <w:tab/>
      </w:r>
      <w:r>
        <w:rPr>
          <w:spacing w:val="-4"/>
          <w:w w:val="105"/>
        </w:rPr>
        <w:t>SDG</w:t>
      </w:r>
      <w:r>
        <w:tab/>
      </w:r>
      <w:r>
        <w:rPr>
          <w:spacing w:val="-2"/>
          <w:w w:val="105"/>
        </w:rPr>
        <w:t>Portal</w:t>
      </w:r>
      <w:r>
        <w:tab/>
      </w:r>
      <w:r>
        <w:rPr>
          <w:spacing w:val="-10"/>
          <w:w w:val="140"/>
        </w:rPr>
        <w:t>—</w:t>
      </w:r>
      <w:r>
        <w:tab/>
      </w:r>
      <w:r>
        <w:rPr>
          <w:spacing w:val="-4"/>
          <w:w w:val="105"/>
        </w:rPr>
        <w:t>SDG</w:t>
      </w:r>
      <w:r>
        <w:tab/>
      </w:r>
      <w:r>
        <w:rPr>
          <w:spacing w:val="-6"/>
          <w:w w:val="105"/>
        </w:rPr>
        <w:t>3:</w:t>
      </w:r>
      <w:r>
        <w:tab/>
      </w:r>
      <w:r>
        <w:rPr>
          <w:spacing w:val="-4"/>
          <w:w w:val="105"/>
        </w:rPr>
        <w:t>Good</w:t>
      </w:r>
      <w:r>
        <w:tab/>
      </w:r>
      <w:r>
        <w:rPr>
          <w:spacing w:val="-2"/>
          <w:w w:val="105"/>
        </w:rPr>
        <w:t>Health</w:t>
      </w:r>
      <w:r>
        <w:tab/>
      </w:r>
      <w:r>
        <w:rPr>
          <w:spacing w:val="-4"/>
          <w:w w:val="105"/>
        </w:rPr>
        <w:t>and</w:t>
      </w:r>
      <w:r>
        <w:tab/>
      </w:r>
      <w:r>
        <w:rPr>
          <w:spacing w:val="-2"/>
        </w:rPr>
        <w:t xml:space="preserve">Well-Being. </w:t>
      </w:r>
      <w:hyperlink r:id="rId45">
        <w:r w:rsidR="00E57D15">
          <w:rPr>
            <w:spacing w:val="-2"/>
            <w:w w:val="105"/>
            <w:u w:val="single"/>
          </w:rPr>
          <w:t>https://sdgs.un.org/goals/goal3</w:t>
        </w:r>
      </w:hyperlink>
    </w:p>
    <w:p w14:paraId="6BB42344" w14:textId="77777777" w:rsidR="00D561C6" w:rsidRDefault="00D561C6" w:rsidP="00D561C6">
      <w:pPr>
        <w:tabs>
          <w:tab w:val="left" w:pos="1081"/>
          <w:tab w:val="left" w:pos="1967"/>
          <w:tab w:val="left" w:pos="2964"/>
          <w:tab w:val="left" w:pos="3688"/>
          <w:tab w:val="left" w:pos="4518"/>
          <w:tab w:val="left" w:pos="4989"/>
          <w:tab w:val="left" w:pos="5718"/>
          <w:tab w:val="left" w:pos="6145"/>
          <w:tab w:val="left" w:pos="6936"/>
          <w:tab w:val="left" w:pos="7822"/>
          <w:tab w:val="left" w:pos="8431"/>
        </w:tabs>
        <w:spacing w:before="82" w:line="355" w:lineRule="auto"/>
        <w:ind w:right="173"/>
      </w:pPr>
    </w:p>
    <w:p w14:paraId="7797D3EC" w14:textId="77777777" w:rsidR="00D561C6" w:rsidRDefault="00D561C6" w:rsidP="00D561C6">
      <w:pPr>
        <w:tabs>
          <w:tab w:val="left" w:pos="1081"/>
          <w:tab w:val="left" w:pos="1967"/>
          <w:tab w:val="left" w:pos="2964"/>
          <w:tab w:val="left" w:pos="3688"/>
          <w:tab w:val="left" w:pos="4518"/>
          <w:tab w:val="left" w:pos="4989"/>
          <w:tab w:val="left" w:pos="5718"/>
          <w:tab w:val="left" w:pos="6145"/>
          <w:tab w:val="left" w:pos="6936"/>
          <w:tab w:val="left" w:pos="7822"/>
          <w:tab w:val="left" w:pos="8431"/>
        </w:tabs>
        <w:spacing w:before="82" w:line="355" w:lineRule="auto"/>
        <w:ind w:right="173"/>
      </w:pPr>
    </w:p>
    <w:p w14:paraId="12168DC0" w14:textId="77777777" w:rsidR="00D561C6" w:rsidRDefault="00D561C6" w:rsidP="00D561C6">
      <w:pPr>
        <w:tabs>
          <w:tab w:val="left" w:pos="1081"/>
          <w:tab w:val="left" w:pos="1967"/>
          <w:tab w:val="left" w:pos="2964"/>
          <w:tab w:val="left" w:pos="3688"/>
          <w:tab w:val="left" w:pos="4518"/>
          <w:tab w:val="left" w:pos="4989"/>
          <w:tab w:val="left" w:pos="5718"/>
          <w:tab w:val="left" w:pos="6145"/>
          <w:tab w:val="left" w:pos="6936"/>
          <w:tab w:val="left" w:pos="7822"/>
          <w:tab w:val="left" w:pos="8431"/>
        </w:tabs>
        <w:spacing w:before="82" w:line="355" w:lineRule="auto"/>
        <w:ind w:right="173"/>
      </w:pPr>
    </w:p>
    <w:p w14:paraId="2EB083D2" w14:textId="77777777" w:rsidR="00D561C6" w:rsidRDefault="00D561C6" w:rsidP="00D561C6">
      <w:pPr>
        <w:tabs>
          <w:tab w:val="left" w:pos="1081"/>
          <w:tab w:val="left" w:pos="1967"/>
          <w:tab w:val="left" w:pos="2964"/>
          <w:tab w:val="left" w:pos="3688"/>
          <w:tab w:val="left" w:pos="4518"/>
          <w:tab w:val="left" w:pos="4989"/>
          <w:tab w:val="left" w:pos="5718"/>
          <w:tab w:val="left" w:pos="6145"/>
          <w:tab w:val="left" w:pos="6936"/>
          <w:tab w:val="left" w:pos="7822"/>
          <w:tab w:val="left" w:pos="8431"/>
        </w:tabs>
        <w:spacing w:before="82" w:line="355" w:lineRule="auto"/>
        <w:ind w:right="173"/>
      </w:pPr>
    </w:p>
    <w:p w14:paraId="1EFD3283" w14:textId="3E2E52F4" w:rsidR="00D561C6" w:rsidRDefault="00D561C6" w:rsidP="00D561C6">
      <w:pPr>
        <w:spacing w:before="80" w:after="80" w:line="360" w:lineRule="auto"/>
        <w:jc w:val="both"/>
        <w:rPr>
          <w:b/>
          <w:bCs/>
          <w:sz w:val="26"/>
          <w:szCs w:val="26"/>
        </w:rPr>
      </w:pPr>
      <w:r w:rsidRPr="00DC05A6">
        <w:rPr>
          <w:b/>
          <w:bCs/>
          <w:sz w:val="26"/>
          <w:szCs w:val="26"/>
        </w:rPr>
        <w:lastRenderedPageBreak/>
        <w:t>Appendix</w:t>
      </w:r>
      <w:r>
        <w:rPr>
          <w:b/>
          <w:bCs/>
          <w:sz w:val="26"/>
          <w:szCs w:val="26"/>
        </w:rPr>
        <w:t xml:space="preserve"> :</w:t>
      </w:r>
    </w:p>
    <w:p w14:paraId="7287953E" w14:textId="77777777" w:rsidR="00D561C6" w:rsidRDefault="00D561C6" w:rsidP="00D561C6">
      <w:pPr>
        <w:spacing w:before="80" w:after="80" w:line="360" w:lineRule="auto"/>
        <w:jc w:val="both"/>
        <w:rPr>
          <w:sz w:val="26"/>
          <w:szCs w:val="26"/>
        </w:rPr>
      </w:pPr>
      <w:r w:rsidRPr="00DC05A6">
        <w:rPr>
          <w:b/>
          <w:bCs/>
          <w:sz w:val="26"/>
          <w:szCs w:val="26"/>
        </w:rPr>
        <w:t>GitHub link</w:t>
      </w:r>
      <w:r>
        <w:rPr>
          <w:sz w:val="26"/>
          <w:szCs w:val="26"/>
        </w:rPr>
        <w:t xml:space="preserve"> - </w:t>
      </w:r>
      <w:hyperlink r:id="rId46" w:history="1">
        <w:r w:rsidRPr="00D92722">
          <w:rPr>
            <w:rStyle w:val="Hyperlink"/>
            <w:sz w:val="26"/>
            <w:szCs w:val="26"/>
          </w:rPr>
          <w:t>https://github.com/varthanharsh35-ux/24ADI004_TEAM-2.git</w:t>
        </w:r>
      </w:hyperlink>
    </w:p>
    <w:p w14:paraId="56755A91" w14:textId="77777777" w:rsidR="00D561C6" w:rsidRDefault="00D561C6" w:rsidP="00D561C6">
      <w:pPr>
        <w:spacing w:before="80" w:after="80" w:line="360" w:lineRule="auto"/>
        <w:jc w:val="both"/>
        <w:rPr>
          <w:b/>
          <w:bCs/>
          <w:sz w:val="26"/>
          <w:szCs w:val="26"/>
        </w:rPr>
      </w:pPr>
      <w:r w:rsidRPr="00DC05A6">
        <w:rPr>
          <w:b/>
          <w:bCs/>
          <w:sz w:val="26"/>
          <w:szCs w:val="26"/>
        </w:rPr>
        <w:t xml:space="preserve">Code Snippets : </w:t>
      </w:r>
    </w:p>
    <w:p w14:paraId="6F204E01" w14:textId="77777777" w:rsidR="00D561C6" w:rsidRDefault="00D561C6" w:rsidP="00D561C6">
      <w:pPr>
        <w:spacing w:before="280" w:after="100"/>
      </w:pPr>
      <w:r>
        <w:rPr>
          <w:b/>
          <w:bCs/>
          <w:color w:val="111111"/>
          <w:sz w:val="26"/>
          <w:szCs w:val="26"/>
        </w:rPr>
        <w:t>1.4  Code — Library Import &amp; Style Configuration</w:t>
      </w:r>
    </w:p>
    <w:p w14:paraId="455D7AB1" w14:textId="77777777" w:rsidR="00D561C6" w:rsidRDefault="00D561C6" w:rsidP="00D561C6">
      <w:pPr>
        <w:spacing w:before="120" w:after="20"/>
        <w:rPr>
          <w:b/>
          <w:bCs/>
          <w:color w:val="555555"/>
          <w:sz w:val="18"/>
          <w:szCs w:val="18"/>
        </w:rPr>
      </w:pPr>
      <w:r>
        <w:rPr>
          <w:b/>
          <w:bCs/>
          <w:color w:val="555555"/>
          <w:sz w:val="18"/>
          <w:szCs w:val="18"/>
        </w:rPr>
        <w:t>Code:</w:t>
      </w:r>
    </w:p>
    <w:p w14:paraId="1E0B6C31" w14:textId="07D94A4B" w:rsidR="005215DA" w:rsidRDefault="005215DA" w:rsidP="00D561C6">
      <w:pPr>
        <w:spacing w:before="120" w:after="20"/>
      </w:pPr>
      <w:r>
        <w:rPr>
          <w:b/>
          <w:bCs/>
          <w:noProof/>
          <w:sz w:val="26"/>
          <w:szCs w:val="26"/>
        </w:rPr>
        <w:drawing>
          <wp:inline distT="0" distB="0" distL="0" distR="0" wp14:anchorId="3603DF3C" wp14:editId="73078787">
            <wp:extent cx="6191250" cy="6488430"/>
            <wp:effectExtent l="0" t="0" r="0" b="7620"/>
            <wp:docPr id="77643168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31688" name="Picture 776431688"/>
                    <pic:cNvPicPr/>
                  </pic:nvPicPr>
                  <pic:blipFill>
                    <a:blip r:embed="rId47">
                      <a:extLst>
                        <a:ext uri="{28A0092B-C50C-407E-A947-70E740481C1C}">
                          <a14:useLocalDpi xmlns:a14="http://schemas.microsoft.com/office/drawing/2010/main" val="0"/>
                        </a:ext>
                      </a:extLst>
                    </a:blip>
                    <a:stretch>
                      <a:fillRect/>
                    </a:stretch>
                  </pic:blipFill>
                  <pic:spPr>
                    <a:xfrm>
                      <a:off x="0" y="0"/>
                      <a:ext cx="6191250" cy="6488430"/>
                    </a:xfrm>
                    <a:prstGeom prst="rect">
                      <a:avLst/>
                    </a:prstGeom>
                  </pic:spPr>
                </pic:pic>
              </a:graphicData>
            </a:graphic>
          </wp:inline>
        </w:drawing>
      </w:r>
    </w:p>
    <w:p w14:paraId="1CDCF339" w14:textId="77777777" w:rsidR="00D561C6" w:rsidRDefault="00D561C6" w:rsidP="00D561C6">
      <w:pPr>
        <w:spacing w:before="80" w:after="80" w:line="360" w:lineRule="auto"/>
        <w:jc w:val="both"/>
        <w:rPr>
          <w:b/>
          <w:bCs/>
          <w:sz w:val="26"/>
          <w:szCs w:val="26"/>
        </w:rPr>
      </w:pPr>
    </w:p>
    <w:p w14:paraId="7515798E" w14:textId="77777777" w:rsidR="005215DA" w:rsidRDefault="005215DA" w:rsidP="00D561C6">
      <w:pPr>
        <w:spacing w:before="280" w:after="100"/>
        <w:rPr>
          <w:b/>
          <w:bCs/>
          <w:color w:val="111111"/>
          <w:sz w:val="26"/>
          <w:szCs w:val="26"/>
        </w:rPr>
      </w:pPr>
    </w:p>
    <w:p w14:paraId="397B801B" w14:textId="77777777" w:rsidR="005215DA" w:rsidRDefault="005215DA" w:rsidP="00D561C6">
      <w:pPr>
        <w:spacing w:before="280" w:after="100"/>
        <w:rPr>
          <w:b/>
          <w:bCs/>
          <w:color w:val="111111"/>
          <w:sz w:val="26"/>
          <w:szCs w:val="26"/>
        </w:rPr>
      </w:pPr>
    </w:p>
    <w:p w14:paraId="636BA2A1" w14:textId="6B3DB5FC" w:rsidR="00D561C6" w:rsidRDefault="00D561C6" w:rsidP="00D561C6">
      <w:pPr>
        <w:spacing w:before="280" w:after="100"/>
        <w:rPr>
          <w:b/>
          <w:bCs/>
          <w:color w:val="111111"/>
          <w:sz w:val="26"/>
          <w:szCs w:val="26"/>
        </w:rPr>
      </w:pPr>
      <w:r>
        <w:rPr>
          <w:b/>
          <w:bCs/>
          <w:color w:val="111111"/>
          <w:sz w:val="26"/>
          <w:szCs w:val="26"/>
        </w:rPr>
        <w:lastRenderedPageBreak/>
        <w:t>1.5  Code — Data Loading</w:t>
      </w:r>
    </w:p>
    <w:p w14:paraId="5DED95EE" w14:textId="6CA3A6A6" w:rsidR="005215DA" w:rsidRPr="005215DA" w:rsidRDefault="005215DA" w:rsidP="005215DA">
      <w:pPr>
        <w:spacing w:before="120" w:after="20"/>
      </w:pPr>
      <w:r>
        <w:rPr>
          <w:b/>
          <w:bCs/>
          <w:color w:val="555555"/>
          <w:sz w:val="18"/>
          <w:szCs w:val="18"/>
        </w:rPr>
        <w:t>Code:</w:t>
      </w:r>
    </w:p>
    <w:p w14:paraId="2B1FE1CF" w14:textId="51A8A2A9" w:rsidR="00D561C6" w:rsidRPr="005215DA" w:rsidRDefault="005215DA" w:rsidP="005215DA">
      <w:pPr>
        <w:spacing w:before="280" w:after="100"/>
      </w:pPr>
      <w:r>
        <w:rPr>
          <w:noProof/>
        </w:rPr>
        <w:drawing>
          <wp:inline distT="0" distB="0" distL="0" distR="0" wp14:anchorId="369A1F28" wp14:editId="13F933BB">
            <wp:extent cx="6191250" cy="3639820"/>
            <wp:effectExtent l="0" t="0" r="0" b="0"/>
            <wp:docPr id="2702432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43253" name="Picture 270243253"/>
                    <pic:cNvPicPr/>
                  </pic:nvPicPr>
                  <pic:blipFill>
                    <a:blip r:embed="rId48">
                      <a:extLst>
                        <a:ext uri="{28A0092B-C50C-407E-A947-70E740481C1C}">
                          <a14:useLocalDpi xmlns:a14="http://schemas.microsoft.com/office/drawing/2010/main" val="0"/>
                        </a:ext>
                      </a:extLst>
                    </a:blip>
                    <a:stretch>
                      <a:fillRect/>
                    </a:stretch>
                  </pic:blipFill>
                  <pic:spPr>
                    <a:xfrm>
                      <a:off x="0" y="0"/>
                      <a:ext cx="6191250" cy="3639820"/>
                    </a:xfrm>
                    <a:prstGeom prst="rect">
                      <a:avLst/>
                    </a:prstGeom>
                  </pic:spPr>
                </pic:pic>
              </a:graphicData>
            </a:graphic>
          </wp:inline>
        </w:drawing>
      </w:r>
      <w:r>
        <w:rPr>
          <w:noProof/>
        </w:rPr>
        <w:drawing>
          <wp:inline distT="0" distB="0" distL="0" distR="0" wp14:anchorId="4D7505BC" wp14:editId="13B7874E">
            <wp:extent cx="6191250" cy="2891790"/>
            <wp:effectExtent l="0" t="0" r="0" b="3810"/>
            <wp:docPr id="169712662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26629" name="Picture 1697126629"/>
                    <pic:cNvPicPr/>
                  </pic:nvPicPr>
                  <pic:blipFill>
                    <a:blip r:embed="rId49">
                      <a:extLst>
                        <a:ext uri="{28A0092B-C50C-407E-A947-70E740481C1C}">
                          <a14:useLocalDpi xmlns:a14="http://schemas.microsoft.com/office/drawing/2010/main" val="0"/>
                        </a:ext>
                      </a:extLst>
                    </a:blip>
                    <a:stretch>
                      <a:fillRect/>
                    </a:stretch>
                  </pic:blipFill>
                  <pic:spPr>
                    <a:xfrm>
                      <a:off x="0" y="0"/>
                      <a:ext cx="6191250" cy="2891790"/>
                    </a:xfrm>
                    <a:prstGeom prst="rect">
                      <a:avLst/>
                    </a:prstGeom>
                  </pic:spPr>
                </pic:pic>
              </a:graphicData>
            </a:graphic>
          </wp:inline>
        </w:drawing>
      </w:r>
    </w:p>
    <w:p w14:paraId="3FD3E6D6" w14:textId="77777777" w:rsidR="00D561C6" w:rsidRDefault="00D561C6" w:rsidP="00D561C6">
      <w:pPr>
        <w:spacing w:before="80" w:after="80" w:line="360" w:lineRule="auto"/>
        <w:jc w:val="both"/>
        <w:rPr>
          <w:b/>
          <w:bCs/>
          <w:color w:val="111111"/>
          <w:sz w:val="26"/>
          <w:szCs w:val="26"/>
        </w:rPr>
      </w:pPr>
    </w:p>
    <w:p w14:paraId="4866463B" w14:textId="77777777" w:rsidR="005215DA" w:rsidRDefault="005215DA" w:rsidP="00D561C6">
      <w:pPr>
        <w:spacing w:before="80" w:after="80" w:line="360" w:lineRule="auto"/>
        <w:jc w:val="both"/>
        <w:rPr>
          <w:b/>
          <w:bCs/>
          <w:color w:val="111111"/>
          <w:sz w:val="26"/>
          <w:szCs w:val="26"/>
        </w:rPr>
      </w:pPr>
    </w:p>
    <w:p w14:paraId="3BF5033B" w14:textId="77777777" w:rsidR="005215DA" w:rsidRDefault="005215DA" w:rsidP="00D561C6">
      <w:pPr>
        <w:spacing w:before="80" w:after="80" w:line="360" w:lineRule="auto"/>
        <w:jc w:val="both"/>
        <w:rPr>
          <w:b/>
          <w:bCs/>
          <w:color w:val="111111"/>
          <w:sz w:val="26"/>
          <w:szCs w:val="26"/>
        </w:rPr>
      </w:pPr>
    </w:p>
    <w:p w14:paraId="5AAD3B71" w14:textId="77777777" w:rsidR="005215DA" w:rsidRDefault="005215DA" w:rsidP="00D561C6">
      <w:pPr>
        <w:spacing w:before="80" w:after="80" w:line="360" w:lineRule="auto"/>
        <w:jc w:val="both"/>
        <w:rPr>
          <w:b/>
          <w:bCs/>
          <w:color w:val="111111"/>
          <w:sz w:val="26"/>
          <w:szCs w:val="26"/>
        </w:rPr>
      </w:pPr>
    </w:p>
    <w:p w14:paraId="7D42CBFD" w14:textId="77777777" w:rsidR="005215DA" w:rsidRDefault="005215DA" w:rsidP="00D561C6">
      <w:pPr>
        <w:spacing w:before="80" w:after="80" w:line="360" w:lineRule="auto"/>
        <w:jc w:val="both"/>
        <w:rPr>
          <w:b/>
          <w:bCs/>
          <w:color w:val="111111"/>
          <w:sz w:val="26"/>
          <w:szCs w:val="26"/>
        </w:rPr>
      </w:pPr>
    </w:p>
    <w:p w14:paraId="26525540" w14:textId="77777777" w:rsidR="005215DA" w:rsidRDefault="005215DA" w:rsidP="00D561C6">
      <w:pPr>
        <w:spacing w:before="80" w:after="80" w:line="360" w:lineRule="auto"/>
        <w:jc w:val="both"/>
        <w:rPr>
          <w:b/>
          <w:bCs/>
          <w:sz w:val="26"/>
          <w:szCs w:val="26"/>
        </w:rPr>
      </w:pPr>
    </w:p>
    <w:p w14:paraId="1063398A" w14:textId="49A32BAA" w:rsidR="005215DA" w:rsidRPr="005215DA" w:rsidRDefault="00D561C6" w:rsidP="00D561C6">
      <w:pPr>
        <w:spacing w:before="280" w:after="100"/>
        <w:rPr>
          <w:b/>
          <w:bCs/>
          <w:color w:val="111111"/>
          <w:sz w:val="26"/>
          <w:szCs w:val="26"/>
        </w:rPr>
      </w:pPr>
      <w:r>
        <w:rPr>
          <w:b/>
          <w:bCs/>
          <w:color w:val="111111"/>
          <w:sz w:val="26"/>
          <w:szCs w:val="26"/>
        </w:rPr>
        <w:lastRenderedPageBreak/>
        <w:t>3.7  Code — Outlier Detection</w:t>
      </w:r>
    </w:p>
    <w:p w14:paraId="4DBD9837" w14:textId="77777777" w:rsidR="00D561C6" w:rsidRDefault="00D561C6" w:rsidP="00D561C6">
      <w:pPr>
        <w:spacing w:before="120" w:after="20"/>
        <w:rPr>
          <w:b/>
          <w:bCs/>
          <w:color w:val="555555"/>
          <w:sz w:val="18"/>
          <w:szCs w:val="18"/>
        </w:rPr>
      </w:pPr>
      <w:r>
        <w:rPr>
          <w:b/>
          <w:bCs/>
          <w:color w:val="555555"/>
          <w:sz w:val="18"/>
          <w:szCs w:val="18"/>
        </w:rPr>
        <w:t>Code:</w:t>
      </w:r>
    </w:p>
    <w:p w14:paraId="482D6510" w14:textId="56FA578C" w:rsidR="00D561C6" w:rsidRPr="005215DA" w:rsidRDefault="005215DA" w:rsidP="005215DA">
      <w:pPr>
        <w:spacing w:before="120" w:after="20"/>
      </w:pPr>
      <w:r>
        <w:rPr>
          <w:noProof/>
        </w:rPr>
        <w:drawing>
          <wp:inline distT="0" distB="0" distL="0" distR="0" wp14:anchorId="4039E423" wp14:editId="7E24706F">
            <wp:extent cx="6191250" cy="2891790"/>
            <wp:effectExtent l="0" t="0" r="0" b="3810"/>
            <wp:docPr id="16593367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6754" name="Picture 1659336754"/>
                    <pic:cNvPicPr/>
                  </pic:nvPicPr>
                  <pic:blipFill>
                    <a:blip r:embed="rId49">
                      <a:extLst>
                        <a:ext uri="{28A0092B-C50C-407E-A947-70E740481C1C}">
                          <a14:useLocalDpi xmlns:a14="http://schemas.microsoft.com/office/drawing/2010/main" val="0"/>
                        </a:ext>
                      </a:extLst>
                    </a:blip>
                    <a:stretch>
                      <a:fillRect/>
                    </a:stretch>
                  </pic:blipFill>
                  <pic:spPr>
                    <a:xfrm>
                      <a:off x="0" y="0"/>
                      <a:ext cx="6191250" cy="2891790"/>
                    </a:xfrm>
                    <a:prstGeom prst="rect">
                      <a:avLst/>
                    </a:prstGeom>
                  </pic:spPr>
                </pic:pic>
              </a:graphicData>
            </a:graphic>
          </wp:inline>
        </w:drawing>
      </w:r>
    </w:p>
    <w:p w14:paraId="108AF9F2" w14:textId="77777777" w:rsidR="00D561C6" w:rsidRDefault="00D561C6" w:rsidP="00D561C6">
      <w:pPr>
        <w:spacing w:before="280" w:after="100"/>
      </w:pPr>
      <w:r>
        <w:rPr>
          <w:b/>
          <w:bCs/>
          <w:color w:val="111111"/>
          <w:sz w:val="26"/>
          <w:szCs w:val="26"/>
        </w:rPr>
        <w:t>3.10  Code — Export Cleaned Dataset</w:t>
      </w:r>
    </w:p>
    <w:p w14:paraId="3EA3784E" w14:textId="77777777" w:rsidR="00D561C6" w:rsidRDefault="00D561C6" w:rsidP="00D561C6">
      <w:pPr>
        <w:spacing w:before="120" w:after="20"/>
        <w:rPr>
          <w:b/>
          <w:bCs/>
          <w:color w:val="555555"/>
          <w:sz w:val="18"/>
          <w:szCs w:val="18"/>
        </w:rPr>
      </w:pPr>
      <w:r>
        <w:rPr>
          <w:b/>
          <w:bCs/>
          <w:color w:val="555555"/>
          <w:sz w:val="18"/>
          <w:szCs w:val="18"/>
        </w:rPr>
        <w:t>Code:</w:t>
      </w:r>
    </w:p>
    <w:p w14:paraId="464FD5F0" w14:textId="1D96B765" w:rsidR="00D561C6" w:rsidRPr="005215DA" w:rsidRDefault="005215DA" w:rsidP="005215DA">
      <w:pPr>
        <w:spacing w:before="120" w:after="20"/>
      </w:pPr>
      <w:r>
        <w:rPr>
          <w:noProof/>
        </w:rPr>
        <w:drawing>
          <wp:inline distT="0" distB="0" distL="0" distR="0" wp14:anchorId="167CBCF5" wp14:editId="15BD6349">
            <wp:extent cx="6191250" cy="5172710"/>
            <wp:effectExtent l="0" t="0" r="0" b="8890"/>
            <wp:docPr id="18135069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06944" name="Picture 1813506944"/>
                    <pic:cNvPicPr/>
                  </pic:nvPicPr>
                  <pic:blipFill>
                    <a:blip r:embed="rId50">
                      <a:extLst>
                        <a:ext uri="{28A0092B-C50C-407E-A947-70E740481C1C}">
                          <a14:useLocalDpi xmlns:a14="http://schemas.microsoft.com/office/drawing/2010/main" val="0"/>
                        </a:ext>
                      </a:extLst>
                    </a:blip>
                    <a:stretch>
                      <a:fillRect/>
                    </a:stretch>
                  </pic:blipFill>
                  <pic:spPr>
                    <a:xfrm>
                      <a:off x="0" y="0"/>
                      <a:ext cx="6191250" cy="5172710"/>
                    </a:xfrm>
                    <a:prstGeom prst="rect">
                      <a:avLst/>
                    </a:prstGeom>
                  </pic:spPr>
                </pic:pic>
              </a:graphicData>
            </a:graphic>
          </wp:inline>
        </w:drawing>
      </w:r>
    </w:p>
    <w:p w14:paraId="78029D0F" w14:textId="77777777" w:rsidR="00D561C6" w:rsidRDefault="00D561C6" w:rsidP="00D561C6">
      <w:pPr>
        <w:spacing w:before="200" w:after="80"/>
      </w:pPr>
      <w:r>
        <w:rPr>
          <w:b/>
          <w:bCs/>
        </w:rPr>
        <w:lastRenderedPageBreak/>
        <w:t>4.5.2  Schooling, HIV/AIDS, and Income Composition vs Life Expectancy</w:t>
      </w:r>
    </w:p>
    <w:p w14:paraId="30348F30" w14:textId="77777777" w:rsidR="00EF3101" w:rsidRDefault="00D561C6" w:rsidP="00D561C6">
      <w:pPr>
        <w:spacing w:before="120" w:after="20"/>
        <w:rPr>
          <w:b/>
          <w:bCs/>
          <w:color w:val="555555"/>
          <w:sz w:val="18"/>
          <w:szCs w:val="18"/>
        </w:rPr>
      </w:pPr>
      <w:r>
        <w:rPr>
          <w:b/>
          <w:bCs/>
          <w:color w:val="555555"/>
          <w:sz w:val="18"/>
          <w:szCs w:val="18"/>
        </w:rPr>
        <w:t>Code</w:t>
      </w:r>
    </w:p>
    <w:p w14:paraId="175030FA" w14:textId="40D6329D" w:rsidR="00D561C6" w:rsidRDefault="00EF3101" w:rsidP="00D561C6">
      <w:pPr>
        <w:spacing w:before="120" w:after="20"/>
      </w:pPr>
      <w:r>
        <w:rPr>
          <w:b/>
          <w:bCs/>
          <w:noProof/>
          <w:color w:val="555555"/>
          <w:sz w:val="18"/>
          <w:szCs w:val="18"/>
        </w:rPr>
        <w:drawing>
          <wp:inline distT="0" distB="0" distL="0" distR="0" wp14:anchorId="74609343" wp14:editId="09F0DCAF">
            <wp:extent cx="6191250" cy="2893695"/>
            <wp:effectExtent l="0" t="0" r="0" b="1905"/>
            <wp:docPr id="127376777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7772" name="Picture 1273767772"/>
                    <pic:cNvPicPr/>
                  </pic:nvPicPr>
                  <pic:blipFill>
                    <a:blip r:embed="rId51">
                      <a:extLst>
                        <a:ext uri="{28A0092B-C50C-407E-A947-70E740481C1C}">
                          <a14:useLocalDpi xmlns:a14="http://schemas.microsoft.com/office/drawing/2010/main" val="0"/>
                        </a:ext>
                      </a:extLst>
                    </a:blip>
                    <a:stretch>
                      <a:fillRect/>
                    </a:stretch>
                  </pic:blipFill>
                  <pic:spPr>
                    <a:xfrm>
                      <a:off x="0" y="0"/>
                      <a:ext cx="6191250" cy="2893695"/>
                    </a:xfrm>
                    <a:prstGeom prst="rect">
                      <a:avLst/>
                    </a:prstGeom>
                  </pic:spPr>
                </pic:pic>
              </a:graphicData>
            </a:graphic>
          </wp:inline>
        </w:drawing>
      </w:r>
      <w:r w:rsidR="00D561C6">
        <w:rPr>
          <w:b/>
          <w:bCs/>
          <w:color w:val="555555"/>
          <w:sz w:val="18"/>
          <w:szCs w:val="18"/>
        </w:rPr>
        <w:t>:</w:t>
      </w:r>
    </w:p>
    <w:p w14:paraId="7AD96B26" w14:textId="77777777" w:rsidR="00D561C6" w:rsidRDefault="00D561C6" w:rsidP="00D561C6">
      <w:pPr>
        <w:spacing w:before="80" w:after="80" w:line="360" w:lineRule="auto"/>
        <w:jc w:val="both"/>
        <w:rPr>
          <w:b/>
          <w:bCs/>
          <w:sz w:val="26"/>
          <w:szCs w:val="26"/>
        </w:rPr>
      </w:pPr>
    </w:p>
    <w:p w14:paraId="7C93780A" w14:textId="77777777" w:rsidR="00D561C6" w:rsidRDefault="00D561C6" w:rsidP="00D561C6">
      <w:pPr>
        <w:spacing w:before="200" w:after="80"/>
        <w:rPr>
          <w:b/>
          <w:bCs/>
        </w:rPr>
      </w:pPr>
    </w:p>
    <w:p w14:paraId="407106E7" w14:textId="77777777" w:rsidR="00D561C6" w:rsidRDefault="00D561C6" w:rsidP="00D561C6">
      <w:pPr>
        <w:spacing w:before="200" w:after="80"/>
      </w:pPr>
      <w:r>
        <w:rPr>
          <w:b/>
          <w:bCs/>
        </w:rPr>
        <w:t>4.5.9  Country Rankings — Top 10 and Bottom 10</w:t>
      </w:r>
    </w:p>
    <w:p w14:paraId="4B229BB7" w14:textId="77777777" w:rsidR="00D561C6" w:rsidRDefault="00D561C6" w:rsidP="00D561C6">
      <w:pPr>
        <w:spacing w:before="120" w:after="20"/>
        <w:rPr>
          <w:b/>
          <w:bCs/>
          <w:color w:val="555555"/>
          <w:sz w:val="18"/>
          <w:szCs w:val="18"/>
        </w:rPr>
      </w:pPr>
      <w:r>
        <w:rPr>
          <w:b/>
          <w:bCs/>
          <w:color w:val="555555"/>
          <w:sz w:val="18"/>
          <w:szCs w:val="18"/>
        </w:rPr>
        <w:t>Code:</w:t>
      </w:r>
    </w:p>
    <w:p w14:paraId="06CF3808" w14:textId="1DE9752C" w:rsidR="00EF3101" w:rsidRDefault="00EF3101" w:rsidP="00D561C6">
      <w:pPr>
        <w:spacing w:before="120" w:after="20"/>
      </w:pPr>
      <w:r>
        <w:rPr>
          <w:noProof/>
        </w:rPr>
        <w:drawing>
          <wp:inline distT="0" distB="0" distL="0" distR="0" wp14:anchorId="2040CA84" wp14:editId="34EBB550">
            <wp:extent cx="6191250" cy="4125595"/>
            <wp:effectExtent l="0" t="0" r="0" b="8255"/>
            <wp:docPr id="147751084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10844" name="Picture 1477510844"/>
                    <pic:cNvPicPr/>
                  </pic:nvPicPr>
                  <pic:blipFill>
                    <a:blip r:embed="rId52">
                      <a:extLst>
                        <a:ext uri="{28A0092B-C50C-407E-A947-70E740481C1C}">
                          <a14:useLocalDpi xmlns:a14="http://schemas.microsoft.com/office/drawing/2010/main" val="0"/>
                        </a:ext>
                      </a:extLst>
                    </a:blip>
                    <a:stretch>
                      <a:fillRect/>
                    </a:stretch>
                  </pic:blipFill>
                  <pic:spPr>
                    <a:xfrm>
                      <a:off x="0" y="0"/>
                      <a:ext cx="6191250" cy="4125595"/>
                    </a:xfrm>
                    <a:prstGeom prst="rect">
                      <a:avLst/>
                    </a:prstGeom>
                  </pic:spPr>
                </pic:pic>
              </a:graphicData>
            </a:graphic>
          </wp:inline>
        </w:drawing>
      </w:r>
    </w:p>
    <w:p w14:paraId="3CC5ABF5" w14:textId="77777777" w:rsidR="00EF3101" w:rsidRDefault="00EF3101" w:rsidP="00D561C6">
      <w:pPr>
        <w:spacing w:before="280" w:after="100"/>
        <w:rPr>
          <w:b/>
          <w:bCs/>
          <w:sz w:val="26"/>
          <w:szCs w:val="26"/>
        </w:rPr>
      </w:pPr>
    </w:p>
    <w:p w14:paraId="244C5066" w14:textId="51978492" w:rsidR="00D561C6" w:rsidRDefault="00D561C6" w:rsidP="00D561C6">
      <w:pPr>
        <w:spacing w:before="280" w:after="100"/>
      </w:pPr>
      <w:r>
        <w:rPr>
          <w:b/>
          <w:bCs/>
          <w:color w:val="111111"/>
          <w:sz w:val="26"/>
          <w:szCs w:val="26"/>
        </w:rPr>
        <w:lastRenderedPageBreak/>
        <w:t xml:space="preserve">6.5  Code &amp; Output — </w:t>
      </w:r>
      <w:proofErr w:type="spellStart"/>
      <w:r>
        <w:rPr>
          <w:b/>
          <w:bCs/>
          <w:color w:val="111111"/>
          <w:sz w:val="26"/>
          <w:szCs w:val="26"/>
        </w:rPr>
        <w:t>MinMax</w:t>
      </w:r>
      <w:proofErr w:type="spellEnd"/>
      <w:r>
        <w:rPr>
          <w:b/>
          <w:bCs/>
          <w:color w:val="111111"/>
          <w:sz w:val="26"/>
          <w:szCs w:val="26"/>
        </w:rPr>
        <w:t xml:space="preserve"> </w:t>
      </w:r>
      <w:proofErr w:type="spellStart"/>
      <w:r>
        <w:rPr>
          <w:b/>
          <w:bCs/>
          <w:color w:val="111111"/>
          <w:sz w:val="26"/>
          <w:szCs w:val="26"/>
        </w:rPr>
        <w:t>Normalisation</w:t>
      </w:r>
      <w:proofErr w:type="spellEnd"/>
    </w:p>
    <w:p w14:paraId="1EB51AD8" w14:textId="77777777" w:rsidR="00D561C6" w:rsidRDefault="00D561C6" w:rsidP="00D561C6">
      <w:pPr>
        <w:spacing w:before="120" w:after="20"/>
        <w:rPr>
          <w:b/>
          <w:bCs/>
          <w:color w:val="555555"/>
          <w:sz w:val="18"/>
          <w:szCs w:val="18"/>
        </w:rPr>
      </w:pPr>
      <w:r>
        <w:rPr>
          <w:b/>
          <w:bCs/>
          <w:color w:val="555555"/>
          <w:sz w:val="18"/>
          <w:szCs w:val="18"/>
        </w:rPr>
        <w:t>Code:</w:t>
      </w:r>
    </w:p>
    <w:p w14:paraId="114BD6CD" w14:textId="2933CC00" w:rsidR="00EF3101" w:rsidRDefault="00EF3101" w:rsidP="00D561C6">
      <w:pPr>
        <w:spacing w:before="120" w:after="20"/>
      </w:pPr>
      <w:r>
        <w:rPr>
          <w:noProof/>
        </w:rPr>
        <w:drawing>
          <wp:inline distT="0" distB="0" distL="0" distR="0" wp14:anchorId="4325E5F4" wp14:editId="46FD95D0">
            <wp:extent cx="6191250" cy="1621155"/>
            <wp:effectExtent l="0" t="0" r="0" b="0"/>
            <wp:docPr id="188014486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44867" name="Picture 1880144867"/>
                    <pic:cNvPicPr/>
                  </pic:nvPicPr>
                  <pic:blipFill>
                    <a:blip r:embed="rId53">
                      <a:extLst>
                        <a:ext uri="{28A0092B-C50C-407E-A947-70E740481C1C}">
                          <a14:useLocalDpi xmlns:a14="http://schemas.microsoft.com/office/drawing/2010/main" val="0"/>
                        </a:ext>
                      </a:extLst>
                    </a:blip>
                    <a:stretch>
                      <a:fillRect/>
                    </a:stretch>
                  </pic:blipFill>
                  <pic:spPr>
                    <a:xfrm>
                      <a:off x="0" y="0"/>
                      <a:ext cx="6191250" cy="1621155"/>
                    </a:xfrm>
                    <a:prstGeom prst="rect">
                      <a:avLst/>
                    </a:prstGeom>
                  </pic:spPr>
                </pic:pic>
              </a:graphicData>
            </a:graphic>
          </wp:inline>
        </w:drawing>
      </w:r>
    </w:p>
    <w:p w14:paraId="0D7CAF8A" w14:textId="77777777" w:rsidR="00D561C6" w:rsidRDefault="00D561C6" w:rsidP="00D561C6">
      <w:pPr>
        <w:spacing w:before="280" w:after="100"/>
        <w:rPr>
          <w:b/>
          <w:bCs/>
          <w:color w:val="111111"/>
          <w:sz w:val="26"/>
          <w:szCs w:val="26"/>
        </w:rPr>
      </w:pPr>
    </w:p>
    <w:p w14:paraId="7CFA11D3" w14:textId="77777777" w:rsidR="00D561C6" w:rsidRDefault="00D561C6" w:rsidP="00D561C6">
      <w:pPr>
        <w:spacing w:before="280" w:after="100"/>
      </w:pPr>
      <w:r>
        <w:rPr>
          <w:b/>
          <w:bCs/>
          <w:color w:val="111111"/>
          <w:sz w:val="26"/>
          <w:szCs w:val="26"/>
        </w:rPr>
        <w:t>7.4  Visualization — PCA Scree Plot &amp; Cumulative Variance</w:t>
      </w:r>
    </w:p>
    <w:p w14:paraId="208ACC4E" w14:textId="77777777" w:rsidR="00D561C6" w:rsidRDefault="00D561C6" w:rsidP="00D561C6">
      <w:pPr>
        <w:spacing w:before="120" w:after="20"/>
        <w:rPr>
          <w:b/>
          <w:bCs/>
          <w:color w:val="555555"/>
          <w:sz w:val="18"/>
          <w:szCs w:val="18"/>
        </w:rPr>
      </w:pPr>
      <w:r>
        <w:rPr>
          <w:b/>
          <w:bCs/>
          <w:color w:val="555555"/>
          <w:sz w:val="18"/>
          <w:szCs w:val="18"/>
        </w:rPr>
        <w:t>Code:</w:t>
      </w:r>
    </w:p>
    <w:p w14:paraId="227D08E2" w14:textId="446F7D58" w:rsidR="00EF3101" w:rsidRDefault="00EF3101" w:rsidP="00D561C6">
      <w:pPr>
        <w:spacing w:before="120" w:after="20"/>
      </w:pPr>
      <w:r>
        <w:rPr>
          <w:noProof/>
        </w:rPr>
        <w:drawing>
          <wp:inline distT="0" distB="0" distL="0" distR="0" wp14:anchorId="04287B81" wp14:editId="57DA892A">
            <wp:extent cx="6191250" cy="4847590"/>
            <wp:effectExtent l="0" t="0" r="0" b="0"/>
            <wp:docPr id="168101614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16141" name="Picture 1681016141"/>
                    <pic:cNvPicPr/>
                  </pic:nvPicPr>
                  <pic:blipFill>
                    <a:blip r:embed="rId54">
                      <a:extLst>
                        <a:ext uri="{28A0092B-C50C-407E-A947-70E740481C1C}">
                          <a14:useLocalDpi xmlns:a14="http://schemas.microsoft.com/office/drawing/2010/main" val="0"/>
                        </a:ext>
                      </a:extLst>
                    </a:blip>
                    <a:stretch>
                      <a:fillRect/>
                    </a:stretch>
                  </pic:blipFill>
                  <pic:spPr>
                    <a:xfrm>
                      <a:off x="0" y="0"/>
                      <a:ext cx="6191250" cy="4847590"/>
                    </a:xfrm>
                    <a:prstGeom prst="rect">
                      <a:avLst/>
                    </a:prstGeom>
                  </pic:spPr>
                </pic:pic>
              </a:graphicData>
            </a:graphic>
          </wp:inline>
        </w:drawing>
      </w:r>
    </w:p>
    <w:p w14:paraId="2CF84335" w14:textId="77777777" w:rsidR="00D561C6" w:rsidRDefault="00D561C6" w:rsidP="00D561C6">
      <w:pPr>
        <w:spacing w:before="80" w:after="80" w:line="360" w:lineRule="auto"/>
        <w:jc w:val="both"/>
        <w:rPr>
          <w:sz w:val="26"/>
          <w:szCs w:val="26"/>
        </w:rPr>
      </w:pPr>
    </w:p>
    <w:p w14:paraId="4B3716C7" w14:textId="77777777" w:rsidR="00D561C6" w:rsidRDefault="00D561C6" w:rsidP="00D561C6">
      <w:pPr>
        <w:spacing w:before="80" w:after="80" w:line="360" w:lineRule="auto"/>
        <w:jc w:val="both"/>
        <w:rPr>
          <w:sz w:val="26"/>
          <w:szCs w:val="26"/>
        </w:rPr>
      </w:pPr>
    </w:p>
    <w:p w14:paraId="1B71B7EC" w14:textId="77777777" w:rsidR="00D561C6" w:rsidRDefault="00D561C6" w:rsidP="00D561C6">
      <w:pPr>
        <w:spacing w:before="80" w:after="80" w:line="360" w:lineRule="auto"/>
        <w:jc w:val="both"/>
        <w:rPr>
          <w:sz w:val="26"/>
          <w:szCs w:val="26"/>
        </w:rPr>
      </w:pPr>
    </w:p>
    <w:p w14:paraId="23F579B6" w14:textId="77777777" w:rsidR="00D561C6" w:rsidRDefault="00D561C6" w:rsidP="00D561C6">
      <w:pPr>
        <w:spacing w:before="80" w:after="80" w:line="360" w:lineRule="auto"/>
        <w:jc w:val="both"/>
        <w:rPr>
          <w:b/>
          <w:bCs/>
          <w:sz w:val="28"/>
          <w:szCs w:val="28"/>
        </w:rPr>
      </w:pPr>
    </w:p>
    <w:p w14:paraId="5F70C864" w14:textId="677429D8" w:rsidR="00D561C6" w:rsidRDefault="00D561C6" w:rsidP="00D561C6">
      <w:pPr>
        <w:spacing w:before="80" w:after="80" w:line="360" w:lineRule="auto"/>
        <w:jc w:val="both"/>
        <w:rPr>
          <w:b/>
          <w:bCs/>
          <w:sz w:val="28"/>
          <w:szCs w:val="28"/>
        </w:rPr>
      </w:pPr>
      <w:r w:rsidRPr="0083069E">
        <w:rPr>
          <w:b/>
          <w:bCs/>
          <w:sz w:val="28"/>
          <w:szCs w:val="28"/>
        </w:rPr>
        <w:lastRenderedPageBreak/>
        <w:t>Additional Visuals</w:t>
      </w:r>
    </w:p>
    <w:p w14:paraId="04C48584" w14:textId="77777777" w:rsidR="00D561C6" w:rsidRPr="0083069E" w:rsidRDefault="00D561C6" w:rsidP="00D561C6">
      <w:pPr>
        <w:spacing w:before="200" w:after="80"/>
        <w:rPr>
          <w:sz w:val="24"/>
          <w:szCs w:val="24"/>
        </w:rPr>
      </w:pPr>
      <w:r w:rsidRPr="0083069E">
        <w:rPr>
          <w:b/>
          <w:bCs/>
          <w:sz w:val="24"/>
          <w:szCs w:val="24"/>
        </w:rPr>
        <w:t>Year-wise Global Trends (2000–2015)</w:t>
      </w:r>
    </w:p>
    <w:p w14:paraId="0242BCA0" w14:textId="77777777" w:rsidR="00D561C6" w:rsidRDefault="00D561C6" w:rsidP="00D561C6">
      <w:pPr>
        <w:spacing w:before="80" w:after="80" w:line="360" w:lineRule="auto"/>
        <w:jc w:val="both"/>
        <w:rPr>
          <w:b/>
          <w:bCs/>
          <w:sz w:val="28"/>
          <w:szCs w:val="28"/>
        </w:rPr>
      </w:pPr>
    </w:p>
    <w:p w14:paraId="554AE4EB" w14:textId="77777777" w:rsidR="00D561C6" w:rsidRDefault="00D561C6" w:rsidP="00D561C6">
      <w:pPr>
        <w:spacing w:before="80" w:after="80" w:line="360" w:lineRule="auto"/>
        <w:jc w:val="both"/>
        <w:rPr>
          <w:b/>
          <w:bCs/>
          <w:sz w:val="28"/>
          <w:szCs w:val="28"/>
        </w:rPr>
      </w:pPr>
      <w:r>
        <w:rPr>
          <w:noProof/>
        </w:rPr>
        <w:drawing>
          <wp:inline distT="0" distB="0" distL="0" distR="0" wp14:anchorId="2E0385CB" wp14:editId="58308727">
            <wp:extent cx="5845810" cy="3217393"/>
            <wp:effectExtent l="0" t="0" r="2540" b="2540"/>
            <wp:docPr id="474362510" name="Picture 47436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845810" cy="3217393"/>
                    </a:xfrm>
                    <a:prstGeom prst="rect">
                      <a:avLst/>
                    </a:prstGeom>
                  </pic:spPr>
                </pic:pic>
              </a:graphicData>
            </a:graphic>
          </wp:inline>
        </w:drawing>
      </w:r>
    </w:p>
    <w:p w14:paraId="353CFE50" w14:textId="77777777" w:rsidR="00D561C6" w:rsidRDefault="00D561C6" w:rsidP="00D561C6">
      <w:pPr>
        <w:spacing w:before="120" w:after="20"/>
        <w:rPr>
          <w:noProof/>
        </w:rPr>
      </w:pPr>
    </w:p>
    <w:p w14:paraId="7FF525F7" w14:textId="77777777" w:rsidR="00D561C6" w:rsidRPr="0083069E" w:rsidRDefault="00D561C6" w:rsidP="00D561C6">
      <w:pPr>
        <w:spacing w:before="120" w:after="20"/>
        <w:rPr>
          <w:b/>
          <w:bCs/>
          <w:sz w:val="24"/>
          <w:szCs w:val="24"/>
        </w:rPr>
      </w:pPr>
      <w:r w:rsidRPr="0083069E">
        <w:rPr>
          <w:b/>
          <w:bCs/>
          <w:color w:val="555555"/>
          <w:sz w:val="24"/>
          <w:szCs w:val="24"/>
        </w:rPr>
        <w:t>Pivot Heatmap:</w:t>
      </w:r>
    </w:p>
    <w:p w14:paraId="7ABE6BF0" w14:textId="77777777" w:rsidR="00D561C6" w:rsidRDefault="00D561C6" w:rsidP="00D561C6">
      <w:pPr>
        <w:spacing w:before="120" w:after="20"/>
        <w:rPr>
          <w:sz w:val="24"/>
          <w:szCs w:val="24"/>
        </w:rPr>
      </w:pPr>
      <w:r>
        <w:rPr>
          <w:noProof/>
        </w:rPr>
        <w:drawing>
          <wp:inline distT="0" distB="0" distL="0" distR="0" wp14:anchorId="58BDBBCF" wp14:editId="01DAC979">
            <wp:extent cx="5845810" cy="1626235"/>
            <wp:effectExtent l="0" t="0" r="2540" b="0"/>
            <wp:docPr id="624335005" name="Picture 62433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845810" cy="1626235"/>
                    </a:xfrm>
                    <a:prstGeom prst="rect">
                      <a:avLst/>
                    </a:prstGeom>
                  </pic:spPr>
                </pic:pic>
              </a:graphicData>
            </a:graphic>
          </wp:inline>
        </w:drawing>
      </w:r>
    </w:p>
    <w:p w14:paraId="763FD616" w14:textId="77777777" w:rsidR="00D561C6" w:rsidRDefault="00D561C6" w:rsidP="00D561C6">
      <w:pPr>
        <w:spacing w:before="120" w:after="20"/>
        <w:rPr>
          <w:sz w:val="24"/>
          <w:szCs w:val="24"/>
        </w:rPr>
      </w:pPr>
    </w:p>
    <w:p w14:paraId="0A050C99" w14:textId="77777777" w:rsidR="00D561C6" w:rsidRDefault="00D561C6" w:rsidP="00D561C6">
      <w:pPr>
        <w:spacing w:before="120" w:after="20"/>
        <w:rPr>
          <w:sz w:val="24"/>
          <w:szCs w:val="24"/>
        </w:rPr>
      </w:pPr>
    </w:p>
    <w:p w14:paraId="7EC0EDC5" w14:textId="77777777" w:rsidR="00D561C6" w:rsidRDefault="00D561C6" w:rsidP="00D561C6">
      <w:pPr>
        <w:spacing w:before="120" w:after="20"/>
        <w:rPr>
          <w:sz w:val="24"/>
          <w:szCs w:val="24"/>
        </w:rPr>
      </w:pPr>
    </w:p>
    <w:p w14:paraId="4A6E9481" w14:textId="77777777" w:rsidR="00D561C6" w:rsidRDefault="00D561C6" w:rsidP="00D561C6">
      <w:pPr>
        <w:spacing w:before="120" w:after="20"/>
        <w:rPr>
          <w:sz w:val="24"/>
          <w:szCs w:val="24"/>
        </w:rPr>
      </w:pPr>
    </w:p>
    <w:p w14:paraId="0F43EF1C" w14:textId="77777777" w:rsidR="00D561C6" w:rsidRDefault="00D561C6" w:rsidP="00D561C6">
      <w:pPr>
        <w:spacing w:before="120" w:after="20"/>
        <w:rPr>
          <w:sz w:val="24"/>
          <w:szCs w:val="24"/>
        </w:rPr>
      </w:pPr>
    </w:p>
    <w:p w14:paraId="4657E924" w14:textId="77777777" w:rsidR="00D561C6" w:rsidRDefault="00D561C6" w:rsidP="00D561C6">
      <w:pPr>
        <w:spacing w:before="120" w:after="20"/>
        <w:rPr>
          <w:sz w:val="24"/>
          <w:szCs w:val="24"/>
        </w:rPr>
      </w:pPr>
    </w:p>
    <w:p w14:paraId="1D6EB2CC" w14:textId="77777777" w:rsidR="00D561C6" w:rsidRDefault="00D561C6" w:rsidP="00D561C6">
      <w:pPr>
        <w:spacing w:before="120" w:after="20"/>
        <w:rPr>
          <w:sz w:val="24"/>
          <w:szCs w:val="24"/>
        </w:rPr>
      </w:pPr>
    </w:p>
    <w:p w14:paraId="3C38BB45" w14:textId="77777777" w:rsidR="00D561C6" w:rsidRDefault="00D561C6" w:rsidP="00D561C6">
      <w:pPr>
        <w:spacing w:before="120" w:after="20"/>
        <w:rPr>
          <w:sz w:val="24"/>
          <w:szCs w:val="24"/>
        </w:rPr>
      </w:pPr>
    </w:p>
    <w:p w14:paraId="67752573" w14:textId="77777777" w:rsidR="00D561C6" w:rsidRDefault="00D561C6" w:rsidP="00D561C6">
      <w:pPr>
        <w:spacing w:before="120" w:after="20"/>
        <w:rPr>
          <w:sz w:val="24"/>
          <w:szCs w:val="24"/>
        </w:rPr>
      </w:pPr>
    </w:p>
    <w:p w14:paraId="142A8F63" w14:textId="77777777" w:rsidR="00D561C6" w:rsidRDefault="00D561C6" w:rsidP="00D561C6">
      <w:pPr>
        <w:spacing w:before="120" w:after="20"/>
        <w:rPr>
          <w:sz w:val="24"/>
          <w:szCs w:val="24"/>
        </w:rPr>
      </w:pPr>
    </w:p>
    <w:p w14:paraId="3FCB7DF1" w14:textId="77777777" w:rsidR="00D561C6" w:rsidRDefault="00D561C6" w:rsidP="00D561C6">
      <w:pPr>
        <w:spacing w:before="120" w:after="20"/>
        <w:rPr>
          <w:sz w:val="24"/>
          <w:szCs w:val="24"/>
        </w:rPr>
      </w:pPr>
    </w:p>
    <w:p w14:paraId="7CAB4A22" w14:textId="77777777" w:rsidR="00D561C6" w:rsidRDefault="00D561C6" w:rsidP="00D561C6">
      <w:pPr>
        <w:spacing w:before="120" w:after="20"/>
        <w:rPr>
          <w:noProof/>
        </w:rPr>
      </w:pPr>
      <w:r w:rsidRPr="0083069E">
        <w:rPr>
          <w:b/>
          <w:bCs/>
          <w:color w:val="555555"/>
          <w:sz w:val="24"/>
          <w:szCs w:val="24"/>
        </w:rPr>
        <w:lastRenderedPageBreak/>
        <w:t>Pair Plot:</w:t>
      </w:r>
      <w:r w:rsidRPr="0083069E">
        <w:rPr>
          <w:noProof/>
        </w:rPr>
        <w:t xml:space="preserve"> </w:t>
      </w:r>
    </w:p>
    <w:p w14:paraId="5247F469" w14:textId="77777777" w:rsidR="00D561C6" w:rsidRPr="0083069E" w:rsidRDefault="00D561C6" w:rsidP="00D561C6">
      <w:pPr>
        <w:spacing w:before="120" w:after="20"/>
        <w:rPr>
          <w:noProof/>
        </w:rPr>
      </w:pPr>
    </w:p>
    <w:p w14:paraId="2D7835F0" w14:textId="77777777" w:rsidR="00D561C6" w:rsidRDefault="00D561C6" w:rsidP="00D561C6">
      <w:pPr>
        <w:spacing w:before="80" w:after="80" w:line="360" w:lineRule="auto"/>
        <w:jc w:val="both"/>
        <w:rPr>
          <w:b/>
          <w:bCs/>
          <w:sz w:val="28"/>
          <w:szCs w:val="28"/>
        </w:rPr>
      </w:pPr>
      <w:r>
        <w:rPr>
          <w:noProof/>
        </w:rPr>
        <w:drawing>
          <wp:inline distT="0" distB="0" distL="0" distR="0" wp14:anchorId="416FCF32" wp14:editId="796C7965">
            <wp:extent cx="5845810" cy="5520554"/>
            <wp:effectExtent l="0" t="0" r="2540" b="4445"/>
            <wp:docPr id="94336762" name="Picture 9433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845810" cy="5520554"/>
                    </a:xfrm>
                    <a:prstGeom prst="rect">
                      <a:avLst/>
                    </a:prstGeom>
                  </pic:spPr>
                </pic:pic>
              </a:graphicData>
            </a:graphic>
          </wp:inline>
        </w:drawing>
      </w:r>
    </w:p>
    <w:p w14:paraId="77BA1133" w14:textId="77777777" w:rsidR="00D561C6" w:rsidRDefault="00D561C6" w:rsidP="00D561C6">
      <w:pPr>
        <w:spacing w:before="80" w:after="80" w:line="360" w:lineRule="auto"/>
        <w:jc w:val="both"/>
        <w:rPr>
          <w:b/>
          <w:bCs/>
          <w:sz w:val="28"/>
          <w:szCs w:val="28"/>
        </w:rPr>
      </w:pPr>
    </w:p>
    <w:p w14:paraId="3832C9A3" w14:textId="77777777" w:rsidR="00D561C6" w:rsidRDefault="00D561C6" w:rsidP="00D561C6">
      <w:pPr>
        <w:spacing w:before="80" w:after="80" w:line="360" w:lineRule="auto"/>
        <w:jc w:val="both"/>
        <w:rPr>
          <w:b/>
          <w:bCs/>
          <w:sz w:val="28"/>
          <w:szCs w:val="28"/>
        </w:rPr>
      </w:pPr>
    </w:p>
    <w:p w14:paraId="0F6E52A7" w14:textId="77777777" w:rsidR="00D561C6" w:rsidRDefault="00D561C6" w:rsidP="00D561C6">
      <w:pPr>
        <w:spacing w:before="80" w:after="80" w:line="360" w:lineRule="auto"/>
        <w:jc w:val="both"/>
        <w:rPr>
          <w:b/>
          <w:bCs/>
          <w:sz w:val="28"/>
          <w:szCs w:val="28"/>
        </w:rPr>
      </w:pPr>
    </w:p>
    <w:p w14:paraId="16657B61" w14:textId="77777777" w:rsidR="00D561C6" w:rsidRDefault="00D561C6" w:rsidP="00D561C6">
      <w:pPr>
        <w:spacing w:before="80" w:after="80" w:line="360" w:lineRule="auto"/>
        <w:jc w:val="both"/>
        <w:rPr>
          <w:b/>
          <w:bCs/>
          <w:sz w:val="28"/>
          <w:szCs w:val="28"/>
        </w:rPr>
      </w:pPr>
    </w:p>
    <w:p w14:paraId="4E3B003E" w14:textId="77777777" w:rsidR="00D561C6" w:rsidRDefault="00D561C6" w:rsidP="00D561C6">
      <w:pPr>
        <w:spacing w:before="80" w:after="80" w:line="360" w:lineRule="auto"/>
        <w:jc w:val="both"/>
        <w:rPr>
          <w:b/>
          <w:bCs/>
          <w:sz w:val="28"/>
          <w:szCs w:val="28"/>
        </w:rPr>
      </w:pPr>
    </w:p>
    <w:p w14:paraId="488539B8" w14:textId="77777777" w:rsidR="00D561C6" w:rsidRDefault="00D561C6" w:rsidP="00D561C6">
      <w:pPr>
        <w:spacing w:before="80" w:after="80" w:line="360" w:lineRule="auto"/>
        <w:jc w:val="both"/>
        <w:rPr>
          <w:b/>
          <w:bCs/>
          <w:sz w:val="28"/>
          <w:szCs w:val="28"/>
        </w:rPr>
      </w:pPr>
    </w:p>
    <w:p w14:paraId="3A04109A" w14:textId="77777777" w:rsidR="00D561C6" w:rsidRDefault="00D561C6" w:rsidP="00D561C6">
      <w:pPr>
        <w:spacing w:before="80" w:after="80" w:line="360" w:lineRule="auto"/>
        <w:jc w:val="both"/>
        <w:rPr>
          <w:b/>
          <w:bCs/>
          <w:sz w:val="28"/>
          <w:szCs w:val="28"/>
        </w:rPr>
      </w:pPr>
    </w:p>
    <w:p w14:paraId="48FDA5BB" w14:textId="77777777" w:rsidR="00D561C6" w:rsidRDefault="00D561C6" w:rsidP="00D561C6">
      <w:pPr>
        <w:spacing w:before="80" w:after="80" w:line="360" w:lineRule="auto"/>
        <w:jc w:val="both"/>
        <w:rPr>
          <w:b/>
          <w:bCs/>
          <w:sz w:val="28"/>
          <w:szCs w:val="28"/>
        </w:rPr>
      </w:pPr>
    </w:p>
    <w:p w14:paraId="0CABD9CB" w14:textId="77777777" w:rsidR="00D561C6" w:rsidRDefault="00D561C6" w:rsidP="00D561C6">
      <w:pPr>
        <w:spacing w:before="80" w:after="80" w:line="360" w:lineRule="auto"/>
        <w:jc w:val="both"/>
        <w:rPr>
          <w:b/>
          <w:bCs/>
          <w:sz w:val="28"/>
          <w:szCs w:val="28"/>
        </w:rPr>
      </w:pPr>
    </w:p>
    <w:p w14:paraId="45CBE334" w14:textId="77777777" w:rsidR="00D561C6" w:rsidRDefault="00D561C6" w:rsidP="00D561C6">
      <w:pPr>
        <w:spacing w:before="120" w:after="20"/>
      </w:pPr>
      <w:r>
        <w:rPr>
          <w:b/>
          <w:bCs/>
          <w:color w:val="555555"/>
          <w:sz w:val="18"/>
          <w:szCs w:val="18"/>
        </w:rPr>
        <w:lastRenderedPageBreak/>
        <w:t>Strip Plots:</w:t>
      </w:r>
    </w:p>
    <w:p w14:paraId="39D82DCA" w14:textId="77777777" w:rsidR="00D561C6" w:rsidRPr="0083069E" w:rsidRDefault="00D561C6" w:rsidP="00D561C6">
      <w:pPr>
        <w:spacing w:before="80" w:after="80" w:line="360" w:lineRule="auto"/>
        <w:jc w:val="both"/>
        <w:rPr>
          <w:b/>
          <w:bCs/>
          <w:sz w:val="28"/>
          <w:szCs w:val="28"/>
        </w:rPr>
      </w:pPr>
      <w:r>
        <w:rPr>
          <w:noProof/>
        </w:rPr>
        <w:drawing>
          <wp:inline distT="0" distB="0" distL="0" distR="0" wp14:anchorId="517A0C6E" wp14:editId="523BB1CD">
            <wp:extent cx="5845810" cy="3217393"/>
            <wp:effectExtent l="0" t="0" r="2540" b="2540"/>
            <wp:docPr id="787983163" name="Picture 78798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845810" cy="3217393"/>
                    </a:xfrm>
                    <a:prstGeom prst="rect">
                      <a:avLst/>
                    </a:prstGeom>
                  </pic:spPr>
                </pic:pic>
              </a:graphicData>
            </a:graphic>
          </wp:inline>
        </w:drawing>
      </w:r>
    </w:p>
    <w:p w14:paraId="35616770" w14:textId="77777777" w:rsidR="00D561C6" w:rsidRDefault="00D561C6" w:rsidP="00D561C6">
      <w:pPr>
        <w:spacing w:before="80" w:after="80" w:line="360" w:lineRule="auto"/>
        <w:jc w:val="both"/>
        <w:rPr>
          <w:b/>
          <w:bCs/>
          <w:color w:val="555555"/>
          <w:sz w:val="24"/>
          <w:szCs w:val="24"/>
        </w:rPr>
      </w:pPr>
      <w:r w:rsidRPr="0083069E">
        <w:rPr>
          <w:b/>
          <w:bCs/>
          <w:color w:val="555555"/>
          <w:sz w:val="24"/>
          <w:szCs w:val="24"/>
        </w:rPr>
        <w:t>Health Indicator Distributions</w:t>
      </w:r>
    </w:p>
    <w:p w14:paraId="74CA1158" w14:textId="77777777" w:rsidR="00D561C6" w:rsidRDefault="00D561C6" w:rsidP="00D561C6">
      <w:pPr>
        <w:spacing w:before="80" w:after="80" w:line="360" w:lineRule="auto"/>
        <w:jc w:val="both"/>
        <w:rPr>
          <w:sz w:val="24"/>
          <w:szCs w:val="24"/>
        </w:rPr>
      </w:pPr>
      <w:r>
        <w:rPr>
          <w:noProof/>
        </w:rPr>
        <w:drawing>
          <wp:inline distT="0" distB="0" distL="0" distR="0" wp14:anchorId="5720D725" wp14:editId="21EA7FD5">
            <wp:extent cx="5845810" cy="3217393"/>
            <wp:effectExtent l="0" t="0" r="2540" b="2540"/>
            <wp:docPr id="131328445" name="Picture 13132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845810" cy="3217393"/>
                    </a:xfrm>
                    <a:prstGeom prst="rect">
                      <a:avLst/>
                    </a:prstGeom>
                  </pic:spPr>
                </pic:pic>
              </a:graphicData>
            </a:graphic>
          </wp:inline>
        </w:drawing>
      </w:r>
    </w:p>
    <w:p w14:paraId="07085F1F" w14:textId="77777777" w:rsidR="00D561C6" w:rsidRDefault="00D561C6" w:rsidP="00D561C6">
      <w:pPr>
        <w:spacing w:before="80" w:after="80" w:line="360" w:lineRule="auto"/>
        <w:jc w:val="both"/>
        <w:rPr>
          <w:sz w:val="24"/>
          <w:szCs w:val="24"/>
        </w:rPr>
      </w:pPr>
    </w:p>
    <w:p w14:paraId="6735EF5E" w14:textId="77777777" w:rsidR="00D561C6" w:rsidRDefault="00D561C6" w:rsidP="00D561C6">
      <w:pPr>
        <w:spacing w:before="80" w:after="80" w:line="360" w:lineRule="auto"/>
        <w:jc w:val="both"/>
        <w:rPr>
          <w:sz w:val="24"/>
          <w:szCs w:val="24"/>
        </w:rPr>
      </w:pPr>
    </w:p>
    <w:p w14:paraId="1B2CD174" w14:textId="77777777" w:rsidR="00D561C6" w:rsidRDefault="00D561C6" w:rsidP="00D561C6">
      <w:pPr>
        <w:spacing w:before="80" w:after="80" w:line="360" w:lineRule="auto"/>
        <w:jc w:val="both"/>
        <w:rPr>
          <w:sz w:val="24"/>
          <w:szCs w:val="24"/>
        </w:rPr>
      </w:pPr>
    </w:p>
    <w:p w14:paraId="216BFCA0" w14:textId="77777777" w:rsidR="00D561C6" w:rsidRDefault="00D561C6" w:rsidP="00D561C6">
      <w:pPr>
        <w:spacing w:before="80" w:after="80" w:line="360" w:lineRule="auto"/>
        <w:jc w:val="both"/>
        <w:rPr>
          <w:sz w:val="24"/>
          <w:szCs w:val="24"/>
        </w:rPr>
      </w:pPr>
    </w:p>
    <w:p w14:paraId="46C7436B" w14:textId="77777777" w:rsidR="00D561C6" w:rsidRDefault="00D561C6" w:rsidP="00D561C6">
      <w:pPr>
        <w:spacing w:before="80" w:after="80" w:line="360" w:lineRule="auto"/>
        <w:jc w:val="both"/>
        <w:rPr>
          <w:sz w:val="24"/>
          <w:szCs w:val="24"/>
        </w:rPr>
      </w:pPr>
    </w:p>
    <w:p w14:paraId="1928A422" w14:textId="77777777" w:rsidR="00D561C6" w:rsidRDefault="00D561C6" w:rsidP="00D561C6">
      <w:pPr>
        <w:spacing w:before="80" w:after="80" w:line="360" w:lineRule="auto"/>
        <w:jc w:val="both"/>
        <w:rPr>
          <w:sz w:val="24"/>
          <w:szCs w:val="24"/>
        </w:rPr>
      </w:pPr>
    </w:p>
    <w:p w14:paraId="657229AC" w14:textId="77777777" w:rsidR="00D561C6" w:rsidRDefault="00D561C6" w:rsidP="00D561C6">
      <w:pPr>
        <w:spacing w:before="80" w:after="80" w:line="360" w:lineRule="auto"/>
        <w:jc w:val="both"/>
        <w:rPr>
          <w:sz w:val="24"/>
          <w:szCs w:val="24"/>
        </w:rPr>
      </w:pPr>
    </w:p>
    <w:p w14:paraId="67B5A876" w14:textId="77777777" w:rsidR="00D561C6" w:rsidRDefault="00D561C6" w:rsidP="00D561C6">
      <w:pPr>
        <w:spacing w:before="80" w:after="80" w:line="360" w:lineRule="auto"/>
        <w:jc w:val="both"/>
        <w:rPr>
          <w:b/>
          <w:bCs/>
          <w:color w:val="555555"/>
          <w:sz w:val="18"/>
          <w:szCs w:val="18"/>
        </w:rPr>
      </w:pPr>
      <w:r w:rsidRPr="00492211">
        <w:rPr>
          <w:b/>
          <w:bCs/>
          <w:color w:val="555555"/>
          <w:sz w:val="24"/>
          <w:szCs w:val="24"/>
        </w:rPr>
        <w:lastRenderedPageBreak/>
        <w:t>Development Status Distribution</w:t>
      </w:r>
      <w:r>
        <w:rPr>
          <w:b/>
          <w:bCs/>
          <w:color w:val="555555"/>
          <w:sz w:val="18"/>
          <w:szCs w:val="18"/>
        </w:rPr>
        <w:t>:</w:t>
      </w:r>
    </w:p>
    <w:p w14:paraId="3F0CB62C" w14:textId="77777777" w:rsidR="00D561C6" w:rsidRDefault="00D561C6" w:rsidP="00D561C6">
      <w:pPr>
        <w:spacing w:before="80" w:after="80" w:line="360" w:lineRule="auto"/>
        <w:jc w:val="both"/>
        <w:rPr>
          <w:sz w:val="24"/>
          <w:szCs w:val="24"/>
        </w:rPr>
      </w:pPr>
      <w:r>
        <w:rPr>
          <w:noProof/>
        </w:rPr>
        <w:drawing>
          <wp:inline distT="0" distB="0" distL="0" distR="0" wp14:anchorId="3C36DC9B" wp14:editId="1FB9F210">
            <wp:extent cx="5845810" cy="2329533"/>
            <wp:effectExtent l="0" t="0" r="2540" b="0"/>
            <wp:docPr id="111669271" name="Picture 11166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45810" cy="2329533"/>
                    </a:xfrm>
                    <a:prstGeom prst="rect">
                      <a:avLst/>
                    </a:prstGeom>
                  </pic:spPr>
                </pic:pic>
              </a:graphicData>
            </a:graphic>
          </wp:inline>
        </w:drawing>
      </w:r>
    </w:p>
    <w:p w14:paraId="65B580C3" w14:textId="77777777" w:rsidR="00D561C6" w:rsidRDefault="00D561C6" w:rsidP="00D561C6">
      <w:pPr>
        <w:spacing w:before="80" w:after="80" w:line="360" w:lineRule="auto"/>
        <w:jc w:val="both"/>
        <w:rPr>
          <w:sz w:val="24"/>
          <w:szCs w:val="24"/>
        </w:rPr>
      </w:pPr>
    </w:p>
    <w:p w14:paraId="7F199D51" w14:textId="77777777" w:rsidR="00D561C6" w:rsidRDefault="00D561C6" w:rsidP="00D561C6">
      <w:pPr>
        <w:spacing w:before="120" w:after="20"/>
        <w:rPr>
          <w:b/>
          <w:bCs/>
          <w:color w:val="555555"/>
          <w:sz w:val="24"/>
          <w:szCs w:val="24"/>
        </w:rPr>
      </w:pPr>
      <w:r w:rsidRPr="00492211">
        <w:rPr>
          <w:b/>
          <w:bCs/>
          <w:color w:val="555555"/>
          <w:sz w:val="24"/>
          <w:szCs w:val="24"/>
        </w:rPr>
        <w:t>Missing Data Bar Chart:</w:t>
      </w:r>
    </w:p>
    <w:p w14:paraId="14B51C85" w14:textId="77777777" w:rsidR="00D561C6" w:rsidRPr="00492211" w:rsidRDefault="00D561C6" w:rsidP="00D561C6">
      <w:pPr>
        <w:spacing w:before="120" w:after="20"/>
        <w:rPr>
          <w:sz w:val="24"/>
          <w:szCs w:val="24"/>
        </w:rPr>
      </w:pPr>
      <w:r>
        <w:rPr>
          <w:noProof/>
        </w:rPr>
        <w:drawing>
          <wp:inline distT="0" distB="0" distL="0" distR="0" wp14:anchorId="3B881BCA" wp14:editId="6F9EF543">
            <wp:extent cx="5845810" cy="3393207"/>
            <wp:effectExtent l="0" t="0" r="2540" b="0"/>
            <wp:docPr id="422976607" name="Picture 422976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845810" cy="3393207"/>
                    </a:xfrm>
                    <a:prstGeom prst="rect">
                      <a:avLst/>
                    </a:prstGeom>
                  </pic:spPr>
                </pic:pic>
              </a:graphicData>
            </a:graphic>
          </wp:inline>
        </w:drawing>
      </w:r>
    </w:p>
    <w:p w14:paraId="0313E9F8" w14:textId="77777777" w:rsidR="00D561C6" w:rsidRPr="0083069E" w:rsidRDefault="00D561C6" w:rsidP="00D561C6">
      <w:pPr>
        <w:spacing w:before="80" w:after="80" w:line="360" w:lineRule="auto"/>
        <w:jc w:val="both"/>
        <w:rPr>
          <w:sz w:val="24"/>
          <w:szCs w:val="24"/>
        </w:rPr>
      </w:pPr>
    </w:p>
    <w:p w14:paraId="4235A4B9" w14:textId="77777777" w:rsidR="00D561C6" w:rsidRDefault="00D561C6" w:rsidP="00D561C6">
      <w:pPr>
        <w:tabs>
          <w:tab w:val="left" w:pos="1081"/>
          <w:tab w:val="left" w:pos="1967"/>
          <w:tab w:val="left" w:pos="2964"/>
          <w:tab w:val="left" w:pos="3688"/>
          <w:tab w:val="left" w:pos="4518"/>
          <w:tab w:val="left" w:pos="4989"/>
          <w:tab w:val="left" w:pos="5718"/>
          <w:tab w:val="left" w:pos="6145"/>
          <w:tab w:val="left" w:pos="6936"/>
          <w:tab w:val="left" w:pos="7822"/>
          <w:tab w:val="left" w:pos="8431"/>
        </w:tabs>
        <w:spacing w:before="82" w:line="355" w:lineRule="auto"/>
        <w:ind w:right="173"/>
      </w:pPr>
    </w:p>
    <w:sectPr w:rsidR="00D561C6">
      <w:pgSz w:w="11910" w:h="16840"/>
      <w:pgMar w:top="1340" w:right="1080" w:bottom="920" w:left="1080" w:header="709" w:footer="7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95A7" w14:textId="77777777" w:rsidR="00B019E4" w:rsidRDefault="00B019E4">
      <w:r>
        <w:separator/>
      </w:r>
    </w:p>
  </w:endnote>
  <w:endnote w:type="continuationSeparator" w:id="0">
    <w:p w14:paraId="292B1CE9" w14:textId="77777777" w:rsidR="00B019E4" w:rsidRDefault="00B01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3106" w14:textId="77777777" w:rsidR="00E57D15" w:rsidRDefault="00000000">
    <w:pPr>
      <w:pStyle w:val="BodyText"/>
      <w:spacing w:line="14" w:lineRule="auto"/>
      <w:rPr>
        <w:sz w:val="20"/>
      </w:rPr>
    </w:pPr>
    <w:r>
      <w:rPr>
        <w:noProof/>
        <w:sz w:val="20"/>
      </w:rPr>
      <mc:AlternateContent>
        <mc:Choice Requires="wps">
          <w:drawing>
            <wp:anchor distT="0" distB="0" distL="0" distR="0" simplePos="0" relativeHeight="486596608" behindDoc="1" locked="0" layoutInCell="1" allowOverlap="1" wp14:anchorId="0F1DD7C9" wp14:editId="06EC021B">
              <wp:simplePos x="0" y="0"/>
              <wp:positionH relativeFrom="page">
                <wp:posOffset>896416</wp:posOffset>
              </wp:positionH>
              <wp:positionV relativeFrom="page">
                <wp:posOffset>10055047</wp:posOffset>
              </wp:positionV>
              <wp:extent cx="588518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6350"/>
                      </a:xfrm>
                      <a:custGeom>
                        <a:avLst/>
                        <a:gdLst/>
                        <a:ahLst/>
                        <a:cxnLst/>
                        <a:rect l="l" t="t" r="r" b="b"/>
                        <a:pathLst>
                          <a:path w="5885180" h="6350">
                            <a:moveTo>
                              <a:pt x="5885052" y="0"/>
                            </a:moveTo>
                            <a:lnTo>
                              <a:pt x="0" y="0"/>
                            </a:lnTo>
                            <a:lnTo>
                              <a:pt x="0" y="6095"/>
                            </a:lnTo>
                            <a:lnTo>
                              <a:pt x="5885052" y="6095"/>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C735050" id="Graphic 19" o:spid="_x0000_s1026" style="position:absolute;margin-left:70.6pt;margin-top:791.75pt;width:463.4pt;height:.5pt;z-index:-16719872;visibility:visible;mso-wrap-style:square;mso-wrap-distance-left:0;mso-wrap-distance-top:0;mso-wrap-distance-right:0;mso-wrap-distance-bottom:0;mso-position-horizontal:absolute;mso-position-horizontal-relative:page;mso-position-vertical:absolute;mso-position-vertical-relative:page;v-text-anchor:top" coordsize="5885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" path="m5885052,l,,,6095r5885052,l5885052,xe" fillcolor="#2d75b6" stroked="f">
              <v:path arrowok="t"/>
              <w10:wrap anchorx="page" anchory="page"/>
            </v:shape>
          </w:pict>
        </mc:Fallback>
      </mc:AlternateContent>
    </w:r>
    <w:r>
      <w:rPr>
        <w:noProof/>
        <w:sz w:val="20"/>
      </w:rPr>
      <mc:AlternateContent>
        <mc:Choice Requires="wps">
          <w:drawing>
            <wp:anchor distT="0" distB="0" distL="0" distR="0" simplePos="0" relativeHeight="486597120" behindDoc="1" locked="0" layoutInCell="1" allowOverlap="1" wp14:anchorId="27196F3F" wp14:editId="15CD8886">
              <wp:simplePos x="0" y="0"/>
              <wp:positionH relativeFrom="page">
                <wp:posOffset>902004</wp:posOffset>
              </wp:positionH>
              <wp:positionV relativeFrom="page">
                <wp:posOffset>10099343</wp:posOffset>
              </wp:positionV>
              <wp:extent cx="2117725" cy="1549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7725" cy="154940"/>
                      </a:xfrm>
                      <a:prstGeom prst="rect">
                        <a:avLst/>
                      </a:prstGeom>
                    </wps:spPr>
                    <wps:txbx>
                      <w:txbxContent>
                        <w:p w14:paraId="191BA2CB" w14:textId="77777777" w:rsidR="00E57D15" w:rsidRDefault="00000000">
                          <w:pPr>
                            <w:spacing w:before="16"/>
                            <w:ind w:left="20"/>
                            <w:rPr>
                              <w:rFonts w:ascii="Arial" w:hAnsi="Arial"/>
                              <w:b/>
                              <w:sz w:val="18"/>
                            </w:rPr>
                          </w:pPr>
                          <w:r>
                            <w:rPr>
                              <w:color w:val="585858"/>
                              <w:w w:val="105"/>
                              <w:sz w:val="18"/>
                            </w:rPr>
                            <w:t>KCT</w:t>
                          </w:r>
                          <w:r>
                            <w:rPr>
                              <w:color w:val="585858"/>
                              <w:spacing w:val="-9"/>
                              <w:w w:val="105"/>
                              <w:sz w:val="18"/>
                            </w:rPr>
                            <w:t xml:space="preserve"> </w:t>
                          </w:r>
                          <w:r>
                            <w:rPr>
                              <w:color w:val="585858"/>
                              <w:w w:val="105"/>
                              <w:sz w:val="18"/>
                            </w:rPr>
                            <w:t>&amp;</w:t>
                          </w:r>
                          <w:r>
                            <w:rPr>
                              <w:color w:val="585858"/>
                              <w:spacing w:val="-9"/>
                              <w:w w:val="105"/>
                              <w:sz w:val="18"/>
                            </w:rPr>
                            <w:t xml:space="preserve"> </w:t>
                          </w:r>
                          <w:r>
                            <w:rPr>
                              <w:color w:val="585858"/>
                              <w:w w:val="105"/>
                              <w:sz w:val="18"/>
                            </w:rPr>
                            <w:t>KSI</w:t>
                          </w:r>
                          <w:r>
                            <w:rPr>
                              <w:color w:val="585858"/>
                              <w:spacing w:val="15"/>
                              <w:w w:val="145"/>
                              <w:sz w:val="18"/>
                            </w:rPr>
                            <w:t xml:space="preserve"> </w:t>
                          </w:r>
                          <w:r>
                            <w:rPr>
                              <w:color w:val="585858"/>
                              <w:w w:val="145"/>
                              <w:sz w:val="18"/>
                            </w:rPr>
                            <w:t>—</w:t>
                          </w:r>
                          <w:r>
                            <w:rPr>
                              <w:color w:val="585858"/>
                              <w:spacing w:val="10"/>
                              <w:w w:val="145"/>
                              <w:sz w:val="18"/>
                            </w:rPr>
                            <w:t xml:space="preserve"> </w:t>
                          </w:r>
                          <w:r>
                            <w:rPr>
                              <w:color w:val="585858"/>
                              <w:w w:val="105"/>
                              <w:sz w:val="18"/>
                            </w:rPr>
                            <w:t>Final</w:t>
                          </w:r>
                          <w:r>
                            <w:rPr>
                              <w:color w:val="585858"/>
                              <w:spacing w:val="-10"/>
                              <w:w w:val="105"/>
                              <w:sz w:val="18"/>
                            </w:rPr>
                            <w:t xml:space="preserve"> </w:t>
                          </w:r>
                          <w:r>
                            <w:rPr>
                              <w:color w:val="585858"/>
                              <w:w w:val="105"/>
                              <w:sz w:val="18"/>
                            </w:rPr>
                            <w:t>Project</w:t>
                          </w:r>
                          <w:r>
                            <w:rPr>
                              <w:color w:val="585858"/>
                              <w:spacing w:val="-9"/>
                              <w:w w:val="105"/>
                              <w:sz w:val="18"/>
                            </w:rPr>
                            <w:t xml:space="preserve"> </w:t>
                          </w:r>
                          <w:r>
                            <w:rPr>
                              <w:color w:val="585858"/>
                              <w:w w:val="105"/>
                              <w:sz w:val="18"/>
                            </w:rPr>
                            <w:t>Report</w:t>
                          </w:r>
                          <w:r>
                            <w:rPr>
                              <w:color w:val="585858"/>
                              <w:spacing w:val="32"/>
                              <w:w w:val="105"/>
                              <w:sz w:val="18"/>
                            </w:rPr>
                            <w:t xml:space="preserve"> </w:t>
                          </w:r>
                          <w:r>
                            <w:rPr>
                              <w:color w:val="585858"/>
                              <w:w w:val="105"/>
                              <w:sz w:val="18"/>
                            </w:rPr>
                            <w:t>|</w:t>
                          </w:r>
                          <w:r>
                            <w:rPr>
                              <w:color w:val="585858"/>
                              <w:spacing w:val="30"/>
                              <w:w w:val="105"/>
                              <w:sz w:val="18"/>
                            </w:rPr>
                            <w:t xml:space="preserve"> </w:t>
                          </w:r>
                          <w:r>
                            <w:rPr>
                              <w:rFonts w:ascii="Arial" w:hAnsi="Arial"/>
                              <w:b/>
                              <w:color w:val="2D75B6"/>
                              <w:spacing w:val="-5"/>
                              <w:w w:val="105"/>
                              <w:sz w:val="18"/>
                            </w:rPr>
                            <w:fldChar w:fldCharType="begin"/>
                          </w:r>
                          <w:r>
                            <w:rPr>
                              <w:rFonts w:ascii="Arial" w:hAnsi="Arial"/>
                              <w:b/>
                              <w:color w:val="2D75B6"/>
                              <w:spacing w:val="-5"/>
                              <w:w w:val="105"/>
                              <w:sz w:val="18"/>
                            </w:rPr>
                            <w:instrText xml:space="preserve"> PAGE </w:instrText>
                          </w:r>
                          <w:r>
                            <w:rPr>
                              <w:rFonts w:ascii="Arial" w:hAnsi="Arial"/>
                              <w:b/>
                              <w:color w:val="2D75B6"/>
                              <w:spacing w:val="-5"/>
                              <w:w w:val="105"/>
                              <w:sz w:val="18"/>
                            </w:rPr>
                            <w:fldChar w:fldCharType="separate"/>
                          </w:r>
                          <w:r>
                            <w:rPr>
                              <w:rFonts w:ascii="Arial" w:hAnsi="Arial"/>
                              <w:b/>
                              <w:color w:val="2D75B6"/>
                              <w:spacing w:val="-5"/>
                              <w:w w:val="105"/>
                              <w:sz w:val="18"/>
                            </w:rPr>
                            <w:t>10</w:t>
                          </w:r>
                          <w:r>
                            <w:rPr>
                              <w:rFonts w:ascii="Arial" w:hAnsi="Arial"/>
                              <w:b/>
                              <w:color w:val="2D75B6"/>
                              <w:spacing w:val="-5"/>
                              <w:w w:val="105"/>
                              <w:sz w:val="18"/>
                            </w:rPr>
                            <w:fldChar w:fldCharType="end"/>
                          </w:r>
                        </w:p>
                      </w:txbxContent>
                    </wps:txbx>
                    <wps:bodyPr wrap="square" lIns="0" tIns="0" rIns="0" bIns="0" rtlCol="0">
                      <a:noAutofit/>
                    </wps:bodyPr>
                  </wps:wsp>
                </a:graphicData>
              </a:graphic>
            </wp:anchor>
          </w:drawing>
        </mc:Choice>
        <mc:Fallback>
          <w:pict>
            <v:shapetype w14:anchorId="27196F3F" id="_x0000_t202" coordsize="21600,21600" o:spt="202" path="m,l,21600r21600,l21600,xe">
              <v:stroke joinstyle="miter"/>
              <v:path gradientshapeok="t" o:connecttype="rect"/>
            </v:shapetype>
            <v:shape id="Textbox 20" o:spid="_x0000_s1030" type="#_x0000_t202" style="position:absolute;margin-left:71pt;margin-top:795.2pt;width:166.75pt;height:12.2pt;z-index:-1671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" filled="f" stroked="f">
              <v:textbox inset="0,0,0,0">
                <w:txbxContent>
                  <w:p w14:paraId="191BA2CB" w14:textId="77777777" w:rsidR="00E57D15" w:rsidRDefault="00000000">
                    <w:pPr>
                      <w:spacing w:before="16"/>
                      <w:ind w:left="20"/>
                      <w:rPr>
                        <w:rFonts w:ascii="Arial" w:hAnsi="Arial"/>
                        <w:b/>
                        <w:sz w:val="18"/>
                      </w:rPr>
                    </w:pPr>
                    <w:r>
                      <w:rPr>
                        <w:color w:val="585858"/>
                        <w:w w:val="105"/>
                        <w:sz w:val="18"/>
                      </w:rPr>
                      <w:t>KCT</w:t>
                    </w:r>
                    <w:r>
                      <w:rPr>
                        <w:color w:val="585858"/>
                        <w:spacing w:val="-9"/>
                        <w:w w:val="105"/>
                        <w:sz w:val="18"/>
                      </w:rPr>
                      <w:t xml:space="preserve"> </w:t>
                    </w:r>
                    <w:r>
                      <w:rPr>
                        <w:color w:val="585858"/>
                        <w:w w:val="105"/>
                        <w:sz w:val="18"/>
                      </w:rPr>
                      <w:t>&amp;</w:t>
                    </w:r>
                    <w:r>
                      <w:rPr>
                        <w:color w:val="585858"/>
                        <w:spacing w:val="-9"/>
                        <w:w w:val="105"/>
                        <w:sz w:val="18"/>
                      </w:rPr>
                      <w:t xml:space="preserve"> </w:t>
                    </w:r>
                    <w:r>
                      <w:rPr>
                        <w:color w:val="585858"/>
                        <w:w w:val="105"/>
                        <w:sz w:val="18"/>
                      </w:rPr>
                      <w:t>KSI</w:t>
                    </w:r>
                    <w:r>
                      <w:rPr>
                        <w:color w:val="585858"/>
                        <w:spacing w:val="15"/>
                        <w:w w:val="145"/>
                        <w:sz w:val="18"/>
                      </w:rPr>
                      <w:t xml:space="preserve"> </w:t>
                    </w:r>
                    <w:r>
                      <w:rPr>
                        <w:color w:val="585858"/>
                        <w:w w:val="145"/>
                        <w:sz w:val="18"/>
                      </w:rPr>
                      <w:t>—</w:t>
                    </w:r>
                    <w:r>
                      <w:rPr>
                        <w:color w:val="585858"/>
                        <w:spacing w:val="10"/>
                        <w:w w:val="145"/>
                        <w:sz w:val="18"/>
                      </w:rPr>
                      <w:t xml:space="preserve"> </w:t>
                    </w:r>
                    <w:r>
                      <w:rPr>
                        <w:color w:val="585858"/>
                        <w:w w:val="105"/>
                        <w:sz w:val="18"/>
                      </w:rPr>
                      <w:t>Final</w:t>
                    </w:r>
                    <w:r>
                      <w:rPr>
                        <w:color w:val="585858"/>
                        <w:spacing w:val="-10"/>
                        <w:w w:val="105"/>
                        <w:sz w:val="18"/>
                      </w:rPr>
                      <w:t xml:space="preserve"> </w:t>
                    </w:r>
                    <w:r>
                      <w:rPr>
                        <w:color w:val="585858"/>
                        <w:w w:val="105"/>
                        <w:sz w:val="18"/>
                      </w:rPr>
                      <w:t>Project</w:t>
                    </w:r>
                    <w:r>
                      <w:rPr>
                        <w:color w:val="585858"/>
                        <w:spacing w:val="-9"/>
                        <w:w w:val="105"/>
                        <w:sz w:val="18"/>
                      </w:rPr>
                      <w:t xml:space="preserve"> </w:t>
                    </w:r>
                    <w:r>
                      <w:rPr>
                        <w:color w:val="585858"/>
                        <w:w w:val="105"/>
                        <w:sz w:val="18"/>
                      </w:rPr>
                      <w:t>Report</w:t>
                    </w:r>
                    <w:r>
                      <w:rPr>
                        <w:color w:val="585858"/>
                        <w:spacing w:val="32"/>
                        <w:w w:val="105"/>
                        <w:sz w:val="18"/>
                      </w:rPr>
                      <w:t xml:space="preserve"> </w:t>
                    </w:r>
                    <w:r>
                      <w:rPr>
                        <w:color w:val="585858"/>
                        <w:w w:val="105"/>
                        <w:sz w:val="18"/>
                      </w:rPr>
                      <w:t>|</w:t>
                    </w:r>
                    <w:r>
                      <w:rPr>
                        <w:color w:val="585858"/>
                        <w:spacing w:val="30"/>
                        <w:w w:val="105"/>
                        <w:sz w:val="18"/>
                      </w:rPr>
                      <w:t xml:space="preserve"> </w:t>
                    </w:r>
                    <w:r>
                      <w:rPr>
                        <w:rFonts w:ascii="Arial" w:hAnsi="Arial"/>
                        <w:b/>
                        <w:color w:val="2D75B6"/>
                        <w:spacing w:val="-5"/>
                        <w:w w:val="105"/>
                        <w:sz w:val="18"/>
                      </w:rPr>
                      <w:fldChar w:fldCharType="begin"/>
                    </w:r>
                    <w:r>
                      <w:rPr>
                        <w:rFonts w:ascii="Arial" w:hAnsi="Arial"/>
                        <w:b/>
                        <w:color w:val="2D75B6"/>
                        <w:spacing w:val="-5"/>
                        <w:w w:val="105"/>
                        <w:sz w:val="18"/>
                      </w:rPr>
                      <w:instrText xml:space="preserve"> PAGE </w:instrText>
                    </w:r>
                    <w:r>
                      <w:rPr>
                        <w:rFonts w:ascii="Arial" w:hAnsi="Arial"/>
                        <w:b/>
                        <w:color w:val="2D75B6"/>
                        <w:spacing w:val="-5"/>
                        <w:w w:val="105"/>
                        <w:sz w:val="18"/>
                      </w:rPr>
                      <w:fldChar w:fldCharType="separate"/>
                    </w:r>
                    <w:r>
                      <w:rPr>
                        <w:rFonts w:ascii="Arial" w:hAnsi="Arial"/>
                        <w:b/>
                        <w:color w:val="2D75B6"/>
                        <w:spacing w:val="-5"/>
                        <w:w w:val="105"/>
                        <w:sz w:val="18"/>
                      </w:rPr>
                      <w:t>10</w:t>
                    </w:r>
                    <w:r>
                      <w:rPr>
                        <w:rFonts w:ascii="Arial" w:hAnsi="Arial"/>
                        <w:b/>
                        <w:color w:val="2D75B6"/>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D07BA" w14:textId="77777777" w:rsidR="00B019E4" w:rsidRDefault="00B019E4">
      <w:r>
        <w:separator/>
      </w:r>
    </w:p>
  </w:footnote>
  <w:footnote w:type="continuationSeparator" w:id="0">
    <w:p w14:paraId="4D2305C1" w14:textId="77777777" w:rsidR="00B019E4" w:rsidRDefault="00B01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AEE5" w14:textId="77777777" w:rsidR="00E57D15" w:rsidRDefault="00000000">
    <w:pPr>
      <w:pStyle w:val="BodyText"/>
      <w:spacing w:line="14" w:lineRule="auto"/>
      <w:rPr>
        <w:sz w:val="20"/>
      </w:rPr>
    </w:pPr>
    <w:r>
      <w:rPr>
        <w:noProof/>
        <w:sz w:val="20"/>
      </w:rPr>
      <mc:AlternateContent>
        <mc:Choice Requires="wps">
          <w:drawing>
            <wp:anchor distT="0" distB="0" distL="0" distR="0" simplePos="0" relativeHeight="486595584" behindDoc="1" locked="0" layoutInCell="1" allowOverlap="1" wp14:anchorId="1B896D77" wp14:editId="02391D84">
              <wp:simplePos x="0" y="0"/>
              <wp:positionH relativeFrom="page">
                <wp:posOffset>896416</wp:posOffset>
              </wp:positionH>
              <wp:positionV relativeFrom="page">
                <wp:posOffset>634237</wp:posOffset>
              </wp:positionV>
              <wp:extent cx="5885180" cy="635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5180" cy="6350"/>
                      </a:xfrm>
                      <a:custGeom>
                        <a:avLst/>
                        <a:gdLst/>
                        <a:ahLst/>
                        <a:cxnLst/>
                        <a:rect l="l" t="t" r="r" b="b"/>
                        <a:pathLst>
                          <a:path w="5885180" h="6350">
                            <a:moveTo>
                              <a:pt x="5885052" y="0"/>
                            </a:moveTo>
                            <a:lnTo>
                              <a:pt x="0" y="0"/>
                            </a:lnTo>
                            <a:lnTo>
                              <a:pt x="0" y="6096"/>
                            </a:lnTo>
                            <a:lnTo>
                              <a:pt x="5885052" y="6096"/>
                            </a:lnTo>
                            <a:lnTo>
                              <a:pt x="5885052"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C6BFD39" id="Graphic 17" o:spid="_x0000_s1026" style="position:absolute;margin-left:70.6pt;margin-top:49.95pt;width:463.4pt;height:.5pt;z-index:-16720896;visibility:visible;mso-wrap-style:square;mso-wrap-distance-left:0;mso-wrap-distance-top:0;mso-wrap-distance-right:0;mso-wrap-distance-bottom:0;mso-position-horizontal:absolute;mso-position-horizontal-relative:page;mso-position-vertical:absolute;mso-position-vertical-relative:page;v-text-anchor:top" coordsize="5885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" path="m5885052,l,,,6096r5885052,l5885052,xe" fillcolor="#2d75b6" stroked="f">
              <v:path arrowok="t"/>
              <w10:wrap anchorx="page" anchory="page"/>
            </v:shape>
          </w:pict>
        </mc:Fallback>
      </mc:AlternateContent>
    </w:r>
    <w:r>
      <w:rPr>
        <w:noProof/>
        <w:sz w:val="20"/>
      </w:rPr>
      <mc:AlternateContent>
        <mc:Choice Requires="wps">
          <w:drawing>
            <wp:anchor distT="0" distB="0" distL="0" distR="0" simplePos="0" relativeHeight="486596096" behindDoc="1" locked="0" layoutInCell="1" allowOverlap="1" wp14:anchorId="642DF5AB" wp14:editId="52367B1D">
              <wp:simplePos x="0" y="0"/>
              <wp:positionH relativeFrom="page">
                <wp:posOffset>902004</wp:posOffset>
              </wp:positionH>
              <wp:positionV relativeFrom="page">
                <wp:posOffset>437437</wp:posOffset>
              </wp:positionV>
              <wp:extent cx="4690745" cy="1549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0745" cy="154940"/>
                      </a:xfrm>
                      <a:prstGeom prst="rect">
                        <a:avLst/>
                      </a:prstGeom>
                    </wps:spPr>
                    <wps:txbx>
                      <w:txbxContent>
                        <w:p w14:paraId="6664DE4E" w14:textId="77777777" w:rsidR="00E57D15" w:rsidRDefault="00000000">
                          <w:pPr>
                            <w:spacing w:before="16"/>
                            <w:ind w:left="20"/>
                            <w:rPr>
                              <w:rFonts w:ascii="Arial" w:hAnsi="Arial"/>
                              <w:b/>
                              <w:sz w:val="18"/>
                            </w:rPr>
                          </w:pPr>
                          <w:r>
                            <w:rPr>
                              <w:rFonts w:ascii="Arial" w:hAnsi="Arial"/>
                              <w:i/>
                              <w:color w:val="585858"/>
                              <w:sz w:val="18"/>
                            </w:rPr>
                            <w:t>24ADI004</w:t>
                          </w:r>
                          <w:r>
                            <w:rPr>
                              <w:rFonts w:ascii="Arial" w:hAnsi="Arial"/>
                              <w:i/>
                              <w:color w:val="585858"/>
                              <w:spacing w:val="-1"/>
                              <w:sz w:val="18"/>
                            </w:rPr>
                            <w:t xml:space="preserve"> </w:t>
                          </w:r>
                          <w:r>
                            <w:rPr>
                              <w:rFonts w:ascii="Arial" w:hAnsi="Arial"/>
                              <w:i/>
                              <w:color w:val="585858"/>
                              <w:sz w:val="18"/>
                            </w:rPr>
                            <w:t>—</w:t>
                          </w:r>
                          <w:r>
                            <w:rPr>
                              <w:rFonts w:ascii="Arial" w:hAnsi="Arial"/>
                              <w:i/>
                              <w:color w:val="585858"/>
                              <w:spacing w:val="-4"/>
                              <w:sz w:val="18"/>
                            </w:rPr>
                            <w:t xml:space="preserve"> </w:t>
                          </w:r>
                          <w:r>
                            <w:rPr>
                              <w:rFonts w:ascii="Arial" w:hAnsi="Arial"/>
                              <w:i/>
                              <w:color w:val="585858"/>
                              <w:sz w:val="18"/>
                            </w:rPr>
                            <w:t>Data</w:t>
                          </w:r>
                          <w:r>
                            <w:rPr>
                              <w:rFonts w:ascii="Arial" w:hAnsi="Arial"/>
                              <w:i/>
                              <w:color w:val="585858"/>
                              <w:spacing w:val="-2"/>
                              <w:sz w:val="18"/>
                            </w:rPr>
                            <w:t xml:space="preserve"> </w:t>
                          </w:r>
                          <w:r>
                            <w:rPr>
                              <w:rFonts w:ascii="Arial" w:hAnsi="Arial"/>
                              <w:i/>
                              <w:color w:val="585858"/>
                              <w:sz w:val="18"/>
                            </w:rPr>
                            <w:t>Science</w:t>
                          </w:r>
                          <w:r>
                            <w:rPr>
                              <w:rFonts w:ascii="Arial" w:hAnsi="Arial"/>
                              <w:i/>
                              <w:color w:val="585858"/>
                              <w:spacing w:val="-1"/>
                              <w:sz w:val="18"/>
                            </w:rPr>
                            <w:t xml:space="preserve"> </w:t>
                          </w:r>
                          <w:r>
                            <w:rPr>
                              <w:rFonts w:ascii="Arial" w:hAnsi="Arial"/>
                              <w:i/>
                              <w:color w:val="585858"/>
                              <w:sz w:val="18"/>
                            </w:rPr>
                            <w:t>and</w:t>
                          </w:r>
                          <w:r>
                            <w:rPr>
                              <w:rFonts w:ascii="Arial" w:hAnsi="Arial"/>
                              <w:i/>
                              <w:color w:val="585858"/>
                              <w:spacing w:val="-5"/>
                              <w:sz w:val="18"/>
                            </w:rPr>
                            <w:t xml:space="preserve"> </w:t>
                          </w:r>
                          <w:r>
                            <w:rPr>
                              <w:rFonts w:ascii="Arial" w:hAnsi="Arial"/>
                              <w:i/>
                              <w:color w:val="585858"/>
                              <w:sz w:val="18"/>
                            </w:rPr>
                            <w:t>Visualization</w:t>
                          </w:r>
                          <w:r>
                            <w:rPr>
                              <w:rFonts w:ascii="Arial" w:hAnsi="Arial"/>
                              <w:i/>
                              <w:color w:val="585858"/>
                              <w:spacing w:val="49"/>
                              <w:sz w:val="18"/>
                            </w:rPr>
                            <w:t xml:space="preserve"> </w:t>
                          </w:r>
                          <w:r>
                            <w:rPr>
                              <w:rFonts w:ascii="Arial" w:hAnsi="Arial"/>
                              <w:i/>
                              <w:color w:val="585858"/>
                              <w:sz w:val="18"/>
                            </w:rPr>
                            <w:t>|</w:t>
                          </w:r>
                          <w:r>
                            <w:rPr>
                              <w:rFonts w:ascii="Arial" w:hAnsi="Arial"/>
                              <w:i/>
                              <w:color w:val="585858"/>
                              <w:spacing w:val="45"/>
                              <w:sz w:val="18"/>
                            </w:rPr>
                            <w:t xml:space="preserve"> </w:t>
                          </w:r>
                          <w:r>
                            <w:rPr>
                              <w:rFonts w:ascii="Arial" w:hAnsi="Arial"/>
                              <w:i/>
                              <w:color w:val="585858"/>
                              <w:sz w:val="18"/>
                            </w:rPr>
                            <w:t>Global</w:t>
                          </w:r>
                          <w:r>
                            <w:rPr>
                              <w:rFonts w:ascii="Arial" w:hAnsi="Arial"/>
                              <w:i/>
                              <w:color w:val="585858"/>
                              <w:spacing w:val="-7"/>
                              <w:sz w:val="18"/>
                            </w:rPr>
                            <w:t xml:space="preserve"> </w:t>
                          </w:r>
                          <w:r>
                            <w:rPr>
                              <w:rFonts w:ascii="Arial" w:hAnsi="Arial"/>
                              <w:i/>
                              <w:color w:val="585858"/>
                              <w:sz w:val="18"/>
                            </w:rPr>
                            <w:t>Life</w:t>
                          </w:r>
                          <w:r>
                            <w:rPr>
                              <w:rFonts w:ascii="Arial" w:hAnsi="Arial"/>
                              <w:i/>
                              <w:color w:val="585858"/>
                              <w:spacing w:val="-2"/>
                              <w:sz w:val="18"/>
                            </w:rPr>
                            <w:t xml:space="preserve"> </w:t>
                          </w:r>
                          <w:r>
                            <w:rPr>
                              <w:rFonts w:ascii="Arial" w:hAnsi="Arial"/>
                              <w:i/>
                              <w:color w:val="585858"/>
                              <w:sz w:val="18"/>
                            </w:rPr>
                            <w:t>Expectancy</w:t>
                          </w:r>
                          <w:r>
                            <w:rPr>
                              <w:rFonts w:ascii="Arial" w:hAnsi="Arial"/>
                              <w:i/>
                              <w:color w:val="585858"/>
                              <w:spacing w:val="-5"/>
                              <w:sz w:val="18"/>
                            </w:rPr>
                            <w:t xml:space="preserve"> </w:t>
                          </w:r>
                          <w:r>
                            <w:rPr>
                              <w:rFonts w:ascii="Arial" w:hAnsi="Arial"/>
                              <w:i/>
                              <w:color w:val="585858"/>
                              <w:sz w:val="18"/>
                            </w:rPr>
                            <w:t>Paradox</w:t>
                          </w:r>
                          <w:r>
                            <w:rPr>
                              <w:rFonts w:ascii="Arial" w:hAnsi="Arial"/>
                              <w:i/>
                              <w:color w:val="585858"/>
                              <w:spacing w:val="45"/>
                              <w:sz w:val="18"/>
                            </w:rPr>
                            <w:t xml:space="preserve"> </w:t>
                          </w:r>
                          <w:r>
                            <w:rPr>
                              <w:rFonts w:ascii="Arial" w:hAnsi="Arial"/>
                              <w:b/>
                              <w:color w:val="2D75B6"/>
                              <w:sz w:val="18"/>
                            </w:rPr>
                            <w:t>|</w:t>
                          </w:r>
                          <w:r>
                            <w:rPr>
                              <w:rFonts w:ascii="Arial" w:hAnsi="Arial"/>
                              <w:b/>
                              <w:color w:val="2D75B6"/>
                              <w:spacing w:val="46"/>
                              <w:sz w:val="18"/>
                            </w:rPr>
                            <w:t xml:space="preserve"> </w:t>
                          </w:r>
                          <w:r>
                            <w:rPr>
                              <w:rFonts w:ascii="Arial" w:hAnsi="Arial"/>
                              <w:b/>
                              <w:color w:val="2D75B6"/>
                              <w:sz w:val="18"/>
                            </w:rPr>
                            <w:t>Team</w:t>
                          </w:r>
                          <w:r>
                            <w:rPr>
                              <w:rFonts w:ascii="Arial" w:hAnsi="Arial"/>
                              <w:b/>
                              <w:color w:val="2D75B6"/>
                              <w:spacing w:val="-5"/>
                              <w:sz w:val="18"/>
                            </w:rPr>
                            <w:t xml:space="preserve"> 02</w:t>
                          </w:r>
                        </w:p>
                      </w:txbxContent>
                    </wps:txbx>
                    <wps:bodyPr wrap="square" lIns="0" tIns="0" rIns="0" bIns="0" rtlCol="0">
                      <a:noAutofit/>
                    </wps:bodyPr>
                  </wps:wsp>
                </a:graphicData>
              </a:graphic>
            </wp:anchor>
          </w:drawing>
        </mc:Choice>
        <mc:Fallback>
          <w:pict>
            <v:shapetype w14:anchorId="642DF5AB" id="_x0000_t202" coordsize="21600,21600" o:spt="202" path="m,l,21600r21600,l21600,xe">
              <v:stroke joinstyle="miter"/>
              <v:path gradientshapeok="t" o:connecttype="rect"/>
            </v:shapetype>
            <v:shape id="Textbox 18" o:spid="_x0000_s1029" type="#_x0000_t202" style="position:absolute;margin-left:71pt;margin-top:34.45pt;width:369.35pt;height:12.2pt;z-index:-1672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" filled="f" stroked="f">
              <v:textbox inset="0,0,0,0">
                <w:txbxContent>
                  <w:p w14:paraId="6664DE4E" w14:textId="77777777" w:rsidR="00E57D15" w:rsidRDefault="00000000">
                    <w:pPr>
                      <w:spacing w:before="16"/>
                      <w:ind w:left="20"/>
                      <w:rPr>
                        <w:rFonts w:ascii="Arial" w:hAnsi="Arial"/>
                        <w:b/>
                        <w:sz w:val="18"/>
                      </w:rPr>
                    </w:pPr>
                    <w:r>
                      <w:rPr>
                        <w:rFonts w:ascii="Arial" w:hAnsi="Arial"/>
                        <w:i/>
                        <w:color w:val="585858"/>
                        <w:sz w:val="18"/>
                      </w:rPr>
                      <w:t>24ADI004</w:t>
                    </w:r>
                    <w:r>
                      <w:rPr>
                        <w:rFonts w:ascii="Arial" w:hAnsi="Arial"/>
                        <w:i/>
                        <w:color w:val="585858"/>
                        <w:spacing w:val="-1"/>
                        <w:sz w:val="18"/>
                      </w:rPr>
                      <w:t xml:space="preserve"> </w:t>
                    </w:r>
                    <w:r>
                      <w:rPr>
                        <w:rFonts w:ascii="Arial" w:hAnsi="Arial"/>
                        <w:i/>
                        <w:color w:val="585858"/>
                        <w:sz w:val="18"/>
                      </w:rPr>
                      <w:t>—</w:t>
                    </w:r>
                    <w:r>
                      <w:rPr>
                        <w:rFonts w:ascii="Arial" w:hAnsi="Arial"/>
                        <w:i/>
                        <w:color w:val="585858"/>
                        <w:spacing w:val="-4"/>
                        <w:sz w:val="18"/>
                      </w:rPr>
                      <w:t xml:space="preserve"> </w:t>
                    </w:r>
                    <w:r>
                      <w:rPr>
                        <w:rFonts w:ascii="Arial" w:hAnsi="Arial"/>
                        <w:i/>
                        <w:color w:val="585858"/>
                        <w:sz w:val="18"/>
                      </w:rPr>
                      <w:t>Data</w:t>
                    </w:r>
                    <w:r>
                      <w:rPr>
                        <w:rFonts w:ascii="Arial" w:hAnsi="Arial"/>
                        <w:i/>
                        <w:color w:val="585858"/>
                        <w:spacing w:val="-2"/>
                        <w:sz w:val="18"/>
                      </w:rPr>
                      <w:t xml:space="preserve"> </w:t>
                    </w:r>
                    <w:r>
                      <w:rPr>
                        <w:rFonts w:ascii="Arial" w:hAnsi="Arial"/>
                        <w:i/>
                        <w:color w:val="585858"/>
                        <w:sz w:val="18"/>
                      </w:rPr>
                      <w:t>Science</w:t>
                    </w:r>
                    <w:r>
                      <w:rPr>
                        <w:rFonts w:ascii="Arial" w:hAnsi="Arial"/>
                        <w:i/>
                        <w:color w:val="585858"/>
                        <w:spacing w:val="-1"/>
                        <w:sz w:val="18"/>
                      </w:rPr>
                      <w:t xml:space="preserve"> </w:t>
                    </w:r>
                    <w:r>
                      <w:rPr>
                        <w:rFonts w:ascii="Arial" w:hAnsi="Arial"/>
                        <w:i/>
                        <w:color w:val="585858"/>
                        <w:sz w:val="18"/>
                      </w:rPr>
                      <w:t>and</w:t>
                    </w:r>
                    <w:r>
                      <w:rPr>
                        <w:rFonts w:ascii="Arial" w:hAnsi="Arial"/>
                        <w:i/>
                        <w:color w:val="585858"/>
                        <w:spacing w:val="-5"/>
                        <w:sz w:val="18"/>
                      </w:rPr>
                      <w:t xml:space="preserve"> </w:t>
                    </w:r>
                    <w:r>
                      <w:rPr>
                        <w:rFonts w:ascii="Arial" w:hAnsi="Arial"/>
                        <w:i/>
                        <w:color w:val="585858"/>
                        <w:sz w:val="18"/>
                      </w:rPr>
                      <w:t>Visualization</w:t>
                    </w:r>
                    <w:r>
                      <w:rPr>
                        <w:rFonts w:ascii="Arial" w:hAnsi="Arial"/>
                        <w:i/>
                        <w:color w:val="585858"/>
                        <w:spacing w:val="49"/>
                        <w:sz w:val="18"/>
                      </w:rPr>
                      <w:t xml:space="preserve"> </w:t>
                    </w:r>
                    <w:r>
                      <w:rPr>
                        <w:rFonts w:ascii="Arial" w:hAnsi="Arial"/>
                        <w:i/>
                        <w:color w:val="585858"/>
                        <w:sz w:val="18"/>
                      </w:rPr>
                      <w:t>|</w:t>
                    </w:r>
                    <w:r>
                      <w:rPr>
                        <w:rFonts w:ascii="Arial" w:hAnsi="Arial"/>
                        <w:i/>
                        <w:color w:val="585858"/>
                        <w:spacing w:val="45"/>
                        <w:sz w:val="18"/>
                      </w:rPr>
                      <w:t xml:space="preserve"> </w:t>
                    </w:r>
                    <w:r>
                      <w:rPr>
                        <w:rFonts w:ascii="Arial" w:hAnsi="Arial"/>
                        <w:i/>
                        <w:color w:val="585858"/>
                        <w:sz w:val="18"/>
                      </w:rPr>
                      <w:t>Global</w:t>
                    </w:r>
                    <w:r>
                      <w:rPr>
                        <w:rFonts w:ascii="Arial" w:hAnsi="Arial"/>
                        <w:i/>
                        <w:color w:val="585858"/>
                        <w:spacing w:val="-7"/>
                        <w:sz w:val="18"/>
                      </w:rPr>
                      <w:t xml:space="preserve"> </w:t>
                    </w:r>
                    <w:r>
                      <w:rPr>
                        <w:rFonts w:ascii="Arial" w:hAnsi="Arial"/>
                        <w:i/>
                        <w:color w:val="585858"/>
                        <w:sz w:val="18"/>
                      </w:rPr>
                      <w:t>Life</w:t>
                    </w:r>
                    <w:r>
                      <w:rPr>
                        <w:rFonts w:ascii="Arial" w:hAnsi="Arial"/>
                        <w:i/>
                        <w:color w:val="585858"/>
                        <w:spacing w:val="-2"/>
                        <w:sz w:val="18"/>
                      </w:rPr>
                      <w:t xml:space="preserve"> </w:t>
                    </w:r>
                    <w:r>
                      <w:rPr>
                        <w:rFonts w:ascii="Arial" w:hAnsi="Arial"/>
                        <w:i/>
                        <w:color w:val="585858"/>
                        <w:sz w:val="18"/>
                      </w:rPr>
                      <w:t>Expectancy</w:t>
                    </w:r>
                    <w:r>
                      <w:rPr>
                        <w:rFonts w:ascii="Arial" w:hAnsi="Arial"/>
                        <w:i/>
                        <w:color w:val="585858"/>
                        <w:spacing w:val="-5"/>
                        <w:sz w:val="18"/>
                      </w:rPr>
                      <w:t xml:space="preserve"> </w:t>
                    </w:r>
                    <w:r>
                      <w:rPr>
                        <w:rFonts w:ascii="Arial" w:hAnsi="Arial"/>
                        <w:i/>
                        <w:color w:val="585858"/>
                        <w:sz w:val="18"/>
                      </w:rPr>
                      <w:t>Paradox</w:t>
                    </w:r>
                    <w:r>
                      <w:rPr>
                        <w:rFonts w:ascii="Arial" w:hAnsi="Arial"/>
                        <w:i/>
                        <w:color w:val="585858"/>
                        <w:spacing w:val="45"/>
                        <w:sz w:val="18"/>
                      </w:rPr>
                      <w:t xml:space="preserve"> </w:t>
                    </w:r>
                    <w:r>
                      <w:rPr>
                        <w:rFonts w:ascii="Arial" w:hAnsi="Arial"/>
                        <w:b/>
                        <w:color w:val="2D75B6"/>
                        <w:sz w:val="18"/>
                      </w:rPr>
                      <w:t>|</w:t>
                    </w:r>
                    <w:r>
                      <w:rPr>
                        <w:rFonts w:ascii="Arial" w:hAnsi="Arial"/>
                        <w:b/>
                        <w:color w:val="2D75B6"/>
                        <w:spacing w:val="46"/>
                        <w:sz w:val="18"/>
                      </w:rPr>
                      <w:t xml:space="preserve"> </w:t>
                    </w:r>
                    <w:r>
                      <w:rPr>
                        <w:rFonts w:ascii="Arial" w:hAnsi="Arial"/>
                        <w:b/>
                        <w:color w:val="2D75B6"/>
                        <w:sz w:val="18"/>
                      </w:rPr>
                      <w:t>Team</w:t>
                    </w:r>
                    <w:r>
                      <w:rPr>
                        <w:rFonts w:ascii="Arial" w:hAnsi="Arial"/>
                        <w:b/>
                        <w:color w:val="2D75B6"/>
                        <w:spacing w:val="-5"/>
                        <w:sz w:val="18"/>
                      </w:rPr>
                      <w:t xml:space="preserve"> 02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FCA"/>
    <w:multiLevelType w:val="multilevel"/>
    <w:tmpl w:val="59EC40CE"/>
    <w:lvl w:ilvl="0">
      <w:start w:val="1"/>
      <w:numFmt w:val="decimal"/>
      <w:lvlText w:val="%1"/>
      <w:lvlJc w:val="left"/>
      <w:pPr>
        <w:ind w:left="792" w:hanging="432"/>
        <w:jc w:val="left"/>
      </w:pPr>
      <w:rPr>
        <w:rFonts w:hint="default"/>
        <w:lang w:val="en-US" w:eastAsia="en-US" w:bidi="ar-SA"/>
      </w:rPr>
    </w:lvl>
    <w:lvl w:ilvl="1">
      <w:start w:val="1"/>
      <w:numFmt w:val="decimal"/>
      <w:lvlText w:val="%1.%2"/>
      <w:lvlJc w:val="left"/>
      <w:pPr>
        <w:ind w:left="792" w:hanging="432"/>
        <w:jc w:val="left"/>
      </w:pPr>
      <w:rPr>
        <w:rFonts w:ascii="Arial" w:eastAsia="Arial" w:hAnsi="Arial" w:cs="Arial" w:hint="default"/>
        <w:b/>
        <w:bCs/>
        <w:i w:val="0"/>
        <w:iCs w:val="0"/>
        <w:spacing w:val="-1"/>
        <w:w w:val="99"/>
        <w:sz w:val="26"/>
        <w:szCs w:val="26"/>
        <w:lang w:val="en-US" w:eastAsia="en-US" w:bidi="ar-SA"/>
      </w:rPr>
    </w:lvl>
    <w:lvl w:ilvl="2">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3005" w:hanging="361"/>
      </w:pPr>
      <w:rPr>
        <w:rFonts w:hint="default"/>
        <w:lang w:val="en-US" w:eastAsia="en-US" w:bidi="ar-SA"/>
      </w:rPr>
    </w:lvl>
    <w:lvl w:ilvl="4">
      <w:numFmt w:val="bullet"/>
      <w:lvlText w:val="•"/>
      <w:lvlJc w:val="left"/>
      <w:pPr>
        <w:ind w:left="3968" w:hanging="361"/>
      </w:pPr>
      <w:rPr>
        <w:rFonts w:hint="default"/>
        <w:lang w:val="en-US" w:eastAsia="en-US" w:bidi="ar-SA"/>
      </w:rPr>
    </w:lvl>
    <w:lvl w:ilvl="5">
      <w:numFmt w:val="bullet"/>
      <w:lvlText w:val="•"/>
      <w:lvlJc w:val="left"/>
      <w:pPr>
        <w:ind w:left="4930" w:hanging="361"/>
      </w:pPr>
      <w:rPr>
        <w:rFonts w:hint="default"/>
        <w:lang w:val="en-US" w:eastAsia="en-US" w:bidi="ar-SA"/>
      </w:rPr>
    </w:lvl>
    <w:lvl w:ilvl="6">
      <w:numFmt w:val="bullet"/>
      <w:lvlText w:val="•"/>
      <w:lvlJc w:val="left"/>
      <w:pPr>
        <w:ind w:left="5893" w:hanging="361"/>
      </w:pPr>
      <w:rPr>
        <w:rFonts w:hint="default"/>
        <w:lang w:val="en-US" w:eastAsia="en-US" w:bidi="ar-SA"/>
      </w:rPr>
    </w:lvl>
    <w:lvl w:ilvl="7">
      <w:numFmt w:val="bullet"/>
      <w:lvlText w:val="•"/>
      <w:lvlJc w:val="left"/>
      <w:pPr>
        <w:ind w:left="6856" w:hanging="361"/>
      </w:pPr>
      <w:rPr>
        <w:rFonts w:hint="default"/>
        <w:lang w:val="en-US" w:eastAsia="en-US" w:bidi="ar-SA"/>
      </w:rPr>
    </w:lvl>
    <w:lvl w:ilvl="8">
      <w:numFmt w:val="bullet"/>
      <w:lvlText w:val="•"/>
      <w:lvlJc w:val="left"/>
      <w:pPr>
        <w:ind w:left="7818" w:hanging="361"/>
      </w:pPr>
      <w:rPr>
        <w:rFonts w:hint="default"/>
        <w:lang w:val="en-US" w:eastAsia="en-US" w:bidi="ar-SA"/>
      </w:rPr>
    </w:lvl>
  </w:abstractNum>
  <w:abstractNum w:abstractNumId="1" w15:restartNumberingAfterBreak="0">
    <w:nsid w:val="14070FD6"/>
    <w:multiLevelType w:val="hybridMultilevel"/>
    <w:tmpl w:val="826CE964"/>
    <w:lvl w:ilvl="0" w:tplc="53AA2718">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8EC6DB0">
      <w:numFmt w:val="bullet"/>
      <w:lvlText w:val="•"/>
      <w:lvlJc w:val="left"/>
      <w:pPr>
        <w:ind w:left="1946" w:hanging="361"/>
      </w:pPr>
      <w:rPr>
        <w:rFonts w:hint="default"/>
        <w:lang w:val="en-US" w:eastAsia="en-US" w:bidi="ar-SA"/>
      </w:rPr>
    </w:lvl>
    <w:lvl w:ilvl="2" w:tplc="6B90E3FC">
      <w:numFmt w:val="bullet"/>
      <w:lvlText w:val="•"/>
      <w:lvlJc w:val="left"/>
      <w:pPr>
        <w:ind w:left="2812" w:hanging="361"/>
      </w:pPr>
      <w:rPr>
        <w:rFonts w:hint="default"/>
        <w:lang w:val="en-US" w:eastAsia="en-US" w:bidi="ar-SA"/>
      </w:rPr>
    </w:lvl>
    <w:lvl w:ilvl="3" w:tplc="01382376">
      <w:numFmt w:val="bullet"/>
      <w:lvlText w:val="•"/>
      <w:lvlJc w:val="left"/>
      <w:pPr>
        <w:ind w:left="3679" w:hanging="361"/>
      </w:pPr>
      <w:rPr>
        <w:rFonts w:hint="default"/>
        <w:lang w:val="en-US" w:eastAsia="en-US" w:bidi="ar-SA"/>
      </w:rPr>
    </w:lvl>
    <w:lvl w:ilvl="4" w:tplc="D20A7D74">
      <w:numFmt w:val="bullet"/>
      <w:lvlText w:val="•"/>
      <w:lvlJc w:val="left"/>
      <w:pPr>
        <w:ind w:left="4545" w:hanging="361"/>
      </w:pPr>
      <w:rPr>
        <w:rFonts w:hint="default"/>
        <w:lang w:val="en-US" w:eastAsia="en-US" w:bidi="ar-SA"/>
      </w:rPr>
    </w:lvl>
    <w:lvl w:ilvl="5" w:tplc="681ED4CE">
      <w:numFmt w:val="bullet"/>
      <w:lvlText w:val="•"/>
      <w:lvlJc w:val="left"/>
      <w:pPr>
        <w:ind w:left="5412" w:hanging="361"/>
      </w:pPr>
      <w:rPr>
        <w:rFonts w:hint="default"/>
        <w:lang w:val="en-US" w:eastAsia="en-US" w:bidi="ar-SA"/>
      </w:rPr>
    </w:lvl>
    <w:lvl w:ilvl="6" w:tplc="6DCEE6E2">
      <w:numFmt w:val="bullet"/>
      <w:lvlText w:val="•"/>
      <w:lvlJc w:val="left"/>
      <w:pPr>
        <w:ind w:left="6278" w:hanging="361"/>
      </w:pPr>
      <w:rPr>
        <w:rFonts w:hint="default"/>
        <w:lang w:val="en-US" w:eastAsia="en-US" w:bidi="ar-SA"/>
      </w:rPr>
    </w:lvl>
    <w:lvl w:ilvl="7" w:tplc="EC96D8BC">
      <w:numFmt w:val="bullet"/>
      <w:lvlText w:val="•"/>
      <w:lvlJc w:val="left"/>
      <w:pPr>
        <w:ind w:left="7144" w:hanging="361"/>
      </w:pPr>
      <w:rPr>
        <w:rFonts w:hint="default"/>
        <w:lang w:val="en-US" w:eastAsia="en-US" w:bidi="ar-SA"/>
      </w:rPr>
    </w:lvl>
    <w:lvl w:ilvl="8" w:tplc="1BE475F2">
      <w:numFmt w:val="bullet"/>
      <w:lvlText w:val="•"/>
      <w:lvlJc w:val="left"/>
      <w:pPr>
        <w:ind w:left="8011" w:hanging="361"/>
      </w:pPr>
      <w:rPr>
        <w:rFonts w:hint="default"/>
        <w:lang w:val="en-US" w:eastAsia="en-US" w:bidi="ar-SA"/>
      </w:rPr>
    </w:lvl>
  </w:abstractNum>
  <w:abstractNum w:abstractNumId="2" w15:restartNumberingAfterBreak="0">
    <w:nsid w:val="160A3CA4"/>
    <w:multiLevelType w:val="multilevel"/>
    <w:tmpl w:val="A0323AE8"/>
    <w:lvl w:ilvl="0">
      <w:start w:val="3"/>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numFmt w:val="bullet"/>
      <w:lvlText w:val="•"/>
      <w:lvlJc w:val="left"/>
      <w:pPr>
        <w:ind w:left="2588" w:hanging="433"/>
      </w:pPr>
      <w:rPr>
        <w:rFonts w:hint="default"/>
        <w:lang w:val="en-US" w:eastAsia="en-US" w:bidi="ar-SA"/>
      </w:rPr>
    </w:lvl>
    <w:lvl w:ilvl="3">
      <w:numFmt w:val="bullet"/>
      <w:lvlText w:val="•"/>
      <w:lvlJc w:val="left"/>
      <w:pPr>
        <w:ind w:left="3483" w:hanging="433"/>
      </w:pPr>
      <w:rPr>
        <w:rFonts w:hint="default"/>
        <w:lang w:val="en-US" w:eastAsia="en-US" w:bidi="ar-SA"/>
      </w:rPr>
    </w:lvl>
    <w:lvl w:ilvl="4">
      <w:numFmt w:val="bullet"/>
      <w:lvlText w:val="•"/>
      <w:lvlJc w:val="left"/>
      <w:pPr>
        <w:ind w:left="4377" w:hanging="433"/>
      </w:pPr>
      <w:rPr>
        <w:rFonts w:hint="default"/>
        <w:lang w:val="en-US" w:eastAsia="en-US" w:bidi="ar-SA"/>
      </w:rPr>
    </w:lvl>
    <w:lvl w:ilvl="5">
      <w:numFmt w:val="bullet"/>
      <w:lvlText w:val="•"/>
      <w:lvlJc w:val="left"/>
      <w:pPr>
        <w:ind w:left="5272" w:hanging="433"/>
      </w:pPr>
      <w:rPr>
        <w:rFonts w:hint="default"/>
        <w:lang w:val="en-US" w:eastAsia="en-US" w:bidi="ar-SA"/>
      </w:rPr>
    </w:lvl>
    <w:lvl w:ilvl="6">
      <w:numFmt w:val="bullet"/>
      <w:lvlText w:val="•"/>
      <w:lvlJc w:val="left"/>
      <w:pPr>
        <w:ind w:left="6166" w:hanging="433"/>
      </w:pPr>
      <w:rPr>
        <w:rFonts w:hint="default"/>
        <w:lang w:val="en-US" w:eastAsia="en-US" w:bidi="ar-SA"/>
      </w:rPr>
    </w:lvl>
    <w:lvl w:ilvl="7">
      <w:numFmt w:val="bullet"/>
      <w:lvlText w:val="•"/>
      <w:lvlJc w:val="left"/>
      <w:pPr>
        <w:ind w:left="7060" w:hanging="433"/>
      </w:pPr>
      <w:rPr>
        <w:rFonts w:hint="default"/>
        <w:lang w:val="en-US" w:eastAsia="en-US" w:bidi="ar-SA"/>
      </w:rPr>
    </w:lvl>
    <w:lvl w:ilvl="8">
      <w:numFmt w:val="bullet"/>
      <w:lvlText w:val="•"/>
      <w:lvlJc w:val="left"/>
      <w:pPr>
        <w:ind w:left="7955" w:hanging="433"/>
      </w:pPr>
      <w:rPr>
        <w:rFonts w:hint="default"/>
        <w:lang w:val="en-US" w:eastAsia="en-US" w:bidi="ar-SA"/>
      </w:rPr>
    </w:lvl>
  </w:abstractNum>
  <w:abstractNum w:abstractNumId="3" w15:restartNumberingAfterBreak="0">
    <w:nsid w:val="187D38E0"/>
    <w:multiLevelType w:val="multilevel"/>
    <w:tmpl w:val="3E06F38E"/>
    <w:lvl w:ilvl="0">
      <w:start w:val="9"/>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716" w:hanging="369"/>
      </w:pPr>
      <w:rPr>
        <w:rFonts w:hint="default"/>
        <w:lang w:val="en-US" w:eastAsia="en-US" w:bidi="ar-SA"/>
      </w:rPr>
    </w:lvl>
    <w:lvl w:ilvl="3">
      <w:numFmt w:val="bullet"/>
      <w:lvlText w:val="•"/>
      <w:lvlJc w:val="left"/>
      <w:pPr>
        <w:ind w:left="3595" w:hanging="369"/>
      </w:pPr>
      <w:rPr>
        <w:rFonts w:hint="default"/>
        <w:lang w:val="en-US" w:eastAsia="en-US" w:bidi="ar-SA"/>
      </w:rPr>
    </w:lvl>
    <w:lvl w:ilvl="4">
      <w:numFmt w:val="bullet"/>
      <w:lvlText w:val="•"/>
      <w:lvlJc w:val="left"/>
      <w:pPr>
        <w:ind w:left="4473" w:hanging="369"/>
      </w:pPr>
      <w:rPr>
        <w:rFonts w:hint="default"/>
        <w:lang w:val="en-US" w:eastAsia="en-US" w:bidi="ar-SA"/>
      </w:rPr>
    </w:lvl>
    <w:lvl w:ilvl="5">
      <w:numFmt w:val="bullet"/>
      <w:lvlText w:val="•"/>
      <w:lvlJc w:val="left"/>
      <w:pPr>
        <w:ind w:left="5352" w:hanging="369"/>
      </w:pPr>
      <w:rPr>
        <w:rFonts w:hint="default"/>
        <w:lang w:val="en-US" w:eastAsia="en-US" w:bidi="ar-SA"/>
      </w:rPr>
    </w:lvl>
    <w:lvl w:ilvl="6">
      <w:numFmt w:val="bullet"/>
      <w:lvlText w:val="•"/>
      <w:lvlJc w:val="left"/>
      <w:pPr>
        <w:ind w:left="6230" w:hanging="369"/>
      </w:pPr>
      <w:rPr>
        <w:rFonts w:hint="default"/>
        <w:lang w:val="en-US" w:eastAsia="en-US" w:bidi="ar-SA"/>
      </w:rPr>
    </w:lvl>
    <w:lvl w:ilvl="7">
      <w:numFmt w:val="bullet"/>
      <w:lvlText w:val="•"/>
      <w:lvlJc w:val="left"/>
      <w:pPr>
        <w:ind w:left="7108" w:hanging="369"/>
      </w:pPr>
      <w:rPr>
        <w:rFonts w:hint="default"/>
        <w:lang w:val="en-US" w:eastAsia="en-US" w:bidi="ar-SA"/>
      </w:rPr>
    </w:lvl>
    <w:lvl w:ilvl="8">
      <w:numFmt w:val="bullet"/>
      <w:lvlText w:val="•"/>
      <w:lvlJc w:val="left"/>
      <w:pPr>
        <w:ind w:left="7987" w:hanging="369"/>
      </w:pPr>
      <w:rPr>
        <w:rFonts w:hint="default"/>
        <w:lang w:val="en-US" w:eastAsia="en-US" w:bidi="ar-SA"/>
      </w:rPr>
    </w:lvl>
  </w:abstractNum>
  <w:abstractNum w:abstractNumId="4" w15:restartNumberingAfterBreak="0">
    <w:nsid w:val="1F6634DE"/>
    <w:multiLevelType w:val="multilevel"/>
    <w:tmpl w:val="BE601762"/>
    <w:lvl w:ilvl="0">
      <w:start w:val="5"/>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716" w:hanging="369"/>
      </w:pPr>
      <w:rPr>
        <w:rFonts w:hint="default"/>
        <w:lang w:val="en-US" w:eastAsia="en-US" w:bidi="ar-SA"/>
      </w:rPr>
    </w:lvl>
    <w:lvl w:ilvl="3">
      <w:numFmt w:val="bullet"/>
      <w:lvlText w:val="•"/>
      <w:lvlJc w:val="left"/>
      <w:pPr>
        <w:ind w:left="3595" w:hanging="369"/>
      </w:pPr>
      <w:rPr>
        <w:rFonts w:hint="default"/>
        <w:lang w:val="en-US" w:eastAsia="en-US" w:bidi="ar-SA"/>
      </w:rPr>
    </w:lvl>
    <w:lvl w:ilvl="4">
      <w:numFmt w:val="bullet"/>
      <w:lvlText w:val="•"/>
      <w:lvlJc w:val="left"/>
      <w:pPr>
        <w:ind w:left="4473" w:hanging="369"/>
      </w:pPr>
      <w:rPr>
        <w:rFonts w:hint="default"/>
        <w:lang w:val="en-US" w:eastAsia="en-US" w:bidi="ar-SA"/>
      </w:rPr>
    </w:lvl>
    <w:lvl w:ilvl="5">
      <w:numFmt w:val="bullet"/>
      <w:lvlText w:val="•"/>
      <w:lvlJc w:val="left"/>
      <w:pPr>
        <w:ind w:left="5352" w:hanging="369"/>
      </w:pPr>
      <w:rPr>
        <w:rFonts w:hint="default"/>
        <w:lang w:val="en-US" w:eastAsia="en-US" w:bidi="ar-SA"/>
      </w:rPr>
    </w:lvl>
    <w:lvl w:ilvl="6">
      <w:numFmt w:val="bullet"/>
      <w:lvlText w:val="•"/>
      <w:lvlJc w:val="left"/>
      <w:pPr>
        <w:ind w:left="6230" w:hanging="369"/>
      </w:pPr>
      <w:rPr>
        <w:rFonts w:hint="default"/>
        <w:lang w:val="en-US" w:eastAsia="en-US" w:bidi="ar-SA"/>
      </w:rPr>
    </w:lvl>
    <w:lvl w:ilvl="7">
      <w:numFmt w:val="bullet"/>
      <w:lvlText w:val="•"/>
      <w:lvlJc w:val="left"/>
      <w:pPr>
        <w:ind w:left="7108" w:hanging="369"/>
      </w:pPr>
      <w:rPr>
        <w:rFonts w:hint="default"/>
        <w:lang w:val="en-US" w:eastAsia="en-US" w:bidi="ar-SA"/>
      </w:rPr>
    </w:lvl>
    <w:lvl w:ilvl="8">
      <w:numFmt w:val="bullet"/>
      <w:lvlText w:val="•"/>
      <w:lvlJc w:val="left"/>
      <w:pPr>
        <w:ind w:left="7987" w:hanging="369"/>
      </w:pPr>
      <w:rPr>
        <w:rFonts w:hint="default"/>
        <w:lang w:val="en-US" w:eastAsia="en-US" w:bidi="ar-SA"/>
      </w:rPr>
    </w:lvl>
  </w:abstractNum>
  <w:abstractNum w:abstractNumId="5" w15:restartNumberingAfterBreak="0">
    <w:nsid w:val="25BE2C8C"/>
    <w:multiLevelType w:val="multilevel"/>
    <w:tmpl w:val="4AB0D29E"/>
    <w:lvl w:ilvl="0">
      <w:start w:val="3"/>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716" w:hanging="369"/>
      </w:pPr>
      <w:rPr>
        <w:rFonts w:hint="default"/>
        <w:lang w:val="en-US" w:eastAsia="en-US" w:bidi="ar-SA"/>
      </w:rPr>
    </w:lvl>
    <w:lvl w:ilvl="3">
      <w:numFmt w:val="bullet"/>
      <w:lvlText w:val="•"/>
      <w:lvlJc w:val="left"/>
      <w:pPr>
        <w:ind w:left="3595" w:hanging="369"/>
      </w:pPr>
      <w:rPr>
        <w:rFonts w:hint="default"/>
        <w:lang w:val="en-US" w:eastAsia="en-US" w:bidi="ar-SA"/>
      </w:rPr>
    </w:lvl>
    <w:lvl w:ilvl="4">
      <w:numFmt w:val="bullet"/>
      <w:lvlText w:val="•"/>
      <w:lvlJc w:val="left"/>
      <w:pPr>
        <w:ind w:left="4473" w:hanging="369"/>
      </w:pPr>
      <w:rPr>
        <w:rFonts w:hint="default"/>
        <w:lang w:val="en-US" w:eastAsia="en-US" w:bidi="ar-SA"/>
      </w:rPr>
    </w:lvl>
    <w:lvl w:ilvl="5">
      <w:numFmt w:val="bullet"/>
      <w:lvlText w:val="•"/>
      <w:lvlJc w:val="left"/>
      <w:pPr>
        <w:ind w:left="5352" w:hanging="369"/>
      </w:pPr>
      <w:rPr>
        <w:rFonts w:hint="default"/>
        <w:lang w:val="en-US" w:eastAsia="en-US" w:bidi="ar-SA"/>
      </w:rPr>
    </w:lvl>
    <w:lvl w:ilvl="6">
      <w:numFmt w:val="bullet"/>
      <w:lvlText w:val="•"/>
      <w:lvlJc w:val="left"/>
      <w:pPr>
        <w:ind w:left="6230" w:hanging="369"/>
      </w:pPr>
      <w:rPr>
        <w:rFonts w:hint="default"/>
        <w:lang w:val="en-US" w:eastAsia="en-US" w:bidi="ar-SA"/>
      </w:rPr>
    </w:lvl>
    <w:lvl w:ilvl="7">
      <w:numFmt w:val="bullet"/>
      <w:lvlText w:val="•"/>
      <w:lvlJc w:val="left"/>
      <w:pPr>
        <w:ind w:left="7108" w:hanging="369"/>
      </w:pPr>
      <w:rPr>
        <w:rFonts w:hint="default"/>
        <w:lang w:val="en-US" w:eastAsia="en-US" w:bidi="ar-SA"/>
      </w:rPr>
    </w:lvl>
    <w:lvl w:ilvl="8">
      <w:numFmt w:val="bullet"/>
      <w:lvlText w:val="•"/>
      <w:lvlJc w:val="left"/>
      <w:pPr>
        <w:ind w:left="7987" w:hanging="369"/>
      </w:pPr>
      <w:rPr>
        <w:rFonts w:hint="default"/>
        <w:lang w:val="en-US" w:eastAsia="en-US" w:bidi="ar-SA"/>
      </w:rPr>
    </w:lvl>
  </w:abstractNum>
  <w:abstractNum w:abstractNumId="6" w15:restartNumberingAfterBreak="0">
    <w:nsid w:val="25DE7F47"/>
    <w:multiLevelType w:val="multilevel"/>
    <w:tmpl w:val="3362BFB4"/>
    <w:lvl w:ilvl="0">
      <w:start w:val="9"/>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3005" w:hanging="361"/>
      </w:pPr>
      <w:rPr>
        <w:rFonts w:hint="default"/>
        <w:lang w:val="en-US" w:eastAsia="en-US" w:bidi="ar-SA"/>
      </w:rPr>
    </w:lvl>
    <w:lvl w:ilvl="4">
      <w:numFmt w:val="bullet"/>
      <w:lvlText w:val="•"/>
      <w:lvlJc w:val="left"/>
      <w:pPr>
        <w:ind w:left="3968" w:hanging="361"/>
      </w:pPr>
      <w:rPr>
        <w:rFonts w:hint="default"/>
        <w:lang w:val="en-US" w:eastAsia="en-US" w:bidi="ar-SA"/>
      </w:rPr>
    </w:lvl>
    <w:lvl w:ilvl="5">
      <w:numFmt w:val="bullet"/>
      <w:lvlText w:val="•"/>
      <w:lvlJc w:val="left"/>
      <w:pPr>
        <w:ind w:left="4930" w:hanging="361"/>
      </w:pPr>
      <w:rPr>
        <w:rFonts w:hint="default"/>
        <w:lang w:val="en-US" w:eastAsia="en-US" w:bidi="ar-SA"/>
      </w:rPr>
    </w:lvl>
    <w:lvl w:ilvl="6">
      <w:numFmt w:val="bullet"/>
      <w:lvlText w:val="•"/>
      <w:lvlJc w:val="left"/>
      <w:pPr>
        <w:ind w:left="5893" w:hanging="361"/>
      </w:pPr>
      <w:rPr>
        <w:rFonts w:hint="default"/>
        <w:lang w:val="en-US" w:eastAsia="en-US" w:bidi="ar-SA"/>
      </w:rPr>
    </w:lvl>
    <w:lvl w:ilvl="7">
      <w:numFmt w:val="bullet"/>
      <w:lvlText w:val="•"/>
      <w:lvlJc w:val="left"/>
      <w:pPr>
        <w:ind w:left="6856" w:hanging="361"/>
      </w:pPr>
      <w:rPr>
        <w:rFonts w:hint="default"/>
        <w:lang w:val="en-US" w:eastAsia="en-US" w:bidi="ar-SA"/>
      </w:rPr>
    </w:lvl>
    <w:lvl w:ilvl="8">
      <w:numFmt w:val="bullet"/>
      <w:lvlText w:val="•"/>
      <w:lvlJc w:val="left"/>
      <w:pPr>
        <w:ind w:left="7818" w:hanging="361"/>
      </w:pPr>
      <w:rPr>
        <w:rFonts w:hint="default"/>
        <w:lang w:val="en-US" w:eastAsia="en-US" w:bidi="ar-SA"/>
      </w:rPr>
    </w:lvl>
  </w:abstractNum>
  <w:abstractNum w:abstractNumId="7" w15:restartNumberingAfterBreak="0">
    <w:nsid w:val="263E52C2"/>
    <w:multiLevelType w:val="multilevel"/>
    <w:tmpl w:val="467A1E56"/>
    <w:lvl w:ilvl="0">
      <w:start w:val="4"/>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353"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3223" w:hanging="552"/>
      </w:pPr>
      <w:rPr>
        <w:rFonts w:hint="default"/>
        <w:lang w:val="en-US" w:eastAsia="en-US" w:bidi="ar-SA"/>
      </w:rPr>
    </w:lvl>
    <w:lvl w:ilvl="4">
      <w:numFmt w:val="bullet"/>
      <w:lvlText w:val="•"/>
      <w:lvlJc w:val="left"/>
      <w:pPr>
        <w:ind w:left="4154" w:hanging="552"/>
      </w:pPr>
      <w:rPr>
        <w:rFonts w:hint="default"/>
        <w:lang w:val="en-US" w:eastAsia="en-US" w:bidi="ar-SA"/>
      </w:rPr>
    </w:lvl>
    <w:lvl w:ilvl="5">
      <w:numFmt w:val="bullet"/>
      <w:lvlText w:val="•"/>
      <w:lvlJc w:val="left"/>
      <w:pPr>
        <w:ind w:left="5086" w:hanging="552"/>
      </w:pPr>
      <w:rPr>
        <w:rFonts w:hint="default"/>
        <w:lang w:val="en-US" w:eastAsia="en-US" w:bidi="ar-SA"/>
      </w:rPr>
    </w:lvl>
    <w:lvl w:ilvl="6">
      <w:numFmt w:val="bullet"/>
      <w:lvlText w:val="•"/>
      <w:lvlJc w:val="left"/>
      <w:pPr>
        <w:ind w:left="6017" w:hanging="552"/>
      </w:pPr>
      <w:rPr>
        <w:rFonts w:hint="default"/>
        <w:lang w:val="en-US" w:eastAsia="en-US" w:bidi="ar-SA"/>
      </w:rPr>
    </w:lvl>
    <w:lvl w:ilvl="7">
      <w:numFmt w:val="bullet"/>
      <w:lvlText w:val="•"/>
      <w:lvlJc w:val="left"/>
      <w:pPr>
        <w:ind w:left="6949" w:hanging="552"/>
      </w:pPr>
      <w:rPr>
        <w:rFonts w:hint="default"/>
        <w:lang w:val="en-US" w:eastAsia="en-US" w:bidi="ar-SA"/>
      </w:rPr>
    </w:lvl>
    <w:lvl w:ilvl="8">
      <w:numFmt w:val="bullet"/>
      <w:lvlText w:val="•"/>
      <w:lvlJc w:val="left"/>
      <w:pPr>
        <w:ind w:left="7880" w:hanging="552"/>
      </w:pPr>
      <w:rPr>
        <w:rFonts w:hint="default"/>
        <w:lang w:val="en-US" w:eastAsia="en-US" w:bidi="ar-SA"/>
      </w:rPr>
    </w:lvl>
  </w:abstractNum>
  <w:abstractNum w:abstractNumId="8" w15:restartNumberingAfterBreak="0">
    <w:nsid w:val="28C30927"/>
    <w:multiLevelType w:val="multilevel"/>
    <w:tmpl w:val="80F24766"/>
    <w:lvl w:ilvl="0">
      <w:start w:val="8"/>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353" w:hanging="552"/>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3223" w:hanging="552"/>
      </w:pPr>
      <w:rPr>
        <w:rFonts w:hint="default"/>
        <w:lang w:val="en-US" w:eastAsia="en-US" w:bidi="ar-SA"/>
      </w:rPr>
    </w:lvl>
    <w:lvl w:ilvl="4">
      <w:numFmt w:val="bullet"/>
      <w:lvlText w:val="•"/>
      <w:lvlJc w:val="left"/>
      <w:pPr>
        <w:ind w:left="4154" w:hanging="552"/>
      </w:pPr>
      <w:rPr>
        <w:rFonts w:hint="default"/>
        <w:lang w:val="en-US" w:eastAsia="en-US" w:bidi="ar-SA"/>
      </w:rPr>
    </w:lvl>
    <w:lvl w:ilvl="5">
      <w:numFmt w:val="bullet"/>
      <w:lvlText w:val="•"/>
      <w:lvlJc w:val="left"/>
      <w:pPr>
        <w:ind w:left="5086" w:hanging="552"/>
      </w:pPr>
      <w:rPr>
        <w:rFonts w:hint="default"/>
        <w:lang w:val="en-US" w:eastAsia="en-US" w:bidi="ar-SA"/>
      </w:rPr>
    </w:lvl>
    <w:lvl w:ilvl="6">
      <w:numFmt w:val="bullet"/>
      <w:lvlText w:val="•"/>
      <w:lvlJc w:val="left"/>
      <w:pPr>
        <w:ind w:left="6017" w:hanging="552"/>
      </w:pPr>
      <w:rPr>
        <w:rFonts w:hint="default"/>
        <w:lang w:val="en-US" w:eastAsia="en-US" w:bidi="ar-SA"/>
      </w:rPr>
    </w:lvl>
    <w:lvl w:ilvl="7">
      <w:numFmt w:val="bullet"/>
      <w:lvlText w:val="•"/>
      <w:lvlJc w:val="left"/>
      <w:pPr>
        <w:ind w:left="6949" w:hanging="552"/>
      </w:pPr>
      <w:rPr>
        <w:rFonts w:hint="default"/>
        <w:lang w:val="en-US" w:eastAsia="en-US" w:bidi="ar-SA"/>
      </w:rPr>
    </w:lvl>
    <w:lvl w:ilvl="8">
      <w:numFmt w:val="bullet"/>
      <w:lvlText w:val="•"/>
      <w:lvlJc w:val="left"/>
      <w:pPr>
        <w:ind w:left="7880" w:hanging="552"/>
      </w:pPr>
      <w:rPr>
        <w:rFonts w:hint="default"/>
        <w:lang w:val="en-US" w:eastAsia="en-US" w:bidi="ar-SA"/>
      </w:rPr>
    </w:lvl>
  </w:abstractNum>
  <w:abstractNum w:abstractNumId="9" w15:restartNumberingAfterBreak="0">
    <w:nsid w:val="2D096C6E"/>
    <w:multiLevelType w:val="multilevel"/>
    <w:tmpl w:val="2D661A94"/>
    <w:lvl w:ilvl="0">
      <w:start w:val="7"/>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716" w:hanging="369"/>
      </w:pPr>
      <w:rPr>
        <w:rFonts w:hint="default"/>
        <w:lang w:val="en-US" w:eastAsia="en-US" w:bidi="ar-SA"/>
      </w:rPr>
    </w:lvl>
    <w:lvl w:ilvl="3">
      <w:numFmt w:val="bullet"/>
      <w:lvlText w:val="•"/>
      <w:lvlJc w:val="left"/>
      <w:pPr>
        <w:ind w:left="3595" w:hanging="369"/>
      </w:pPr>
      <w:rPr>
        <w:rFonts w:hint="default"/>
        <w:lang w:val="en-US" w:eastAsia="en-US" w:bidi="ar-SA"/>
      </w:rPr>
    </w:lvl>
    <w:lvl w:ilvl="4">
      <w:numFmt w:val="bullet"/>
      <w:lvlText w:val="•"/>
      <w:lvlJc w:val="left"/>
      <w:pPr>
        <w:ind w:left="4473" w:hanging="369"/>
      </w:pPr>
      <w:rPr>
        <w:rFonts w:hint="default"/>
        <w:lang w:val="en-US" w:eastAsia="en-US" w:bidi="ar-SA"/>
      </w:rPr>
    </w:lvl>
    <w:lvl w:ilvl="5">
      <w:numFmt w:val="bullet"/>
      <w:lvlText w:val="•"/>
      <w:lvlJc w:val="left"/>
      <w:pPr>
        <w:ind w:left="5352" w:hanging="369"/>
      </w:pPr>
      <w:rPr>
        <w:rFonts w:hint="default"/>
        <w:lang w:val="en-US" w:eastAsia="en-US" w:bidi="ar-SA"/>
      </w:rPr>
    </w:lvl>
    <w:lvl w:ilvl="6">
      <w:numFmt w:val="bullet"/>
      <w:lvlText w:val="•"/>
      <w:lvlJc w:val="left"/>
      <w:pPr>
        <w:ind w:left="6230" w:hanging="369"/>
      </w:pPr>
      <w:rPr>
        <w:rFonts w:hint="default"/>
        <w:lang w:val="en-US" w:eastAsia="en-US" w:bidi="ar-SA"/>
      </w:rPr>
    </w:lvl>
    <w:lvl w:ilvl="7">
      <w:numFmt w:val="bullet"/>
      <w:lvlText w:val="•"/>
      <w:lvlJc w:val="left"/>
      <w:pPr>
        <w:ind w:left="7108" w:hanging="369"/>
      </w:pPr>
      <w:rPr>
        <w:rFonts w:hint="default"/>
        <w:lang w:val="en-US" w:eastAsia="en-US" w:bidi="ar-SA"/>
      </w:rPr>
    </w:lvl>
    <w:lvl w:ilvl="8">
      <w:numFmt w:val="bullet"/>
      <w:lvlText w:val="•"/>
      <w:lvlJc w:val="left"/>
      <w:pPr>
        <w:ind w:left="7987" w:hanging="369"/>
      </w:pPr>
      <w:rPr>
        <w:rFonts w:hint="default"/>
        <w:lang w:val="en-US" w:eastAsia="en-US" w:bidi="ar-SA"/>
      </w:rPr>
    </w:lvl>
  </w:abstractNum>
  <w:abstractNum w:abstractNumId="10" w15:restartNumberingAfterBreak="0">
    <w:nsid w:val="2E15224F"/>
    <w:multiLevelType w:val="multilevel"/>
    <w:tmpl w:val="C51C54F4"/>
    <w:lvl w:ilvl="0">
      <w:start w:val="4"/>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start w:val="1"/>
      <w:numFmt w:val="decimal"/>
      <w:lvlText w:val="%1.%2.%3"/>
      <w:lvlJc w:val="left"/>
      <w:pPr>
        <w:ind w:left="964"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912" w:hanging="604"/>
      </w:pPr>
      <w:rPr>
        <w:rFonts w:hint="default"/>
        <w:lang w:val="en-US" w:eastAsia="en-US" w:bidi="ar-SA"/>
      </w:rPr>
    </w:lvl>
    <w:lvl w:ilvl="4">
      <w:numFmt w:val="bullet"/>
      <w:lvlText w:val="•"/>
      <w:lvlJc w:val="left"/>
      <w:pPr>
        <w:ind w:left="3888" w:hanging="604"/>
      </w:pPr>
      <w:rPr>
        <w:rFonts w:hint="default"/>
        <w:lang w:val="en-US" w:eastAsia="en-US" w:bidi="ar-SA"/>
      </w:rPr>
    </w:lvl>
    <w:lvl w:ilvl="5">
      <w:numFmt w:val="bullet"/>
      <w:lvlText w:val="•"/>
      <w:lvlJc w:val="left"/>
      <w:pPr>
        <w:ind w:left="4864" w:hanging="604"/>
      </w:pPr>
      <w:rPr>
        <w:rFonts w:hint="default"/>
        <w:lang w:val="en-US" w:eastAsia="en-US" w:bidi="ar-SA"/>
      </w:rPr>
    </w:lvl>
    <w:lvl w:ilvl="6">
      <w:numFmt w:val="bullet"/>
      <w:lvlText w:val="•"/>
      <w:lvlJc w:val="left"/>
      <w:pPr>
        <w:ind w:left="5840" w:hanging="604"/>
      </w:pPr>
      <w:rPr>
        <w:rFonts w:hint="default"/>
        <w:lang w:val="en-US" w:eastAsia="en-US" w:bidi="ar-SA"/>
      </w:rPr>
    </w:lvl>
    <w:lvl w:ilvl="7">
      <w:numFmt w:val="bullet"/>
      <w:lvlText w:val="•"/>
      <w:lvlJc w:val="left"/>
      <w:pPr>
        <w:ind w:left="6816" w:hanging="604"/>
      </w:pPr>
      <w:rPr>
        <w:rFonts w:hint="default"/>
        <w:lang w:val="en-US" w:eastAsia="en-US" w:bidi="ar-SA"/>
      </w:rPr>
    </w:lvl>
    <w:lvl w:ilvl="8">
      <w:numFmt w:val="bullet"/>
      <w:lvlText w:val="•"/>
      <w:lvlJc w:val="left"/>
      <w:pPr>
        <w:ind w:left="7792" w:hanging="604"/>
      </w:pPr>
      <w:rPr>
        <w:rFonts w:hint="default"/>
        <w:lang w:val="en-US" w:eastAsia="en-US" w:bidi="ar-SA"/>
      </w:rPr>
    </w:lvl>
  </w:abstractNum>
  <w:abstractNum w:abstractNumId="11" w15:restartNumberingAfterBreak="0">
    <w:nsid w:val="31584765"/>
    <w:multiLevelType w:val="hybridMultilevel"/>
    <w:tmpl w:val="52A4BB6C"/>
    <w:lvl w:ilvl="0" w:tplc="9B7C8390">
      <w:start w:val="1"/>
      <w:numFmt w:val="decimal"/>
      <w:lvlText w:val="[%1]"/>
      <w:lvlJc w:val="left"/>
      <w:pPr>
        <w:ind w:left="360" w:hanging="547"/>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932830C">
      <w:numFmt w:val="bullet"/>
      <w:lvlText w:val=""/>
      <w:lvlJc w:val="left"/>
      <w:pPr>
        <w:ind w:left="1081" w:hanging="361"/>
      </w:pPr>
      <w:rPr>
        <w:rFonts w:ascii="Symbol" w:eastAsia="Symbol" w:hAnsi="Symbol" w:cs="Symbol" w:hint="default"/>
        <w:b w:val="0"/>
        <w:bCs w:val="0"/>
        <w:i w:val="0"/>
        <w:iCs w:val="0"/>
        <w:spacing w:val="0"/>
        <w:w w:val="100"/>
        <w:sz w:val="22"/>
        <w:szCs w:val="22"/>
        <w:lang w:val="en-US" w:eastAsia="en-US" w:bidi="ar-SA"/>
      </w:rPr>
    </w:lvl>
    <w:lvl w:ilvl="2" w:tplc="C610E1FC">
      <w:numFmt w:val="bullet"/>
      <w:lvlText w:val="•"/>
      <w:lvlJc w:val="left"/>
      <w:pPr>
        <w:ind w:left="2042" w:hanging="361"/>
      </w:pPr>
      <w:rPr>
        <w:rFonts w:hint="default"/>
        <w:lang w:val="en-US" w:eastAsia="en-US" w:bidi="ar-SA"/>
      </w:rPr>
    </w:lvl>
    <w:lvl w:ilvl="3" w:tplc="2D82340C">
      <w:numFmt w:val="bullet"/>
      <w:lvlText w:val="•"/>
      <w:lvlJc w:val="left"/>
      <w:pPr>
        <w:ind w:left="3005" w:hanging="361"/>
      </w:pPr>
      <w:rPr>
        <w:rFonts w:hint="default"/>
        <w:lang w:val="en-US" w:eastAsia="en-US" w:bidi="ar-SA"/>
      </w:rPr>
    </w:lvl>
    <w:lvl w:ilvl="4" w:tplc="208050B8">
      <w:numFmt w:val="bullet"/>
      <w:lvlText w:val="•"/>
      <w:lvlJc w:val="left"/>
      <w:pPr>
        <w:ind w:left="3968" w:hanging="361"/>
      </w:pPr>
      <w:rPr>
        <w:rFonts w:hint="default"/>
        <w:lang w:val="en-US" w:eastAsia="en-US" w:bidi="ar-SA"/>
      </w:rPr>
    </w:lvl>
    <w:lvl w:ilvl="5" w:tplc="07769208">
      <w:numFmt w:val="bullet"/>
      <w:lvlText w:val="•"/>
      <w:lvlJc w:val="left"/>
      <w:pPr>
        <w:ind w:left="4930" w:hanging="361"/>
      </w:pPr>
      <w:rPr>
        <w:rFonts w:hint="default"/>
        <w:lang w:val="en-US" w:eastAsia="en-US" w:bidi="ar-SA"/>
      </w:rPr>
    </w:lvl>
    <w:lvl w:ilvl="6" w:tplc="CAE08CF2">
      <w:numFmt w:val="bullet"/>
      <w:lvlText w:val="•"/>
      <w:lvlJc w:val="left"/>
      <w:pPr>
        <w:ind w:left="5893" w:hanging="361"/>
      </w:pPr>
      <w:rPr>
        <w:rFonts w:hint="default"/>
        <w:lang w:val="en-US" w:eastAsia="en-US" w:bidi="ar-SA"/>
      </w:rPr>
    </w:lvl>
    <w:lvl w:ilvl="7" w:tplc="8E165006">
      <w:numFmt w:val="bullet"/>
      <w:lvlText w:val="•"/>
      <w:lvlJc w:val="left"/>
      <w:pPr>
        <w:ind w:left="6856" w:hanging="361"/>
      </w:pPr>
      <w:rPr>
        <w:rFonts w:hint="default"/>
        <w:lang w:val="en-US" w:eastAsia="en-US" w:bidi="ar-SA"/>
      </w:rPr>
    </w:lvl>
    <w:lvl w:ilvl="8" w:tplc="8D0817D6">
      <w:numFmt w:val="bullet"/>
      <w:lvlText w:val="•"/>
      <w:lvlJc w:val="left"/>
      <w:pPr>
        <w:ind w:left="7818" w:hanging="361"/>
      </w:pPr>
      <w:rPr>
        <w:rFonts w:hint="default"/>
        <w:lang w:val="en-US" w:eastAsia="en-US" w:bidi="ar-SA"/>
      </w:rPr>
    </w:lvl>
  </w:abstractNum>
  <w:abstractNum w:abstractNumId="12" w15:restartNumberingAfterBreak="0">
    <w:nsid w:val="39E55069"/>
    <w:multiLevelType w:val="multilevel"/>
    <w:tmpl w:val="0770B4D4"/>
    <w:lvl w:ilvl="0">
      <w:start w:val="2"/>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716" w:hanging="369"/>
      </w:pPr>
      <w:rPr>
        <w:rFonts w:hint="default"/>
        <w:lang w:val="en-US" w:eastAsia="en-US" w:bidi="ar-SA"/>
      </w:rPr>
    </w:lvl>
    <w:lvl w:ilvl="3">
      <w:numFmt w:val="bullet"/>
      <w:lvlText w:val="•"/>
      <w:lvlJc w:val="left"/>
      <w:pPr>
        <w:ind w:left="3595" w:hanging="369"/>
      </w:pPr>
      <w:rPr>
        <w:rFonts w:hint="default"/>
        <w:lang w:val="en-US" w:eastAsia="en-US" w:bidi="ar-SA"/>
      </w:rPr>
    </w:lvl>
    <w:lvl w:ilvl="4">
      <w:numFmt w:val="bullet"/>
      <w:lvlText w:val="•"/>
      <w:lvlJc w:val="left"/>
      <w:pPr>
        <w:ind w:left="4473" w:hanging="369"/>
      </w:pPr>
      <w:rPr>
        <w:rFonts w:hint="default"/>
        <w:lang w:val="en-US" w:eastAsia="en-US" w:bidi="ar-SA"/>
      </w:rPr>
    </w:lvl>
    <w:lvl w:ilvl="5">
      <w:numFmt w:val="bullet"/>
      <w:lvlText w:val="•"/>
      <w:lvlJc w:val="left"/>
      <w:pPr>
        <w:ind w:left="5352" w:hanging="369"/>
      </w:pPr>
      <w:rPr>
        <w:rFonts w:hint="default"/>
        <w:lang w:val="en-US" w:eastAsia="en-US" w:bidi="ar-SA"/>
      </w:rPr>
    </w:lvl>
    <w:lvl w:ilvl="6">
      <w:numFmt w:val="bullet"/>
      <w:lvlText w:val="•"/>
      <w:lvlJc w:val="left"/>
      <w:pPr>
        <w:ind w:left="6230" w:hanging="369"/>
      </w:pPr>
      <w:rPr>
        <w:rFonts w:hint="default"/>
        <w:lang w:val="en-US" w:eastAsia="en-US" w:bidi="ar-SA"/>
      </w:rPr>
    </w:lvl>
    <w:lvl w:ilvl="7">
      <w:numFmt w:val="bullet"/>
      <w:lvlText w:val="•"/>
      <w:lvlJc w:val="left"/>
      <w:pPr>
        <w:ind w:left="7108" w:hanging="369"/>
      </w:pPr>
      <w:rPr>
        <w:rFonts w:hint="default"/>
        <w:lang w:val="en-US" w:eastAsia="en-US" w:bidi="ar-SA"/>
      </w:rPr>
    </w:lvl>
    <w:lvl w:ilvl="8">
      <w:numFmt w:val="bullet"/>
      <w:lvlText w:val="•"/>
      <w:lvlJc w:val="left"/>
      <w:pPr>
        <w:ind w:left="7987" w:hanging="369"/>
      </w:pPr>
      <w:rPr>
        <w:rFonts w:hint="default"/>
        <w:lang w:val="en-US" w:eastAsia="en-US" w:bidi="ar-SA"/>
      </w:rPr>
    </w:lvl>
  </w:abstractNum>
  <w:abstractNum w:abstractNumId="13" w15:restartNumberingAfterBreak="0">
    <w:nsid w:val="3C152AD3"/>
    <w:multiLevelType w:val="multilevel"/>
    <w:tmpl w:val="160873E6"/>
    <w:lvl w:ilvl="0">
      <w:start w:val="7"/>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start w:val="1"/>
      <w:numFmt w:val="decimal"/>
      <w:lvlText w:val="%3."/>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896" w:hanging="221"/>
      </w:pPr>
      <w:rPr>
        <w:rFonts w:hint="default"/>
        <w:lang w:val="en-US" w:eastAsia="en-US" w:bidi="ar-SA"/>
      </w:rPr>
    </w:lvl>
    <w:lvl w:ilvl="4">
      <w:numFmt w:val="bullet"/>
      <w:lvlText w:val="•"/>
      <w:lvlJc w:val="left"/>
      <w:pPr>
        <w:ind w:left="3874" w:hanging="221"/>
      </w:pPr>
      <w:rPr>
        <w:rFonts w:hint="default"/>
        <w:lang w:val="en-US" w:eastAsia="en-US" w:bidi="ar-SA"/>
      </w:rPr>
    </w:lvl>
    <w:lvl w:ilvl="5">
      <w:numFmt w:val="bullet"/>
      <w:lvlText w:val="•"/>
      <w:lvlJc w:val="left"/>
      <w:pPr>
        <w:ind w:left="4852" w:hanging="221"/>
      </w:pPr>
      <w:rPr>
        <w:rFonts w:hint="default"/>
        <w:lang w:val="en-US" w:eastAsia="en-US" w:bidi="ar-SA"/>
      </w:rPr>
    </w:lvl>
    <w:lvl w:ilvl="6">
      <w:numFmt w:val="bullet"/>
      <w:lvlText w:val="•"/>
      <w:lvlJc w:val="left"/>
      <w:pPr>
        <w:ind w:left="5831" w:hanging="221"/>
      </w:pPr>
      <w:rPr>
        <w:rFonts w:hint="default"/>
        <w:lang w:val="en-US" w:eastAsia="en-US" w:bidi="ar-SA"/>
      </w:rPr>
    </w:lvl>
    <w:lvl w:ilvl="7">
      <w:numFmt w:val="bullet"/>
      <w:lvlText w:val="•"/>
      <w:lvlJc w:val="left"/>
      <w:pPr>
        <w:ind w:left="6809" w:hanging="221"/>
      </w:pPr>
      <w:rPr>
        <w:rFonts w:hint="default"/>
        <w:lang w:val="en-US" w:eastAsia="en-US" w:bidi="ar-SA"/>
      </w:rPr>
    </w:lvl>
    <w:lvl w:ilvl="8">
      <w:numFmt w:val="bullet"/>
      <w:lvlText w:val="•"/>
      <w:lvlJc w:val="left"/>
      <w:pPr>
        <w:ind w:left="7787" w:hanging="221"/>
      </w:pPr>
      <w:rPr>
        <w:rFonts w:hint="default"/>
        <w:lang w:val="en-US" w:eastAsia="en-US" w:bidi="ar-SA"/>
      </w:rPr>
    </w:lvl>
  </w:abstractNum>
  <w:abstractNum w:abstractNumId="14" w15:restartNumberingAfterBreak="0">
    <w:nsid w:val="417022AB"/>
    <w:multiLevelType w:val="multilevel"/>
    <w:tmpl w:val="49048888"/>
    <w:lvl w:ilvl="0">
      <w:start w:val="6"/>
      <w:numFmt w:val="decimal"/>
      <w:lvlText w:val="%1"/>
      <w:lvlJc w:val="left"/>
      <w:pPr>
        <w:ind w:left="792" w:hanging="432"/>
        <w:jc w:val="left"/>
      </w:pPr>
      <w:rPr>
        <w:rFonts w:hint="default"/>
        <w:lang w:val="en-US" w:eastAsia="en-US" w:bidi="ar-SA"/>
      </w:rPr>
    </w:lvl>
    <w:lvl w:ilvl="1">
      <w:start w:val="1"/>
      <w:numFmt w:val="decimal"/>
      <w:lvlText w:val="%1.%2"/>
      <w:lvlJc w:val="left"/>
      <w:pPr>
        <w:ind w:left="792" w:hanging="432"/>
        <w:jc w:val="left"/>
      </w:pPr>
      <w:rPr>
        <w:rFonts w:ascii="Arial" w:eastAsia="Arial" w:hAnsi="Arial" w:cs="Arial" w:hint="default"/>
        <w:b/>
        <w:bCs/>
        <w:i w:val="0"/>
        <w:iCs w:val="0"/>
        <w:spacing w:val="-1"/>
        <w:w w:val="99"/>
        <w:sz w:val="26"/>
        <w:szCs w:val="26"/>
        <w:lang w:val="en-US" w:eastAsia="en-US" w:bidi="ar-SA"/>
      </w:rPr>
    </w:lvl>
    <w:lvl w:ilvl="2">
      <w:start w:val="1"/>
      <w:numFmt w:val="decimal"/>
      <w:lvlText w:val="%1.%2.%3"/>
      <w:lvlJc w:val="left"/>
      <w:pPr>
        <w:ind w:left="964"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912" w:hanging="604"/>
      </w:pPr>
      <w:rPr>
        <w:rFonts w:hint="default"/>
        <w:lang w:val="en-US" w:eastAsia="en-US" w:bidi="ar-SA"/>
      </w:rPr>
    </w:lvl>
    <w:lvl w:ilvl="4">
      <w:numFmt w:val="bullet"/>
      <w:lvlText w:val="•"/>
      <w:lvlJc w:val="left"/>
      <w:pPr>
        <w:ind w:left="3888" w:hanging="604"/>
      </w:pPr>
      <w:rPr>
        <w:rFonts w:hint="default"/>
        <w:lang w:val="en-US" w:eastAsia="en-US" w:bidi="ar-SA"/>
      </w:rPr>
    </w:lvl>
    <w:lvl w:ilvl="5">
      <w:numFmt w:val="bullet"/>
      <w:lvlText w:val="•"/>
      <w:lvlJc w:val="left"/>
      <w:pPr>
        <w:ind w:left="4864" w:hanging="604"/>
      </w:pPr>
      <w:rPr>
        <w:rFonts w:hint="default"/>
        <w:lang w:val="en-US" w:eastAsia="en-US" w:bidi="ar-SA"/>
      </w:rPr>
    </w:lvl>
    <w:lvl w:ilvl="6">
      <w:numFmt w:val="bullet"/>
      <w:lvlText w:val="•"/>
      <w:lvlJc w:val="left"/>
      <w:pPr>
        <w:ind w:left="5840" w:hanging="604"/>
      </w:pPr>
      <w:rPr>
        <w:rFonts w:hint="default"/>
        <w:lang w:val="en-US" w:eastAsia="en-US" w:bidi="ar-SA"/>
      </w:rPr>
    </w:lvl>
    <w:lvl w:ilvl="7">
      <w:numFmt w:val="bullet"/>
      <w:lvlText w:val="•"/>
      <w:lvlJc w:val="left"/>
      <w:pPr>
        <w:ind w:left="6816" w:hanging="604"/>
      </w:pPr>
      <w:rPr>
        <w:rFonts w:hint="default"/>
        <w:lang w:val="en-US" w:eastAsia="en-US" w:bidi="ar-SA"/>
      </w:rPr>
    </w:lvl>
    <w:lvl w:ilvl="8">
      <w:numFmt w:val="bullet"/>
      <w:lvlText w:val="•"/>
      <w:lvlJc w:val="left"/>
      <w:pPr>
        <w:ind w:left="7792" w:hanging="604"/>
      </w:pPr>
      <w:rPr>
        <w:rFonts w:hint="default"/>
        <w:lang w:val="en-US" w:eastAsia="en-US" w:bidi="ar-SA"/>
      </w:rPr>
    </w:lvl>
  </w:abstractNum>
  <w:abstractNum w:abstractNumId="15" w15:restartNumberingAfterBreak="0">
    <w:nsid w:val="492265C4"/>
    <w:multiLevelType w:val="hybridMultilevel"/>
    <w:tmpl w:val="A63255A0"/>
    <w:lvl w:ilvl="0" w:tplc="348C375A">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C0284A6E">
      <w:numFmt w:val="bullet"/>
      <w:lvlText w:val="•"/>
      <w:lvlJc w:val="left"/>
      <w:pPr>
        <w:ind w:left="1946" w:hanging="361"/>
      </w:pPr>
      <w:rPr>
        <w:rFonts w:hint="default"/>
        <w:lang w:val="en-US" w:eastAsia="en-US" w:bidi="ar-SA"/>
      </w:rPr>
    </w:lvl>
    <w:lvl w:ilvl="2" w:tplc="DE60B6B0">
      <w:numFmt w:val="bullet"/>
      <w:lvlText w:val="•"/>
      <w:lvlJc w:val="left"/>
      <w:pPr>
        <w:ind w:left="2812" w:hanging="361"/>
      </w:pPr>
      <w:rPr>
        <w:rFonts w:hint="default"/>
        <w:lang w:val="en-US" w:eastAsia="en-US" w:bidi="ar-SA"/>
      </w:rPr>
    </w:lvl>
    <w:lvl w:ilvl="3" w:tplc="1DB409CE">
      <w:numFmt w:val="bullet"/>
      <w:lvlText w:val="•"/>
      <w:lvlJc w:val="left"/>
      <w:pPr>
        <w:ind w:left="3679" w:hanging="361"/>
      </w:pPr>
      <w:rPr>
        <w:rFonts w:hint="default"/>
        <w:lang w:val="en-US" w:eastAsia="en-US" w:bidi="ar-SA"/>
      </w:rPr>
    </w:lvl>
    <w:lvl w:ilvl="4" w:tplc="7C3A4446">
      <w:numFmt w:val="bullet"/>
      <w:lvlText w:val="•"/>
      <w:lvlJc w:val="left"/>
      <w:pPr>
        <w:ind w:left="4545" w:hanging="361"/>
      </w:pPr>
      <w:rPr>
        <w:rFonts w:hint="default"/>
        <w:lang w:val="en-US" w:eastAsia="en-US" w:bidi="ar-SA"/>
      </w:rPr>
    </w:lvl>
    <w:lvl w:ilvl="5" w:tplc="AC2E1454">
      <w:numFmt w:val="bullet"/>
      <w:lvlText w:val="•"/>
      <w:lvlJc w:val="left"/>
      <w:pPr>
        <w:ind w:left="5412" w:hanging="361"/>
      </w:pPr>
      <w:rPr>
        <w:rFonts w:hint="default"/>
        <w:lang w:val="en-US" w:eastAsia="en-US" w:bidi="ar-SA"/>
      </w:rPr>
    </w:lvl>
    <w:lvl w:ilvl="6" w:tplc="47BC4CA2">
      <w:numFmt w:val="bullet"/>
      <w:lvlText w:val="•"/>
      <w:lvlJc w:val="left"/>
      <w:pPr>
        <w:ind w:left="6278" w:hanging="361"/>
      </w:pPr>
      <w:rPr>
        <w:rFonts w:hint="default"/>
        <w:lang w:val="en-US" w:eastAsia="en-US" w:bidi="ar-SA"/>
      </w:rPr>
    </w:lvl>
    <w:lvl w:ilvl="7" w:tplc="66AEA0F6">
      <w:numFmt w:val="bullet"/>
      <w:lvlText w:val="•"/>
      <w:lvlJc w:val="left"/>
      <w:pPr>
        <w:ind w:left="7144" w:hanging="361"/>
      </w:pPr>
      <w:rPr>
        <w:rFonts w:hint="default"/>
        <w:lang w:val="en-US" w:eastAsia="en-US" w:bidi="ar-SA"/>
      </w:rPr>
    </w:lvl>
    <w:lvl w:ilvl="8" w:tplc="6F3488A2">
      <w:numFmt w:val="bullet"/>
      <w:lvlText w:val="•"/>
      <w:lvlJc w:val="left"/>
      <w:pPr>
        <w:ind w:left="8011" w:hanging="361"/>
      </w:pPr>
      <w:rPr>
        <w:rFonts w:hint="default"/>
        <w:lang w:val="en-US" w:eastAsia="en-US" w:bidi="ar-SA"/>
      </w:rPr>
    </w:lvl>
  </w:abstractNum>
  <w:abstractNum w:abstractNumId="16" w15:restartNumberingAfterBreak="0">
    <w:nsid w:val="49DD6399"/>
    <w:multiLevelType w:val="multilevel"/>
    <w:tmpl w:val="459848BC"/>
    <w:lvl w:ilvl="0">
      <w:start w:val="2"/>
      <w:numFmt w:val="decimal"/>
      <w:lvlText w:val="%1"/>
      <w:lvlJc w:val="left"/>
      <w:pPr>
        <w:ind w:left="792" w:hanging="432"/>
        <w:jc w:val="left"/>
      </w:pPr>
      <w:rPr>
        <w:rFonts w:hint="default"/>
        <w:lang w:val="en-US" w:eastAsia="en-US" w:bidi="ar-SA"/>
      </w:rPr>
    </w:lvl>
    <w:lvl w:ilvl="1">
      <w:start w:val="1"/>
      <w:numFmt w:val="decimal"/>
      <w:lvlText w:val="%1.%2"/>
      <w:lvlJc w:val="left"/>
      <w:pPr>
        <w:ind w:left="792" w:hanging="432"/>
        <w:jc w:val="left"/>
      </w:pPr>
      <w:rPr>
        <w:rFonts w:ascii="Arial" w:eastAsia="Arial" w:hAnsi="Arial" w:cs="Arial" w:hint="default"/>
        <w:b/>
        <w:bCs/>
        <w:i w:val="0"/>
        <w:iCs w:val="0"/>
        <w:spacing w:val="-1"/>
        <w:w w:val="99"/>
        <w:sz w:val="26"/>
        <w:szCs w:val="26"/>
        <w:lang w:val="en-US" w:eastAsia="en-US" w:bidi="ar-SA"/>
      </w:rPr>
    </w:lvl>
    <w:lvl w:ilvl="2">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3005" w:hanging="361"/>
      </w:pPr>
      <w:rPr>
        <w:rFonts w:hint="default"/>
        <w:lang w:val="en-US" w:eastAsia="en-US" w:bidi="ar-SA"/>
      </w:rPr>
    </w:lvl>
    <w:lvl w:ilvl="4">
      <w:numFmt w:val="bullet"/>
      <w:lvlText w:val="•"/>
      <w:lvlJc w:val="left"/>
      <w:pPr>
        <w:ind w:left="3968" w:hanging="361"/>
      </w:pPr>
      <w:rPr>
        <w:rFonts w:hint="default"/>
        <w:lang w:val="en-US" w:eastAsia="en-US" w:bidi="ar-SA"/>
      </w:rPr>
    </w:lvl>
    <w:lvl w:ilvl="5">
      <w:numFmt w:val="bullet"/>
      <w:lvlText w:val="•"/>
      <w:lvlJc w:val="left"/>
      <w:pPr>
        <w:ind w:left="4930" w:hanging="361"/>
      </w:pPr>
      <w:rPr>
        <w:rFonts w:hint="default"/>
        <w:lang w:val="en-US" w:eastAsia="en-US" w:bidi="ar-SA"/>
      </w:rPr>
    </w:lvl>
    <w:lvl w:ilvl="6">
      <w:numFmt w:val="bullet"/>
      <w:lvlText w:val="•"/>
      <w:lvlJc w:val="left"/>
      <w:pPr>
        <w:ind w:left="5893" w:hanging="361"/>
      </w:pPr>
      <w:rPr>
        <w:rFonts w:hint="default"/>
        <w:lang w:val="en-US" w:eastAsia="en-US" w:bidi="ar-SA"/>
      </w:rPr>
    </w:lvl>
    <w:lvl w:ilvl="7">
      <w:numFmt w:val="bullet"/>
      <w:lvlText w:val="•"/>
      <w:lvlJc w:val="left"/>
      <w:pPr>
        <w:ind w:left="6856" w:hanging="361"/>
      </w:pPr>
      <w:rPr>
        <w:rFonts w:hint="default"/>
        <w:lang w:val="en-US" w:eastAsia="en-US" w:bidi="ar-SA"/>
      </w:rPr>
    </w:lvl>
    <w:lvl w:ilvl="8">
      <w:numFmt w:val="bullet"/>
      <w:lvlText w:val="•"/>
      <w:lvlJc w:val="left"/>
      <w:pPr>
        <w:ind w:left="7818" w:hanging="361"/>
      </w:pPr>
      <w:rPr>
        <w:rFonts w:hint="default"/>
        <w:lang w:val="en-US" w:eastAsia="en-US" w:bidi="ar-SA"/>
      </w:rPr>
    </w:lvl>
  </w:abstractNum>
  <w:abstractNum w:abstractNumId="17" w15:restartNumberingAfterBreak="0">
    <w:nsid w:val="59667048"/>
    <w:multiLevelType w:val="multilevel"/>
    <w:tmpl w:val="C51C54F4"/>
    <w:lvl w:ilvl="0">
      <w:start w:val="4"/>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start w:val="1"/>
      <w:numFmt w:val="decimal"/>
      <w:lvlText w:val="%1.%2.%3"/>
      <w:lvlJc w:val="left"/>
      <w:pPr>
        <w:ind w:left="964"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912" w:hanging="604"/>
      </w:pPr>
      <w:rPr>
        <w:rFonts w:hint="default"/>
        <w:lang w:val="en-US" w:eastAsia="en-US" w:bidi="ar-SA"/>
      </w:rPr>
    </w:lvl>
    <w:lvl w:ilvl="4">
      <w:numFmt w:val="bullet"/>
      <w:lvlText w:val="•"/>
      <w:lvlJc w:val="left"/>
      <w:pPr>
        <w:ind w:left="3888" w:hanging="604"/>
      </w:pPr>
      <w:rPr>
        <w:rFonts w:hint="default"/>
        <w:lang w:val="en-US" w:eastAsia="en-US" w:bidi="ar-SA"/>
      </w:rPr>
    </w:lvl>
    <w:lvl w:ilvl="5">
      <w:numFmt w:val="bullet"/>
      <w:lvlText w:val="•"/>
      <w:lvlJc w:val="left"/>
      <w:pPr>
        <w:ind w:left="4864" w:hanging="604"/>
      </w:pPr>
      <w:rPr>
        <w:rFonts w:hint="default"/>
        <w:lang w:val="en-US" w:eastAsia="en-US" w:bidi="ar-SA"/>
      </w:rPr>
    </w:lvl>
    <w:lvl w:ilvl="6">
      <w:numFmt w:val="bullet"/>
      <w:lvlText w:val="•"/>
      <w:lvlJc w:val="left"/>
      <w:pPr>
        <w:ind w:left="5840" w:hanging="604"/>
      </w:pPr>
      <w:rPr>
        <w:rFonts w:hint="default"/>
        <w:lang w:val="en-US" w:eastAsia="en-US" w:bidi="ar-SA"/>
      </w:rPr>
    </w:lvl>
    <w:lvl w:ilvl="7">
      <w:numFmt w:val="bullet"/>
      <w:lvlText w:val="•"/>
      <w:lvlJc w:val="left"/>
      <w:pPr>
        <w:ind w:left="6816" w:hanging="604"/>
      </w:pPr>
      <w:rPr>
        <w:rFonts w:hint="default"/>
        <w:lang w:val="en-US" w:eastAsia="en-US" w:bidi="ar-SA"/>
      </w:rPr>
    </w:lvl>
    <w:lvl w:ilvl="8">
      <w:numFmt w:val="bullet"/>
      <w:lvlText w:val="•"/>
      <w:lvlJc w:val="left"/>
      <w:pPr>
        <w:ind w:left="7792" w:hanging="604"/>
      </w:pPr>
      <w:rPr>
        <w:rFonts w:hint="default"/>
        <w:lang w:val="en-US" w:eastAsia="en-US" w:bidi="ar-SA"/>
      </w:rPr>
    </w:lvl>
  </w:abstractNum>
  <w:abstractNum w:abstractNumId="18" w15:restartNumberingAfterBreak="0">
    <w:nsid w:val="5D653F8A"/>
    <w:multiLevelType w:val="hybridMultilevel"/>
    <w:tmpl w:val="A9B05FA8"/>
    <w:lvl w:ilvl="0" w:tplc="1354ED56">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692CB34">
      <w:numFmt w:val="bullet"/>
      <w:lvlText w:val="•"/>
      <w:lvlJc w:val="left"/>
      <w:pPr>
        <w:ind w:left="1946" w:hanging="361"/>
      </w:pPr>
      <w:rPr>
        <w:rFonts w:hint="default"/>
        <w:lang w:val="en-US" w:eastAsia="en-US" w:bidi="ar-SA"/>
      </w:rPr>
    </w:lvl>
    <w:lvl w:ilvl="2" w:tplc="1E38D540">
      <w:numFmt w:val="bullet"/>
      <w:lvlText w:val="•"/>
      <w:lvlJc w:val="left"/>
      <w:pPr>
        <w:ind w:left="2812" w:hanging="361"/>
      </w:pPr>
      <w:rPr>
        <w:rFonts w:hint="default"/>
        <w:lang w:val="en-US" w:eastAsia="en-US" w:bidi="ar-SA"/>
      </w:rPr>
    </w:lvl>
    <w:lvl w:ilvl="3" w:tplc="A9222084">
      <w:numFmt w:val="bullet"/>
      <w:lvlText w:val="•"/>
      <w:lvlJc w:val="left"/>
      <w:pPr>
        <w:ind w:left="3679" w:hanging="361"/>
      </w:pPr>
      <w:rPr>
        <w:rFonts w:hint="default"/>
        <w:lang w:val="en-US" w:eastAsia="en-US" w:bidi="ar-SA"/>
      </w:rPr>
    </w:lvl>
    <w:lvl w:ilvl="4" w:tplc="B4745966">
      <w:numFmt w:val="bullet"/>
      <w:lvlText w:val="•"/>
      <w:lvlJc w:val="left"/>
      <w:pPr>
        <w:ind w:left="4545" w:hanging="361"/>
      </w:pPr>
      <w:rPr>
        <w:rFonts w:hint="default"/>
        <w:lang w:val="en-US" w:eastAsia="en-US" w:bidi="ar-SA"/>
      </w:rPr>
    </w:lvl>
    <w:lvl w:ilvl="5" w:tplc="0AE8B83A">
      <w:numFmt w:val="bullet"/>
      <w:lvlText w:val="•"/>
      <w:lvlJc w:val="left"/>
      <w:pPr>
        <w:ind w:left="5412" w:hanging="361"/>
      </w:pPr>
      <w:rPr>
        <w:rFonts w:hint="default"/>
        <w:lang w:val="en-US" w:eastAsia="en-US" w:bidi="ar-SA"/>
      </w:rPr>
    </w:lvl>
    <w:lvl w:ilvl="6" w:tplc="38DCCD38">
      <w:numFmt w:val="bullet"/>
      <w:lvlText w:val="•"/>
      <w:lvlJc w:val="left"/>
      <w:pPr>
        <w:ind w:left="6278" w:hanging="361"/>
      </w:pPr>
      <w:rPr>
        <w:rFonts w:hint="default"/>
        <w:lang w:val="en-US" w:eastAsia="en-US" w:bidi="ar-SA"/>
      </w:rPr>
    </w:lvl>
    <w:lvl w:ilvl="7" w:tplc="62B41CB2">
      <w:numFmt w:val="bullet"/>
      <w:lvlText w:val="•"/>
      <w:lvlJc w:val="left"/>
      <w:pPr>
        <w:ind w:left="7144" w:hanging="361"/>
      </w:pPr>
      <w:rPr>
        <w:rFonts w:hint="default"/>
        <w:lang w:val="en-US" w:eastAsia="en-US" w:bidi="ar-SA"/>
      </w:rPr>
    </w:lvl>
    <w:lvl w:ilvl="8" w:tplc="2CF66296">
      <w:numFmt w:val="bullet"/>
      <w:lvlText w:val="•"/>
      <w:lvlJc w:val="left"/>
      <w:pPr>
        <w:ind w:left="8011" w:hanging="361"/>
      </w:pPr>
      <w:rPr>
        <w:rFonts w:hint="default"/>
        <w:lang w:val="en-US" w:eastAsia="en-US" w:bidi="ar-SA"/>
      </w:rPr>
    </w:lvl>
  </w:abstractNum>
  <w:abstractNum w:abstractNumId="19" w15:restartNumberingAfterBreak="0">
    <w:nsid w:val="5DA3750B"/>
    <w:multiLevelType w:val="multilevel"/>
    <w:tmpl w:val="0052C704"/>
    <w:lvl w:ilvl="0">
      <w:start w:val="5"/>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numFmt w:val="bullet"/>
      <w:lvlText w:val="•"/>
      <w:lvlJc w:val="left"/>
      <w:pPr>
        <w:ind w:left="2588" w:hanging="433"/>
      </w:pPr>
      <w:rPr>
        <w:rFonts w:hint="default"/>
        <w:lang w:val="en-US" w:eastAsia="en-US" w:bidi="ar-SA"/>
      </w:rPr>
    </w:lvl>
    <w:lvl w:ilvl="3">
      <w:numFmt w:val="bullet"/>
      <w:lvlText w:val="•"/>
      <w:lvlJc w:val="left"/>
      <w:pPr>
        <w:ind w:left="3483" w:hanging="433"/>
      </w:pPr>
      <w:rPr>
        <w:rFonts w:hint="default"/>
        <w:lang w:val="en-US" w:eastAsia="en-US" w:bidi="ar-SA"/>
      </w:rPr>
    </w:lvl>
    <w:lvl w:ilvl="4">
      <w:numFmt w:val="bullet"/>
      <w:lvlText w:val="•"/>
      <w:lvlJc w:val="left"/>
      <w:pPr>
        <w:ind w:left="4377" w:hanging="433"/>
      </w:pPr>
      <w:rPr>
        <w:rFonts w:hint="default"/>
        <w:lang w:val="en-US" w:eastAsia="en-US" w:bidi="ar-SA"/>
      </w:rPr>
    </w:lvl>
    <w:lvl w:ilvl="5">
      <w:numFmt w:val="bullet"/>
      <w:lvlText w:val="•"/>
      <w:lvlJc w:val="left"/>
      <w:pPr>
        <w:ind w:left="5272" w:hanging="433"/>
      </w:pPr>
      <w:rPr>
        <w:rFonts w:hint="default"/>
        <w:lang w:val="en-US" w:eastAsia="en-US" w:bidi="ar-SA"/>
      </w:rPr>
    </w:lvl>
    <w:lvl w:ilvl="6">
      <w:numFmt w:val="bullet"/>
      <w:lvlText w:val="•"/>
      <w:lvlJc w:val="left"/>
      <w:pPr>
        <w:ind w:left="6166" w:hanging="433"/>
      </w:pPr>
      <w:rPr>
        <w:rFonts w:hint="default"/>
        <w:lang w:val="en-US" w:eastAsia="en-US" w:bidi="ar-SA"/>
      </w:rPr>
    </w:lvl>
    <w:lvl w:ilvl="7">
      <w:numFmt w:val="bullet"/>
      <w:lvlText w:val="•"/>
      <w:lvlJc w:val="left"/>
      <w:pPr>
        <w:ind w:left="7060" w:hanging="433"/>
      </w:pPr>
      <w:rPr>
        <w:rFonts w:hint="default"/>
        <w:lang w:val="en-US" w:eastAsia="en-US" w:bidi="ar-SA"/>
      </w:rPr>
    </w:lvl>
    <w:lvl w:ilvl="8">
      <w:numFmt w:val="bullet"/>
      <w:lvlText w:val="•"/>
      <w:lvlJc w:val="left"/>
      <w:pPr>
        <w:ind w:left="7955" w:hanging="433"/>
      </w:pPr>
      <w:rPr>
        <w:rFonts w:hint="default"/>
        <w:lang w:val="en-US" w:eastAsia="en-US" w:bidi="ar-SA"/>
      </w:rPr>
    </w:lvl>
  </w:abstractNum>
  <w:abstractNum w:abstractNumId="20" w15:restartNumberingAfterBreak="0">
    <w:nsid w:val="5DE44DBA"/>
    <w:multiLevelType w:val="multilevel"/>
    <w:tmpl w:val="579A3556"/>
    <w:lvl w:ilvl="0">
      <w:start w:val="8"/>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start w:val="1"/>
      <w:numFmt w:val="decimal"/>
      <w:lvlText w:val="%1.%2.%3"/>
      <w:lvlJc w:val="left"/>
      <w:pPr>
        <w:ind w:left="964" w:hanging="604"/>
        <w:jc w:val="left"/>
      </w:pPr>
      <w:rPr>
        <w:rFonts w:ascii="Arial" w:eastAsia="Arial" w:hAnsi="Arial" w:cs="Arial" w:hint="default"/>
        <w:b/>
        <w:bCs/>
        <w:i w:val="0"/>
        <w:iCs w:val="0"/>
        <w:spacing w:val="0"/>
        <w:w w:val="100"/>
        <w:sz w:val="24"/>
        <w:szCs w:val="24"/>
        <w:lang w:val="en-US" w:eastAsia="en-US" w:bidi="ar-SA"/>
      </w:rPr>
    </w:lvl>
    <w:lvl w:ilvl="3">
      <w:numFmt w:val="bullet"/>
      <w:lvlText w:val="•"/>
      <w:lvlJc w:val="left"/>
      <w:pPr>
        <w:ind w:left="2912" w:hanging="604"/>
      </w:pPr>
      <w:rPr>
        <w:rFonts w:hint="default"/>
        <w:lang w:val="en-US" w:eastAsia="en-US" w:bidi="ar-SA"/>
      </w:rPr>
    </w:lvl>
    <w:lvl w:ilvl="4">
      <w:numFmt w:val="bullet"/>
      <w:lvlText w:val="•"/>
      <w:lvlJc w:val="left"/>
      <w:pPr>
        <w:ind w:left="3888" w:hanging="604"/>
      </w:pPr>
      <w:rPr>
        <w:rFonts w:hint="default"/>
        <w:lang w:val="en-US" w:eastAsia="en-US" w:bidi="ar-SA"/>
      </w:rPr>
    </w:lvl>
    <w:lvl w:ilvl="5">
      <w:numFmt w:val="bullet"/>
      <w:lvlText w:val="•"/>
      <w:lvlJc w:val="left"/>
      <w:pPr>
        <w:ind w:left="4864" w:hanging="604"/>
      </w:pPr>
      <w:rPr>
        <w:rFonts w:hint="default"/>
        <w:lang w:val="en-US" w:eastAsia="en-US" w:bidi="ar-SA"/>
      </w:rPr>
    </w:lvl>
    <w:lvl w:ilvl="6">
      <w:numFmt w:val="bullet"/>
      <w:lvlText w:val="•"/>
      <w:lvlJc w:val="left"/>
      <w:pPr>
        <w:ind w:left="5840" w:hanging="604"/>
      </w:pPr>
      <w:rPr>
        <w:rFonts w:hint="default"/>
        <w:lang w:val="en-US" w:eastAsia="en-US" w:bidi="ar-SA"/>
      </w:rPr>
    </w:lvl>
    <w:lvl w:ilvl="7">
      <w:numFmt w:val="bullet"/>
      <w:lvlText w:val="•"/>
      <w:lvlJc w:val="left"/>
      <w:pPr>
        <w:ind w:left="6816" w:hanging="604"/>
      </w:pPr>
      <w:rPr>
        <w:rFonts w:hint="default"/>
        <w:lang w:val="en-US" w:eastAsia="en-US" w:bidi="ar-SA"/>
      </w:rPr>
    </w:lvl>
    <w:lvl w:ilvl="8">
      <w:numFmt w:val="bullet"/>
      <w:lvlText w:val="•"/>
      <w:lvlJc w:val="left"/>
      <w:pPr>
        <w:ind w:left="7792" w:hanging="604"/>
      </w:pPr>
      <w:rPr>
        <w:rFonts w:hint="default"/>
        <w:lang w:val="en-US" w:eastAsia="en-US" w:bidi="ar-SA"/>
      </w:rPr>
    </w:lvl>
  </w:abstractNum>
  <w:abstractNum w:abstractNumId="21" w15:restartNumberingAfterBreak="0">
    <w:nsid w:val="61FA76ED"/>
    <w:multiLevelType w:val="multilevel"/>
    <w:tmpl w:val="54A01232"/>
    <w:lvl w:ilvl="0">
      <w:start w:val="6"/>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start w:val="1"/>
      <w:numFmt w:val="decimal"/>
      <w:lvlText w:val="%1.%2.%3"/>
      <w:lvlJc w:val="left"/>
      <w:pPr>
        <w:ind w:left="1358" w:hanging="556"/>
        <w:jc w:val="left"/>
      </w:pPr>
      <w:rPr>
        <w:rFonts w:ascii="Microsoft Sans Serif" w:eastAsia="Microsoft Sans Serif" w:hAnsi="Microsoft Sans Serif" w:cs="Microsoft Sans Serif" w:hint="default"/>
        <w:b w:val="0"/>
        <w:bCs w:val="0"/>
        <w:i w:val="0"/>
        <w:iCs w:val="0"/>
        <w:spacing w:val="-3"/>
        <w:w w:val="100"/>
        <w:sz w:val="22"/>
        <w:szCs w:val="22"/>
        <w:lang w:val="en-US" w:eastAsia="en-US" w:bidi="ar-SA"/>
      </w:rPr>
    </w:lvl>
    <w:lvl w:ilvl="3">
      <w:numFmt w:val="bullet"/>
      <w:lvlText w:val="•"/>
      <w:lvlJc w:val="left"/>
      <w:pPr>
        <w:ind w:left="3223" w:hanging="556"/>
      </w:pPr>
      <w:rPr>
        <w:rFonts w:hint="default"/>
        <w:lang w:val="en-US" w:eastAsia="en-US" w:bidi="ar-SA"/>
      </w:rPr>
    </w:lvl>
    <w:lvl w:ilvl="4">
      <w:numFmt w:val="bullet"/>
      <w:lvlText w:val="•"/>
      <w:lvlJc w:val="left"/>
      <w:pPr>
        <w:ind w:left="4154" w:hanging="556"/>
      </w:pPr>
      <w:rPr>
        <w:rFonts w:hint="default"/>
        <w:lang w:val="en-US" w:eastAsia="en-US" w:bidi="ar-SA"/>
      </w:rPr>
    </w:lvl>
    <w:lvl w:ilvl="5">
      <w:numFmt w:val="bullet"/>
      <w:lvlText w:val="•"/>
      <w:lvlJc w:val="left"/>
      <w:pPr>
        <w:ind w:left="5086" w:hanging="556"/>
      </w:pPr>
      <w:rPr>
        <w:rFonts w:hint="default"/>
        <w:lang w:val="en-US" w:eastAsia="en-US" w:bidi="ar-SA"/>
      </w:rPr>
    </w:lvl>
    <w:lvl w:ilvl="6">
      <w:numFmt w:val="bullet"/>
      <w:lvlText w:val="•"/>
      <w:lvlJc w:val="left"/>
      <w:pPr>
        <w:ind w:left="6017" w:hanging="556"/>
      </w:pPr>
      <w:rPr>
        <w:rFonts w:hint="default"/>
        <w:lang w:val="en-US" w:eastAsia="en-US" w:bidi="ar-SA"/>
      </w:rPr>
    </w:lvl>
    <w:lvl w:ilvl="7">
      <w:numFmt w:val="bullet"/>
      <w:lvlText w:val="•"/>
      <w:lvlJc w:val="left"/>
      <w:pPr>
        <w:ind w:left="6949" w:hanging="556"/>
      </w:pPr>
      <w:rPr>
        <w:rFonts w:hint="default"/>
        <w:lang w:val="en-US" w:eastAsia="en-US" w:bidi="ar-SA"/>
      </w:rPr>
    </w:lvl>
    <w:lvl w:ilvl="8">
      <w:numFmt w:val="bullet"/>
      <w:lvlText w:val="•"/>
      <w:lvlJc w:val="left"/>
      <w:pPr>
        <w:ind w:left="7880" w:hanging="556"/>
      </w:pPr>
      <w:rPr>
        <w:rFonts w:hint="default"/>
        <w:lang w:val="en-US" w:eastAsia="en-US" w:bidi="ar-SA"/>
      </w:rPr>
    </w:lvl>
  </w:abstractNum>
  <w:abstractNum w:abstractNumId="22" w15:restartNumberingAfterBreak="0">
    <w:nsid w:val="6E311E7D"/>
    <w:multiLevelType w:val="multilevel"/>
    <w:tmpl w:val="A0323AE8"/>
    <w:lvl w:ilvl="0">
      <w:start w:val="3"/>
      <w:numFmt w:val="decimal"/>
      <w:lvlText w:val="%1"/>
      <w:lvlJc w:val="left"/>
      <w:pPr>
        <w:ind w:left="792" w:hanging="433"/>
        <w:jc w:val="left"/>
      </w:pPr>
      <w:rPr>
        <w:rFonts w:hint="default"/>
        <w:lang w:val="en-US" w:eastAsia="en-US" w:bidi="ar-SA"/>
      </w:rPr>
    </w:lvl>
    <w:lvl w:ilvl="1">
      <w:start w:val="1"/>
      <w:numFmt w:val="decimal"/>
      <w:lvlText w:val="%1.%2"/>
      <w:lvlJc w:val="left"/>
      <w:pPr>
        <w:ind w:left="792" w:hanging="433"/>
        <w:jc w:val="left"/>
      </w:pPr>
      <w:rPr>
        <w:rFonts w:ascii="Arial" w:eastAsia="Arial" w:hAnsi="Arial" w:cs="Arial" w:hint="default"/>
        <w:b/>
        <w:bCs/>
        <w:i w:val="0"/>
        <w:iCs w:val="0"/>
        <w:spacing w:val="0"/>
        <w:w w:val="99"/>
        <w:sz w:val="26"/>
        <w:szCs w:val="26"/>
        <w:lang w:val="en-US" w:eastAsia="en-US" w:bidi="ar-SA"/>
      </w:rPr>
    </w:lvl>
    <w:lvl w:ilvl="2">
      <w:numFmt w:val="bullet"/>
      <w:lvlText w:val="•"/>
      <w:lvlJc w:val="left"/>
      <w:pPr>
        <w:ind w:left="2588" w:hanging="433"/>
      </w:pPr>
      <w:rPr>
        <w:rFonts w:hint="default"/>
        <w:lang w:val="en-US" w:eastAsia="en-US" w:bidi="ar-SA"/>
      </w:rPr>
    </w:lvl>
    <w:lvl w:ilvl="3">
      <w:numFmt w:val="bullet"/>
      <w:lvlText w:val="•"/>
      <w:lvlJc w:val="left"/>
      <w:pPr>
        <w:ind w:left="3483" w:hanging="433"/>
      </w:pPr>
      <w:rPr>
        <w:rFonts w:hint="default"/>
        <w:lang w:val="en-US" w:eastAsia="en-US" w:bidi="ar-SA"/>
      </w:rPr>
    </w:lvl>
    <w:lvl w:ilvl="4">
      <w:numFmt w:val="bullet"/>
      <w:lvlText w:val="•"/>
      <w:lvlJc w:val="left"/>
      <w:pPr>
        <w:ind w:left="4377" w:hanging="433"/>
      </w:pPr>
      <w:rPr>
        <w:rFonts w:hint="default"/>
        <w:lang w:val="en-US" w:eastAsia="en-US" w:bidi="ar-SA"/>
      </w:rPr>
    </w:lvl>
    <w:lvl w:ilvl="5">
      <w:numFmt w:val="bullet"/>
      <w:lvlText w:val="•"/>
      <w:lvlJc w:val="left"/>
      <w:pPr>
        <w:ind w:left="5272" w:hanging="433"/>
      </w:pPr>
      <w:rPr>
        <w:rFonts w:hint="default"/>
        <w:lang w:val="en-US" w:eastAsia="en-US" w:bidi="ar-SA"/>
      </w:rPr>
    </w:lvl>
    <w:lvl w:ilvl="6">
      <w:numFmt w:val="bullet"/>
      <w:lvlText w:val="•"/>
      <w:lvlJc w:val="left"/>
      <w:pPr>
        <w:ind w:left="6166" w:hanging="433"/>
      </w:pPr>
      <w:rPr>
        <w:rFonts w:hint="default"/>
        <w:lang w:val="en-US" w:eastAsia="en-US" w:bidi="ar-SA"/>
      </w:rPr>
    </w:lvl>
    <w:lvl w:ilvl="7">
      <w:numFmt w:val="bullet"/>
      <w:lvlText w:val="•"/>
      <w:lvlJc w:val="left"/>
      <w:pPr>
        <w:ind w:left="7060" w:hanging="433"/>
      </w:pPr>
      <w:rPr>
        <w:rFonts w:hint="default"/>
        <w:lang w:val="en-US" w:eastAsia="en-US" w:bidi="ar-SA"/>
      </w:rPr>
    </w:lvl>
    <w:lvl w:ilvl="8">
      <w:numFmt w:val="bullet"/>
      <w:lvlText w:val="•"/>
      <w:lvlJc w:val="left"/>
      <w:pPr>
        <w:ind w:left="7955" w:hanging="433"/>
      </w:pPr>
      <w:rPr>
        <w:rFonts w:hint="default"/>
        <w:lang w:val="en-US" w:eastAsia="en-US" w:bidi="ar-SA"/>
      </w:rPr>
    </w:lvl>
  </w:abstractNum>
  <w:abstractNum w:abstractNumId="23" w15:restartNumberingAfterBreak="0">
    <w:nsid w:val="78AB0069"/>
    <w:multiLevelType w:val="hybridMultilevel"/>
    <w:tmpl w:val="AF48EB0E"/>
    <w:lvl w:ilvl="0" w:tplc="3DFAEEC6">
      <w:numFmt w:val="bullet"/>
      <w:lvlText w:val="•"/>
      <w:lvlJc w:val="left"/>
      <w:pPr>
        <w:ind w:left="1081"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6BC512C">
      <w:numFmt w:val="bullet"/>
      <w:lvlText w:val="•"/>
      <w:lvlJc w:val="left"/>
      <w:pPr>
        <w:ind w:left="1946" w:hanging="361"/>
      </w:pPr>
      <w:rPr>
        <w:rFonts w:hint="default"/>
        <w:lang w:val="en-US" w:eastAsia="en-US" w:bidi="ar-SA"/>
      </w:rPr>
    </w:lvl>
    <w:lvl w:ilvl="2" w:tplc="9D4E627A">
      <w:numFmt w:val="bullet"/>
      <w:lvlText w:val="•"/>
      <w:lvlJc w:val="left"/>
      <w:pPr>
        <w:ind w:left="2812" w:hanging="361"/>
      </w:pPr>
      <w:rPr>
        <w:rFonts w:hint="default"/>
        <w:lang w:val="en-US" w:eastAsia="en-US" w:bidi="ar-SA"/>
      </w:rPr>
    </w:lvl>
    <w:lvl w:ilvl="3" w:tplc="7D0E13B6">
      <w:numFmt w:val="bullet"/>
      <w:lvlText w:val="•"/>
      <w:lvlJc w:val="left"/>
      <w:pPr>
        <w:ind w:left="3679" w:hanging="361"/>
      </w:pPr>
      <w:rPr>
        <w:rFonts w:hint="default"/>
        <w:lang w:val="en-US" w:eastAsia="en-US" w:bidi="ar-SA"/>
      </w:rPr>
    </w:lvl>
    <w:lvl w:ilvl="4" w:tplc="7708F140">
      <w:numFmt w:val="bullet"/>
      <w:lvlText w:val="•"/>
      <w:lvlJc w:val="left"/>
      <w:pPr>
        <w:ind w:left="4545" w:hanging="361"/>
      </w:pPr>
      <w:rPr>
        <w:rFonts w:hint="default"/>
        <w:lang w:val="en-US" w:eastAsia="en-US" w:bidi="ar-SA"/>
      </w:rPr>
    </w:lvl>
    <w:lvl w:ilvl="5" w:tplc="E0AE0D12">
      <w:numFmt w:val="bullet"/>
      <w:lvlText w:val="•"/>
      <w:lvlJc w:val="left"/>
      <w:pPr>
        <w:ind w:left="5412" w:hanging="361"/>
      </w:pPr>
      <w:rPr>
        <w:rFonts w:hint="default"/>
        <w:lang w:val="en-US" w:eastAsia="en-US" w:bidi="ar-SA"/>
      </w:rPr>
    </w:lvl>
    <w:lvl w:ilvl="6" w:tplc="BCEAE100">
      <w:numFmt w:val="bullet"/>
      <w:lvlText w:val="•"/>
      <w:lvlJc w:val="left"/>
      <w:pPr>
        <w:ind w:left="6278" w:hanging="361"/>
      </w:pPr>
      <w:rPr>
        <w:rFonts w:hint="default"/>
        <w:lang w:val="en-US" w:eastAsia="en-US" w:bidi="ar-SA"/>
      </w:rPr>
    </w:lvl>
    <w:lvl w:ilvl="7" w:tplc="4C2A5B94">
      <w:numFmt w:val="bullet"/>
      <w:lvlText w:val="•"/>
      <w:lvlJc w:val="left"/>
      <w:pPr>
        <w:ind w:left="7144" w:hanging="361"/>
      </w:pPr>
      <w:rPr>
        <w:rFonts w:hint="default"/>
        <w:lang w:val="en-US" w:eastAsia="en-US" w:bidi="ar-SA"/>
      </w:rPr>
    </w:lvl>
    <w:lvl w:ilvl="8" w:tplc="8F02CE48">
      <w:numFmt w:val="bullet"/>
      <w:lvlText w:val="•"/>
      <w:lvlJc w:val="left"/>
      <w:pPr>
        <w:ind w:left="8011" w:hanging="361"/>
      </w:pPr>
      <w:rPr>
        <w:rFonts w:hint="default"/>
        <w:lang w:val="en-US" w:eastAsia="en-US" w:bidi="ar-SA"/>
      </w:rPr>
    </w:lvl>
  </w:abstractNum>
  <w:abstractNum w:abstractNumId="24" w15:restartNumberingAfterBreak="0">
    <w:nsid w:val="7C773492"/>
    <w:multiLevelType w:val="multilevel"/>
    <w:tmpl w:val="E21852EA"/>
    <w:lvl w:ilvl="0">
      <w:start w:val="1"/>
      <w:numFmt w:val="decimal"/>
      <w:lvlText w:val="%1"/>
      <w:lvlJc w:val="left"/>
      <w:pPr>
        <w:ind w:left="950" w:hanging="369"/>
        <w:jc w:val="left"/>
      </w:pPr>
      <w:rPr>
        <w:rFonts w:hint="default"/>
        <w:lang w:val="en-US" w:eastAsia="en-US" w:bidi="ar-SA"/>
      </w:rPr>
    </w:lvl>
    <w:lvl w:ilvl="1">
      <w:start w:val="1"/>
      <w:numFmt w:val="decimal"/>
      <w:lvlText w:val="%1.%2"/>
      <w:lvlJc w:val="left"/>
      <w:pPr>
        <w:ind w:left="950" w:hanging="369"/>
        <w:jc w:val="left"/>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2">
      <w:numFmt w:val="bullet"/>
      <w:lvlText w:val="•"/>
      <w:lvlJc w:val="left"/>
      <w:pPr>
        <w:ind w:left="2716" w:hanging="369"/>
      </w:pPr>
      <w:rPr>
        <w:rFonts w:hint="default"/>
        <w:lang w:val="en-US" w:eastAsia="en-US" w:bidi="ar-SA"/>
      </w:rPr>
    </w:lvl>
    <w:lvl w:ilvl="3">
      <w:numFmt w:val="bullet"/>
      <w:lvlText w:val="•"/>
      <w:lvlJc w:val="left"/>
      <w:pPr>
        <w:ind w:left="3595" w:hanging="369"/>
      </w:pPr>
      <w:rPr>
        <w:rFonts w:hint="default"/>
        <w:lang w:val="en-US" w:eastAsia="en-US" w:bidi="ar-SA"/>
      </w:rPr>
    </w:lvl>
    <w:lvl w:ilvl="4">
      <w:numFmt w:val="bullet"/>
      <w:lvlText w:val="•"/>
      <w:lvlJc w:val="left"/>
      <w:pPr>
        <w:ind w:left="4473" w:hanging="369"/>
      </w:pPr>
      <w:rPr>
        <w:rFonts w:hint="default"/>
        <w:lang w:val="en-US" w:eastAsia="en-US" w:bidi="ar-SA"/>
      </w:rPr>
    </w:lvl>
    <w:lvl w:ilvl="5">
      <w:numFmt w:val="bullet"/>
      <w:lvlText w:val="•"/>
      <w:lvlJc w:val="left"/>
      <w:pPr>
        <w:ind w:left="5352" w:hanging="369"/>
      </w:pPr>
      <w:rPr>
        <w:rFonts w:hint="default"/>
        <w:lang w:val="en-US" w:eastAsia="en-US" w:bidi="ar-SA"/>
      </w:rPr>
    </w:lvl>
    <w:lvl w:ilvl="6">
      <w:numFmt w:val="bullet"/>
      <w:lvlText w:val="•"/>
      <w:lvlJc w:val="left"/>
      <w:pPr>
        <w:ind w:left="6230" w:hanging="369"/>
      </w:pPr>
      <w:rPr>
        <w:rFonts w:hint="default"/>
        <w:lang w:val="en-US" w:eastAsia="en-US" w:bidi="ar-SA"/>
      </w:rPr>
    </w:lvl>
    <w:lvl w:ilvl="7">
      <w:numFmt w:val="bullet"/>
      <w:lvlText w:val="•"/>
      <w:lvlJc w:val="left"/>
      <w:pPr>
        <w:ind w:left="7108" w:hanging="369"/>
      </w:pPr>
      <w:rPr>
        <w:rFonts w:hint="default"/>
        <w:lang w:val="en-US" w:eastAsia="en-US" w:bidi="ar-SA"/>
      </w:rPr>
    </w:lvl>
    <w:lvl w:ilvl="8">
      <w:numFmt w:val="bullet"/>
      <w:lvlText w:val="•"/>
      <w:lvlJc w:val="left"/>
      <w:pPr>
        <w:ind w:left="7987" w:hanging="369"/>
      </w:pPr>
      <w:rPr>
        <w:rFonts w:hint="default"/>
        <w:lang w:val="en-US" w:eastAsia="en-US" w:bidi="ar-SA"/>
      </w:rPr>
    </w:lvl>
  </w:abstractNum>
  <w:num w:numId="1" w16cid:durableId="986975377">
    <w:abstractNumId w:val="11"/>
  </w:num>
  <w:num w:numId="2" w16cid:durableId="554120174">
    <w:abstractNumId w:val="6"/>
  </w:num>
  <w:num w:numId="3" w16cid:durableId="36508781">
    <w:abstractNumId w:val="18"/>
  </w:num>
  <w:num w:numId="4" w16cid:durableId="1233346659">
    <w:abstractNumId w:val="23"/>
  </w:num>
  <w:num w:numId="5" w16cid:durableId="533233243">
    <w:abstractNumId w:val="15"/>
  </w:num>
  <w:num w:numId="6" w16cid:durableId="484009176">
    <w:abstractNumId w:val="20"/>
  </w:num>
  <w:num w:numId="7" w16cid:durableId="1933195234">
    <w:abstractNumId w:val="13"/>
  </w:num>
  <w:num w:numId="8" w16cid:durableId="206825">
    <w:abstractNumId w:val="14"/>
  </w:num>
  <w:num w:numId="9" w16cid:durableId="904610887">
    <w:abstractNumId w:val="19"/>
  </w:num>
  <w:num w:numId="10" w16cid:durableId="212548833">
    <w:abstractNumId w:val="10"/>
  </w:num>
  <w:num w:numId="11" w16cid:durableId="87046726">
    <w:abstractNumId w:val="22"/>
  </w:num>
  <w:num w:numId="12" w16cid:durableId="1303537279">
    <w:abstractNumId w:val="16"/>
  </w:num>
  <w:num w:numId="13" w16cid:durableId="2107993745">
    <w:abstractNumId w:val="0"/>
  </w:num>
  <w:num w:numId="14" w16cid:durableId="379787172">
    <w:abstractNumId w:val="3"/>
  </w:num>
  <w:num w:numId="15" w16cid:durableId="1245602401">
    <w:abstractNumId w:val="8"/>
  </w:num>
  <w:num w:numId="16" w16cid:durableId="752892743">
    <w:abstractNumId w:val="9"/>
  </w:num>
  <w:num w:numId="17" w16cid:durableId="485628779">
    <w:abstractNumId w:val="21"/>
  </w:num>
  <w:num w:numId="18" w16cid:durableId="1156646842">
    <w:abstractNumId w:val="4"/>
  </w:num>
  <w:num w:numId="19" w16cid:durableId="1648317994">
    <w:abstractNumId w:val="7"/>
  </w:num>
  <w:num w:numId="20" w16cid:durableId="1593470616">
    <w:abstractNumId w:val="5"/>
  </w:num>
  <w:num w:numId="21" w16cid:durableId="606157188">
    <w:abstractNumId w:val="12"/>
  </w:num>
  <w:num w:numId="22" w16cid:durableId="388771128">
    <w:abstractNumId w:val="24"/>
  </w:num>
  <w:num w:numId="23" w16cid:durableId="1851022015">
    <w:abstractNumId w:val="1"/>
  </w:num>
  <w:num w:numId="24" w16cid:durableId="761416611">
    <w:abstractNumId w:val="2"/>
  </w:num>
  <w:num w:numId="25" w16cid:durableId="13024678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7D15"/>
    <w:rsid w:val="000031BA"/>
    <w:rsid w:val="000D6B34"/>
    <w:rsid w:val="00132E4E"/>
    <w:rsid w:val="002418C7"/>
    <w:rsid w:val="005215DA"/>
    <w:rsid w:val="00817258"/>
    <w:rsid w:val="00B019E4"/>
    <w:rsid w:val="00B02E37"/>
    <w:rsid w:val="00D52BC4"/>
    <w:rsid w:val="00D561C6"/>
    <w:rsid w:val="00D915A0"/>
    <w:rsid w:val="00E23733"/>
    <w:rsid w:val="00E57D15"/>
    <w:rsid w:val="00EF3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AB86"/>
  <w15:docId w15:val="{242CD2D9-5650-46C1-B93E-139C1D247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8C7"/>
    <w:rPr>
      <w:rFonts w:ascii="Microsoft Sans Serif" w:eastAsia="Microsoft Sans Serif" w:hAnsi="Microsoft Sans Serif" w:cs="Microsoft Sans Serif"/>
    </w:rPr>
  </w:style>
  <w:style w:type="paragraph" w:styleId="Heading1">
    <w:name w:val="heading 1"/>
    <w:basedOn w:val="Normal"/>
    <w:uiPriority w:val="9"/>
    <w:qFormat/>
    <w:pPr>
      <w:ind w:left="360"/>
      <w:outlineLvl w:val="0"/>
    </w:pPr>
    <w:rPr>
      <w:rFonts w:ascii="Arial" w:eastAsia="Arial" w:hAnsi="Arial" w:cs="Arial"/>
      <w:b/>
      <w:bCs/>
      <w:sz w:val="32"/>
      <w:szCs w:val="32"/>
    </w:rPr>
  </w:style>
  <w:style w:type="paragraph" w:styleId="Heading2">
    <w:name w:val="heading 2"/>
    <w:basedOn w:val="Normal"/>
    <w:uiPriority w:val="9"/>
    <w:unhideWhenUsed/>
    <w:qFormat/>
    <w:pPr>
      <w:ind w:left="791" w:hanging="431"/>
      <w:outlineLvl w:val="1"/>
    </w:pPr>
    <w:rPr>
      <w:rFonts w:ascii="Arial" w:eastAsia="Arial" w:hAnsi="Arial" w:cs="Arial"/>
      <w:b/>
      <w:bCs/>
      <w:sz w:val="26"/>
      <w:szCs w:val="26"/>
    </w:rPr>
  </w:style>
  <w:style w:type="paragraph" w:styleId="Heading3">
    <w:name w:val="heading 3"/>
    <w:basedOn w:val="Normal"/>
    <w:uiPriority w:val="9"/>
    <w:unhideWhenUsed/>
    <w:qFormat/>
    <w:pPr>
      <w:ind w:left="962" w:hanging="602"/>
      <w:outlineLvl w:val="2"/>
    </w:pPr>
    <w:rPr>
      <w:rFonts w:ascii="Arial" w:eastAsia="Arial" w:hAnsi="Arial" w:cs="Arial"/>
      <w:b/>
      <w:bCs/>
      <w:sz w:val="24"/>
      <w:szCs w:val="24"/>
    </w:rPr>
  </w:style>
  <w:style w:type="paragraph" w:styleId="Heading4">
    <w:name w:val="heading 4"/>
    <w:basedOn w:val="Normal"/>
    <w:uiPriority w:val="9"/>
    <w:unhideWhenUsed/>
    <w:qFormat/>
    <w:pPr>
      <w:ind w:left="530" w:right="1036"/>
      <w:outlineLvl w:val="3"/>
    </w:pPr>
    <w:rPr>
      <w:rFonts w:ascii="Times New Roman" w:eastAsia="Times New Roman" w:hAnsi="Times New Roman" w:cs="Times New Roman"/>
      <w:sz w:val="24"/>
      <w:szCs w:val="24"/>
    </w:rPr>
  </w:style>
  <w:style w:type="paragraph" w:styleId="Heading5">
    <w:name w:val="heading 5"/>
    <w:basedOn w:val="Normal"/>
    <w:uiPriority w:val="9"/>
    <w:unhideWhenUsed/>
    <w:qFormat/>
    <w:pPr>
      <w:ind w:left="487"/>
      <w:outlineLvl w:val="4"/>
    </w:pPr>
    <w:rPr>
      <w:rFonts w:ascii="Times New Roman" w:eastAsia="Times New Roman" w:hAnsi="Times New Roman" w:cs="Times New Roman"/>
      <w:b/>
      <w:bCs/>
      <w:sz w:val="23"/>
      <w:szCs w:val="23"/>
    </w:rPr>
  </w:style>
  <w:style w:type="paragraph" w:styleId="Heading6">
    <w:name w:val="heading 6"/>
    <w:basedOn w:val="Normal"/>
    <w:uiPriority w:val="9"/>
    <w:unhideWhenUsed/>
    <w:qFormat/>
    <w:pPr>
      <w:ind w:left="503"/>
      <w:outlineLvl w:val="5"/>
    </w:pPr>
    <w:rPr>
      <w:rFonts w:ascii="Times New Roman" w:eastAsia="Times New Roman" w:hAnsi="Times New Roman" w:cs="Times New Roman"/>
      <w:sz w:val="23"/>
      <w:szCs w:val="23"/>
    </w:rPr>
  </w:style>
  <w:style w:type="paragraph" w:styleId="Heading7">
    <w:name w:val="heading 7"/>
    <w:basedOn w:val="Normal"/>
    <w:uiPriority w:val="1"/>
    <w:qFormat/>
    <w:pPr>
      <w:spacing w:line="251" w:lineRule="exact"/>
      <w:ind w:left="944" w:hanging="224"/>
      <w:outlineLvl w:val="6"/>
    </w:pPr>
    <w:rPr>
      <w:rFonts w:ascii="Times New Roman" w:eastAsia="Times New Roman" w:hAnsi="Times New Roman" w:cs="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360"/>
    </w:pPr>
  </w:style>
  <w:style w:type="paragraph" w:styleId="TOC2">
    <w:name w:val="toc 2"/>
    <w:basedOn w:val="Normal"/>
    <w:uiPriority w:val="1"/>
    <w:qFormat/>
    <w:pPr>
      <w:spacing w:before="106"/>
      <w:ind w:left="947" w:hanging="366"/>
    </w:pPr>
  </w:style>
  <w:style w:type="paragraph" w:styleId="TOC3">
    <w:name w:val="toc 3"/>
    <w:basedOn w:val="Normal"/>
    <w:uiPriority w:val="1"/>
    <w:qFormat/>
    <w:pPr>
      <w:spacing w:before="106"/>
      <w:ind w:left="1354" w:hanging="552"/>
    </w:pPr>
  </w:style>
  <w:style w:type="paragraph" w:styleId="BodyText">
    <w:name w:val="Body Text"/>
    <w:basedOn w:val="Normal"/>
    <w:uiPriority w:val="1"/>
    <w:qFormat/>
  </w:style>
  <w:style w:type="paragraph" w:styleId="Title">
    <w:name w:val="Title"/>
    <w:basedOn w:val="Normal"/>
    <w:uiPriority w:val="10"/>
    <w:qFormat/>
    <w:pPr>
      <w:spacing w:before="1"/>
      <w:ind w:left="190" w:right="13"/>
      <w:jc w:val="center"/>
    </w:pPr>
    <w:rPr>
      <w:rFonts w:ascii="Arial" w:eastAsia="Arial" w:hAnsi="Arial" w:cs="Arial"/>
      <w:b/>
      <w:bCs/>
      <w:sz w:val="48"/>
      <w:szCs w:val="48"/>
    </w:rPr>
  </w:style>
  <w:style w:type="paragraph" w:styleId="ListParagraph">
    <w:name w:val="List Paragraph"/>
    <w:basedOn w:val="Normal"/>
    <w:uiPriority w:val="1"/>
    <w:qFormat/>
    <w:pPr>
      <w:ind w:left="1081" w:hanging="361"/>
    </w:pPr>
  </w:style>
  <w:style w:type="paragraph" w:customStyle="1" w:styleId="TableParagraph">
    <w:name w:val="Table Paragraph"/>
    <w:basedOn w:val="Normal"/>
    <w:uiPriority w:val="1"/>
    <w:qFormat/>
    <w:pPr>
      <w:spacing w:before="84"/>
      <w:ind w:left="119"/>
    </w:pPr>
  </w:style>
  <w:style w:type="table" w:styleId="TableGrid">
    <w:name w:val="Table Grid"/>
    <w:basedOn w:val="TableNormal"/>
    <w:uiPriority w:val="39"/>
    <w:rsid w:val="00D52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561C6"/>
    <w:rPr>
      <w:color w:val="0563C1"/>
      <w:u w:val="single"/>
    </w:rPr>
  </w:style>
  <w:style w:type="paragraph" w:styleId="Header">
    <w:name w:val="header"/>
    <w:basedOn w:val="Normal"/>
    <w:link w:val="HeaderChar"/>
    <w:uiPriority w:val="99"/>
    <w:unhideWhenUsed/>
    <w:rsid w:val="000D6B34"/>
    <w:pPr>
      <w:tabs>
        <w:tab w:val="center" w:pos="4513"/>
        <w:tab w:val="right" w:pos="9026"/>
      </w:tabs>
    </w:pPr>
  </w:style>
  <w:style w:type="character" w:customStyle="1" w:styleId="HeaderChar">
    <w:name w:val="Header Char"/>
    <w:basedOn w:val="DefaultParagraphFont"/>
    <w:link w:val="Header"/>
    <w:uiPriority w:val="99"/>
    <w:rsid w:val="000D6B34"/>
    <w:rPr>
      <w:rFonts w:ascii="Microsoft Sans Serif" w:eastAsia="Microsoft Sans Serif" w:hAnsi="Microsoft Sans Serif" w:cs="Microsoft Sans Serif"/>
    </w:rPr>
  </w:style>
  <w:style w:type="paragraph" w:styleId="Footer">
    <w:name w:val="footer"/>
    <w:basedOn w:val="Normal"/>
    <w:link w:val="FooterChar"/>
    <w:uiPriority w:val="99"/>
    <w:unhideWhenUsed/>
    <w:rsid w:val="000D6B34"/>
    <w:pPr>
      <w:tabs>
        <w:tab w:val="center" w:pos="4513"/>
        <w:tab w:val="right" w:pos="9026"/>
      </w:tabs>
    </w:pPr>
  </w:style>
  <w:style w:type="character" w:customStyle="1" w:styleId="FooterChar">
    <w:name w:val="Footer Char"/>
    <w:basedOn w:val="DefaultParagraphFont"/>
    <w:link w:val="Footer"/>
    <w:uiPriority w:val="99"/>
    <w:rsid w:val="000D6B34"/>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www.kaggle.com/datasets/kumarajarshi/life-expectancy-who"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s://scikit-learn.org/stable/modules/generated/sklearn.preprocessing.MinMaxScaler.html" TargetMode="External"/><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image" Target="media/image38.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5.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yperlink" Target="http://www.who.int/data/gho" TargetMode="External"/><Relationship Id="rId45" Type="http://schemas.openxmlformats.org/officeDocument/2006/relationships/hyperlink" Target="https://sdgs.un.org/goals/goal3" TargetMode="External"/><Relationship Id="rId53" Type="http://schemas.openxmlformats.org/officeDocument/2006/relationships/image" Target="media/image36.jpeg"/><Relationship Id="rId58" Type="http://schemas.openxmlformats.org/officeDocument/2006/relationships/image" Target="media/image41.png"/><Relationship Id="rId5" Type="http://schemas.openxmlformats.org/officeDocument/2006/relationships/footnotes" Target="footnotes.xml"/><Relationship Id="rId61" Type="http://schemas.openxmlformats.org/officeDocument/2006/relationships/image" Target="media/image44.png"/><Relationship Id="rId19" Type="http://schemas.openxmlformats.org/officeDocument/2006/relationships/image" Target="media/image10.jpeg"/><Relationship Id="rId14" Type="http://schemas.openxmlformats.org/officeDocument/2006/relationships/footer" Target="footer1.xm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hyperlink" Target="http://www.youtube.com/watch?v=FgakZw6K1QQ" TargetMode="External"/><Relationship Id="rId48" Type="http://schemas.openxmlformats.org/officeDocument/2006/relationships/image" Target="media/image31.jpeg"/><Relationship Id="rId56" Type="http://schemas.openxmlformats.org/officeDocument/2006/relationships/image" Target="media/image39.png"/><Relationship Id="rId8" Type="http://schemas.openxmlformats.org/officeDocument/2006/relationships/image" Target="media/image2.png"/><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s://github.com/varthanharsh35-ux/24ADI004_TEAM-2.git" TargetMode="External"/><Relationship Id="rId59" Type="http://schemas.openxmlformats.org/officeDocument/2006/relationships/image" Target="media/image42.png"/><Relationship Id="rId20" Type="http://schemas.openxmlformats.org/officeDocument/2006/relationships/image" Target="media/image11.jpeg"/><Relationship Id="rId41" Type="http://schemas.openxmlformats.org/officeDocument/2006/relationships/hyperlink" Target="https://scikit-learn.org/stable/modules/generated/sklearn.preprocessing.MinMaxScaler.html" TargetMode="External"/><Relationship Id="rId54" Type="http://schemas.openxmlformats.org/officeDocument/2006/relationships/image" Target="media/image37.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kaggle.com/datasets/kumarajarshi/life-expectancy-who"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image" Target="media/image4.jpeg"/><Relationship Id="rId31" Type="http://schemas.openxmlformats.org/officeDocument/2006/relationships/image" Target="media/image22.png"/><Relationship Id="rId44" Type="http://schemas.openxmlformats.org/officeDocument/2006/relationships/hyperlink" Target="http://www.geeksforgeeks.org/interquartile-range-to-detect-outliers-in-data/" TargetMode="External"/><Relationship Id="rId52" Type="http://schemas.openxmlformats.org/officeDocument/2006/relationships/image" Target="media/image35.jpeg"/><Relationship Id="rId60"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52</Pages>
  <Words>8694</Words>
  <Characters>49559</Characters>
  <Application>Microsoft Office Word</Application>
  <DocSecurity>0</DocSecurity>
  <Lines>412</Lines>
  <Paragraphs>116</Paragraphs>
  <ScaleCrop>false</ScaleCrop>
  <Company/>
  <LinksUpToDate>false</LinksUpToDate>
  <CharactersWithSpaces>58137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 Krishna G 24BAD042</cp:lastModifiedBy>
  <cp:revision>3</cp:revision>
  <dcterms:created xsi:type="dcterms:W3CDTF">2026-04-16T06:00:00Z</dcterms:created>
  <dcterms:modified xsi:type="dcterms:W3CDTF">2026-04-16T15:01:00Z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LastSaved">
    <vt:filetime>2026-04-16T00:00:00Z</vt:filetime>
  </property>
  <property fmtid="{D5CDD505-2E9C-101B-9397-08002B2CF9AE}" pid="4" name="Producer">
    <vt:lpwstr>iLovePDF</vt:lpwstr>
  </property>
</Properties>
</file>