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42079823"/>
        <w:docPartObj>
          <w:docPartGallery w:val="Cover Pages"/>
          <w:docPartUnique/>
        </w:docPartObj>
      </w:sdtPr>
      <w:sdtEndPr>
        <w:rPr>
          <w:rFonts w:asciiTheme="majorHAnsi" w:eastAsiaTheme="majorEastAsia" w:hAnsiTheme="majorHAnsi" w:cstheme="majorBidi"/>
          <w:color w:val="4472C4" w:themeColor="accent1"/>
          <w:sz w:val="88"/>
          <w:szCs w:val="88"/>
        </w:rPr>
      </w:sdtEndPr>
      <w:sdtContent>
        <w:p w14:paraId="4500FEDC" w14:textId="5AFD08BA" w:rsidR="00D427B0" w:rsidRDefault="00D427B0" w:rsidP="007F14EF">
          <w:pPr>
            <w:jc w:val="both"/>
          </w:pPr>
          <w:r>
            <w:rPr>
              <w:noProof/>
            </w:rPr>
            <mc:AlternateContent>
              <mc:Choice Requires="wpg">
                <w:drawing>
                  <wp:anchor distT="0" distB="0" distL="114300" distR="114300" simplePos="0" relativeHeight="251659264" behindDoc="1" locked="0" layoutInCell="1" allowOverlap="1" wp14:anchorId="523E07BA" wp14:editId="4D54FCEA">
                    <wp:simplePos x="0" y="0"/>
                    <wp:positionH relativeFrom="page">
                      <wp:align>center</wp:align>
                    </wp:positionH>
                    <wp:positionV relativeFrom="page">
                      <wp:align>center</wp:align>
                    </wp:positionV>
                    <wp:extent cx="6858000" cy="9136517"/>
                    <wp:effectExtent l="0" t="0" r="0" b="7620"/>
                    <wp:wrapNone/>
                    <wp:docPr id="119" name="Group 119"/>
                    <wp:cNvGraphicFramePr/>
                    <a:graphic xmlns:a="http://schemas.openxmlformats.org/drawingml/2006/main">
                      <a:graphicData uri="http://schemas.microsoft.com/office/word/2010/wordprocessingGroup">
                        <wpg:wgp>
                          <wpg:cNvGrpSpPr/>
                          <wpg:grpSpPr>
                            <a:xfrm>
                              <a:off x="0" y="0"/>
                              <a:ext cx="6858000" cy="9136517"/>
                              <a:chOff x="0" y="0"/>
                              <a:chExt cx="6858000" cy="9136517"/>
                            </a:xfrm>
                          </wpg:grpSpPr>
                          <wps:wsp>
                            <wps:cNvPr id="120" name="Rectangle 120"/>
                            <wps:cNvSpPr/>
                            <wps:spPr>
                              <a:xfrm>
                                <a:off x="0" y="7793333"/>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936522"/>
                                <a:ext cx="6858000" cy="119999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716959300"/>
                                    <w:dataBinding w:prefixMappings="xmlns:ns0='http://purl.org/dc/elements/1.1/' xmlns:ns1='http://schemas.openxmlformats.org/package/2006/metadata/core-properties' " w:xpath="/ns1:coreProperties[1]/ns0:creator[1]" w:storeItemID="{6C3C8BC8-F283-45AE-878A-BAB7291924A1}"/>
                                    <w:text/>
                                  </w:sdtPr>
                                  <w:sdtEndPr/>
                                  <w:sdtContent>
                                    <w:p w14:paraId="17B700C0" w14:textId="77777777" w:rsidR="00D427B0" w:rsidRDefault="00D427B0">
                                      <w:pPr>
                                        <w:pStyle w:val="NoSpacing"/>
                                        <w:rPr>
                                          <w:color w:val="FFFFFF" w:themeColor="background1"/>
                                          <w:sz w:val="32"/>
                                          <w:szCs w:val="32"/>
                                        </w:rPr>
                                      </w:pPr>
                                      <w:r>
                                        <w:rPr>
                                          <w:color w:val="FFFFFF" w:themeColor="background1"/>
                                          <w:sz w:val="32"/>
                                          <w:szCs w:val="32"/>
                                        </w:rPr>
                                        <w:t>Varun Kumar</w:t>
                                      </w:r>
                                    </w:p>
                                  </w:sdtContent>
                                </w:sdt>
                                <w:p w14:paraId="62A48CDB" w14:textId="11EE5C6E" w:rsidR="00D427B0" w:rsidRDefault="000148DE" w:rsidP="00F25C2A">
                                  <w:pPr>
                                    <w:pStyle w:val="NoSpacing"/>
                                    <w:rPr>
                                      <w:caps/>
                                      <w:color w:val="FFFFFF" w:themeColor="background1"/>
                                    </w:rPr>
                                  </w:pPr>
                                  <w:sdt>
                                    <w:sdtPr>
                                      <w:alias w:val="Company"/>
                                      <w:tag w:val=""/>
                                      <w:id w:val="1153406626"/>
                                      <w:dataBinding w:prefixMappings="xmlns:ns0='http://schemas.openxmlformats.org/officeDocument/2006/extended-properties' " w:xpath="/ns0:Properties[1]/ns0:Company[1]" w:storeItemID="{6668398D-A668-4E3E-A5EB-62B293D839F1}"/>
                                      <w:text/>
                                    </w:sdtPr>
                                    <w:sdtEndPr/>
                                    <w:sdtContent>
                                      <w:r w:rsidR="001D4897">
                                        <w:t>June</w:t>
                                      </w:r>
                                      <w:r w:rsidR="00DE3D4D">
                                        <w:t xml:space="preserve"> </w:t>
                                      </w:r>
                                      <w:r w:rsidR="00FE6752">
                                        <w:t>20</w:t>
                                      </w:r>
                                      <w:r w:rsidR="00DE3D4D">
                                        <w:t xml:space="preserve">, </w:t>
                                      </w:r>
                                      <w:r w:rsidR="001D4897">
                                        <w:t>2021</w:t>
                                      </w:r>
                                    </w:sdtContent>
                                  </w:sdt>
                                  <w:r w:rsidR="00080F98">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44"/>
                                      <w:szCs w:val="72"/>
                                    </w:rPr>
                                    <w:alias w:val="Title"/>
                                    <w:tag w:val=""/>
                                    <w:id w:val="-1602944592"/>
                                    <w:dataBinding w:prefixMappings="xmlns:ns0='http://purl.org/dc/elements/1.1/' xmlns:ns1='http://schemas.openxmlformats.org/package/2006/metadata/core-properties' " w:xpath="/ns1:coreProperties[1]/ns0:title[1]" w:storeItemID="{6C3C8BC8-F283-45AE-878A-BAB7291924A1}"/>
                                    <w:text/>
                                  </w:sdtPr>
                                  <w:sdtEndPr/>
                                  <w:sdtContent>
                                    <w:p w14:paraId="5DBC95DB" w14:textId="0BEC189B" w:rsidR="00D427B0" w:rsidRPr="00D97676" w:rsidRDefault="00240FF4">
                                      <w:pPr>
                                        <w:pStyle w:val="NoSpacing"/>
                                        <w:pBdr>
                                          <w:bottom w:val="single" w:sz="6" w:space="4" w:color="7F7F7F" w:themeColor="text1" w:themeTint="80"/>
                                        </w:pBdr>
                                        <w:rPr>
                                          <w:rFonts w:asciiTheme="majorHAnsi" w:eastAsiaTheme="majorEastAsia" w:hAnsiTheme="majorHAnsi" w:cstheme="majorBidi"/>
                                          <w:color w:val="595959" w:themeColor="text1" w:themeTint="A6"/>
                                          <w:sz w:val="52"/>
                                          <w:szCs w:val="108"/>
                                        </w:rPr>
                                      </w:pPr>
                                      <w:r w:rsidRPr="00240FF4">
                                        <w:rPr>
                                          <w:rFonts w:asciiTheme="majorHAnsi" w:eastAsiaTheme="majorEastAsia" w:hAnsiTheme="majorHAnsi" w:cstheme="majorBidi"/>
                                          <w:color w:val="595959" w:themeColor="text1" w:themeTint="A6"/>
                                          <w:sz w:val="44"/>
                                          <w:szCs w:val="72"/>
                                        </w:rPr>
                                        <w:t>AWS Architecture Design – Assignment RFPs (1+2.A)</w:t>
                                      </w:r>
                                    </w:p>
                                  </w:sdtContent>
                                </w:sdt>
                                <w:sdt>
                                  <w:sdtPr>
                                    <w:rPr>
                                      <w:caps/>
                                      <w:color w:val="44546A" w:themeColor="text2"/>
                                      <w:sz w:val="32"/>
                                      <w:szCs w:val="32"/>
                                    </w:rPr>
                                    <w:alias w:val="Subtitle"/>
                                    <w:tag w:val=""/>
                                    <w:id w:val="19829177"/>
                                    <w:dataBinding w:prefixMappings="xmlns:ns0='http://purl.org/dc/elements/1.1/' xmlns:ns1='http://schemas.openxmlformats.org/package/2006/metadata/core-properties' " w:xpath="/ns1:coreProperties[1]/ns0:subject[1]" w:storeItemID="{6C3C8BC8-F283-45AE-878A-BAB7291924A1}"/>
                                    <w:text/>
                                  </w:sdtPr>
                                  <w:sdtEndPr/>
                                  <w:sdtContent>
                                    <w:p w14:paraId="26CDECC5" w14:textId="2095E8A1" w:rsidR="00D427B0" w:rsidRPr="00240FF4" w:rsidRDefault="00D97676">
                                      <w:pPr>
                                        <w:pStyle w:val="NoSpacing"/>
                                        <w:spacing w:before="240"/>
                                        <w:rPr>
                                          <w:caps/>
                                          <w:color w:val="44546A" w:themeColor="text2"/>
                                          <w:sz w:val="32"/>
                                          <w:szCs w:val="32"/>
                                        </w:rPr>
                                      </w:pPr>
                                      <w:r w:rsidRPr="00240FF4">
                                        <w:rPr>
                                          <w:caps/>
                                          <w:color w:val="44546A" w:themeColor="text2"/>
                                          <w:sz w:val="32"/>
                                          <w:szCs w:val="32"/>
                                        </w:rPr>
                                        <w:t>Solution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3E07BA" id="Group 119" o:spid="_x0000_s1026" style="position:absolute;left:0;text-align:left;margin-left:0;margin-top:0;width:540pt;height:719.4pt;z-index:-251657216;mso-position-horizontal:center;mso-position-horizontal-relative:page;mso-position-vertical:center;mso-position-vertical-relative:page" coordsize="68580,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">
                    <v:rect id="Rectangle 120" o:spid="_x0000_s1027" style="position:absolute;top:77933;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9365;width:68580;height:120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716959300"/>
                              <w:dataBinding w:prefixMappings="xmlns:ns0='http://purl.org/dc/elements/1.1/' xmlns:ns1='http://schemas.openxmlformats.org/package/2006/metadata/core-properties' " w:xpath="/ns1:coreProperties[1]/ns0:creator[1]" w:storeItemID="{6C3C8BC8-F283-45AE-878A-BAB7291924A1}"/>
                              <w:text/>
                            </w:sdtPr>
                            <w:sdtEndPr/>
                            <w:sdtContent>
                              <w:p w14:paraId="17B700C0" w14:textId="77777777" w:rsidR="00D427B0" w:rsidRDefault="00D427B0">
                                <w:pPr>
                                  <w:pStyle w:val="NoSpacing"/>
                                  <w:rPr>
                                    <w:color w:val="FFFFFF" w:themeColor="background1"/>
                                    <w:sz w:val="32"/>
                                    <w:szCs w:val="32"/>
                                  </w:rPr>
                                </w:pPr>
                                <w:r>
                                  <w:rPr>
                                    <w:color w:val="FFFFFF" w:themeColor="background1"/>
                                    <w:sz w:val="32"/>
                                    <w:szCs w:val="32"/>
                                  </w:rPr>
                                  <w:t>Varun Kumar</w:t>
                                </w:r>
                              </w:p>
                            </w:sdtContent>
                          </w:sdt>
                          <w:p w14:paraId="62A48CDB" w14:textId="11EE5C6E" w:rsidR="00D427B0" w:rsidRDefault="000148DE" w:rsidP="00F25C2A">
                            <w:pPr>
                              <w:pStyle w:val="NoSpacing"/>
                              <w:rPr>
                                <w:caps/>
                                <w:color w:val="FFFFFF" w:themeColor="background1"/>
                              </w:rPr>
                            </w:pPr>
                            <w:sdt>
                              <w:sdtPr>
                                <w:alias w:val="Company"/>
                                <w:tag w:val=""/>
                                <w:id w:val="1153406626"/>
                                <w:dataBinding w:prefixMappings="xmlns:ns0='http://schemas.openxmlformats.org/officeDocument/2006/extended-properties' " w:xpath="/ns0:Properties[1]/ns0:Company[1]" w:storeItemID="{6668398D-A668-4E3E-A5EB-62B293D839F1}"/>
                                <w:text/>
                              </w:sdtPr>
                              <w:sdtEndPr/>
                              <w:sdtContent>
                                <w:r w:rsidR="001D4897">
                                  <w:t>June</w:t>
                                </w:r>
                                <w:r w:rsidR="00DE3D4D">
                                  <w:t xml:space="preserve"> </w:t>
                                </w:r>
                                <w:r w:rsidR="00FE6752">
                                  <w:t>20</w:t>
                                </w:r>
                                <w:r w:rsidR="00DE3D4D">
                                  <w:t xml:space="preserve">, </w:t>
                                </w:r>
                                <w:r w:rsidR="001D4897">
                                  <w:t>2021</w:t>
                                </w:r>
                              </w:sdtContent>
                            </w:sdt>
                            <w:r w:rsidR="00080F98">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44"/>
                                <w:szCs w:val="72"/>
                              </w:rPr>
                              <w:alias w:val="Title"/>
                              <w:tag w:val=""/>
                              <w:id w:val="-1602944592"/>
                              <w:dataBinding w:prefixMappings="xmlns:ns0='http://purl.org/dc/elements/1.1/' xmlns:ns1='http://schemas.openxmlformats.org/package/2006/metadata/core-properties' " w:xpath="/ns1:coreProperties[1]/ns0:title[1]" w:storeItemID="{6C3C8BC8-F283-45AE-878A-BAB7291924A1}"/>
                              <w:text/>
                            </w:sdtPr>
                            <w:sdtEndPr/>
                            <w:sdtContent>
                              <w:p w14:paraId="5DBC95DB" w14:textId="0BEC189B" w:rsidR="00D427B0" w:rsidRPr="00D97676" w:rsidRDefault="00240FF4">
                                <w:pPr>
                                  <w:pStyle w:val="NoSpacing"/>
                                  <w:pBdr>
                                    <w:bottom w:val="single" w:sz="6" w:space="4" w:color="7F7F7F" w:themeColor="text1" w:themeTint="80"/>
                                  </w:pBdr>
                                  <w:rPr>
                                    <w:rFonts w:asciiTheme="majorHAnsi" w:eastAsiaTheme="majorEastAsia" w:hAnsiTheme="majorHAnsi" w:cstheme="majorBidi"/>
                                    <w:color w:val="595959" w:themeColor="text1" w:themeTint="A6"/>
                                    <w:sz w:val="52"/>
                                    <w:szCs w:val="108"/>
                                  </w:rPr>
                                </w:pPr>
                                <w:r w:rsidRPr="00240FF4">
                                  <w:rPr>
                                    <w:rFonts w:asciiTheme="majorHAnsi" w:eastAsiaTheme="majorEastAsia" w:hAnsiTheme="majorHAnsi" w:cstheme="majorBidi"/>
                                    <w:color w:val="595959" w:themeColor="text1" w:themeTint="A6"/>
                                    <w:sz w:val="44"/>
                                    <w:szCs w:val="72"/>
                                  </w:rPr>
                                  <w:t>AWS Architecture Design – Assignment RFPs (1+2.A)</w:t>
                                </w:r>
                              </w:p>
                            </w:sdtContent>
                          </w:sdt>
                          <w:sdt>
                            <w:sdtPr>
                              <w:rPr>
                                <w:caps/>
                                <w:color w:val="44546A" w:themeColor="text2"/>
                                <w:sz w:val="32"/>
                                <w:szCs w:val="32"/>
                              </w:rPr>
                              <w:alias w:val="Subtitle"/>
                              <w:tag w:val=""/>
                              <w:id w:val="19829177"/>
                              <w:dataBinding w:prefixMappings="xmlns:ns0='http://purl.org/dc/elements/1.1/' xmlns:ns1='http://schemas.openxmlformats.org/package/2006/metadata/core-properties' " w:xpath="/ns1:coreProperties[1]/ns0:subject[1]" w:storeItemID="{6C3C8BC8-F283-45AE-878A-BAB7291924A1}"/>
                              <w:text/>
                            </w:sdtPr>
                            <w:sdtEndPr/>
                            <w:sdtContent>
                              <w:p w14:paraId="26CDECC5" w14:textId="2095E8A1" w:rsidR="00D427B0" w:rsidRPr="00240FF4" w:rsidRDefault="00D97676">
                                <w:pPr>
                                  <w:pStyle w:val="NoSpacing"/>
                                  <w:spacing w:before="240"/>
                                  <w:rPr>
                                    <w:caps/>
                                    <w:color w:val="44546A" w:themeColor="text2"/>
                                    <w:sz w:val="32"/>
                                    <w:szCs w:val="32"/>
                                  </w:rPr>
                                </w:pPr>
                                <w:r w:rsidRPr="00240FF4">
                                  <w:rPr>
                                    <w:caps/>
                                    <w:color w:val="44546A" w:themeColor="text2"/>
                                    <w:sz w:val="32"/>
                                    <w:szCs w:val="32"/>
                                  </w:rPr>
                                  <w:t>Solution Document</w:t>
                                </w:r>
                              </w:p>
                            </w:sdtContent>
                          </w:sdt>
                        </w:txbxContent>
                      </v:textbox>
                    </v:shape>
                    <w10:wrap anchorx="page" anchory="page"/>
                  </v:group>
                </w:pict>
              </mc:Fallback>
            </mc:AlternateContent>
          </w:r>
        </w:p>
        <w:p w14:paraId="121DAE5E" w14:textId="6A4EF8C5" w:rsidR="00D427B0" w:rsidRDefault="00080F98" w:rsidP="007F14EF">
          <w:pPr>
            <w:jc w:val="both"/>
            <w:rPr>
              <w:rFonts w:asciiTheme="majorHAnsi" w:eastAsiaTheme="majorEastAsia" w:hAnsiTheme="majorHAnsi" w:cstheme="majorBidi"/>
              <w:color w:val="4472C4" w:themeColor="accent1"/>
              <w:sz w:val="88"/>
              <w:szCs w:val="88"/>
            </w:rPr>
          </w:pPr>
          <w:r>
            <w:rPr>
              <w:noProof/>
            </w:rPr>
            <w:drawing>
              <wp:anchor distT="0" distB="0" distL="114300" distR="114300" simplePos="0" relativeHeight="251661312" behindDoc="0" locked="0" layoutInCell="1" allowOverlap="1" wp14:anchorId="4764EC0B" wp14:editId="283A4ADA">
                <wp:simplePos x="0" y="0"/>
                <wp:positionH relativeFrom="column">
                  <wp:posOffset>5389924</wp:posOffset>
                </wp:positionH>
                <wp:positionV relativeFrom="paragraph">
                  <wp:posOffset>7884170</wp:posOffset>
                </wp:positionV>
                <wp:extent cx="918210" cy="547370"/>
                <wp:effectExtent l="0" t="0" r="0" b="5080"/>
                <wp:wrapSquare wrapText="bothSides"/>
                <wp:docPr id="7" name="Picture 7" descr="Image result for aws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ws 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8210" cy="547370"/>
                        </a:xfrm>
                        <a:prstGeom prst="rect">
                          <a:avLst/>
                        </a:prstGeom>
                        <a:noFill/>
                        <a:ln>
                          <a:noFill/>
                        </a:ln>
                      </pic:spPr>
                    </pic:pic>
                  </a:graphicData>
                </a:graphic>
              </wp:anchor>
            </w:drawing>
          </w:r>
          <w:r w:rsidR="00D427B0">
            <w:rPr>
              <w:rFonts w:asciiTheme="majorHAnsi" w:eastAsiaTheme="majorEastAsia" w:hAnsiTheme="majorHAnsi" w:cstheme="majorBidi"/>
              <w:color w:val="4472C4" w:themeColor="accent1"/>
              <w:sz w:val="88"/>
              <w:szCs w:val="88"/>
            </w:rPr>
            <w:br w:type="page"/>
          </w:r>
        </w:p>
      </w:sdtContent>
    </w:sdt>
    <w:p w14:paraId="21C6669B" w14:textId="31322E95" w:rsidR="00EB7E19" w:rsidRDefault="0039540A" w:rsidP="0030049C">
      <w:pPr>
        <w:ind w:left="-540"/>
        <w:jc w:val="both"/>
      </w:pPr>
      <w:r>
        <w:rPr>
          <w:noProof/>
        </w:rPr>
        <w:lastRenderedPageBreak/>
        <w:drawing>
          <wp:inline distT="0" distB="0" distL="0" distR="0" wp14:anchorId="24D59A94" wp14:editId="23F820EE">
            <wp:extent cx="7378765" cy="46236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7700" cy="4641792"/>
                    </a:xfrm>
                    <a:prstGeom prst="rect">
                      <a:avLst/>
                    </a:prstGeom>
                    <a:noFill/>
                    <a:ln>
                      <a:noFill/>
                    </a:ln>
                  </pic:spPr>
                </pic:pic>
              </a:graphicData>
            </a:graphic>
          </wp:inline>
        </w:drawing>
      </w:r>
    </w:p>
    <w:p w14:paraId="1C550E96" w14:textId="274CF525" w:rsidR="00854995" w:rsidRPr="005353FD" w:rsidRDefault="00F97C0D" w:rsidP="00654235">
      <w:pPr>
        <w:jc w:val="center"/>
        <w:rPr>
          <w:i/>
          <w:iCs/>
          <w:sz w:val="18"/>
          <w:szCs w:val="18"/>
        </w:rPr>
      </w:pPr>
      <w:r w:rsidRPr="005353FD">
        <w:rPr>
          <w:i/>
          <w:iCs/>
          <w:sz w:val="18"/>
          <w:szCs w:val="18"/>
        </w:rPr>
        <w:t xml:space="preserve">1.1 - </w:t>
      </w:r>
      <w:r w:rsidR="000A6827" w:rsidRPr="005353FD">
        <w:rPr>
          <w:i/>
          <w:iCs/>
          <w:sz w:val="18"/>
          <w:szCs w:val="18"/>
        </w:rPr>
        <w:t xml:space="preserve">Architecture </w:t>
      </w:r>
      <w:r w:rsidR="004F51AD" w:rsidRPr="005353FD">
        <w:rPr>
          <w:i/>
          <w:iCs/>
          <w:sz w:val="18"/>
          <w:szCs w:val="18"/>
        </w:rPr>
        <w:t>Design</w:t>
      </w:r>
    </w:p>
    <w:p w14:paraId="1F92543E" w14:textId="1ABD869C" w:rsidR="00E72291" w:rsidRPr="007E74C6" w:rsidRDefault="00E72291" w:rsidP="00E72291">
      <w:pPr>
        <w:pStyle w:val="Heading2"/>
        <w:jc w:val="both"/>
        <w:rPr>
          <w:b/>
        </w:rPr>
      </w:pPr>
      <w:r>
        <w:rPr>
          <w:b/>
        </w:rPr>
        <w:t>Requirements</w:t>
      </w:r>
      <w:r w:rsidRPr="007E74C6">
        <w:rPr>
          <w:b/>
        </w:rPr>
        <w:t>:</w:t>
      </w:r>
    </w:p>
    <w:p w14:paraId="25B9A804" w14:textId="77777777" w:rsidR="00E72291" w:rsidRPr="00E72291" w:rsidRDefault="00E72291" w:rsidP="00E72291">
      <w:pPr>
        <w:pStyle w:val="ListParagraph"/>
        <w:numPr>
          <w:ilvl w:val="0"/>
          <w:numId w:val="25"/>
        </w:numPr>
        <w:jc w:val="both"/>
      </w:pPr>
      <w:r w:rsidRPr="00E72291">
        <w:t>Setting up candidate and electoral data management solution.</w:t>
      </w:r>
    </w:p>
    <w:p w14:paraId="5E6F71B3" w14:textId="5F5EFE4C" w:rsidR="00E72291" w:rsidRPr="00E72291" w:rsidRDefault="00E72291" w:rsidP="00E72291">
      <w:pPr>
        <w:pStyle w:val="ListParagraph"/>
        <w:numPr>
          <w:ilvl w:val="0"/>
          <w:numId w:val="25"/>
        </w:numPr>
        <w:jc w:val="both"/>
      </w:pPr>
      <w:r w:rsidRPr="00E72291">
        <w:t>Issue Election cards and tickets</w:t>
      </w:r>
      <w:r w:rsidR="00BC1443">
        <w:t>.</w:t>
      </w:r>
    </w:p>
    <w:p w14:paraId="7469CE78" w14:textId="77777777" w:rsidR="00E72291" w:rsidRPr="00E72291" w:rsidRDefault="00E72291" w:rsidP="00E72291">
      <w:pPr>
        <w:pStyle w:val="ListParagraph"/>
        <w:numPr>
          <w:ilvl w:val="0"/>
          <w:numId w:val="25"/>
        </w:numPr>
        <w:jc w:val="both"/>
      </w:pPr>
      <w:r w:rsidRPr="00E72291">
        <w:t>Setting up systems to conduct election on a single day across country.</w:t>
      </w:r>
    </w:p>
    <w:p w14:paraId="1A22C7C2" w14:textId="77777777" w:rsidR="00E72291" w:rsidRPr="00E72291" w:rsidRDefault="00E72291" w:rsidP="00E72291">
      <w:pPr>
        <w:pStyle w:val="ListParagraph"/>
        <w:numPr>
          <w:ilvl w:val="0"/>
          <w:numId w:val="25"/>
        </w:numPr>
        <w:jc w:val="both"/>
      </w:pPr>
      <w:r w:rsidRPr="00E72291">
        <w:t>Scaling Infra to meet the demand during election week.</w:t>
      </w:r>
    </w:p>
    <w:p w14:paraId="43562230" w14:textId="77777777" w:rsidR="00E72291" w:rsidRPr="00E72291" w:rsidRDefault="00E72291" w:rsidP="00E72291">
      <w:pPr>
        <w:pStyle w:val="ListParagraph"/>
        <w:numPr>
          <w:ilvl w:val="0"/>
          <w:numId w:val="25"/>
        </w:numPr>
        <w:jc w:val="both"/>
      </w:pPr>
      <w:r w:rsidRPr="00E72291">
        <w:t xml:space="preserve">Ability to easily deploy the Blueprint Infra stack for other local elections. </w:t>
      </w:r>
    </w:p>
    <w:p w14:paraId="3C3B234E" w14:textId="77777777" w:rsidR="00E72291" w:rsidRPr="00E72291" w:rsidRDefault="00E72291" w:rsidP="00E72291">
      <w:pPr>
        <w:pStyle w:val="ListParagraph"/>
        <w:numPr>
          <w:ilvl w:val="0"/>
          <w:numId w:val="25"/>
        </w:numPr>
        <w:jc w:val="both"/>
      </w:pPr>
      <w:r w:rsidRPr="00E72291">
        <w:t>Prevent forgery, booth capturing and false/repeat voting.</w:t>
      </w:r>
    </w:p>
    <w:p w14:paraId="43C63F01" w14:textId="77777777" w:rsidR="00E72291" w:rsidRPr="00E72291" w:rsidRDefault="00E72291" w:rsidP="00E72291">
      <w:pPr>
        <w:pStyle w:val="ListParagraph"/>
        <w:numPr>
          <w:ilvl w:val="0"/>
          <w:numId w:val="25"/>
        </w:numPr>
        <w:jc w:val="both"/>
      </w:pPr>
      <w:r w:rsidRPr="00E72291">
        <w:t>Integration of all Booths with central system for online and secure results transfer.</w:t>
      </w:r>
      <w:r w:rsidRPr="00E72291">
        <w:tab/>
      </w:r>
      <w:r w:rsidRPr="00E72291">
        <w:tab/>
      </w:r>
    </w:p>
    <w:p w14:paraId="276BD0C6" w14:textId="77777777" w:rsidR="00E72291" w:rsidRPr="00E72291" w:rsidRDefault="00E72291" w:rsidP="00E72291">
      <w:pPr>
        <w:pStyle w:val="ListParagraph"/>
        <w:numPr>
          <w:ilvl w:val="0"/>
          <w:numId w:val="25"/>
        </w:numPr>
        <w:jc w:val="both"/>
      </w:pPr>
      <w:r w:rsidRPr="00E72291">
        <w:t>Real-Time tracking of Voting machine’s GPS location on country map.</w:t>
      </w:r>
    </w:p>
    <w:p w14:paraId="6E34F360" w14:textId="77777777" w:rsidR="00E72291" w:rsidRPr="00E72291" w:rsidRDefault="00E72291" w:rsidP="00E72291">
      <w:pPr>
        <w:pStyle w:val="ListParagraph"/>
        <w:numPr>
          <w:ilvl w:val="0"/>
          <w:numId w:val="25"/>
        </w:numPr>
        <w:jc w:val="both"/>
      </w:pPr>
      <w:r w:rsidRPr="00E72291">
        <w:t>Real time Notifications to Regional Officers on trends and Anomaly patterns.</w:t>
      </w:r>
    </w:p>
    <w:p w14:paraId="0069939A" w14:textId="0E65288E" w:rsidR="00E72291" w:rsidRDefault="00E72291" w:rsidP="00E72291">
      <w:pPr>
        <w:pStyle w:val="ListParagraph"/>
        <w:numPr>
          <w:ilvl w:val="0"/>
          <w:numId w:val="25"/>
        </w:numPr>
        <w:jc w:val="both"/>
      </w:pPr>
      <w:r w:rsidRPr="00E72291">
        <w:t>Citizen facing web and mobile application</w:t>
      </w:r>
    </w:p>
    <w:p w14:paraId="59D1823C" w14:textId="77777777" w:rsidR="0043457A" w:rsidRPr="00E72291" w:rsidRDefault="0043457A" w:rsidP="0043457A">
      <w:pPr>
        <w:pStyle w:val="ListParagraph"/>
        <w:jc w:val="both"/>
      </w:pPr>
    </w:p>
    <w:p w14:paraId="7E54490B" w14:textId="59317B09" w:rsidR="00CE77B1" w:rsidRPr="007E74C6" w:rsidRDefault="001E52E0" w:rsidP="007F14EF">
      <w:pPr>
        <w:pStyle w:val="Heading2"/>
        <w:jc w:val="both"/>
        <w:rPr>
          <w:b/>
        </w:rPr>
      </w:pPr>
      <w:r w:rsidRPr="007E74C6">
        <w:rPr>
          <w:b/>
        </w:rPr>
        <w:t>Assumptions:</w:t>
      </w:r>
    </w:p>
    <w:p w14:paraId="38729102" w14:textId="3983E52A" w:rsidR="001E52E0" w:rsidRDefault="00B43A0B" w:rsidP="00422644">
      <w:pPr>
        <w:pStyle w:val="ListParagraph"/>
        <w:numPr>
          <w:ilvl w:val="0"/>
          <w:numId w:val="21"/>
        </w:numPr>
        <w:jc w:val="both"/>
      </w:pPr>
      <w:r>
        <w:t xml:space="preserve">The country already </w:t>
      </w:r>
      <w:r w:rsidR="007E6296">
        <w:t>has</w:t>
      </w:r>
      <w:r>
        <w:t xml:space="preserve"> a central database and APIs for the Voters Data along with photographs to be verified during the Elections Card/ticket issue.</w:t>
      </w:r>
    </w:p>
    <w:p w14:paraId="13FB5B45" w14:textId="0E658A17" w:rsidR="00E43CD0" w:rsidRDefault="00E43CD0" w:rsidP="00422644">
      <w:pPr>
        <w:pStyle w:val="ListParagraph"/>
        <w:numPr>
          <w:ilvl w:val="0"/>
          <w:numId w:val="21"/>
        </w:numPr>
        <w:jc w:val="both"/>
      </w:pPr>
      <w:r>
        <w:t xml:space="preserve">The voters </w:t>
      </w:r>
      <w:r w:rsidR="000E2DC9">
        <w:t>can</w:t>
      </w:r>
      <w:r>
        <w:t xml:space="preserve"> vote from anywhere in the country and not just in their constituency.</w:t>
      </w:r>
    </w:p>
    <w:p w14:paraId="686F479B" w14:textId="76C043C1" w:rsidR="008D57C3" w:rsidRDefault="008D57C3" w:rsidP="00422644">
      <w:pPr>
        <w:pStyle w:val="ListParagraph"/>
        <w:numPr>
          <w:ilvl w:val="0"/>
          <w:numId w:val="21"/>
        </w:numPr>
        <w:jc w:val="both"/>
      </w:pPr>
      <w:r>
        <w:t>The country has more than one AWS region available.</w:t>
      </w:r>
    </w:p>
    <w:p w14:paraId="48F4439D" w14:textId="3A4FA93B" w:rsidR="00CA7331" w:rsidRDefault="00CA7331" w:rsidP="00422644">
      <w:pPr>
        <w:pStyle w:val="ListParagraph"/>
        <w:numPr>
          <w:ilvl w:val="0"/>
          <w:numId w:val="21"/>
        </w:numPr>
        <w:jc w:val="both"/>
      </w:pPr>
      <w:r>
        <w:t>The Cloud Biometric API (AWS marketplace) provides capability to convert and store fingerprints at the required scale</w:t>
      </w:r>
      <w:r w:rsidR="00F33875">
        <w:t xml:space="preserve"> (with multiple </w:t>
      </w:r>
      <w:r w:rsidR="00DF04A5">
        <w:t xml:space="preserve">multi-region </w:t>
      </w:r>
      <w:r w:rsidR="00F33875">
        <w:t>instances)</w:t>
      </w:r>
      <w:r>
        <w:t>.</w:t>
      </w:r>
    </w:p>
    <w:p w14:paraId="0F8E97FB" w14:textId="670B20CE" w:rsidR="00BE1079" w:rsidRPr="00760DBF" w:rsidRDefault="00A11FDC" w:rsidP="007F14EF">
      <w:pPr>
        <w:pStyle w:val="Heading2"/>
        <w:jc w:val="both"/>
        <w:rPr>
          <w:b/>
        </w:rPr>
      </w:pPr>
      <w:r>
        <w:rPr>
          <w:b/>
        </w:rPr>
        <w:lastRenderedPageBreak/>
        <w:t>Solution</w:t>
      </w:r>
      <w:r w:rsidR="00BE1079" w:rsidRPr="00760DBF">
        <w:rPr>
          <w:b/>
        </w:rPr>
        <w:t xml:space="preserve"> </w:t>
      </w:r>
      <w:r w:rsidR="00BE1079" w:rsidRPr="007E74C6">
        <w:rPr>
          <w:b/>
        </w:rPr>
        <w:t>Flow</w:t>
      </w:r>
      <w:r w:rsidR="00973AED" w:rsidRPr="00760DBF">
        <w:rPr>
          <w:b/>
        </w:rPr>
        <w:t>:</w:t>
      </w:r>
    </w:p>
    <w:p w14:paraId="0F086874" w14:textId="56D6DB9F" w:rsidR="00DA110D" w:rsidRDefault="009720BB" w:rsidP="00E10B3A">
      <w:pPr>
        <w:pStyle w:val="ListParagraph"/>
        <w:numPr>
          <w:ilvl w:val="0"/>
          <w:numId w:val="24"/>
        </w:numPr>
        <w:spacing w:after="100" w:afterAutospacing="1" w:line="240" w:lineRule="auto"/>
        <w:jc w:val="both"/>
      </w:pPr>
      <w:r w:rsidRPr="00E10B3A">
        <w:t>Electronic Voting Machine</w:t>
      </w:r>
      <w:r w:rsidR="00F941E4" w:rsidRPr="00E10B3A">
        <w:t>s</w:t>
      </w:r>
      <w:r w:rsidR="0065073A" w:rsidRPr="00E10B3A">
        <w:t xml:space="preserve"> </w:t>
      </w:r>
      <w:r w:rsidR="00F941E4">
        <w:t xml:space="preserve">are deployed in </w:t>
      </w:r>
      <w:r w:rsidR="00F941E4">
        <w:t>the Election booth</w:t>
      </w:r>
      <w:r w:rsidR="00F941E4">
        <w:t xml:space="preserve"> without internet connectivity, and only allowed outbound communication to edge gateway running AWS IoT Greengrass</w:t>
      </w:r>
      <w:r w:rsidR="00A36914">
        <w:t xml:space="preserve"> to connect</w:t>
      </w:r>
      <w:r w:rsidR="00942B08">
        <w:t xml:space="preserve"> and </w:t>
      </w:r>
      <w:r w:rsidR="00A36914">
        <w:t>publish data using open standard MQTT protocol.</w:t>
      </w:r>
    </w:p>
    <w:p w14:paraId="1A8CFA13" w14:textId="79EA279A" w:rsidR="0033104C" w:rsidRDefault="0005547A" w:rsidP="0005547A">
      <w:pPr>
        <w:pStyle w:val="ListParagraph"/>
        <w:numPr>
          <w:ilvl w:val="0"/>
          <w:numId w:val="24"/>
        </w:numPr>
        <w:spacing w:before="100" w:beforeAutospacing="1" w:after="100" w:afterAutospacing="1" w:line="240" w:lineRule="auto"/>
        <w:jc w:val="both"/>
      </w:pPr>
      <w:r>
        <w:t xml:space="preserve">AWS IoT Core </w:t>
      </w:r>
      <w:r>
        <w:t xml:space="preserve">to be used </w:t>
      </w:r>
      <w:r>
        <w:t>to</w:t>
      </w:r>
      <w:r>
        <w:t xml:space="preserve"> </w:t>
      </w:r>
      <w:r>
        <w:t>manage devices</w:t>
      </w:r>
      <w:r>
        <w:t xml:space="preserve">, </w:t>
      </w:r>
      <w:r>
        <w:t>connect to AWS cloud, update over-the-air (OTA), and secure the devices.</w:t>
      </w:r>
    </w:p>
    <w:p w14:paraId="26FE34F6" w14:textId="6FAEBAE3" w:rsidR="003B05C5" w:rsidRDefault="003B05C5" w:rsidP="0005547A">
      <w:pPr>
        <w:pStyle w:val="ListParagraph"/>
        <w:numPr>
          <w:ilvl w:val="0"/>
          <w:numId w:val="24"/>
        </w:numPr>
        <w:spacing w:before="100" w:beforeAutospacing="1" w:after="100" w:afterAutospacing="1" w:line="240" w:lineRule="auto"/>
        <w:jc w:val="both"/>
      </w:pPr>
      <w:r>
        <w:t xml:space="preserve">The </w:t>
      </w:r>
      <w:r w:rsidR="00612857">
        <w:t>fingerprint-based</w:t>
      </w:r>
      <w:r>
        <w:t xml:space="preserve"> verification is done for each voter using the Biometric API system </w:t>
      </w:r>
      <w:r w:rsidR="00B0425A">
        <w:t xml:space="preserve">and a look up is performed in </w:t>
      </w:r>
      <w:proofErr w:type="spellStart"/>
      <w:r w:rsidR="00B0425A">
        <w:t>ElasticCache</w:t>
      </w:r>
      <w:proofErr w:type="spellEnd"/>
      <w:r w:rsidR="00B0425A">
        <w:t xml:space="preserve"> </w:t>
      </w:r>
      <w:r>
        <w:t xml:space="preserve">on the AWS cloud against the </w:t>
      </w:r>
      <w:r w:rsidR="007B4C89">
        <w:t>voting</w:t>
      </w:r>
      <w:r w:rsidR="007230C1">
        <w:t xml:space="preserve"> ticket</w:t>
      </w:r>
      <w:r w:rsidR="00DD6F70">
        <w:t xml:space="preserve"> and</w:t>
      </w:r>
      <w:r w:rsidR="00532725">
        <w:t>/or</w:t>
      </w:r>
      <w:r w:rsidR="00DD6F70">
        <w:t xml:space="preserve"> Voter Id</w:t>
      </w:r>
      <w:r w:rsidR="00B0425A">
        <w:t xml:space="preserve"> to prevent repeat voting</w:t>
      </w:r>
      <w:r>
        <w:t>.</w:t>
      </w:r>
      <w:r w:rsidR="00461524">
        <w:t xml:space="preserve"> </w:t>
      </w:r>
      <w:r w:rsidR="00B62139">
        <w:t xml:space="preserve">Lambda function will be called to </w:t>
      </w:r>
      <w:r w:rsidR="003A5DA7">
        <w:t>update</w:t>
      </w:r>
      <w:r w:rsidR="00B62139">
        <w:t xml:space="preserve"> the Voting Status of the Voter</w:t>
      </w:r>
      <w:r w:rsidR="00B0425A">
        <w:t xml:space="preserve"> in </w:t>
      </w:r>
      <w:proofErr w:type="spellStart"/>
      <w:r w:rsidR="00B0425A">
        <w:t>ElasticCache</w:t>
      </w:r>
      <w:proofErr w:type="spellEnd"/>
      <w:r w:rsidR="00B0425A">
        <w:t xml:space="preserve"> and DynamoDB</w:t>
      </w:r>
      <w:r w:rsidR="00B62139">
        <w:t xml:space="preserve">. </w:t>
      </w:r>
      <w:r w:rsidR="00461524">
        <w:t>Amazon API Gateway is the single secure endpoint invoked from AWS IoT Greengrass for all API calls.</w:t>
      </w:r>
    </w:p>
    <w:p w14:paraId="244AAA6F" w14:textId="2192CD41" w:rsidR="005E6460" w:rsidRDefault="005E6460" w:rsidP="0005547A">
      <w:pPr>
        <w:pStyle w:val="ListParagraph"/>
        <w:numPr>
          <w:ilvl w:val="0"/>
          <w:numId w:val="24"/>
        </w:numPr>
        <w:spacing w:before="100" w:beforeAutospacing="1" w:after="100" w:afterAutospacing="1" w:line="240" w:lineRule="auto"/>
        <w:jc w:val="both"/>
      </w:pPr>
      <w:r>
        <w:t xml:space="preserve">Once the voter is validated, he/she will be allowed to enter the Voting compartment and vote for their chosen representative by pressing the voting button. All the voting will be sent to the AWS IOT core </w:t>
      </w:r>
      <w:r>
        <w:t xml:space="preserve">sent by AWS IoT Greengrass </w:t>
      </w:r>
      <w:r>
        <w:t>which will further be stored into amazon Timestream database</w:t>
      </w:r>
      <w:r w:rsidR="002268ED">
        <w:t xml:space="preserve"> through IOT rule</w:t>
      </w:r>
      <w:r>
        <w:t>.</w:t>
      </w:r>
      <w:r w:rsidR="007E5F0D">
        <w:t xml:space="preserve"> If there is some issue with connectivity to the IOT core, the voting data will be stored in the </w:t>
      </w:r>
      <w:r w:rsidR="007E5F0D">
        <w:t>AWS IoT Greengrass</w:t>
      </w:r>
      <w:r w:rsidR="007E5F0D">
        <w:t xml:space="preserve"> and will get sync once the connectivity is restored.</w:t>
      </w:r>
    </w:p>
    <w:p w14:paraId="3533F95E" w14:textId="77777777" w:rsidR="00361D9B" w:rsidRDefault="0085578B" w:rsidP="00361D9B">
      <w:pPr>
        <w:pStyle w:val="ListParagraph"/>
        <w:numPr>
          <w:ilvl w:val="0"/>
          <w:numId w:val="24"/>
        </w:numPr>
        <w:spacing w:before="100" w:beforeAutospacing="1" w:after="100" w:afterAutospacing="1" w:line="240" w:lineRule="auto"/>
        <w:jc w:val="both"/>
      </w:pPr>
      <w:r w:rsidRPr="00832C55">
        <w:t xml:space="preserve">AWS IoT Device Defender </w:t>
      </w:r>
      <w:r w:rsidRPr="00832C55">
        <w:t xml:space="preserve">will </w:t>
      </w:r>
      <w:r w:rsidRPr="00832C55">
        <w:t>continuously monitor security metrics from devices and AWS IoT Core for deviations from the expected behaviors for each device</w:t>
      </w:r>
      <w:r w:rsidRPr="00832C55">
        <w:t xml:space="preserve">. </w:t>
      </w:r>
      <w:r w:rsidRPr="00832C55">
        <w:t xml:space="preserve">AWS IoT Device Defender </w:t>
      </w:r>
      <w:r w:rsidRPr="00832C55">
        <w:t xml:space="preserve">will </w:t>
      </w:r>
      <w:r w:rsidR="00ED3266" w:rsidRPr="00832C55">
        <w:t>send</w:t>
      </w:r>
      <w:r w:rsidR="00832C55" w:rsidRPr="00832C55">
        <w:t xml:space="preserve"> </w:t>
      </w:r>
      <w:r w:rsidRPr="00832C55">
        <w:t>alarm</w:t>
      </w:r>
      <w:r w:rsidR="00832C55" w:rsidRPr="00832C55">
        <w:t xml:space="preserve"> to the Amazon SNS, which will further send the notification to the Regional Officer and Monitoring Center to take any action.</w:t>
      </w:r>
    </w:p>
    <w:p w14:paraId="10D57667" w14:textId="1F47C054" w:rsidR="005B5127" w:rsidRDefault="00BE37A6" w:rsidP="008353DA">
      <w:pPr>
        <w:pStyle w:val="ListParagraph"/>
        <w:numPr>
          <w:ilvl w:val="0"/>
          <w:numId w:val="24"/>
        </w:numPr>
        <w:spacing w:before="100" w:beforeAutospacing="1" w:after="100" w:afterAutospacing="1" w:line="240" w:lineRule="auto"/>
        <w:jc w:val="both"/>
      </w:pPr>
      <w:r>
        <w:t xml:space="preserve">Amazon Location service will help in tracking </w:t>
      </w:r>
      <w:r w:rsidR="00361D9B">
        <w:t>r</w:t>
      </w:r>
      <w:r w:rsidR="00361D9B" w:rsidRPr="00361D9B">
        <w:t>eal-</w:t>
      </w:r>
      <w:r w:rsidR="00361D9B">
        <w:t>t</w:t>
      </w:r>
      <w:r w:rsidR="00361D9B" w:rsidRPr="00361D9B">
        <w:t>ime tracking of Voting machine’s GPS location on country map.</w:t>
      </w:r>
      <w:r w:rsidR="00361D9B">
        <w:t xml:space="preserve"> </w:t>
      </w:r>
      <w:r w:rsidR="008353DA">
        <w:t xml:space="preserve">Location Tracker maintains device position history, and the associated geofence collection publishes enter/exit events to the default event bus in </w:t>
      </w:r>
      <w:proofErr w:type="spellStart"/>
      <w:r w:rsidR="008353DA">
        <w:t>EventBridge</w:t>
      </w:r>
      <w:proofErr w:type="spellEnd"/>
      <w:r w:rsidR="005A1777">
        <w:t xml:space="preserve"> which further use SNS to send the event to the Regional Officer</w:t>
      </w:r>
      <w:r>
        <w:t>.</w:t>
      </w:r>
      <w:r w:rsidR="008353DA">
        <w:t xml:space="preserve"> </w:t>
      </w:r>
      <w:r w:rsidR="008353DA">
        <w:t>The IoT Rule in AWS IoT Core invokes the Lambda function. (No out-of-the-box IoT rule currently exists for Amazon Location Service.)</w:t>
      </w:r>
      <w:r w:rsidR="008353DA">
        <w:t xml:space="preserve"> </w:t>
      </w:r>
      <w:r w:rsidR="008353DA">
        <w:t>to send location to the Location Tracker.</w:t>
      </w:r>
      <w:r w:rsidR="008353DA">
        <w:t xml:space="preserve"> </w:t>
      </w:r>
    </w:p>
    <w:p w14:paraId="4A1C5092" w14:textId="38F44C68" w:rsidR="00224E62" w:rsidRDefault="009364BB" w:rsidP="00E10B3A">
      <w:pPr>
        <w:pStyle w:val="ListParagraph"/>
        <w:numPr>
          <w:ilvl w:val="0"/>
          <w:numId w:val="24"/>
        </w:numPr>
        <w:spacing w:before="100" w:beforeAutospacing="1" w:after="100" w:afterAutospacing="1" w:line="240" w:lineRule="auto"/>
        <w:jc w:val="both"/>
      </w:pPr>
      <w:r>
        <w:t xml:space="preserve">Election Monitoring Center will access the application </w:t>
      </w:r>
      <w:r>
        <w:t xml:space="preserve">through Amazon Route 53 and Elastic load balancer configured in Elastic Beanstalk, authorized through AWS </w:t>
      </w:r>
      <w:r w:rsidRPr="006C209B">
        <w:t>Identity and Access Management (</w:t>
      </w:r>
      <w:r>
        <w:t>IAM).</w:t>
      </w:r>
      <w:r w:rsidR="00224E62">
        <w:t xml:space="preserve"> </w:t>
      </w:r>
      <w:r w:rsidR="00224E62">
        <w:t>ELB will send the request to the healthy and available EC2 instances in Elastic Beanstalk - specific environment (Dev/Test or Production).</w:t>
      </w:r>
      <w:r w:rsidR="00E30985">
        <w:t xml:space="preserve"> The monitoring application will have embedded map from Location service and </w:t>
      </w:r>
      <w:proofErr w:type="spellStart"/>
      <w:r w:rsidR="00E30985">
        <w:t>Quicksight</w:t>
      </w:r>
      <w:proofErr w:type="spellEnd"/>
      <w:r w:rsidR="00E30985">
        <w:t xml:space="preserve"> dashboards of </w:t>
      </w:r>
      <w:r w:rsidR="00587137">
        <w:t>CloudWatch</w:t>
      </w:r>
      <w:r w:rsidR="00E30985">
        <w:t xml:space="preserve"> logs.</w:t>
      </w:r>
    </w:p>
    <w:p w14:paraId="0C8B0B56" w14:textId="2542BD49" w:rsidR="00274DAC" w:rsidRDefault="00444A92" w:rsidP="008573F6">
      <w:pPr>
        <w:pStyle w:val="ListParagraph"/>
        <w:numPr>
          <w:ilvl w:val="0"/>
          <w:numId w:val="24"/>
        </w:numPr>
        <w:spacing w:before="100" w:beforeAutospacing="1" w:after="100" w:afterAutospacing="1" w:line="240" w:lineRule="auto"/>
        <w:jc w:val="both"/>
      </w:pPr>
      <w:r>
        <w:t xml:space="preserve">Election Card/Ticket Issue center will also access the application same way as </w:t>
      </w:r>
      <w:r>
        <w:t>Election Monitoring Center</w:t>
      </w:r>
      <w:r>
        <w:t>.</w:t>
      </w:r>
      <w:r w:rsidR="00F8096C">
        <w:t xml:space="preserve"> The application will store the information of the Voter and the tickets issued in the </w:t>
      </w:r>
      <w:r w:rsidR="008678CA">
        <w:t>DynamoDB</w:t>
      </w:r>
      <w:r w:rsidR="00F8096C">
        <w:t xml:space="preserve">. </w:t>
      </w:r>
      <w:r w:rsidR="008573F6">
        <w:t xml:space="preserve"> </w:t>
      </w:r>
    </w:p>
    <w:p w14:paraId="2F61A81D" w14:textId="31CE4463" w:rsidR="005B5127" w:rsidRPr="00A36914" w:rsidRDefault="00274DAC" w:rsidP="005F55E6">
      <w:pPr>
        <w:pStyle w:val="ListParagraph"/>
        <w:numPr>
          <w:ilvl w:val="0"/>
          <w:numId w:val="24"/>
        </w:numPr>
        <w:spacing w:before="100" w:beforeAutospacing="1" w:after="100" w:afterAutospacing="1" w:line="240" w:lineRule="auto"/>
        <w:jc w:val="both"/>
      </w:pPr>
      <w:r>
        <w:t xml:space="preserve">Election Card/Ticket Issue </w:t>
      </w:r>
      <w:r>
        <w:t>application</w:t>
      </w:r>
      <w:r w:rsidR="0035333C">
        <w:t xml:space="preserve"> will access the Biometric API </w:t>
      </w:r>
      <w:r w:rsidR="0098517A">
        <w:t xml:space="preserve">using </w:t>
      </w:r>
      <w:r w:rsidR="0098517A">
        <w:t xml:space="preserve">Amazon API Gateway </w:t>
      </w:r>
      <w:r w:rsidR="0035333C">
        <w:t xml:space="preserve">for the fingerprint storage and access against the Voter </w:t>
      </w:r>
      <w:r>
        <w:t>Information from Country’s Voter’s Database</w:t>
      </w:r>
      <w:r w:rsidR="00E37217">
        <w:t>.</w:t>
      </w:r>
    </w:p>
    <w:p w14:paraId="577B7535" w14:textId="77777777" w:rsidR="00663795" w:rsidRDefault="006A54EF" w:rsidP="00E10B3A">
      <w:pPr>
        <w:pStyle w:val="ListParagraph"/>
        <w:numPr>
          <w:ilvl w:val="0"/>
          <w:numId w:val="24"/>
        </w:numPr>
        <w:spacing w:before="100" w:beforeAutospacing="1" w:after="100" w:afterAutospacing="1" w:line="240" w:lineRule="auto"/>
        <w:jc w:val="both"/>
      </w:pPr>
      <w:r>
        <w:t>Citizens</w:t>
      </w:r>
      <w:r w:rsidR="00586A23">
        <w:t xml:space="preserve"> will</w:t>
      </w:r>
      <w:r w:rsidR="004F4FA1">
        <w:t xml:space="preserve"> </w:t>
      </w:r>
      <w:r w:rsidR="005F4DDC">
        <w:t>access</w:t>
      </w:r>
      <w:r w:rsidR="002D3311">
        <w:t xml:space="preserve"> (sign-in)</w:t>
      </w:r>
      <w:r w:rsidR="004F4FA1">
        <w:t xml:space="preserve"> </w:t>
      </w:r>
      <w:r w:rsidR="00DE376B">
        <w:t>their</w:t>
      </w:r>
      <w:r w:rsidR="004F4FA1">
        <w:t xml:space="preserve"> mobile app </w:t>
      </w:r>
      <w:r>
        <w:t xml:space="preserve">and website </w:t>
      </w:r>
      <w:r w:rsidR="00B04F10">
        <w:t>through Cognito.</w:t>
      </w:r>
      <w:r w:rsidR="006720FF">
        <w:t xml:space="preserve"> </w:t>
      </w:r>
      <w:r w:rsidR="00B3101C">
        <w:t xml:space="preserve">Cognito will also enable </w:t>
      </w:r>
      <w:r w:rsidR="006720FF">
        <w:t>sync user specific data across multiple devices</w:t>
      </w:r>
      <w:r w:rsidR="002F2BAE">
        <w:t>.</w:t>
      </w:r>
      <w:r w:rsidR="002B271C">
        <w:t xml:space="preserve"> </w:t>
      </w:r>
    </w:p>
    <w:p w14:paraId="028C9137" w14:textId="142B2D74" w:rsidR="008A5302" w:rsidRPr="006720FF" w:rsidRDefault="00C85894" w:rsidP="00E10B3A">
      <w:pPr>
        <w:pStyle w:val="ListParagraph"/>
        <w:numPr>
          <w:ilvl w:val="0"/>
          <w:numId w:val="24"/>
        </w:numPr>
        <w:spacing w:before="100" w:beforeAutospacing="1" w:after="100" w:afterAutospacing="1" w:line="240" w:lineRule="auto"/>
        <w:jc w:val="both"/>
      </w:pPr>
      <w:r>
        <w:t xml:space="preserve">The mobile-backend application residing on Beanstalk </w:t>
      </w:r>
      <w:r w:rsidR="00F1228B">
        <w:t>will process the request</w:t>
      </w:r>
      <w:r w:rsidR="002B271C">
        <w:t xml:space="preserve"> </w:t>
      </w:r>
      <w:r w:rsidR="00F1228B">
        <w:t xml:space="preserve">and store the data on </w:t>
      </w:r>
      <w:r w:rsidR="00A117F1">
        <w:t xml:space="preserve">Amazon </w:t>
      </w:r>
      <w:r w:rsidR="00F1228B">
        <w:t>RDS.</w:t>
      </w:r>
      <w:r w:rsidR="00F71AD4">
        <w:t xml:space="preserve"> </w:t>
      </w:r>
      <w:r w:rsidR="00743001" w:rsidRPr="006A57A0">
        <w:t>Static data</w:t>
      </w:r>
      <w:r w:rsidR="008A5302">
        <w:t xml:space="preserve"> (such as images and scripts) </w:t>
      </w:r>
      <w:r w:rsidR="00743001" w:rsidRPr="006A57A0">
        <w:t>to Mobile app will be delivered by CloudFront with low latency</w:t>
      </w:r>
      <w:r w:rsidR="00696956" w:rsidRPr="006A57A0">
        <w:t xml:space="preserve"> and</w:t>
      </w:r>
      <w:r w:rsidR="00743001" w:rsidRPr="006A57A0">
        <w:t xml:space="preserve"> high transfer speed</w:t>
      </w:r>
      <w:r w:rsidR="008A5302">
        <w:t xml:space="preserve"> for better user experience. </w:t>
      </w:r>
    </w:p>
    <w:p w14:paraId="3A179DB3" w14:textId="219DDE7C" w:rsidR="00E5064D" w:rsidRDefault="00E5064D" w:rsidP="00E10B3A">
      <w:pPr>
        <w:pStyle w:val="ListParagraph"/>
        <w:numPr>
          <w:ilvl w:val="0"/>
          <w:numId w:val="24"/>
        </w:numPr>
        <w:spacing w:before="100" w:beforeAutospacing="1" w:after="100" w:afterAutospacing="1" w:line="240" w:lineRule="auto"/>
        <w:jc w:val="both"/>
      </w:pPr>
      <w:r w:rsidRPr="006A57A0">
        <w:t>All the logs and metrics from various AWS resources will be stored to AWS CloudWatch for monitoring.</w:t>
      </w:r>
    </w:p>
    <w:p w14:paraId="0BAB1A96" w14:textId="53C9ED87" w:rsidR="00B77CE5" w:rsidRDefault="00B77CE5" w:rsidP="007F14EF">
      <w:pPr>
        <w:pStyle w:val="Heading2"/>
        <w:jc w:val="both"/>
        <w:rPr>
          <w:b/>
        </w:rPr>
      </w:pPr>
      <w:r w:rsidRPr="006B51E7">
        <w:rPr>
          <w:b/>
        </w:rPr>
        <w:t xml:space="preserve">Key </w:t>
      </w:r>
      <w:r w:rsidR="00B87D91" w:rsidRPr="006B51E7">
        <w:rPr>
          <w:b/>
        </w:rPr>
        <w:t>Requirements/</w:t>
      </w:r>
      <w:r w:rsidR="00150FAF">
        <w:rPr>
          <w:b/>
        </w:rPr>
        <w:t xml:space="preserve"> </w:t>
      </w:r>
      <w:r w:rsidR="009D069E">
        <w:rPr>
          <w:b/>
        </w:rPr>
        <w:t>Considerations</w:t>
      </w:r>
    </w:p>
    <w:p w14:paraId="3A022690" w14:textId="58D540E4" w:rsidR="00140D32" w:rsidRDefault="00140D32" w:rsidP="00864F43">
      <w:pPr>
        <w:pStyle w:val="ListParagraph"/>
        <w:numPr>
          <w:ilvl w:val="0"/>
          <w:numId w:val="15"/>
        </w:numPr>
        <w:jc w:val="both"/>
        <w:rPr>
          <w:b/>
        </w:rPr>
      </w:pPr>
      <w:r w:rsidRPr="00B401E9">
        <w:rPr>
          <w:b/>
        </w:rPr>
        <w:t>Security</w:t>
      </w:r>
    </w:p>
    <w:p w14:paraId="6479B1B0" w14:textId="77777777" w:rsidR="00B401E9" w:rsidRPr="00B401E9" w:rsidRDefault="00B401E9" w:rsidP="00B401E9">
      <w:pPr>
        <w:pStyle w:val="ListParagraph"/>
        <w:numPr>
          <w:ilvl w:val="1"/>
          <w:numId w:val="15"/>
        </w:numPr>
        <w:spacing w:line="256" w:lineRule="auto"/>
        <w:jc w:val="both"/>
        <w:rPr>
          <w:b/>
        </w:rPr>
      </w:pPr>
      <w:r w:rsidRPr="00B401E9">
        <w:rPr>
          <w:b/>
        </w:rPr>
        <w:t>Prevent forgery, booth capturing and false/repeat voting.</w:t>
      </w:r>
    </w:p>
    <w:p w14:paraId="28DC8F92" w14:textId="4ECDCB70" w:rsidR="00B401E9" w:rsidRDefault="00B401E9" w:rsidP="00B401E9">
      <w:pPr>
        <w:pStyle w:val="ListParagraph"/>
        <w:numPr>
          <w:ilvl w:val="2"/>
          <w:numId w:val="15"/>
        </w:numPr>
        <w:jc w:val="both"/>
        <w:rPr>
          <w:rFonts w:ascii="Calibri" w:hAnsi="Calibri"/>
        </w:rPr>
      </w:pPr>
      <w:r>
        <w:rPr>
          <w:rFonts w:ascii="Calibri" w:hAnsi="Calibri"/>
        </w:rPr>
        <w:t xml:space="preserve">Biometric (fingerprints) verification to be used on the booths to allow only registered voters and prevent </w:t>
      </w:r>
      <w:r w:rsidR="008678CA">
        <w:rPr>
          <w:rFonts w:ascii="Calibri" w:hAnsi="Calibri"/>
        </w:rPr>
        <w:t>false/</w:t>
      </w:r>
      <w:r>
        <w:rPr>
          <w:rFonts w:ascii="Calibri" w:hAnsi="Calibri"/>
        </w:rPr>
        <w:t>repeat voting.</w:t>
      </w:r>
    </w:p>
    <w:p w14:paraId="6600B463" w14:textId="77233A09" w:rsidR="00B401E9" w:rsidRDefault="00B401E9" w:rsidP="00B401E9">
      <w:pPr>
        <w:pStyle w:val="ListParagraph"/>
        <w:numPr>
          <w:ilvl w:val="2"/>
          <w:numId w:val="15"/>
        </w:numPr>
        <w:jc w:val="both"/>
        <w:rPr>
          <w:rFonts w:ascii="Calibri" w:hAnsi="Calibri"/>
        </w:rPr>
      </w:pPr>
      <w:r>
        <w:rPr>
          <w:rFonts w:ascii="Calibri" w:hAnsi="Calibri"/>
        </w:rPr>
        <w:t xml:space="preserve">AWS IOT Device defender to be used to detect </w:t>
      </w:r>
      <w:r w:rsidR="002448E2" w:rsidRPr="002448E2">
        <w:rPr>
          <w:rFonts w:ascii="Calibri" w:hAnsi="Calibri"/>
        </w:rPr>
        <w:t xml:space="preserve">identify security issues and </w:t>
      </w:r>
      <w:r>
        <w:rPr>
          <w:rFonts w:ascii="Calibri" w:hAnsi="Calibri"/>
        </w:rPr>
        <w:t>anomal</w:t>
      </w:r>
      <w:r w:rsidR="002448E2">
        <w:rPr>
          <w:rFonts w:ascii="Calibri" w:hAnsi="Calibri"/>
        </w:rPr>
        <w:t>ies</w:t>
      </w:r>
      <w:r>
        <w:rPr>
          <w:rFonts w:ascii="Calibri" w:hAnsi="Calibri"/>
        </w:rPr>
        <w:t xml:space="preserve"> in the voting patter</w:t>
      </w:r>
      <w:r w:rsidR="00D95B6E">
        <w:rPr>
          <w:rFonts w:ascii="Calibri" w:hAnsi="Calibri"/>
        </w:rPr>
        <w:t>n</w:t>
      </w:r>
      <w:r>
        <w:rPr>
          <w:rFonts w:ascii="Calibri" w:hAnsi="Calibri"/>
        </w:rPr>
        <w:t>s and sending the notification immediately to the Regional Officers.</w:t>
      </w:r>
      <w:r w:rsidR="00C12F5F">
        <w:rPr>
          <w:rFonts w:ascii="Calibri" w:hAnsi="Calibri"/>
        </w:rPr>
        <w:t xml:space="preserve"> </w:t>
      </w:r>
    </w:p>
    <w:p w14:paraId="34D50D7A" w14:textId="1FEE1800" w:rsidR="00B401E9" w:rsidRDefault="00B401E9" w:rsidP="00B401E9">
      <w:pPr>
        <w:pStyle w:val="ListParagraph"/>
        <w:numPr>
          <w:ilvl w:val="2"/>
          <w:numId w:val="15"/>
        </w:numPr>
        <w:jc w:val="both"/>
        <w:rPr>
          <w:rFonts w:ascii="Calibri" w:hAnsi="Calibri"/>
        </w:rPr>
      </w:pPr>
      <w:r>
        <w:rPr>
          <w:rFonts w:ascii="Calibri" w:hAnsi="Calibri"/>
        </w:rPr>
        <w:t>SOS option with the booth staff and in</w:t>
      </w:r>
      <w:r w:rsidR="008678CA">
        <w:rPr>
          <w:rFonts w:ascii="Calibri" w:hAnsi="Calibri"/>
        </w:rPr>
        <w:t>-</w:t>
      </w:r>
      <w:r>
        <w:rPr>
          <w:rFonts w:ascii="Calibri" w:hAnsi="Calibri"/>
        </w:rPr>
        <w:t>charge to intimate any booth capture or forgery.</w:t>
      </w:r>
    </w:p>
    <w:p w14:paraId="0E0A049F" w14:textId="0724AC66" w:rsidR="00B401E9" w:rsidRPr="00B401E9" w:rsidRDefault="00B401E9" w:rsidP="00B401E9">
      <w:pPr>
        <w:pStyle w:val="ListParagraph"/>
        <w:numPr>
          <w:ilvl w:val="2"/>
          <w:numId w:val="15"/>
        </w:numPr>
        <w:jc w:val="both"/>
        <w:rPr>
          <w:rFonts w:ascii="Calibri" w:hAnsi="Calibri"/>
        </w:rPr>
      </w:pPr>
      <w:r>
        <w:rPr>
          <w:rFonts w:ascii="Calibri" w:hAnsi="Calibri"/>
        </w:rPr>
        <w:t>Blocking of machine from the Cloud to stop voting until action taken by the local authority in case of any forgery alert.</w:t>
      </w:r>
    </w:p>
    <w:p w14:paraId="08273DC7" w14:textId="6F7951C8" w:rsidR="00B401E9" w:rsidRDefault="00B401E9" w:rsidP="00B401E9">
      <w:pPr>
        <w:pStyle w:val="ListParagraph"/>
        <w:jc w:val="both"/>
        <w:rPr>
          <w:b/>
        </w:rPr>
      </w:pPr>
    </w:p>
    <w:p w14:paraId="137A0B1B" w14:textId="1A76ACC3" w:rsidR="001E6C53" w:rsidRPr="00F311A1" w:rsidRDefault="001E6C53" w:rsidP="00B401E9">
      <w:pPr>
        <w:pStyle w:val="ListParagraph"/>
        <w:numPr>
          <w:ilvl w:val="1"/>
          <w:numId w:val="15"/>
        </w:numPr>
        <w:spacing w:line="256" w:lineRule="auto"/>
        <w:jc w:val="both"/>
        <w:rPr>
          <w:b/>
        </w:rPr>
      </w:pPr>
      <w:r w:rsidRPr="00F311A1">
        <w:rPr>
          <w:b/>
        </w:rPr>
        <w:lastRenderedPageBreak/>
        <w:t xml:space="preserve">Security </w:t>
      </w:r>
      <w:r w:rsidR="00B401E9" w:rsidRPr="00140D32">
        <w:rPr>
          <w:b/>
        </w:rPr>
        <w:t>of data (at rest and in transit)</w:t>
      </w:r>
    </w:p>
    <w:p w14:paraId="311344DF" w14:textId="42583E35" w:rsidR="00E91B4F" w:rsidRPr="00C12F5F" w:rsidRDefault="00E91B4F" w:rsidP="00C12F5F">
      <w:pPr>
        <w:pStyle w:val="ListParagraph"/>
        <w:numPr>
          <w:ilvl w:val="2"/>
          <w:numId w:val="15"/>
        </w:numPr>
        <w:jc w:val="both"/>
        <w:rPr>
          <w:rFonts w:ascii="Calibri" w:hAnsi="Calibri"/>
        </w:rPr>
      </w:pPr>
      <w:r w:rsidRPr="00E91B4F">
        <w:rPr>
          <w:rFonts w:ascii="Calibri" w:hAnsi="Calibri"/>
        </w:rPr>
        <w:t xml:space="preserve">Devices </w:t>
      </w:r>
      <w:r w:rsidR="007815D4">
        <w:rPr>
          <w:rFonts w:ascii="Calibri" w:hAnsi="Calibri"/>
        </w:rPr>
        <w:t xml:space="preserve">to </w:t>
      </w:r>
      <w:r w:rsidRPr="00E91B4F">
        <w:rPr>
          <w:rFonts w:ascii="Calibri" w:hAnsi="Calibri"/>
        </w:rPr>
        <w:t>connect to AWS IoT using X.509 certificates for secure transfer</w:t>
      </w:r>
      <w:r w:rsidR="00C12F5F">
        <w:rPr>
          <w:rFonts w:ascii="Calibri" w:hAnsi="Calibri"/>
        </w:rPr>
        <w:t xml:space="preserve"> and a</w:t>
      </w:r>
      <w:r w:rsidRPr="00C12F5F">
        <w:rPr>
          <w:rFonts w:ascii="Calibri" w:hAnsi="Calibri"/>
        </w:rPr>
        <w:t xml:space="preserve">ll traffic to and from AWS IoT is sent securely over </w:t>
      </w:r>
      <w:r w:rsidR="00B7175F" w:rsidRPr="00C12F5F">
        <w:rPr>
          <w:rFonts w:ascii="Calibri" w:hAnsi="Calibri"/>
        </w:rPr>
        <w:t>TLS 1.2.</w:t>
      </w:r>
    </w:p>
    <w:p w14:paraId="089F53AE" w14:textId="7AECE9D1" w:rsidR="002E4DF8" w:rsidRDefault="002E4DF8" w:rsidP="002E4DF8">
      <w:pPr>
        <w:pStyle w:val="ListParagraph"/>
        <w:numPr>
          <w:ilvl w:val="2"/>
          <w:numId w:val="15"/>
        </w:numPr>
        <w:jc w:val="both"/>
        <w:rPr>
          <w:rFonts w:ascii="Calibri" w:hAnsi="Calibri"/>
        </w:rPr>
      </w:pPr>
      <w:r w:rsidRPr="00623563">
        <w:rPr>
          <w:rFonts w:ascii="Calibri" w:hAnsi="Calibri"/>
        </w:rPr>
        <w:t>AWS IoT Greengrass authenticates and encrypts device data for both local and cloud communications so that data is never exchanged between devices and the cloud without proven identity.</w:t>
      </w:r>
    </w:p>
    <w:p w14:paraId="4C08BE0F" w14:textId="3DE03744" w:rsidR="001E6C53" w:rsidRDefault="001E6C53" w:rsidP="00B401E9">
      <w:pPr>
        <w:pStyle w:val="ListParagraph"/>
        <w:numPr>
          <w:ilvl w:val="2"/>
          <w:numId w:val="15"/>
        </w:numPr>
        <w:jc w:val="both"/>
        <w:rPr>
          <w:rFonts w:ascii="Calibri" w:hAnsi="Calibri"/>
        </w:rPr>
      </w:pPr>
      <w:r w:rsidRPr="00355989">
        <w:rPr>
          <w:rFonts w:ascii="Calibri" w:hAnsi="Calibri"/>
        </w:rPr>
        <w:t xml:space="preserve">Security at rest </w:t>
      </w:r>
      <w:r>
        <w:rPr>
          <w:rFonts w:ascii="Calibri" w:hAnsi="Calibri"/>
        </w:rPr>
        <w:t>is implemented through enabling</w:t>
      </w:r>
      <w:r w:rsidRPr="00355989">
        <w:rPr>
          <w:rFonts w:ascii="Calibri" w:hAnsi="Calibri"/>
        </w:rPr>
        <w:t xml:space="preserve"> encryption </w:t>
      </w:r>
      <w:r>
        <w:rPr>
          <w:rFonts w:ascii="Calibri" w:hAnsi="Calibri"/>
        </w:rPr>
        <w:t xml:space="preserve">with keys in </w:t>
      </w:r>
      <w:r w:rsidRPr="00355989">
        <w:rPr>
          <w:rFonts w:ascii="Calibri" w:hAnsi="Calibri"/>
        </w:rPr>
        <w:t>KMS</w:t>
      </w:r>
      <w:r>
        <w:rPr>
          <w:rFonts w:ascii="Calibri" w:hAnsi="Calibri"/>
        </w:rPr>
        <w:t xml:space="preserve"> for </w:t>
      </w:r>
      <w:r w:rsidR="00E0627B">
        <w:rPr>
          <w:rFonts w:ascii="Calibri" w:hAnsi="Calibri"/>
        </w:rPr>
        <w:t>Timestream</w:t>
      </w:r>
      <w:r>
        <w:rPr>
          <w:rFonts w:ascii="Calibri" w:hAnsi="Calibri"/>
        </w:rPr>
        <w:t xml:space="preserve">, </w:t>
      </w:r>
      <w:r w:rsidR="00E0627B">
        <w:rPr>
          <w:rFonts w:ascii="Calibri" w:hAnsi="Calibri"/>
        </w:rPr>
        <w:t>DynamoDB</w:t>
      </w:r>
      <w:r w:rsidR="00114EAC">
        <w:rPr>
          <w:rFonts w:ascii="Calibri" w:hAnsi="Calibri"/>
        </w:rPr>
        <w:t xml:space="preserve">, </w:t>
      </w:r>
      <w:proofErr w:type="spellStart"/>
      <w:r w:rsidR="00114EAC">
        <w:rPr>
          <w:rFonts w:ascii="Amazon Ember" w:hAnsi="Amazon Ember" w:cs="Amazon Ember"/>
          <w:color w:val="16191F"/>
          <w:shd w:val="clear" w:color="auto" w:fill="FFFFFF"/>
        </w:rPr>
        <w:t>Elasti</w:t>
      </w:r>
      <w:r w:rsidR="00B0425A">
        <w:rPr>
          <w:rFonts w:ascii="Amazon Ember" w:hAnsi="Amazon Ember" w:cs="Amazon Ember"/>
          <w:color w:val="16191F"/>
          <w:shd w:val="clear" w:color="auto" w:fill="FFFFFF"/>
        </w:rPr>
        <w:t>c</w:t>
      </w:r>
      <w:r w:rsidR="00114EAC">
        <w:rPr>
          <w:rFonts w:ascii="Amazon Ember" w:hAnsi="Amazon Ember" w:cs="Amazon Ember"/>
          <w:color w:val="16191F"/>
          <w:shd w:val="clear" w:color="auto" w:fill="FFFFFF"/>
        </w:rPr>
        <w:t>Cache</w:t>
      </w:r>
      <w:proofErr w:type="spellEnd"/>
      <w:r w:rsidR="00E0627B">
        <w:rPr>
          <w:rFonts w:ascii="Calibri" w:hAnsi="Calibri"/>
        </w:rPr>
        <w:t xml:space="preserve"> and RDS</w:t>
      </w:r>
      <w:r>
        <w:rPr>
          <w:rFonts w:ascii="Calibri" w:hAnsi="Calibri"/>
        </w:rPr>
        <w:t>.</w:t>
      </w:r>
    </w:p>
    <w:p w14:paraId="10399078" w14:textId="041EE67D" w:rsidR="001E6C53" w:rsidRDefault="001E6C53" w:rsidP="001E6C53">
      <w:pPr>
        <w:pStyle w:val="ListParagraph"/>
        <w:ind w:left="1440"/>
        <w:jc w:val="both"/>
      </w:pPr>
    </w:p>
    <w:p w14:paraId="68C8AB0C" w14:textId="10B458B9" w:rsidR="00B401E9" w:rsidRDefault="00B401E9" w:rsidP="00B401E9">
      <w:pPr>
        <w:pStyle w:val="ListParagraph"/>
        <w:numPr>
          <w:ilvl w:val="1"/>
          <w:numId w:val="15"/>
        </w:numPr>
        <w:spacing w:line="256" w:lineRule="auto"/>
        <w:jc w:val="both"/>
        <w:rPr>
          <w:b/>
        </w:rPr>
      </w:pPr>
      <w:r w:rsidRPr="00B401E9">
        <w:rPr>
          <w:b/>
        </w:rPr>
        <w:t>Application Security</w:t>
      </w:r>
      <w:r>
        <w:rPr>
          <w:b/>
        </w:rPr>
        <w:t>.</w:t>
      </w:r>
    </w:p>
    <w:p w14:paraId="6E97678A" w14:textId="77777777" w:rsidR="00DF292B" w:rsidRPr="00E91B4F" w:rsidRDefault="00DF292B" w:rsidP="00DF292B">
      <w:pPr>
        <w:pStyle w:val="ListParagraph"/>
        <w:numPr>
          <w:ilvl w:val="2"/>
          <w:numId w:val="15"/>
        </w:numPr>
        <w:jc w:val="both"/>
        <w:rPr>
          <w:rFonts w:ascii="Calibri" w:hAnsi="Calibri"/>
        </w:rPr>
      </w:pPr>
      <w:r w:rsidRPr="00CD2648">
        <w:rPr>
          <w:rFonts w:ascii="Calibri" w:hAnsi="Calibri"/>
        </w:rPr>
        <w:t>AWS IoT authentication</w:t>
      </w:r>
      <w:r>
        <w:rPr>
          <w:rFonts w:ascii="Calibri" w:hAnsi="Calibri"/>
        </w:rPr>
        <w:t xml:space="preserve"> </w:t>
      </w:r>
      <w:r w:rsidRPr="00CD2648">
        <w:rPr>
          <w:rFonts w:ascii="Calibri" w:hAnsi="Calibri"/>
        </w:rPr>
        <w:t>takes care of authenticating devices, securely ingesting device data, and granting or denying access permissions specified for the devices using AWS IoT policies.</w:t>
      </w:r>
    </w:p>
    <w:p w14:paraId="71BC7670" w14:textId="0160974B" w:rsidR="00B401E9" w:rsidRDefault="00B401E9" w:rsidP="00B401E9">
      <w:pPr>
        <w:pStyle w:val="ListParagraph"/>
        <w:numPr>
          <w:ilvl w:val="2"/>
          <w:numId w:val="15"/>
        </w:numPr>
        <w:jc w:val="both"/>
        <w:rPr>
          <w:rFonts w:ascii="Calibri" w:hAnsi="Calibri"/>
        </w:rPr>
      </w:pPr>
      <w:r w:rsidRPr="00EE31FB">
        <w:rPr>
          <w:rFonts w:ascii="Calibri" w:hAnsi="Calibri"/>
        </w:rPr>
        <w:t xml:space="preserve">Amazon Cognito </w:t>
      </w:r>
      <w:r>
        <w:rPr>
          <w:rFonts w:ascii="Calibri" w:hAnsi="Calibri"/>
        </w:rPr>
        <w:t>provides</w:t>
      </w:r>
      <w:r w:rsidRPr="00EE31FB">
        <w:rPr>
          <w:rFonts w:ascii="Calibri" w:hAnsi="Calibri"/>
        </w:rPr>
        <w:t xml:space="preserve"> highly scalable user directory for millions of users. Cognito </w:t>
      </w:r>
      <w:r>
        <w:rPr>
          <w:rFonts w:ascii="Calibri" w:hAnsi="Calibri"/>
        </w:rPr>
        <w:t xml:space="preserve">will </w:t>
      </w:r>
      <w:r w:rsidRPr="00EE31FB">
        <w:rPr>
          <w:rFonts w:ascii="Calibri" w:hAnsi="Calibri"/>
        </w:rPr>
        <w:t xml:space="preserve">create and authenticate unique identities for </w:t>
      </w:r>
      <w:r>
        <w:rPr>
          <w:rFonts w:ascii="Calibri" w:hAnsi="Calibri"/>
        </w:rPr>
        <w:t>consumers and service providers</w:t>
      </w:r>
      <w:r w:rsidRPr="00EE31FB">
        <w:rPr>
          <w:rFonts w:ascii="Calibri" w:hAnsi="Calibri"/>
        </w:rPr>
        <w:t xml:space="preserve"> with identity providers as well as sync user specific data across multiple devices. Amazon Cognito </w:t>
      </w:r>
      <w:r>
        <w:rPr>
          <w:rFonts w:ascii="Calibri" w:hAnsi="Calibri"/>
        </w:rPr>
        <w:t>also</w:t>
      </w:r>
      <w:r w:rsidRPr="00EE31FB">
        <w:rPr>
          <w:rFonts w:ascii="Calibri" w:hAnsi="Calibri"/>
        </w:rPr>
        <w:t xml:space="preserve"> supports public identity providers—Amazon, Facebook, Google, and SAML identity provider</w:t>
      </w:r>
      <w:r>
        <w:rPr>
          <w:rFonts w:ascii="Calibri" w:hAnsi="Calibri"/>
        </w:rPr>
        <w:t>, if required</w:t>
      </w:r>
      <w:r w:rsidRPr="00EE31FB">
        <w:rPr>
          <w:rFonts w:ascii="Calibri" w:hAnsi="Calibri"/>
        </w:rPr>
        <w:t>.</w:t>
      </w:r>
    </w:p>
    <w:p w14:paraId="10222EFC" w14:textId="77777777" w:rsidR="008200E6" w:rsidRPr="00E91B4F" w:rsidRDefault="008200E6" w:rsidP="008200E6">
      <w:pPr>
        <w:pStyle w:val="ListParagraph"/>
        <w:numPr>
          <w:ilvl w:val="2"/>
          <w:numId w:val="15"/>
        </w:numPr>
        <w:jc w:val="both"/>
        <w:rPr>
          <w:rFonts w:ascii="Calibri" w:hAnsi="Calibri"/>
        </w:rPr>
      </w:pPr>
      <w:r>
        <w:rPr>
          <w:rFonts w:ascii="Amazon Ember" w:hAnsi="Amazon Ember" w:cs="Amazon Ember"/>
          <w:color w:val="16191F"/>
          <w:shd w:val="clear" w:color="auto" w:fill="FFFFFF"/>
        </w:rPr>
        <w:t>API calls to be authenticated using IAM users and groups.</w:t>
      </w:r>
    </w:p>
    <w:p w14:paraId="7198DB4E" w14:textId="2092F8A6" w:rsidR="008200E6" w:rsidRPr="003757AE" w:rsidRDefault="007930F8" w:rsidP="003757AE">
      <w:pPr>
        <w:pStyle w:val="ListParagraph"/>
        <w:numPr>
          <w:ilvl w:val="2"/>
          <w:numId w:val="15"/>
        </w:numPr>
        <w:jc w:val="both"/>
        <w:rPr>
          <w:rFonts w:ascii="Calibri" w:hAnsi="Calibri"/>
        </w:rPr>
      </w:pPr>
      <w:r w:rsidRPr="00733D02">
        <w:rPr>
          <w:rFonts w:ascii="Calibri" w:hAnsi="Calibri"/>
        </w:rPr>
        <w:t>AWS IoT Device Defender</w:t>
      </w:r>
      <w:r>
        <w:rPr>
          <w:rFonts w:ascii="Calibri" w:hAnsi="Calibri"/>
        </w:rPr>
        <w:t xml:space="preserve"> to</w:t>
      </w:r>
      <w:r w:rsidRPr="00733D02">
        <w:rPr>
          <w:rFonts w:ascii="Calibri" w:hAnsi="Calibri"/>
        </w:rPr>
        <w:t xml:space="preserve"> continuously audits </w:t>
      </w:r>
      <w:r>
        <w:rPr>
          <w:rFonts w:ascii="Calibri" w:hAnsi="Calibri"/>
        </w:rPr>
        <w:t xml:space="preserve">Device </w:t>
      </w:r>
      <w:r w:rsidRPr="00733D02">
        <w:rPr>
          <w:rFonts w:ascii="Calibri" w:hAnsi="Calibri"/>
        </w:rPr>
        <w:t xml:space="preserve">configurations to make sure </w:t>
      </w:r>
      <w:r>
        <w:rPr>
          <w:rFonts w:ascii="Calibri" w:hAnsi="Calibri"/>
        </w:rPr>
        <w:t>of any tampering</w:t>
      </w:r>
      <w:r w:rsidRPr="00733D02">
        <w:rPr>
          <w:rFonts w:ascii="Calibri" w:hAnsi="Calibri"/>
        </w:rPr>
        <w:t>.</w:t>
      </w:r>
    </w:p>
    <w:p w14:paraId="26115AC2" w14:textId="77777777" w:rsidR="008A730D" w:rsidRDefault="008A730D" w:rsidP="008A730D">
      <w:pPr>
        <w:pStyle w:val="ListParagraph"/>
        <w:ind w:left="2160"/>
        <w:jc w:val="both"/>
        <w:rPr>
          <w:rFonts w:ascii="Calibri" w:hAnsi="Calibri"/>
        </w:rPr>
      </w:pPr>
    </w:p>
    <w:p w14:paraId="307D0042" w14:textId="3879946F" w:rsidR="00B401E9" w:rsidRDefault="00B401E9" w:rsidP="008A730D">
      <w:pPr>
        <w:pStyle w:val="ListParagraph"/>
        <w:numPr>
          <w:ilvl w:val="1"/>
          <w:numId w:val="15"/>
        </w:numPr>
        <w:spacing w:before="240" w:line="256" w:lineRule="auto"/>
        <w:jc w:val="both"/>
        <w:rPr>
          <w:b/>
        </w:rPr>
      </w:pPr>
      <w:r>
        <w:rPr>
          <w:b/>
        </w:rPr>
        <w:t>N</w:t>
      </w:r>
      <w:r w:rsidRPr="00B401E9">
        <w:rPr>
          <w:b/>
        </w:rPr>
        <w:t xml:space="preserve">etwork </w:t>
      </w:r>
      <w:r>
        <w:rPr>
          <w:b/>
        </w:rPr>
        <w:t xml:space="preserve">and Infrastructure </w:t>
      </w:r>
      <w:r w:rsidRPr="00B401E9">
        <w:rPr>
          <w:b/>
        </w:rPr>
        <w:t>Security.</w:t>
      </w:r>
    </w:p>
    <w:p w14:paraId="1F7EE3E8" w14:textId="7678D4D0" w:rsidR="002B5877" w:rsidRDefault="002B5877" w:rsidP="00A572C2">
      <w:pPr>
        <w:pStyle w:val="ListParagraph"/>
        <w:numPr>
          <w:ilvl w:val="2"/>
          <w:numId w:val="15"/>
        </w:numPr>
        <w:jc w:val="both"/>
      </w:pPr>
      <w:r>
        <w:t>The applications and database are placed in their specific VPC with VPC peering done for the communication required.</w:t>
      </w:r>
    </w:p>
    <w:p w14:paraId="14892C2C" w14:textId="147C9766" w:rsidR="001C43A9" w:rsidRPr="00284E1F" w:rsidRDefault="001C43A9" w:rsidP="00284E1F">
      <w:pPr>
        <w:pStyle w:val="ListParagraph"/>
        <w:numPr>
          <w:ilvl w:val="2"/>
          <w:numId w:val="15"/>
        </w:numPr>
        <w:jc w:val="both"/>
        <w:rPr>
          <w:rFonts w:ascii="Calibri" w:hAnsi="Calibri"/>
        </w:rPr>
      </w:pPr>
      <w:r w:rsidRPr="00D95B6E">
        <w:rPr>
          <w:rFonts w:ascii="Calibri" w:hAnsi="Calibri"/>
        </w:rPr>
        <w:t>AWS IoT Device Defender define</w:t>
      </w:r>
      <w:r>
        <w:rPr>
          <w:rFonts w:ascii="Calibri" w:hAnsi="Calibri"/>
        </w:rPr>
        <w:t>s</w:t>
      </w:r>
      <w:r w:rsidRPr="00D95B6E">
        <w:rPr>
          <w:rFonts w:ascii="Calibri" w:hAnsi="Calibri"/>
        </w:rPr>
        <w:t xml:space="preserve"> how many ports are open on the device, who the device can talk to, where it is connecting from, and how much data it sends or receives.</w:t>
      </w:r>
    </w:p>
    <w:p w14:paraId="3F807A37" w14:textId="5E989AFE" w:rsidR="00A572C2" w:rsidRPr="002B5877" w:rsidRDefault="00A572C2" w:rsidP="00A572C2">
      <w:pPr>
        <w:pStyle w:val="ListParagraph"/>
        <w:numPr>
          <w:ilvl w:val="2"/>
          <w:numId w:val="15"/>
        </w:numPr>
        <w:jc w:val="both"/>
      </w:pPr>
      <w:r>
        <w:rPr>
          <w:rFonts w:ascii="Calibri" w:hAnsi="Calibri"/>
        </w:rPr>
        <w:t>Access to the AWS resources is managed through IAM and Security groups are defined for the EC2 instances for controlled access.</w:t>
      </w:r>
    </w:p>
    <w:p w14:paraId="333CD33C" w14:textId="68022928" w:rsidR="00A572C2" w:rsidRDefault="002B5877" w:rsidP="00501341">
      <w:pPr>
        <w:pStyle w:val="ListParagraph"/>
        <w:numPr>
          <w:ilvl w:val="2"/>
          <w:numId w:val="15"/>
        </w:numPr>
        <w:jc w:val="both"/>
        <w:rPr>
          <w:rFonts w:ascii="Calibri" w:hAnsi="Calibri"/>
        </w:rPr>
      </w:pPr>
      <w:r w:rsidRPr="008D2E2F">
        <w:rPr>
          <w:rFonts w:ascii="Calibri" w:hAnsi="Calibri"/>
        </w:rPr>
        <w:t xml:space="preserve">Amazon Web Services is responsible for protecting the global infrastructure that runs </w:t>
      </w:r>
      <w:proofErr w:type="gramStart"/>
      <w:r w:rsidRPr="008D2E2F">
        <w:rPr>
          <w:rFonts w:ascii="Calibri" w:hAnsi="Calibri"/>
        </w:rPr>
        <w:t>all of</w:t>
      </w:r>
      <w:proofErr w:type="gramEnd"/>
      <w:r w:rsidRPr="008D2E2F">
        <w:rPr>
          <w:rFonts w:ascii="Calibri" w:hAnsi="Calibri"/>
        </w:rPr>
        <w:t xml:space="preserve"> the services offered in the AWS Cloud. This infrastructure comprises the hardware, software, networking, and facilities that run AWS services.</w:t>
      </w:r>
    </w:p>
    <w:p w14:paraId="35F1C6AA" w14:textId="410BFC52" w:rsidR="00933C6F" w:rsidRPr="001512DF" w:rsidRDefault="00933C6F" w:rsidP="001512DF">
      <w:pPr>
        <w:pStyle w:val="ListParagraph"/>
        <w:numPr>
          <w:ilvl w:val="2"/>
          <w:numId w:val="15"/>
        </w:numPr>
        <w:jc w:val="both"/>
      </w:pPr>
      <w:r>
        <w:t>The applications are deployed,</w:t>
      </w:r>
      <w:r w:rsidRPr="00084ECB">
        <w:t xml:space="preserve"> </w:t>
      </w:r>
      <w:r>
        <w:t>and data is also replicated in multiple regions for high availability and Disaster recovery.</w:t>
      </w:r>
    </w:p>
    <w:p w14:paraId="55C4399F" w14:textId="21091717" w:rsidR="004978CD" w:rsidRDefault="008D2E2F" w:rsidP="008D2E2F">
      <w:pPr>
        <w:ind w:left="1800"/>
        <w:jc w:val="both"/>
        <w:rPr>
          <w:rFonts w:ascii="Calibri" w:hAnsi="Calibri"/>
        </w:rPr>
      </w:pPr>
      <w:r>
        <w:rPr>
          <w:noProof/>
        </w:rPr>
        <w:drawing>
          <wp:inline distT="0" distB="0" distL="0" distR="0" wp14:anchorId="14DEE317" wp14:editId="3080E9AB">
            <wp:extent cx="5152767" cy="22661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7823" cy="2268323"/>
                    </a:xfrm>
                    <a:prstGeom prst="rect">
                      <a:avLst/>
                    </a:prstGeom>
                    <a:noFill/>
                    <a:ln>
                      <a:noFill/>
                    </a:ln>
                  </pic:spPr>
                </pic:pic>
              </a:graphicData>
            </a:graphic>
          </wp:inline>
        </w:drawing>
      </w:r>
    </w:p>
    <w:p w14:paraId="2957C6FF" w14:textId="3E35DB5E" w:rsidR="00ED3C1D" w:rsidRPr="005353FD" w:rsidRDefault="00ED3C1D" w:rsidP="00ED3C1D">
      <w:pPr>
        <w:jc w:val="center"/>
        <w:rPr>
          <w:i/>
          <w:iCs/>
          <w:sz w:val="18"/>
          <w:szCs w:val="18"/>
        </w:rPr>
      </w:pPr>
      <w:r w:rsidRPr="005353FD">
        <w:rPr>
          <w:i/>
          <w:iCs/>
          <w:sz w:val="18"/>
          <w:szCs w:val="18"/>
        </w:rPr>
        <w:t>2</w:t>
      </w:r>
      <w:r w:rsidRPr="005353FD">
        <w:rPr>
          <w:i/>
          <w:iCs/>
          <w:sz w:val="18"/>
          <w:szCs w:val="18"/>
        </w:rPr>
        <w:t xml:space="preserve">.1 </w:t>
      </w:r>
      <w:r w:rsidR="001512DF" w:rsidRPr="005353FD">
        <w:rPr>
          <w:i/>
          <w:iCs/>
          <w:sz w:val="18"/>
          <w:szCs w:val="18"/>
        </w:rPr>
        <w:t>–</w:t>
      </w:r>
      <w:r w:rsidRPr="005353FD">
        <w:rPr>
          <w:i/>
          <w:iCs/>
          <w:sz w:val="18"/>
          <w:szCs w:val="18"/>
        </w:rPr>
        <w:t xml:space="preserve"> </w:t>
      </w:r>
      <w:r w:rsidR="001512DF" w:rsidRPr="005353FD">
        <w:rPr>
          <w:i/>
          <w:iCs/>
          <w:sz w:val="18"/>
          <w:szCs w:val="18"/>
        </w:rPr>
        <w:t xml:space="preserve">Electoral Solution High Level Network </w:t>
      </w:r>
    </w:p>
    <w:p w14:paraId="3416CB92" w14:textId="346A8EE8" w:rsidR="008D2E2F" w:rsidRDefault="008D2E2F" w:rsidP="008D2E2F">
      <w:pPr>
        <w:ind w:left="1800"/>
        <w:jc w:val="both"/>
        <w:rPr>
          <w:rFonts w:ascii="Calibri" w:hAnsi="Calibri"/>
        </w:rPr>
      </w:pPr>
      <w:r>
        <w:rPr>
          <w:noProof/>
        </w:rPr>
        <w:lastRenderedPageBreak/>
        <w:drawing>
          <wp:inline distT="0" distB="0" distL="0" distR="0" wp14:anchorId="27020D7A" wp14:editId="54491EBB">
            <wp:extent cx="4648013" cy="2984156"/>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0497" cy="2998591"/>
                    </a:xfrm>
                    <a:prstGeom prst="rect">
                      <a:avLst/>
                    </a:prstGeom>
                    <a:noFill/>
                    <a:ln>
                      <a:noFill/>
                    </a:ln>
                  </pic:spPr>
                </pic:pic>
              </a:graphicData>
            </a:graphic>
          </wp:inline>
        </w:drawing>
      </w:r>
    </w:p>
    <w:p w14:paraId="76F91CD1" w14:textId="106A3EEA" w:rsidR="001512DF" w:rsidRPr="005353FD" w:rsidRDefault="001512DF" w:rsidP="001512DF">
      <w:pPr>
        <w:jc w:val="center"/>
        <w:rPr>
          <w:i/>
          <w:iCs/>
          <w:sz w:val="18"/>
          <w:szCs w:val="18"/>
        </w:rPr>
      </w:pPr>
      <w:r w:rsidRPr="005353FD">
        <w:rPr>
          <w:i/>
          <w:iCs/>
          <w:sz w:val="18"/>
          <w:szCs w:val="18"/>
        </w:rPr>
        <w:t>2.</w:t>
      </w:r>
      <w:r w:rsidR="00280912" w:rsidRPr="005353FD">
        <w:rPr>
          <w:i/>
          <w:iCs/>
          <w:sz w:val="18"/>
          <w:szCs w:val="18"/>
        </w:rPr>
        <w:t>2</w:t>
      </w:r>
      <w:r w:rsidRPr="005353FD">
        <w:rPr>
          <w:i/>
          <w:iCs/>
          <w:sz w:val="18"/>
          <w:szCs w:val="18"/>
        </w:rPr>
        <w:t xml:space="preserve"> – </w:t>
      </w:r>
      <w:r w:rsidRPr="005353FD">
        <w:rPr>
          <w:i/>
          <w:iCs/>
          <w:sz w:val="18"/>
          <w:szCs w:val="18"/>
        </w:rPr>
        <w:t>Election Card/ticket issue and Citizen app</w:t>
      </w:r>
      <w:r w:rsidRPr="005353FD">
        <w:rPr>
          <w:i/>
          <w:iCs/>
          <w:sz w:val="18"/>
          <w:szCs w:val="18"/>
        </w:rPr>
        <w:t xml:space="preserve"> High Level Network </w:t>
      </w:r>
      <w:r w:rsidRPr="005353FD">
        <w:rPr>
          <w:i/>
          <w:iCs/>
          <w:sz w:val="18"/>
          <w:szCs w:val="18"/>
        </w:rPr>
        <w:t>(right) and data Geo-replication (left).</w:t>
      </w:r>
    </w:p>
    <w:p w14:paraId="7F8E2D9D" w14:textId="0005749B" w:rsidR="00140D32" w:rsidRDefault="00140D32" w:rsidP="00140D32">
      <w:pPr>
        <w:pStyle w:val="ListParagraph"/>
        <w:numPr>
          <w:ilvl w:val="0"/>
          <w:numId w:val="15"/>
        </w:numPr>
        <w:jc w:val="both"/>
        <w:rPr>
          <w:b/>
        </w:rPr>
      </w:pPr>
      <w:r w:rsidRPr="00140D32">
        <w:rPr>
          <w:b/>
        </w:rPr>
        <w:t xml:space="preserve">High performance and throughput on all </w:t>
      </w:r>
      <w:r w:rsidR="0030049C" w:rsidRPr="00140D32">
        <w:rPr>
          <w:b/>
        </w:rPr>
        <w:t>layers:</w:t>
      </w:r>
      <w:r w:rsidRPr="00140D32">
        <w:rPr>
          <w:b/>
        </w:rPr>
        <w:t xml:space="preserve"> web, </w:t>
      </w:r>
      <w:proofErr w:type="gramStart"/>
      <w:r w:rsidRPr="00140D32">
        <w:rPr>
          <w:b/>
        </w:rPr>
        <w:t>apps</w:t>
      </w:r>
      <w:proofErr w:type="gramEnd"/>
      <w:r w:rsidRPr="00140D32">
        <w:rPr>
          <w:b/>
        </w:rPr>
        <w:t xml:space="preserve"> and </w:t>
      </w:r>
      <w:r w:rsidR="00760604" w:rsidRPr="00140D32">
        <w:rPr>
          <w:b/>
        </w:rPr>
        <w:t>database.</w:t>
      </w:r>
    </w:p>
    <w:p w14:paraId="2701DBB6" w14:textId="69193915" w:rsidR="00343937" w:rsidRDefault="00343937" w:rsidP="0030049C">
      <w:pPr>
        <w:pStyle w:val="ListParagraph"/>
        <w:numPr>
          <w:ilvl w:val="1"/>
          <w:numId w:val="15"/>
        </w:numPr>
        <w:jc w:val="both"/>
      </w:pPr>
      <w:r w:rsidRPr="00343937">
        <w:t xml:space="preserve">AWS IOT Core </w:t>
      </w:r>
      <w:r w:rsidRPr="00343937">
        <w:t xml:space="preserve">Message Broker is a high throughput pub/sub message broker that transmits messages to and from </w:t>
      </w:r>
      <w:r w:rsidR="006C1CF1" w:rsidRPr="00343937">
        <w:t>all</w:t>
      </w:r>
      <w:r w:rsidRPr="00343937">
        <w:t xml:space="preserve"> IoT devices with low latency. </w:t>
      </w:r>
    </w:p>
    <w:p w14:paraId="43817637" w14:textId="36A304F4" w:rsidR="00110AF3" w:rsidRPr="00110AF3" w:rsidRDefault="00110AF3" w:rsidP="0030049C">
      <w:pPr>
        <w:pStyle w:val="ListParagraph"/>
        <w:numPr>
          <w:ilvl w:val="1"/>
          <w:numId w:val="15"/>
        </w:numPr>
        <w:jc w:val="both"/>
      </w:pPr>
      <w:r w:rsidRPr="00110AF3">
        <w:t>The application is deployed on multiple regions and database has replicas and shards for the high performance of the applications.</w:t>
      </w:r>
    </w:p>
    <w:p w14:paraId="1B449FBA" w14:textId="477DE330" w:rsidR="00623563" w:rsidRPr="00110AF3" w:rsidRDefault="00623563" w:rsidP="0030049C">
      <w:pPr>
        <w:pStyle w:val="ListParagraph"/>
        <w:numPr>
          <w:ilvl w:val="1"/>
          <w:numId w:val="15"/>
        </w:numPr>
        <w:jc w:val="both"/>
      </w:pPr>
      <w:r w:rsidRPr="00110AF3">
        <w:t>AWS IoT Greengrass also lets connected devices operate even with intermittent connectivity to the cloud. Devices can collect, process, and export data streams, even when they are offline. When the device reconnects, AWS IoT Greengrass synchronizes the data on the device with cloud services such as Amazon Simple Storage Service (Amazon S3), Amazon Kinesis, AWS IoT Core, or AWS IoT Analytics.</w:t>
      </w:r>
    </w:p>
    <w:p w14:paraId="5BCA8DBE" w14:textId="35A15974" w:rsidR="005750E4" w:rsidRDefault="005750E4" w:rsidP="0030049C">
      <w:pPr>
        <w:pStyle w:val="ListParagraph"/>
        <w:numPr>
          <w:ilvl w:val="1"/>
          <w:numId w:val="15"/>
        </w:numPr>
        <w:jc w:val="both"/>
      </w:pPr>
      <w:r w:rsidRPr="00A910A0">
        <w:t xml:space="preserve">Global tables </w:t>
      </w:r>
      <w:r w:rsidRPr="00A910A0">
        <w:t>in</w:t>
      </w:r>
      <w:r w:rsidRPr="00A910A0">
        <w:t xml:space="preserve"> Amazon DynamoDB provide</w:t>
      </w:r>
      <w:r w:rsidRPr="00A910A0">
        <w:t>s</w:t>
      </w:r>
      <w:r w:rsidRPr="00A910A0">
        <w:t xml:space="preserve"> multi-region, and multi-active database </w:t>
      </w:r>
      <w:r w:rsidRPr="00A910A0">
        <w:t xml:space="preserve">to </w:t>
      </w:r>
      <w:r w:rsidRPr="00A910A0">
        <w:t>deliver</w:t>
      </w:r>
      <w:r w:rsidRPr="00A910A0">
        <w:t xml:space="preserve"> high </w:t>
      </w:r>
      <w:r w:rsidRPr="00A910A0">
        <w:t>performance for massively scaled applications. Global tables replicate DynamoDB tables automatically across AWS Regions.</w:t>
      </w:r>
    </w:p>
    <w:p w14:paraId="09F17B67" w14:textId="2C1F797D" w:rsidR="005912E3" w:rsidRDefault="005912E3" w:rsidP="005912E3">
      <w:pPr>
        <w:pStyle w:val="ListParagraph"/>
        <w:numPr>
          <w:ilvl w:val="1"/>
          <w:numId w:val="15"/>
        </w:numPr>
        <w:jc w:val="both"/>
      </w:pPr>
      <w:r>
        <w:t>With the help of RDS Read replica in multi-</w:t>
      </w:r>
      <w:proofErr w:type="gramStart"/>
      <w:r>
        <w:t>AZ ,</w:t>
      </w:r>
      <w:proofErr w:type="gramEnd"/>
      <w:r>
        <w:t xml:space="preserve"> high throughput of the system can be achieved. Moreover, with the help of RDS performance insight the performance of database can be monitored and improved.</w:t>
      </w:r>
    </w:p>
    <w:p w14:paraId="741D1058" w14:textId="5DB50BD6" w:rsidR="00D376D1" w:rsidRDefault="002670B6" w:rsidP="0030049C">
      <w:pPr>
        <w:pStyle w:val="ListParagraph"/>
        <w:numPr>
          <w:ilvl w:val="1"/>
          <w:numId w:val="15"/>
        </w:numPr>
        <w:jc w:val="both"/>
      </w:pPr>
      <w:r w:rsidRPr="00343937">
        <w:t>Global Datastore for Redis</w:t>
      </w:r>
      <w:r w:rsidR="005912E3">
        <w:t xml:space="preserve"> provides</w:t>
      </w:r>
      <w:r w:rsidRPr="00343937">
        <w:t xml:space="preserve"> fully managed</w:t>
      </w:r>
      <w:r w:rsidR="000524C1">
        <w:t xml:space="preserve"> </w:t>
      </w:r>
      <w:r w:rsidRPr="00343937">
        <w:t>cross-Region replica</w:t>
      </w:r>
      <w:r w:rsidR="000524C1">
        <w:t>tion</w:t>
      </w:r>
      <w:r w:rsidRPr="00343937">
        <w:t xml:space="preserve"> for</w:t>
      </w:r>
      <w:r>
        <w:rPr>
          <w:rFonts w:ascii="Amazon Ember" w:hAnsi="Amazon Ember" w:cs="Amazon Ember"/>
          <w:color w:val="16191F"/>
          <w:shd w:val="clear" w:color="auto" w:fill="FFFFFF"/>
        </w:rPr>
        <w:t xml:space="preserve"> </w:t>
      </w:r>
      <w:proofErr w:type="spellStart"/>
      <w:r>
        <w:rPr>
          <w:rFonts w:ascii="Amazon Ember" w:hAnsi="Amazon Ember" w:cs="Amazon Ember"/>
          <w:color w:val="16191F"/>
          <w:shd w:val="clear" w:color="auto" w:fill="FFFFFF"/>
        </w:rPr>
        <w:t>Elasti</w:t>
      </w:r>
      <w:r w:rsidR="00B0425A">
        <w:rPr>
          <w:rFonts w:ascii="Amazon Ember" w:hAnsi="Amazon Ember" w:cs="Amazon Ember"/>
          <w:color w:val="16191F"/>
          <w:shd w:val="clear" w:color="auto" w:fill="FFFFFF"/>
        </w:rPr>
        <w:t>c</w:t>
      </w:r>
      <w:r>
        <w:rPr>
          <w:rFonts w:ascii="Amazon Ember" w:hAnsi="Amazon Ember" w:cs="Amazon Ember"/>
          <w:color w:val="16191F"/>
          <w:shd w:val="clear" w:color="auto" w:fill="FFFFFF"/>
        </w:rPr>
        <w:t>Cache</w:t>
      </w:r>
      <w:proofErr w:type="spellEnd"/>
      <w:r>
        <w:rPr>
          <w:rFonts w:ascii="Amazon Ember" w:hAnsi="Amazon Ember" w:cs="Amazon Ember"/>
          <w:color w:val="16191F"/>
          <w:shd w:val="clear" w:color="auto" w:fill="FFFFFF"/>
        </w:rPr>
        <w:t xml:space="preserve"> for Redis to enable low-latency reads and </w:t>
      </w:r>
      <w:r w:rsidR="00281AE6">
        <w:rPr>
          <w:rFonts w:ascii="Amazon Ember" w:hAnsi="Amazon Ember" w:cs="Amazon Ember"/>
          <w:color w:val="16191F"/>
          <w:shd w:val="clear" w:color="auto" w:fill="FFFFFF"/>
        </w:rPr>
        <w:t>high availability</w:t>
      </w:r>
      <w:r>
        <w:rPr>
          <w:rFonts w:ascii="Amazon Ember" w:hAnsi="Amazon Ember" w:cs="Amazon Ember"/>
          <w:color w:val="16191F"/>
          <w:shd w:val="clear" w:color="auto" w:fill="FFFFFF"/>
        </w:rPr>
        <w:t xml:space="preserve"> across AWS Regions.</w:t>
      </w:r>
      <w:r w:rsidR="00C526B5">
        <w:rPr>
          <w:rFonts w:ascii="Amazon Ember" w:hAnsi="Amazon Ember" w:cs="Amazon Ember"/>
          <w:color w:val="16191F"/>
          <w:shd w:val="clear" w:color="auto" w:fill="FFFFFF"/>
        </w:rPr>
        <w:t xml:space="preserve"> </w:t>
      </w:r>
      <w:r w:rsidR="00C526B5">
        <w:rPr>
          <w:rFonts w:ascii="Amazon Ember" w:hAnsi="Amazon Ember" w:cs="Amazon Ember"/>
          <w:color w:val="16191F"/>
          <w:shd w:val="clear" w:color="auto" w:fill="FFFFFF"/>
        </w:rPr>
        <w:t>Each shard in a replication group has a single read/write primary node and up to 5 read-only replica nodes. </w:t>
      </w:r>
    </w:p>
    <w:p w14:paraId="7F77411B" w14:textId="77777777" w:rsidR="00D730D0" w:rsidRDefault="00D730D0" w:rsidP="00D730D0">
      <w:pPr>
        <w:pStyle w:val="ListParagraph"/>
        <w:ind w:left="2160"/>
        <w:jc w:val="both"/>
      </w:pPr>
    </w:p>
    <w:p w14:paraId="75D47FA3" w14:textId="77777777" w:rsidR="00A467D5" w:rsidRPr="00A467D5" w:rsidRDefault="00A467D5" w:rsidP="00A467D5">
      <w:pPr>
        <w:pStyle w:val="ListParagraph"/>
        <w:numPr>
          <w:ilvl w:val="0"/>
          <w:numId w:val="15"/>
        </w:numPr>
        <w:jc w:val="both"/>
        <w:rPr>
          <w:b/>
        </w:rPr>
      </w:pPr>
      <w:r w:rsidRPr="00A467D5">
        <w:rPr>
          <w:b/>
        </w:rPr>
        <w:t>Scaling Infra to meet the demand during election week.</w:t>
      </w:r>
    </w:p>
    <w:p w14:paraId="18A27D09" w14:textId="57AF1EB1" w:rsidR="00615CEB" w:rsidRDefault="00615CEB" w:rsidP="00615CEB">
      <w:pPr>
        <w:pStyle w:val="ListParagraph"/>
        <w:numPr>
          <w:ilvl w:val="1"/>
          <w:numId w:val="15"/>
        </w:numPr>
        <w:jc w:val="both"/>
      </w:pPr>
      <w:r w:rsidRPr="000342F8">
        <w:t xml:space="preserve">AWS Elastic Beanstalk leverages Elastic Load Balancing and </w:t>
      </w:r>
      <w:r>
        <w:t xml:space="preserve">AWS </w:t>
      </w:r>
      <w:r w:rsidRPr="000342F8">
        <w:t xml:space="preserve">Auto Scaling to automatically scale </w:t>
      </w:r>
      <w:r w:rsidR="00031E67">
        <w:t>the</w:t>
      </w:r>
      <w:r w:rsidRPr="000342F8">
        <w:t xml:space="preserve"> application in and out based on load.</w:t>
      </w:r>
    </w:p>
    <w:p w14:paraId="2CA37A64" w14:textId="77777777" w:rsidR="00615CEB" w:rsidRDefault="00615CEB" w:rsidP="00615CEB">
      <w:pPr>
        <w:pStyle w:val="ListParagraph"/>
        <w:numPr>
          <w:ilvl w:val="1"/>
          <w:numId w:val="15"/>
        </w:numPr>
        <w:jc w:val="both"/>
      </w:pPr>
      <w:r>
        <w:t>RDS instances can be easily scaled horizontally or vertically depending upon the load.</w:t>
      </w:r>
    </w:p>
    <w:p w14:paraId="169B2A0B" w14:textId="4ACAFBD9" w:rsidR="00615CEB" w:rsidRDefault="00615CEB" w:rsidP="00615CEB">
      <w:pPr>
        <w:pStyle w:val="ListParagraph"/>
        <w:numPr>
          <w:ilvl w:val="1"/>
          <w:numId w:val="15"/>
        </w:numPr>
        <w:jc w:val="both"/>
      </w:pPr>
      <w:r>
        <w:t>S3 provides indefinite scalability and high availability automatically.</w:t>
      </w:r>
    </w:p>
    <w:p w14:paraId="682CA353" w14:textId="0279F71D" w:rsidR="00BB0948" w:rsidRPr="0018639E" w:rsidRDefault="00BB0948" w:rsidP="00615CEB">
      <w:pPr>
        <w:pStyle w:val="ListParagraph"/>
        <w:numPr>
          <w:ilvl w:val="1"/>
          <w:numId w:val="15"/>
        </w:numPr>
        <w:jc w:val="both"/>
      </w:pPr>
      <w:r w:rsidRPr="0047798F">
        <w:t>AWS Dynamo DB uses AWS</w:t>
      </w:r>
      <w:r w:rsidRPr="0047798F">
        <w:t xml:space="preserve"> Application Auto Scaling</w:t>
      </w:r>
      <w:r w:rsidRPr="0047798F">
        <w:t xml:space="preserve"> and allows to </w:t>
      </w:r>
      <w:r w:rsidRPr="0047798F">
        <w:t>create a </w:t>
      </w:r>
      <w:r w:rsidRPr="0047798F">
        <w:rPr>
          <w:i/>
          <w:iCs/>
        </w:rPr>
        <w:t>scaling policy</w:t>
      </w:r>
      <w:r w:rsidRPr="0047798F">
        <w:t> </w:t>
      </w:r>
      <w:r w:rsidRPr="0047798F">
        <w:t>which</w:t>
      </w:r>
      <w:r w:rsidRPr="0047798F">
        <w:t xml:space="preserve"> specifies to scale read capacity or write capacity (or both), and the minimum and maximum provisioned capacity unit settings for the table or index.</w:t>
      </w:r>
    </w:p>
    <w:p w14:paraId="1C09D1BA" w14:textId="341415F5" w:rsidR="0018639E" w:rsidRDefault="0018639E" w:rsidP="00615CEB">
      <w:pPr>
        <w:pStyle w:val="ListParagraph"/>
        <w:numPr>
          <w:ilvl w:val="1"/>
          <w:numId w:val="15"/>
        </w:numPr>
        <w:jc w:val="both"/>
      </w:pPr>
      <w:r w:rsidRPr="0047798F">
        <w:t xml:space="preserve">Amazon Timestream is serverless </w:t>
      </w:r>
      <w:r w:rsidRPr="0047798F">
        <w:t xml:space="preserve">and </w:t>
      </w:r>
      <w:r w:rsidR="00BE2C74" w:rsidRPr="0047798F">
        <w:t>does not</w:t>
      </w:r>
      <w:r w:rsidRPr="0047798F">
        <w:t xml:space="preserve"> required </w:t>
      </w:r>
      <w:r w:rsidRPr="0047798F">
        <w:t>capacity to provision. Amazon Timestream scale</w:t>
      </w:r>
      <w:r w:rsidRPr="0047798F">
        <w:t>s</w:t>
      </w:r>
      <w:r w:rsidRPr="0047798F">
        <w:t xml:space="preserve"> to process trillions of events and millions of queries per day. </w:t>
      </w:r>
      <w:r w:rsidRPr="0047798F">
        <w:t>I</w:t>
      </w:r>
      <w:r w:rsidRPr="0047798F">
        <w:t>t automatically scales to adjust capacity.</w:t>
      </w:r>
    </w:p>
    <w:p w14:paraId="0C78CEEF" w14:textId="67B0E576" w:rsidR="00140D32" w:rsidRDefault="00140D32" w:rsidP="00140D32">
      <w:pPr>
        <w:pStyle w:val="ListParagraph"/>
        <w:numPr>
          <w:ilvl w:val="0"/>
          <w:numId w:val="15"/>
        </w:numPr>
        <w:jc w:val="both"/>
        <w:rPr>
          <w:b/>
        </w:rPr>
      </w:pPr>
      <w:r w:rsidRPr="002E719F">
        <w:rPr>
          <w:b/>
        </w:rPr>
        <w:lastRenderedPageBreak/>
        <w:t>A self-healing infrastructure that recovers from</w:t>
      </w:r>
      <w:r w:rsidRPr="00140D32">
        <w:rPr>
          <w:b/>
        </w:rPr>
        <w:t xml:space="preserve"> any failed component.</w:t>
      </w:r>
    </w:p>
    <w:p w14:paraId="64C0301F" w14:textId="77777777" w:rsidR="001E6C53" w:rsidRPr="00FE57EC" w:rsidRDefault="001E6C53" w:rsidP="001E6C53">
      <w:pPr>
        <w:pStyle w:val="ListParagraph"/>
        <w:numPr>
          <w:ilvl w:val="1"/>
          <w:numId w:val="15"/>
        </w:numPr>
        <w:spacing w:line="256" w:lineRule="auto"/>
        <w:jc w:val="both"/>
      </w:pPr>
      <w:r>
        <w:t>Beanstalk allows to select deployment of instances in one, more or all the availability zones (Multi-AZ) for availability.</w:t>
      </w:r>
    </w:p>
    <w:p w14:paraId="5353961A" w14:textId="77777777" w:rsidR="005B6C66" w:rsidRPr="005B6C66" w:rsidRDefault="001E6C53" w:rsidP="005B6C66">
      <w:pPr>
        <w:pStyle w:val="ListParagraph"/>
        <w:numPr>
          <w:ilvl w:val="1"/>
          <w:numId w:val="15"/>
        </w:numPr>
        <w:spacing w:line="256" w:lineRule="auto"/>
        <w:jc w:val="both"/>
        <w:rPr>
          <w:b/>
        </w:rPr>
      </w:pPr>
      <w:r>
        <w:t>With the help of cloud watch, Beanstalk monitors the health of the instances and immediately replaces the unhealthy instances with healthy instances.</w:t>
      </w:r>
    </w:p>
    <w:p w14:paraId="1D5BB85A" w14:textId="5B511381" w:rsidR="005B6C66" w:rsidRPr="005B6C66" w:rsidRDefault="005B6C66" w:rsidP="005B6C66">
      <w:pPr>
        <w:pStyle w:val="ListParagraph"/>
        <w:numPr>
          <w:ilvl w:val="1"/>
          <w:numId w:val="15"/>
        </w:numPr>
        <w:spacing w:line="256" w:lineRule="auto"/>
        <w:jc w:val="both"/>
      </w:pPr>
      <w:r w:rsidRPr="005B6C66">
        <w:t xml:space="preserve">An </w:t>
      </w:r>
      <w:r w:rsidRPr="005B6C66">
        <w:t>Amazon API Gateway resource, which calls a Lambda function</w:t>
      </w:r>
      <w:r w:rsidRPr="005B6C66">
        <w:t xml:space="preserve"> is used for the health check of AWS IOT core</w:t>
      </w:r>
      <w:r w:rsidRPr="005B6C66">
        <w:t>. This Lambda function is configured as a device in IoT Core. When invoked, the Lambda function connects to IoT Core, and subscribes to a topic and publishes a configured number of messages. The Lambda function expects to receive the same number of messages to the topic it has subscribed to.</w:t>
      </w:r>
    </w:p>
    <w:p w14:paraId="7A32F211" w14:textId="066B0AA3" w:rsidR="005B6C66" w:rsidRDefault="005B6C66" w:rsidP="005B6C66">
      <w:pPr>
        <w:pStyle w:val="ListParagraph"/>
        <w:numPr>
          <w:ilvl w:val="1"/>
          <w:numId w:val="15"/>
        </w:numPr>
        <w:spacing w:line="256" w:lineRule="auto"/>
        <w:jc w:val="both"/>
      </w:pPr>
      <w:r w:rsidRPr="005B6C66">
        <w:t xml:space="preserve">Amazon Route 53 health checks calls the API Gateway resource </w:t>
      </w:r>
      <w:r>
        <w:t>to test</w:t>
      </w:r>
      <w:r w:rsidRPr="005B6C66">
        <w:t xml:space="preserve"> the MQTT message broker. </w:t>
      </w:r>
    </w:p>
    <w:p w14:paraId="5383BBDF" w14:textId="77777777" w:rsidR="00BB1053" w:rsidRDefault="00BB1053" w:rsidP="00BB1053">
      <w:pPr>
        <w:pStyle w:val="ListParagraph"/>
        <w:spacing w:line="256" w:lineRule="auto"/>
        <w:ind w:left="1440"/>
        <w:jc w:val="both"/>
      </w:pPr>
    </w:p>
    <w:p w14:paraId="1CFCDB4D" w14:textId="22D5F3EB" w:rsidR="00794083" w:rsidRDefault="00794083" w:rsidP="00056D38">
      <w:pPr>
        <w:pStyle w:val="ListParagraph"/>
        <w:spacing w:line="256" w:lineRule="auto"/>
        <w:ind w:left="1440"/>
        <w:jc w:val="both"/>
      </w:pPr>
      <w:r>
        <w:drawing>
          <wp:inline distT="0" distB="0" distL="0" distR="0" wp14:anchorId="62AC9860" wp14:editId="6B76E16E">
            <wp:extent cx="4121624" cy="2713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245" cy="2741906"/>
                    </a:xfrm>
                    <a:prstGeom prst="rect">
                      <a:avLst/>
                    </a:prstGeom>
                  </pic:spPr>
                </pic:pic>
              </a:graphicData>
            </a:graphic>
          </wp:inline>
        </w:drawing>
      </w:r>
    </w:p>
    <w:p w14:paraId="04FB4BC7" w14:textId="1E254347" w:rsidR="00BE58BA" w:rsidRPr="00BE58BA" w:rsidRDefault="00BE58BA" w:rsidP="00BE58BA">
      <w:pPr>
        <w:jc w:val="center"/>
        <w:rPr>
          <w:i/>
          <w:iCs/>
          <w:sz w:val="18"/>
          <w:szCs w:val="18"/>
        </w:rPr>
      </w:pPr>
      <w:r w:rsidRPr="005353FD">
        <w:rPr>
          <w:i/>
          <w:iCs/>
          <w:sz w:val="18"/>
          <w:szCs w:val="18"/>
        </w:rPr>
        <w:t>2.</w:t>
      </w:r>
      <w:r>
        <w:rPr>
          <w:i/>
          <w:iCs/>
          <w:sz w:val="18"/>
          <w:szCs w:val="18"/>
        </w:rPr>
        <w:t>3</w:t>
      </w:r>
      <w:r w:rsidRPr="005353FD">
        <w:rPr>
          <w:i/>
          <w:iCs/>
          <w:sz w:val="18"/>
          <w:szCs w:val="18"/>
        </w:rPr>
        <w:t xml:space="preserve"> – </w:t>
      </w:r>
      <w:r w:rsidR="00A43618">
        <w:rPr>
          <w:i/>
          <w:iCs/>
          <w:sz w:val="18"/>
          <w:szCs w:val="18"/>
        </w:rPr>
        <w:t>AWS IOT core BCDR.</w:t>
      </w:r>
      <w:r w:rsidRPr="005353FD">
        <w:rPr>
          <w:i/>
          <w:iCs/>
          <w:sz w:val="18"/>
          <w:szCs w:val="18"/>
        </w:rPr>
        <w:t xml:space="preserve"> </w:t>
      </w:r>
    </w:p>
    <w:p w14:paraId="765B59D9" w14:textId="7D28A1F8" w:rsidR="00760604" w:rsidRDefault="00760604" w:rsidP="00056D38">
      <w:pPr>
        <w:pStyle w:val="ListParagraph"/>
        <w:numPr>
          <w:ilvl w:val="1"/>
          <w:numId w:val="15"/>
        </w:numPr>
        <w:spacing w:line="256" w:lineRule="auto"/>
        <w:jc w:val="both"/>
      </w:pPr>
      <w:r>
        <w:t xml:space="preserve">Amazon DynamoDB, RDS </w:t>
      </w:r>
      <w:r w:rsidR="00200785">
        <w:t xml:space="preserve">and Elastic Cache have multi-zone and geo-replication enabled which automatically start serving traffic from the replica if one of the </w:t>
      </w:r>
      <w:r w:rsidR="001F5491">
        <w:t>nodes</w:t>
      </w:r>
      <w:r w:rsidR="00200785">
        <w:t xml:space="preserve"> fails.</w:t>
      </w:r>
    </w:p>
    <w:p w14:paraId="7D71132C" w14:textId="704C3006" w:rsidR="00056D38" w:rsidRDefault="00056D38" w:rsidP="00056D38">
      <w:pPr>
        <w:pStyle w:val="ListParagraph"/>
        <w:numPr>
          <w:ilvl w:val="1"/>
          <w:numId w:val="15"/>
        </w:numPr>
        <w:spacing w:line="256" w:lineRule="auto"/>
        <w:jc w:val="both"/>
      </w:pPr>
      <w:r>
        <w:t>For the voting data, the IOT core stores the data in 2 Timestream database in different regions through IOT c</w:t>
      </w:r>
      <w:r w:rsidR="00BB55E8">
        <w:t>o</w:t>
      </w:r>
      <w:r>
        <w:t>re rules.</w:t>
      </w:r>
    </w:p>
    <w:p w14:paraId="4B82B0A4" w14:textId="35DB5855" w:rsidR="00056D38" w:rsidRDefault="00056D38" w:rsidP="00056D38">
      <w:pPr>
        <w:pStyle w:val="ListParagraph"/>
        <w:numPr>
          <w:ilvl w:val="1"/>
          <w:numId w:val="15"/>
        </w:numPr>
        <w:spacing w:line="256" w:lineRule="auto"/>
        <w:jc w:val="both"/>
      </w:pPr>
      <w:r>
        <w:t>In case of the outage of the IOT Core</w:t>
      </w:r>
      <w:r w:rsidR="00BB55E8">
        <w:t>,</w:t>
      </w:r>
      <w:r>
        <w:t xml:space="preserve"> the IOT Greengrass automatically starts communicating to secondary IOT Core which is </w:t>
      </w:r>
      <w:r w:rsidR="00935502">
        <w:t>shown</w:t>
      </w:r>
      <w:r>
        <w:t xml:space="preserve"> in figure 2.</w:t>
      </w:r>
      <w:r w:rsidR="002E719F">
        <w:t>3</w:t>
      </w:r>
      <w:r>
        <w:t>.</w:t>
      </w:r>
    </w:p>
    <w:p w14:paraId="57296313" w14:textId="77777777" w:rsidR="00794083" w:rsidRPr="005B6C66" w:rsidRDefault="00794083" w:rsidP="00794083">
      <w:pPr>
        <w:pStyle w:val="ListParagraph"/>
        <w:spacing w:line="256" w:lineRule="auto"/>
        <w:ind w:left="1440"/>
        <w:jc w:val="both"/>
      </w:pPr>
    </w:p>
    <w:p w14:paraId="00B4EBC4" w14:textId="5F768D9E" w:rsidR="00A467D5" w:rsidRPr="00A467D5" w:rsidRDefault="00A467D5" w:rsidP="00A467D5">
      <w:pPr>
        <w:pStyle w:val="ListParagraph"/>
        <w:numPr>
          <w:ilvl w:val="0"/>
          <w:numId w:val="15"/>
        </w:numPr>
        <w:spacing w:line="256" w:lineRule="auto"/>
        <w:jc w:val="both"/>
        <w:rPr>
          <w:rFonts w:ascii="Times New Roman" w:eastAsia="Times New Roman" w:hAnsi="Times New Roman" w:cs="Times New Roman"/>
          <w:lang w:eastAsia="en-GB"/>
        </w:rPr>
      </w:pPr>
      <w:r w:rsidRPr="00A467D5">
        <w:rPr>
          <w:rFonts w:ascii="Calibri" w:hAnsi="Calibri"/>
          <w:b/>
        </w:rPr>
        <w:t xml:space="preserve">Ability to easily deploy the Blueprint Infra stack for other local elections. </w:t>
      </w:r>
    </w:p>
    <w:p w14:paraId="00340121" w14:textId="7C7116FB" w:rsidR="00305B77" w:rsidRDefault="00C43A4D" w:rsidP="001E6C53">
      <w:pPr>
        <w:pStyle w:val="ListParagraph"/>
        <w:numPr>
          <w:ilvl w:val="1"/>
          <w:numId w:val="15"/>
        </w:numPr>
        <w:jc w:val="both"/>
      </w:pPr>
      <w:r w:rsidRPr="00625ACC">
        <w:t xml:space="preserve">AWS CloudFormation </w:t>
      </w:r>
      <w:r w:rsidR="00305B77" w:rsidRPr="00625ACC">
        <w:t xml:space="preserve">template describes </w:t>
      </w:r>
      <w:r w:rsidR="00305B77">
        <w:t>AWS</w:t>
      </w:r>
      <w:r w:rsidR="00305B77" w:rsidRPr="00625ACC">
        <w:t xml:space="preserve"> resources </w:t>
      </w:r>
      <w:r w:rsidR="00305B77">
        <w:t>to be</w:t>
      </w:r>
      <w:r w:rsidR="00305B77" w:rsidRPr="00625ACC">
        <w:t xml:space="preserve"> launch</w:t>
      </w:r>
      <w:r w:rsidR="00305B77">
        <w:t>ed</w:t>
      </w:r>
      <w:r w:rsidR="00305B77" w:rsidRPr="00625ACC">
        <w:t xml:space="preserve"> and configure</w:t>
      </w:r>
      <w:r w:rsidR="00305B77">
        <w:t>d</w:t>
      </w:r>
      <w:r w:rsidR="00305B77" w:rsidRPr="00625ACC">
        <w:t xml:space="preserve"> together as a stack</w:t>
      </w:r>
      <w:r w:rsidR="00305B77">
        <w:t xml:space="preserve">. </w:t>
      </w:r>
      <w:r w:rsidR="00823430">
        <w:t>A</w:t>
      </w:r>
      <w:r w:rsidRPr="00625ACC">
        <w:t xml:space="preserve"> template </w:t>
      </w:r>
      <w:r w:rsidR="00823430">
        <w:t xml:space="preserve">can be used to </w:t>
      </w:r>
      <w:r w:rsidRPr="00625ACC">
        <w:t>create, update, and delete an entire stack as a single unit. You can manage and provision stacks across multiple AWS accounts and AWS Regions</w:t>
      </w:r>
      <w:r w:rsidR="007D739B">
        <w:t xml:space="preserve"> </w:t>
      </w:r>
      <w:r w:rsidR="00307B19">
        <w:t xml:space="preserve">providing </w:t>
      </w:r>
      <w:r w:rsidR="00307B19" w:rsidRPr="00307B19">
        <w:t>a</w:t>
      </w:r>
      <w:r w:rsidR="007D739B" w:rsidRPr="00307B19">
        <w:t xml:space="preserve"> fast and repeatable method for replicating the</w:t>
      </w:r>
      <w:r w:rsidR="00307B19" w:rsidRPr="00307B19">
        <w:t xml:space="preserve"> process</w:t>
      </w:r>
      <w:r w:rsidR="007D739B" w:rsidRPr="00307B19">
        <w:t>.</w:t>
      </w:r>
      <w:r w:rsidR="007D739B" w:rsidRPr="00307B19">
        <w:t xml:space="preserve"> </w:t>
      </w:r>
    </w:p>
    <w:p w14:paraId="7374E227" w14:textId="605275F6" w:rsidR="00C43A4D" w:rsidRDefault="00305B77" w:rsidP="00305B77">
      <w:pPr>
        <w:pStyle w:val="ListParagraph"/>
        <w:numPr>
          <w:ilvl w:val="1"/>
          <w:numId w:val="15"/>
        </w:numPr>
        <w:jc w:val="both"/>
      </w:pPr>
      <w:r w:rsidRPr="00144F91">
        <w:t xml:space="preserve">AWS </w:t>
      </w:r>
      <w:proofErr w:type="spellStart"/>
      <w:r w:rsidRPr="00144F91">
        <w:t>CodePipeline</w:t>
      </w:r>
      <w:proofErr w:type="spellEnd"/>
      <w:r w:rsidRPr="00144F91">
        <w:t xml:space="preserve"> lets you select AWS CloudFormation as a deployment action in any stage of your pipeline</w:t>
      </w:r>
      <w:r w:rsidRPr="00144F91">
        <w:t xml:space="preserve"> and </w:t>
      </w:r>
      <w:r w:rsidR="007D739B" w:rsidRPr="00307B19">
        <w:t>allow</w:t>
      </w:r>
      <w:r w:rsidR="00307B19" w:rsidRPr="00307B19">
        <w:t>s</w:t>
      </w:r>
      <w:r w:rsidR="007D739B" w:rsidRPr="00307B19">
        <w:t xml:space="preserve"> the ability to spin up, correctly size, and provision new environments without excessive workloads and extended timeframes.</w:t>
      </w:r>
    </w:p>
    <w:p w14:paraId="422C001F" w14:textId="01CABFFF" w:rsidR="001E6C53" w:rsidRDefault="001E6C53" w:rsidP="001E6C53">
      <w:pPr>
        <w:pStyle w:val="ListParagraph"/>
        <w:numPr>
          <w:ilvl w:val="1"/>
          <w:numId w:val="15"/>
        </w:numPr>
        <w:jc w:val="both"/>
      </w:pPr>
      <w:r>
        <w:t>Beanstalk provides o</w:t>
      </w:r>
      <w:r w:rsidRPr="000342F8">
        <w:t xml:space="preserve">ption to create multiple </w:t>
      </w:r>
      <w:r w:rsidR="00F46F00" w:rsidRPr="000342F8">
        <w:t>environments</w:t>
      </w:r>
      <w:r w:rsidRPr="000342F8">
        <w:t xml:space="preserve"> with RDS, Elastic load balancer, Autoscaling etc. for dev, </w:t>
      </w:r>
      <w:proofErr w:type="gramStart"/>
      <w:r w:rsidRPr="000342F8">
        <w:t>test</w:t>
      </w:r>
      <w:proofErr w:type="gramEnd"/>
      <w:r w:rsidRPr="000342F8">
        <w:t xml:space="preserve"> and production.</w:t>
      </w:r>
    </w:p>
    <w:p w14:paraId="78885F75" w14:textId="498FCF71" w:rsidR="004978CD" w:rsidRPr="00BB1053" w:rsidRDefault="001E6C53" w:rsidP="004E7A52">
      <w:pPr>
        <w:pStyle w:val="ListParagraph"/>
        <w:numPr>
          <w:ilvl w:val="1"/>
          <w:numId w:val="15"/>
        </w:numPr>
        <w:jc w:val="both"/>
      </w:pPr>
      <w:r>
        <w:t>Beanstalk with the help of code pipeline supports m</w:t>
      </w:r>
      <w:r w:rsidRPr="000342F8">
        <w:t>ultiple deployment policies</w:t>
      </w:r>
      <w:r>
        <w:t xml:space="preserve"> for minimal downtime</w:t>
      </w:r>
      <w:r w:rsidRPr="000342F8">
        <w:t>– all at once, rolling, rolling with an additional batch, immutable</w:t>
      </w:r>
      <w:r>
        <w:t>.</w:t>
      </w:r>
    </w:p>
    <w:sectPr w:rsidR="004978CD" w:rsidRPr="00BB1053" w:rsidSect="0030049C">
      <w:pgSz w:w="12240" w:h="15840"/>
      <w:pgMar w:top="864" w:right="864"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FF00E" w14:textId="77777777" w:rsidR="000148DE" w:rsidRDefault="000148DE" w:rsidP="000342F8">
      <w:pPr>
        <w:spacing w:after="0" w:line="240" w:lineRule="auto"/>
      </w:pPr>
      <w:r>
        <w:separator/>
      </w:r>
    </w:p>
  </w:endnote>
  <w:endnote w:type="continuationSeparator" w:id="0">
    <w:p w14:paraId="21C18253" w14:textId="77777777" w:rsidR="000148DE" w:rsidRDefault="000148DE" w:rsidP="00034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zon Ember">
    <w:altName w:val="Corbel"/>
    <w:charset w:val="00"/>
    <w:family w:val="swiss"/>
    <w:pitch w:val="variable"/>
    <w:sig w:usb0="00000001" w:usb1="5000205B" w:usb2="0000002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8A813" w14:textId="77777777" w:rsidR="000148DE" w:rsidRDefault="000148DE" w:rsidP="000342F8">
      <w:pPr>
        <w:spacing w:after="0" w:line="240" w:lineRule="auto"/>
      </w:pPr>
      <w:r>
        <w:separator/>
      </w:r>
    </w:p>
  </w:footnote>
  <w:footnote w:type="continuationSeparator" w:id="0">
    <w:p w14:paraId="07E571E9" w14:textId="77777777" w:rsidR="000148DE" w:rsidRDefault="000148DE" w:rsidP="00034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2F5D"/>
    <w:multiLevelType w:val="hybridMultilevel"/>
    <w:tmpl w:val="7AEAFC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058D"/>
    <w:multiLevelType w:val="hybridMultilevel"/>
    <w:tmpl w:val="300A78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D7028"/>
    <w:multiLevelType w:val="hybridMultilevel"/>
    <w:tmpl w:val="19F0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B01AC"/>
    <w:multiLevelType w:val="multilevel"/>
    <w:tmpl w:val="8FBA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02932"/>
    <w:multiLevelType w:val="hybridMultilevel"/>
    <w:tmpl w:val="4616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96D60"/>
    <w:multiLevelType w:val="hybridMultilevel"/>
    <w:tmpl w:val="B4F0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14A75"/>
    <w:multiLevelType w:val="hybridMultilevel"/>
    <w:tmpl w:val="BA8C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0C730D"/>
    <w:multiLevelType w:val="hybridMultilevel"/>
    <w:tmpl w:val="D47A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E1187"/>
    <w:multiLevelType w:val="multilevel"/>
    <w:tmpl w:val="18B2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03160"/>
    <w:multiLevelType w:val="hybridMultilevel"/>
    <w:tmpl w:val="9A66D3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F5DE2"/>
    <w:multiLevelType w:val="hybridMultilevel"/>
    <w:tmpl w:val="30DE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AC2FC8"/>
    <w:multiLevelType w:val="hybridMultilevel"/>
    <w:tmpl w:val="869A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3323C3"/>
    <w:multiLevelType w:val="multilevel"/>
    <w:tmpl w:val="387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D675B"/>
    <w:multiLevelType w:val="hybridMultilevel"/>
    <w:tmpl w:val="D9AE80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081CC3"/>
    <w:multiLevelType w:val="hybridMultilevel"/>
    <w:tmpl w:val="F404D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E09AC"/>
    <w:multiLevelType w:val="multilevel"/>
    <w:tmpl w:val="7A9A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AF5B22"/>
    <w:multiLevelType w:val="multilevel"/>
    <w:tmpl w:val="DE32A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3B1F0F"/>
    <w:multiLevelType w:val="hybridMultilevel"/>
    <w:tmpl w:val="528C2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863CC6"/>
    <w:multiLevelType w:val="hybridMultilevel"/>
    <w:tmpl w:val="30A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0C2459"/>
    <w:multiLevelType w:val="hybridMultilevel"/>
    <w:tmpl w:val="45AA1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D0B97"/>
    <w:multiLevelType w:val="hybridMultilevel"/>
    <w:tmpl w:val="CDE68A06"/>
    <w:lvl w:ilvl="0" w:tplc="86E68F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9E296D"/>
    <w:multiLevelType w:val="hybridMultilevel"/>
    <w:tmpl w:val="C6D8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B50A5"/>
    <w:multiLevelType w:val="hybridMultilevel"/>
    <w:tmpl w:val="CDE68A06"/>
    <w:lvl w:ilvl="0" w:tplc="86E68F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E21656"/>
    <w:multiLevelType w:val="hybridMultilevel"/>
    <w:tmpl w:val="2642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9"/>
  </w:num>
  <w:num w:numId="4">
    <w:abstractNumId w:val="18"/>
  </w:num>
  <w:num w:numId="5">
    <w:abstractNumId w:val="6"/>
  </w:num>
  <w:num w:numId="6">
    <w:abstractNumId w:val="4"/>
  </w:num>
  <w:num w:numId="7">
    <w:abstractNumId w:val="17"/>
  </w:num>
  <w:num w:numId="8">
    <w:abstractNumId w:val="2"/>
  </w:num>
  <w:num w:numId="9">
    <w:abstractNumId w:val="7"/>
  </w:num>
  <w:num w:numId="10">
    <w:abstractNumId w:val="23"/>
  </w:num>
  <w:num w:numId="11">
    <w:abstractNumId w:val="10"/>
  </w:num>
  <w:num w:numId="12">
    <w:abstractNumId w:val="13"/>
  </w:num>
  <w:num w:numId="13">
    <w:abstractNumId w:val="4"/>
  </w:num>
  <w:num w:numId="14">
    <w:abstractNumId w:val="1"/>
  </w:num>
  <w:num w:numId="15">
    <w:abstractNumId w:val="14"/>
  </w:num>
  <w:num w:numId="16">
    <w:abstractNumId w:val="15"/>
  </w:num>
  <w:num w:numId="17">
    <w:abstractNumId w:val="3"/>
  </w:num>
  <w:num w:numId="18">
    <w:abstractNumId w:val="12"/>
  </w:num>
  <w:num w:numId="19">
    <w:abstractNumId w:val="5"/>
  </w:num>
  <w:num w:numId="20">
    <w:abstractNumId w:val="22"/>
  </w:num>
  <w:num w:numId="21">
    <w:abstractNumId w:val="0"/>
  </w:num>
  <w:num w:numId="22">
    <w:abstractNumId w:val="8"/>
  </w:num>
  <w:num w:numId="23">
    <w:abstractNumId w:val="16"/>
  </w:num>
  <w:num w:numId="24">
    <w:abstractNumId w:val="2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7B1"/>
    <w:rsid w:val="00002C14"/>
    <w:rsid w:val="00006C38"/>
    <w:rsid w:val="000136AE"/>
    <w:rsid w:val="00013DC6"/>
    <w:rsid w:val="000148DE"/>
    <w:rsid w:val="00021AC9"/>
    <w:rsid w:val="000223FC"/>
    <w:rsid w:val="00025666"/>
    <w:rsid w:val="00030244"/>
    <w:rsid w:val="0003183E"/>
    <w:rsid w:val="00031E67"/>
    <w:rsid w:val="000342F8"/>
    <w:rsid w:val="00035433"/>
    <w:rsid w:val="00043F5D"/>
    <w:rsid w:val="00046BA7"/>
    <w:rsid w:val="000524C1"/>
    <w:rsid w:val="00054E2F"/>
    <w:rsid w:val="0005547A"/>
    <w:rsid w:val="00056D38"/>
    <w:rsid w:val="00056EF1"/>
    <w:rsid w:val="00060AE0"/>
    <w:rsid w:val="000615F1"/>
    <w:rsid w:val="00061BE5"/>
    <w:rsid w:val="00065BC1"/>
    <w:rsid w:val="00075EF4"/>
    <w:rsid w:val="00077FE0"/>
    <w:rsid w:val="00080F98"/>
    <w:rsid w:val="00082289"/>
    <w:rsid w:val="00082D68"/>
    <w:rsid w:val="000845D8"/>
    <w:rsid w:val="00084ECB"/>
    <w:rsid w:val="000907B5"/>
    <w:rsid w:val="00095404"/>
    <w:rsid w:val="000971D2"/>
    <w:rsid w:val="000A6827"/>
    <w:rsid w:val="000C32B6"/>
    <w:rsid w:val="000D26A1"/>
    <w:rsid w:val="000E02A4"/>
    <w:rsid w:val="000E08EF"/>
    <w:rsid w:val="000E2DC9"/>
    <w:rsid w:val="000E4A17"/>
    <w:rsid w:val="000E5317"/>
    <w:rsid w:val="000E7411"/>
    <w:rsid w:val="00101653"/>
    <w:rsid w:val="00106A24"/>
    <w:rsid w:val="00107046"/>
    <w:rsid w:val="001078D7"/>
    <w:rsid w:val="00110AF3"/>
    <w:rsid w:val="00114EAC"/>
    <w:rsid w:val="00140D32"/>
    <w:rsid w:val="00141FF2"/>
    <w:rsid w:val="00142F92"/>
    <w:rsid w:val="00144F91"/>
    <w:rsid w:val="001502B0"/>
    <w:rsid w:val="00150FAF"/>
    <w:rsid w:val="00151251"/>
    <w:rsid w:val="001512DF"/>
    <w:rsid w:val="00151E4E"/>
    <w:rsid w:val="001569E6"/>
    <w:rsid w:val="001745F5"/>
    <w:rsid w:val="00182B72"/>
    <w:rsid w:val="00184E1C"/>
    <w:rsid w:val="00185E2D"/>
    <w:rsid w:val="0018639E"/>
    <w:rsid w:val="00187132"/>
    <w:rsid w:val="0018778C"/>
    <w:rsid w:val="00191744"/>
    <w:rsid w:val="001A19AB"/>
    <w:rsid w:val="001A1FE2"/>
    <w:rsid w:val="001A54DF"/>
    <w:rsid w:val="001B39C3"/>
    <w:rsid w:val="001C085D"/>
    <w:rsid w:val="001C2780"/>
    <w:rsid w:val="001C43A9"/>
    <w:rsid w:val="001C5C5E"/>
    <w:rsid w:val="001C668D"/>
    <w:rsid w:val="001C7043"/>
    <w:rsid w:val="001C7AA6"/>
    <w:rsid w:val="001C7FE6"/>
    <w:rsid w:val="001D4897"/>
    <w:rsid w:val="001E02DF"/>
    <w:rsid w:val="001E52E0"/>
    <w:rsid w:val="001E6C36"/>
    <w:rsid w:val="001E6C53"/>
    <w:rsid w:val="001E7377"/>
    <w:rsid w:val="001F0CDB"/>
    <w:rsid w:val="001F0D61"/>
    <w:rsid w:val="001F2714"/>
    <w:rsid w:val="001F32CA"/>
    <w:rsid w:val="001F4C55"/>
    <w:rsid w:val="001F4D26"/>
    <w:rsid w:val="001F5491"/>
    <w:rsid w:val="001F6954"/>
    <w:rsid w:val="001F7EAF"/>
    <w:rsid w:val="00200785"/>
    <w:rsid w:val="002007C7"/>
    <w:rsid w:val="002008B5"/>
    <w:rsid w:val="0020545E"/>
    <w:rsid w:val="00207E0F"/>
    <w:rsid w:val="0021008B"/>
    <w:rsid w:val="00210D4F"/>
    <w:rsid w:val="00220D8D"/>
    <w:rsid w:val="002223B8"/>
    <w:rsid w:val="00224E62"/>
    <w:rsid w:val="002268ED"/>
    <w:rsid w:val="002339E0"/>
    <w:rsid w:val="00240FF4"/>
    <w:rsid w:val="002423FA"/>
    <w:rsid w:val="00243B44"/>
    <w:rsid w:val="002448E2"/>
    <w:rsid w:val="00246643"/>
    <w:rsid w:val="00250F7F"/>
    <w:rsid w:val="00260DB0"/>
    <w:rsid w:val="0026187F"/>
    <w:rsid w:val="002645AB"/>
    <w:rsid w:val="002649BA"/>
    <w:rsid w:val="00264F26"/>
    <w:rsid w:val="002670B6"/>
    <w:rsid w:val="00270C25"/>
    <w:rsid w:val="00274DAC"/>
    <w:rsid w:val="00280912"/>
    <w:rsid w:val="00281AE6"/>
    <w:rsid w:val="00284B10"/>
    <w:rsid w:val="00284E1F"/>
    <w:rsid w:val="00292EAF"/>
    <w:rsid w:val="002952C1"/>
    <w:rsid w:val="002A0F6C"/>
    <w:rsid w:val="002A506E"/>
    <w:rsid w:val="002A563B"/>
    <w:rsid w:val="002B271C"/>
    <w:rsid w:val="002B3E66"/>
    <w:rsid w:val="002B5877"/>
    <w:rsid w:val="002C6D8A"/>
    <w:rsid w:val="002D2888"/>
    <w:rsid w:val="002D3311"/>
    <w:rsid w:val="002D7834"/>
    <w:rsid w:val="002E05D5"/>
    <w:rsid w:val="002E187A"/>
    <w:rsid w:val="002E42F4"/>
    <w:rsid w:val="002E4DF8"/>
    <w:rsid w:val="002E719F"/>
    <w:rsid w:val="002F2BAE"/>
    <w:rsid w:val="00300182"/>
    <w:rsid w:val="0030049C"/>
    <w:rsid w:val="003007F9"/>
    <w:rsid w:val="00305B77"/>
    <w:rsid w:val="00307B19"/>
    <w:rsid w:val="00311F25"/>
    <w:rsid w:val="00315E08"/>
    <w:rsid w:val="00317640"/>
    <w:rsid w:val="00325886"/>
    <w:rsid w:val="0033104C"/>
    <w:rsid w:val="00343937"/>
    <w:rsid w:val="003472E5"/>
    <w:rsid w:val="0035333C"/>
    <w:rsid w:val="00355989"/>
    <w:rsid w:val="00361D9B"/>
    <w:rsid w:val="003665B6"/>
    <w:rsid w:val="00366F24"/>
    <w:rsid w:val="00372769"/>
    <w:rsid w:val="003757AE"/>
    <w:rsid w:val="00376858"/>
    <w:rsid w:val="003828A2"/>
    <w:rsid w:val="003945FD"/>
    <w:rsid w:val="0039540A"/>
    <w:rsid w:val="003A2B50"/>
    <w:rsid w:val="003A5DA7"/>
    <w:rsid w:val="003A7612"/>
    <w:rsid w:val="003B05C5"/>
    <w:rsid w:val="003B1B43"/>
    <w:rsid w:val="003B67EC"/>
    <w:rsid w:val="003C1671"/>
    <w:rsid w:val="003C18F5"/>
    <w:rsid w:val="003C1B2E"/>
    <w:rsid w:val="003C388B"/>
    <w:rsid w:val="003C7C6E"/>
    <w:rsid w:val="003D1CD7"/>
    <w:rsid w:val="003D42C9"/>
    <w:rsid w:val="003E5186"/>
    <w:rsid w:val="003E5912"/>
    <w:rsid w:val="003E5E32"/>
    <w:rsid w:val="003E7605"/>
    <w:rsid w:val="003F0CBC"/>
    <w:rsid w:val="003F40D9"/>
    <w:rsid w:val="004069AB"/>
    <w:rsid w:val="00422644"/>
    <w:rsid w:val="00425644"/>
    <w:rsid w:val="0043457A"/>
    <w:rsid w:val="00435B55"/>
    <w:rsid w:val="00443DDC"/>
    <w:rsid w:val="00444A92"/>
    <w:rsid w:val="00455223"/>
    <w:rsid w:val="00461524"/>
    <w:rsid w:val="00462CE3"/>
    <w:rsid w:val="00465D31"/>
    <w:rsid w:val="00466B90"/>
    <w:rsid w:val="00471CC6"/>
    <w:rsid w:val="0047379C"/>
    <w:rsid w:val="0047798F"/>
    <w:rsid w:val="00481FD6"/>
    <w:rsid w:val="0048236F"/>
    <w:rsid w:val="004958A2"/>
    <w:rsid w:val="00495EAB"/>
    <w:rsid w:val="004978CD"/>
    <w:rsid w:val="004A11CB"/>
    <w:rsid w:val="004A3B60"/>
    <w:rsid w:val="004A70B4"/>
    <w:rsid w:val="004A7360"/>
    <w:rsid w:val="004B2F49"/>
    <w:rsid w:val="004B3967"/>
    <w:rsid w:val="004D1CEE"/>
    <w:rsid w:val="004D62E8"/>
    <w:rsid w:val="004E7A52"/>
    <w:rsid w:val="004F009C"/>
    <w:rsid w:val="004F19FC"/>
    <w:rsid w:val="004F1DD8"/>
    <w:rsid w:val="004F4FA1"/>
    <w:rsid w:val="004F51AD"/>
    <w:rsid w:val="004F52C8"/>
    <w:rsid w:val="0050247F"/>
    <w:rsid w:val="00503F53"/>
    <w:rsid w:val="0050510E"/>
    <w:rsid w:val="0051652D"/>
    <w:rsid w:val="00521F25"/>
    <w:rsid w:val="005237EE"/>
    <w:rsid w:val="005259FD"/>
    <w:rsid w:val="005272DA"/>
    <w:rsid w:val="005278E8"/>
    <w:rsid w:val="00532725"/>
    <w:rsid w:val="005352CD"/>
    <w:rsid w:val="005353FD"/>
    <w:rsid w:val="00540292"/>
    <w:rsid w:val="005415BC"/>
    <w:rsid w:val="00541F92"/>
    <w:rsid w:val="00545524"/>
    <w:rsid w:val="0055367C"/>
    <w:rsid w:val="005568B9"/>
    <w:rsid w:val="005612D4"/>
    <w:rsid w:val="005639F2"/>
    <w:rsid w:val="005666BB"/>
    <w:rsid w:val="00573559"/>
    <w:rsid w:val="005750E4"/>
    <w:rsid w:val="005758FE"/>
    <w:rsid w:val="00575E16"/>
    <w:rsid w:val="00576A9E"/>
    <w:rsid w:val="00584659"/>
    <w:rsid w:val="00585B40"/>
    <w:rsid w:val="00586A23"/>
    <w:rsid w:val="00587137"/>
    <w:rsid w:val="00587AB5"/>
    <w:rsid w:val="005912E3"/>
    <w:rsid w:val="0059169D"/>
    <w:rsid w:val="005A1777"/>
    <w:rsid w:val="005A2246"/>
    <w:rsid w:val="005A6755"/>
    <w:rsid w:val="005A7C37"/>
    <w:rsid w:val="005B5127"/>
    <w:rsid w:val="005B6C66"/>
    <w:rsid w:val="005C5412"/>
    <w:rsid w:val="005D103E"/>
    <w:rsid w:val="005D36FC"/>
    <w:rsid w:val="005D4FBF"/>
    <w:rsid w:val="005E2379"/>
    <w:rsid w:val="005E6460"/>
    <w:rsid w:val="005E6823"/>
    <w:rsid w:val="005F4DDC"/>
    <w:rsid w:val="005F54AE"/>
    <w:rsid w:val="005F5FE7"/>
    <w:rsid w:val="005F615C"/>
    <w:rsid w:val="005F74B7"/>
    <w:rsid w:val="00606FC0"/>
    <w:rsid w:val="00611343"/>
    <w:rsid w:val="00612857"/>
    <w:rsid w:val="00615CEB"/>
    <w:rsid w:val="00617ED9"/>
    <w:rsid w:val="0062121C"/>
    <w:rsid w:val="00623563"/>
    <w:rsid w:val="006252CE"/>
    <w:rsid w:val="00625ACC"/>
    <w:rsid w:val="00627EB2"/>
    <w:rsid w:val="0063575C"/>
    <w:rsid w:val="0064053F"/>
    <w:rsid w:val="00643AC9"/>
    <w:rsid w:val="0065073A"/>
    <w:rsid w:val="0065210A"/>
    <w:rsid w:val="00654235"/>
    <w:rsid w:val="006570A5"/>
    <w:rsid w:val="0065754A"/>
    <w:rsid w:val="00663795"/>
    <w:rsid w:val="00666F00"/>
    <w:rsid w:val="006671BA"/>
    <w:rsid w:val="006720FF"/>
    <w:rsid w:val="00675519"/>
    <w:rsid w:val="00677FDF"/>
    <w:rsid w:val="00681942"/>
    <w:rsid w:val="00682208"/>
    <w:rsid w:val="00684723"/>
    <w:rsid w:val="00686B42"/>
    <w:rsid w:val="00687250"/>
    <w:rsid w:val="006873D8"/>
    <w:rsid w:val="00690F1B"/>
    <w:rsid w:val="00691745"/>
    <w:rsid w:val="00693F7C"/>
    <w:rsid w:val="00694EBC"/>
    <w:rsid w:val="00696956"/>
    <w:rsid w:val="006A4202"/>
    <w:rsid w:val="006A4BB6"/>
    <w:rsid w:val="006A54EF"/>
    <w:rsid w:val="006A57A0"/>
    <w:rsid w:val="006A61A3"/>
    <w:rsid w:val="006B4E83"/>
    <w:rsid w:val="006B51E7"/>
    <w:rsid w:val="006C1CF1"/>
    <w:rsid w:val="006C209B"/>
    <w:rsid w:val="006C2EA2"/>
    <w:rsid w:val="006D160C"/>
    <w:rsid w:val="006D24F3"/>
    <w:rsid w:val="006D494B"/>
    <w:rsid w:val="006D6403"/>
    <w:rsid w:val="006D74DE"/>
    <w:rsid w:val="006D7F6C"/>
    <w:rsid w:val="006E0106"/>
    <w:rsid w:val="006E21EF"/>
    <w:rsid w:val="006E55A6"/>
    <w:rsid w:val="006E7D60"/>
    <w:rsid w:val="006F7448"/>
    <w:rsid w:val="0070139A"/>
    <w:rsid w:val="007021AD"/>
    <w:rsid w:val="007218F6"/>
    <w:rsid w:val="007230C1"/>
    <w:rsid w:val="007255C9"/>
    <w:rsid w:val="0073301A"/>
    <w:rsid w:val="00735504"/>
    <w:rsid w:val="00741D45"/>
    <w:rsid w:val="00741F43"/>
    <w:rsid w:val="00743001"/>
    <w:rsid w:val="0074357D"/>
    <w:rsid w:val="00744B2F"/>
    <w:rsid w:val="00750378"/>
    <w:rsid w:val="00752745"/>
    <w:rsid w:val="00754300"/>
    <w:rsid w:val="00755F0C"/>
    <w:rsid w:val="00757991"/>
    <w:rsid w:val="00760604"/>
    <w:rsid w:val="00760DBF"/>
    <w:rsid w:val="00761375"/>
    <w:rsid w:val="00764D18"/>
    <w:rsid w:val="00772498"/>
    <w:rsid w:val="007815D4"/>
    <w:rsid w:val="00782085"/>
    <w:rsid w:val="00784528"/>
    <w:rsid w:val="00785619"/>
    <w:rsid w:val="00791A6E"/>
    <w:rsid w:val="007930F8"/>
    <w:rsid w:val="00794083"/>
    <w:rsid w:val="007949B5"/>
    <w:rsid w:val="00797A54"/>
    <w:rsid w:val="007B4C89"/>
    <w:rsid w:val="007B62B7"/>
    <w:rsid w:val="007D6E18"/>
    <w:rsid w:val="007D6F82"/>
    <w:rsid w:val="007D71AC"/>
    <w:rsid w:val="007D739B"/>
    <w:rsid w:val="007E2A37"/>
    <w:rsid w:val="007E3C82"/>
    <w:rsid w:val="007E3F19"/>
    <w:rsid w:val="007E4461"/>
    <w:rsid w:val="007E5881"/>
    <w:rsid w:val="007E5F0D"/>
    <w:rsid w:val="007E6296"/>
    <w:rsid w:val="007E74C6"/>
    <w:rsid w:val="007F14EF"/>
    <w:rsid w:val="007F204C"/>
    <w:rsid w:val="007F5079"/>
    <w:rsid w:val="007F7618"/>
    <w:rsid w:val="0080277C"/>
    <w:rsid w:val="00814CC7"/>
    <w:rsid w:val="00815F0E"/>
    <w:rsid w:val="00817895"/>
    <w:rsid w:val="008200E6"/>
    <w:rsid w:val="00823430"/>
    <w:rsid w:val="00823732"/>
    <w:rsid w:val="0082533B"/>
    <w:rsid w:val="0082582D"/>
    <w:rsid w:val="00826F60"/>
    <w:rsid w:val="00832C55"/>
    <w:rsid w:val="008353DA"/>
    <w:rsid w:val="00835A33"/>
    <w:rsid w:val="00844D95"/>
    <w:rsid w:val="008503DA"/>
    <w:rsid w:val="00854149"/>
    <w:rsid w:val="00854995"/>
    <w:rsid w:val="0085578B"/>
    <w:rsid w:val="008573F6"/>
    <w:rsid w:val="00860B92"/>
    <w:rsid w:val="008678CA"/>
    <w:rsid w:val="008775FE"/>
    <w:rsid w:val="00881E7D"/>
    <w:rsid w:val="00882799"/>
    <w:rsid w:val="00892858"/>
    <w:rsid w:val="00894A30"/>
    <w:rsid w:val="0089590A"/>
    <w:rsid w:val="008A3387"/>
    <w:rsid w:val="008A3D18"/>
    <w:rsid w:val="008A5302"/>
    <w:rsid w:val="008A62EF"/>
    <w:rsid w:val="008A730D"/>
    <w:rsid w:val="008B0108"/>
    <w:rsid w:val="008B4670"/>
    <w:rsid w:val="008B6FA0"/>
    <w:rsid w:val="008C07DC"/>
    <w:rsid w:val="008D0067"/>
    <w:rsid w:val="008D18FE"/>
    <w:rsid w:val="008D2E2F"/>
    <w:rsid w:val="008D3BCE"/>
    <w:rsid w:val="008D57C3"/>
    <w:rsid w:val="008D60DB"/>
    <w:rsid w:val="008E35C8"/>
    <w:rsid w:val="008E68F4"/>
    <w:rsid w:val="008F29F4"/>
    <w:rsid w:val="008F3BDF"/>
    <w:rsid w:val="008F64CD"/>
    <w:rsid w:val="008F7685"/>
    <w:rsid w:val="00904F6C"/>
    <w:rsid w:val="009204C2"/>
    <w:rsid w:val="00921976"/>
    <w:rsid w:val="00927160"/>
    <w:rsid w:val="0093238D"/>
    <w:rsid w:val="00933C6F"/>
    <w:rsid w:val="00935168"/>
    <w:rsid w:val="00935502"/>
    <w:rsid w:val="0093603C"/>
    <w:rsid w:val="009364BB"/>
    <w:rsid w:val="00942B08"/>
    <w:rsid w:val="00946B57"/>
    <w:rsid w:val="00956B7D"/>
    <w:rsid w:val="009658A8"/>
    <w:rsid w:val="0096598F"/>
    <w:rsid w:val="00970DBF"/>
    <w:rsid w:val="009720BB"/>
    <w:rsid w:val="00973AED"/>
    <w:rsid w:val="00983646"/>
    <w:rsid w:val="0098517A"/>
    <w:rsid w:val="0099041C"/>
    <w:rsid w:val="009A295E"/>
    <w:rsid w:val="009A29CE"/>
    <w:rsid w:val="009A2BFE"/>
    <w:rsid w:val="009A4618"/>
    <w:rsid w:val="009A538B"/>
    <w:rsid w:val="009A5A87"/>
    <w:rsid w:val="009C46A0"/>
    <w:rsid w:val="009D069E"/>
    <w:rsid w:val="009D3FD5"/>
    <w:rsid w:val="009E30B6"/>
    <w:rsid w:val="009E7C7A"/>
    <w:rsid w:val="009F407C"/>
    <w:rsid w:val="009F750E"/>
    <w:rsid w:val="00A008A4"/>
    <w:rsid w:val="00A01322"/>
    <w:rsid w:val="00A027A3"/>
    <w:rsid w:val="00A04021"/>
    <w:rsid w:val="00A117F1"/>
    <w:rsid w:val="00A11F95"/>
    <w:rsid w:val="00A11FDC"/>
    <w:rsid w:val="00A13824"/>
    <w:rsid w:val="00A13F50"/>
    <w:rsid w:val="00A16976"/>
    <w:rsid w:val="00A1777E"/>
    <w:rsid w:val="00A17ADA"/>
    <w:rsid w:val="00A17D65"/>
    <w:rsid w:val="00A251D5"/>
    <w:rsid w:val="00A255B0"/>
    <w:rsid w:val="00A26606"/>
    <w:rsid w:val="00A26739"/>
    <w:rsid w:val="00A269A7"/>
    <w:rsid w:val="00A277BE"/>
    <w:rsid w:val="00A30247"/>
    <w:rsid w:val="00A31000"/>
    <w:rsid w:val="00A32D8F"/>
    <w:rsid w:val="00A36914"/>
    <w:rsid w:val="00A40FE3"/>
    <w:rsid w:val="00A43618"/>
    <w:rsid w:val="00A467D5"/>
    <w:rsid w:val="00A510A3"/>
    <w:rsid w:val="00A527D9"/>
    <w:rsid w:val="00A572C2"/>
    <w:rsid w:val="00A60DC2"/>
    <w:rsid w:val="00A67A14"/>
    <w:rsid w:val="00A7024D"/>
    <w:rsid w:val="00A73A7B"/>
    <w:rsid w:val="00A75095"/>
    <w:rsid w:val="00A77A04"/>
    <w:rsid w:val="00A82920"/>
    <w:rsid w:val="00A84EE6"/>
    <w:rsid w:val="00A87779"/>
    <w:rsid w:val="00A907ED"/>
    <w:rsid w:val="00A90D59"/>
    <w:rsid w:val="00A910A0"/>
    <w:rsid w:val="00A95460"/>
    <w:rsid w:val="00A95A6F"/>
    <w:rsid w:val="00AA02DD"/>
    <w:rsid w:val="00AA22F3"/>
    <w:rsid w:val="00AA2614"/>
    <w:rsid w:val="00AA3FBD"/>
    <w:rsid w:val="00AA48E2"/>
    <w:rsid w:val="00AC2C90"/>
    <w:rsid w:val="00AC4E48"/>
    <w:rsid w:val="00AC536E"/>
    <w:rsid w:val="00AD2A05"/>
    <w:rsid w:val="00AE00AE"/>
    <w:rsid w:val="00AE10A8"/>
    <w:rsid w:val="00AE5B04"/>
    <w:rsid w:val="00AE5F1A"/>
    <w:rsid w:val="00B03C16"/>
    <w:rsid w:val="00B0425A"/>
    <w:rsid w:val="00B04F10"/>
    <w:rsid w:val="00B11FA9"/>
    <w:rsid w:val="00B221A7"/>
    <w:rsid w:val="00B242EB"/>
    <w:rsid w:val="00B247D0"/>
    <w:rsid w:val="00B26A5A"/>
    <w:rsid w:val="00B3101C"/>
    <w:rsid w:val="00B34103"/>
    <w:rsid w:val="00B401E9"/>
    <w:rsid w:val="00B403E7"/>
    <w:rsid w:val="00B4160A"/>
    <w:rsid w:val="00B42DC6"/>
    <w:rsid w:val="00B43A0B"/>
    <w:rsid w:val="00B52C3A"/>
    <w:rsid w:val="00B61A59"/>
    <w:rsid w:val="00B62139"/>
    <w:rsid w:val="00B6605A"/>
    <w:rsid w:val="00B66501"/>
    <w:rsid w:val="00B7175F"/>
    <w:rsid w:val="00B73283"/>
    <w:rsid w:val="00B732DC"/>
    <w:rsid w:val="00B74C0A"/>
    <w:rsid w:val="00B77CE5"/>
    <w:rsid w:val="00B84438"/>
    <w:rsid w:val="00B87D91"/>
    <w:rsid w:val="00B94ABE"/>
    <w:rsid w:val="00B94FAA"/>
    <w:rsid w:val="00B94FAC"/>
    <w:rsid w:val="00B952E7"/>
    <w:rsid w:val="00BA42BE"/>
    <w:rsid w:val="00BA75DB"/>
    <w:rsid w:val="00BA78E7"/>
    <w:rsid w:val="00BB0948"/>
    <w:rsid w:val="00BB1053"/>
    <w:rsid w:val="00BB3DA6"/>
    <w:rsid w:val="00BB3E1A"/>
    <w:rsid w:val="00BB55E8"/>
    <w:rsid w:val="00BC1443"/>
    <w:rsid w:val="00BC3420"/>
    <w:rsid w:val="00BD642C"/>
    <w:rsid w:val="00BE1079"/>
    <w:rsid w:val="00BE2C74"/>
    <w:rsid w:val="00BE37A6"/>
    <w:rsid w:val="00BE58BA"/>
    <w:rsid w:val="00BF3B83"/>
    <w:rsid w:val="00BF7682"/>
    <w:rsid w:val="00C04687"/>
    <w:rsid w:val="00C04D2D"/>
    <w:rsid w:val="00C06B02"/>
    <w:rsid w:val="00C12F5F"/>
    <w:rsid w:val="00C13EA1"/>
    <w:rsid w:val="00C30BCB"/>
    <w:rsid w:val="00C348AE"/>
    <w:rsid w:val="00C3775C"/>
    <w:rsid w:val="00C43A4D"/>
    <w:rsid w:val="00C526B5"/>
    <w:rsid w:val="00C5512E"/>
    <w:rsid w:val="00C61E94"/>
    <w:rsid w:val="00C64116"/>
    <w:rsid w:val="00C65826"/>
    <w:rsid w:val="00C66B5F"/>
    <w:rsid w:val="00C80CD0"/>
    <w:rsid w:val="00C85894"/>
    <w:rsid w:val="00C872A2"/>
    <w:rsid w:val="00C87D04"/>
    <w:rsid w:val="00C908D7"/>
    <w:rsid w:val="00C91057"/>
    <w:rsid w:val="00C92B9A"/>
    <w:rsid w:val="00C94BAB"/>
    <w:rsid w:val="00C9609F"/>
    <w:rsid w:val="00CA24D8"/>
    <w:rsid w:val="00CA2C5C"/>
    <w:rsid w:val="00CA42D4"/>
    <w:rsid w:val="00CA7331"/>
    <w:rsid w:val="00CB5D6B"/>
    <w:rsid w:val="00CC0478"/>
    <w:rsid w:val="00CC3A75"/>
    <w:rsid w:val="00CD2648"/>
    <w:rsid w:val="00CD309F"/>
    <w:rsid w:val="00CD439E"/>
    <w:rsid w:val="00CE7625"/>
    <w:rsid w:val="00CE77B1"/>
    <w:rsid w:val="00CF0229"/>
    <w:rsid w:val="00CF14FE"/>
    <w:rsid w:val="00CF2008"/>
    <w:rsid w:val="00CF292A"/>
    <w:rsid w:val="00CF7E3F"/>
    <w:rsid w:val="00D04397"/>
    <w:rsid w:val="00D1438B"/>
    <w:rsid w:val="00D2017E"/>
    <w:rsid w:val="00D32CE6"/>
    <w:rsid w:val="00D3434E"/>
    <w:rsid w:val="00D376D1"/>
    <w:rsid w:val="00D40452"/>
    <w:rsid w:val="00D41146"/>
    <w:rsid w:val="00D427B0"/>
    <w:rsid w:val="00D47094"/>
    <w:rsid w:val="00D517E0"/>
    <w:rsid w:val="00D537BF"/>
    <w:rsid w:val="00D563F7"/>
    <w:rsid w:val="00D62825"/>
    <w:rsid w:val="00D62B2A"/>
    <w:rsid w:val="00D65185"/>
    <w:rsid w:val="00D66963"/>
    <w:rsid w:val="00D677B3"/>
    <w:rsid w:val="00D730D0"/>
    <w:rsid w:val="00D74065"/>
    <w:rsid w:val="00D772EB"/>
    <w:rsid w:val="00D818F7"/>
    <w:rsid w:val="00D867E5"/>
    <w:rsid w:val="00D869A3"/>
    <w:rsid w:val="00D87C53"/>
    <w:rsid w:val="00D94891"/>
    <w:rsid w:val="00D95B6E"/>
    <w:rsid w:val="00D97676"/>
    <w:rsid w:val="00DA0C57"/>
    <w:rsid w:val="00DA110D"/>
    <w:rsid w:val="00DA2463"/>
    <w:rsid w:val="00DA51E1"/>
    <w:rsid w:val="00DA7BB8"/>
    <w:rsid w:val="00DB2150"/>
    <w:rsid w:val="00DB625A"/>
    <w:rsid w:val="00DB7D38"/>
    <w:rsid w:val="00DC3582"/>
    <w:rsid w:val="00DC5D12"/>
    <w:rsid w:val="00DC64A8"/>
    <w:rsid w:val="00DD231A"/>
    <w:rsid w:val="00DD5635"/>
    <w:rsid w:val="00DD68B8"/>
    <w:rsid w:val="00DD6F70"/>
    <w:rsid w:val="00DE0699"/>
    <w:rsid w:val="00DE1A09"/>
    <w:rsid w:val="00DE376B"/>
    <w:rsid w:val="00DE3D4D"/>
    <w:rsid w:val="00DE7D02"/>
    <w:rsid w:val="00DF04A5"/>
    <w:rsid w:val="00DF0C9C"/>
    <w:rsid w:val="00DF292B"/>
    <w:rsid w:val="00E012F3"/>
    <w:rsid w:val="00E018BF"/>
    <w:rsid w:val="00E02158"/>
    <w:rsid w:val="00E04D44"/>
    <w:rsid w:val="00E0627B"/>
    <w:rsid w:val="00E10B3A"/>
    <w:rsid w:val="00E11D7C"/>
    <w:rsid w:val="00E12CF4"/>
    <w:rsid w:val="00E12E75"/>
    <w:rsid w:val="00E15482"/>
    <w:rsid w:val="00E23985"/>
    <w:rsid w:val="00E30985"/>
    <w:rsid w:val="00E37217"/>
    <w:rsid w:val="00E43840"/>
    <w:rsid w:val="00E43CD0"/>
    <w:rsid w:val="00E441BD"/>
    <w:rsid w:val="00E5064D"/>
    <w:rsid w:val="00E50B20"/>
    <w:rsid w:val="00E5169E"/>
    <w:rsid w:val="00E53A58"/>
    <w:rsid w:val="00E5405B"/>
    <w:rsid w:val="00E54B16"/>
    <w:rsid w:val="00E60946"/>
    <w:rsid w:val="00E61735"/>
    <w:rsid w:val="00E623EA"/>
    <w:rsid w:val="00E67C50"/>
    <w:rsid w:val="00E70A8C"/>
    <w:rsid w:val="00E72291"/>
    <w:rsid w:val="00E84CC5"/>
    <w:rsid w:val="00E91B4F"/>
    <w:rsid w:val="00E95CEE"/>
    <w:rsid w:val="00E969F6"/>
    <w:rsid w:val="00EA25C1"/>
    <w:rsid w:val="00EA40C7"/>
    <w:rsid w:val="00EB3694"/>
    <w:rsid w:val="00EB7404"/>
    <w:rsid w:val="00EB7E19"/>
    <w:rsid w:val="00EC1C46"/>
    <w:rsid w:val="00EC3BF7"/>
    <w:rsid w:val="00EC73D3"/>
    <w:rsid w:val="00ED283A"/>
    <w:rsid w:val="00ED3266"/>
    <w:rsid w:val="00ED3C1D"/>
    <w:rsid w:val="00ED5288"/>
    <w:rsid w:val="00ED5E98"/>
    <w:rsid w:val="00EE31FB"/>
    <w:rsid w:val="00EE503B"/>
    <w:rsid w:val="00EE7878"/>
    <w:rsid w:val="00EF2F33"/>
    <w:rsid w:val="00F07132"/>
    <w:rsid w:val="00F0786D"/>
    <w:rsid w:val="00F11599"/>
    <w:rsid w:val="00F11C96"/>
    <w:rsid w:val="00F1228B"/>
    <w:rsid w:val="00F16225"/>
    <w:rsid w:val="00F168E5"/>
    <w:rsid w:val="00F16F78"/>
    <w:rsid w:val="00F24004"/>
    <w:rsid w:val="00F2428F"/>
    <w:rsid w:val="00F24563"/>
    <w:rsid w:val="00F25C2A"/>
    <w:rsid w:val="00F26A34"/>
    <w:rsid w:val="00F311A1"/>
    <w:rsid w:val="00F31A0E"/>
    <w:rsid w:val="00F33875"/>
    <w:rsid w:val="00F33F23"/>
    <w:rsid w:val="00F33FC7"/>
    <w:rsid w:val="00F4167A"/>
    <w:rsid w:val="00F433CB"/>
    <w:rsid w:val="00F43D26"/>
    <w:rsid w:val="00F46F00"/>
    <w:rsid w:val="00F5675D"/>
    <w:rsid w:val="00F71AD4"/>
    <w:rsid w:val="00F73F35"/>
    <w:rsid w:val="00F8096C"/>
    <w:rsid w:val="00F874D3"/>
    <w:rsid w:val="00F91B1D"/>
    <w:rsid w:val="00F941E4"/>
    <w:rsid w:val="00F97C0D"/>
    <w:rsid w:val="00FA591C"/>
    <w:rsid w:val="00FA62C9"/>
    <w:rsid w:val="00FA62CE"/>
    <w:rsid w:val="00FB3F29"/>
    <w:rsid w:val="00FB6419"/>
    <w:rsid w:val="00FC1469"/>
    <w:rsid w:val="00FD3C05"/>
    <w:rsid w:val="00FE1B8B"/>
    <w:rsid w:val="00FE57EC"/>
    <w:rsid w:val="00FE6752"/>
    <w:rsid w:val="00FF1CEB"/>
    <w:rsid w:val="00FF482B"/>
    <w:rsid w:val="00FF5F7F"/>
    <w:rsid w:val="00FF7381"/>
    <w:rsid w:val="00FF7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D09F6"/>
  <w15:chartTrackingRefBased/>
  <w15:docId w15:val="{803381F9-4AE4-48FA-B902-FCCEFE414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8BA"/>
  </w:style>
  <w:style w:type="paragraph" w:styleId="Heading1">
    <w:name w:val="heading 1"/>
    <w:basedOn w:val="Normal"/>
    <w:next w:val="Normal"/>
    <w:link w:val="Heading1Char"/>
    <w:uiPriority w:val="9"/>
    <w:qFormat/>
    <w:rsid w:val="00CA7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310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7B1"/>
    <w:pPr>
      <w:ind w:left="720"/>
      <w:contextualSpacing/>
    </w:pPr>
  </w:style>
  <w:style w:type="character" w:styleId="CommentReference">
    <w:name w:val="annotation reference"/>
    <w:basedOn w:val="DefaultParagraphFont"/>
    <w:uiPriority w:val="99"/>
    <w:semiHidden/>
    <w:unhideWhenUsed/>
    <w:rsid w:val="00435B55"/>
    <w:rPr>
      <w:sz w:val="16"/>
      <w:szCs w:val="16"/>
    </w:rPr>
  </w:style>
  <w:style w:type="paragraph" w:styleId="CommentText">
    <w:name w:val="annotation text"/>
    <w:basedOn w:val="Normal"/>
    <w:link w:val="CommentTextChar"/>
    <w:uiPriority w:val="99"/>
    <w:unhideWhenUsed/>
    <w:rsid w:val="00435B55"/>
    <w:pPr>
      <w:spacing w:line="240" w:lineRule="auto"/>
    </w:pPr>
    <w:rPr>
      <w:sz w:val="20"/>
      <w:szCs w:val="20"/>
    </w:rPr>
  </w:style>
  <w:style w:type="character" w:customStyle="1" w:styleId="CommentTextChar">
    <w:name w:val="Comment Text Char"/>
    <w:basedOn w:val="DefaultParagraphFont"/>
    <w:link w:val="CommentText"/>
    <w:uiPriority w:val="99"/>
    <w:rsid w:val="00435B55"/>
    <w:rPr>
      <w:sz w:val="20"/>
      <w:szCs w:val="20"/>
    </w:rPr>
  </w:style>
  <w:style w:type="paragraph" w:styleId="BalloonText">
    <w:name w:val="Balloon Text"/>
    <w:basedOn w:val="Normal"/>
    <w:link w:val="BalloonTextChar"/>
    <w:uiPriority w:val="99"/>
    <w:semiHidden/>
    <w:unhideWhenUsed/>
    <w:rsid w:val="00435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5B55"/>
    <w:rPr>
      <w:rFonts w:ascii="Segoe UI" w:hAnsi="Segoe UI" w:cs="Segoe UI"/>
      <w:sz w:val="18"/>
      <w:szCs w:val="18"/>
    </w:rPr>
  </w:style>
  <w:style w:type="paragraph" w:styleId="NoSpacing">
    <w:name w:val="No Spacing"/>
    <w:link w:val="NoSpacingChar"/>
    <w:uiPriority w:val="1"/>
    <w:qFormat/>
    <w:rsid w:val="001745F5"/>
    <w:pPr>
      <w:spacing w:after="0" w:line="240" w:lineRule="auto"/>
    </w:pPr>
    <w:rPr>
      <w:rFonts w:eastAsiaTheme="minorEastAsia"/>
    </w:rPr>
  </w:style>
  <w:style w:type="character" w:customStyle="1" w:styleId="NoSpacingChar">
    <w:name w:val="No Spacing Char"/>
    <w:basedOn w:val="DefaultParagraphFont"/>
    <w:link w:val="NoSpacing"/>
    <w:uiPriority w:val="1"/>
    <w:rsid w:val="001745F5"/>
    <w:rPr>
      <w:rFonts w:eastAsiaTheme="minorEastAsia"/>
    </w:rPr>
  </w:style>
  <w:style w:type="paragraph" w:styleId="Title">
    <w:name w:val="Title"/>
    <w:basedOn w:val="Normal"/>
    <w:next w:val="Normal"/>
    <w:link w:val="TitleChar"/>
    <w:uiPriority w:val="10"/>
    <w:qFormat/>
    <w:rsid w:val="00D427B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427B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427B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427B0"/>
    <w:rPr>
      <w:rFonts w:eastAsiaTheme="minorEastAsia" w:cs="Times New Roman"/>
      <w:color w:val="5A5A5A" w:themeColor="text1" w:themeTint="A5"/>
      <w:spacing w:val="15"/>
    </w:rPr>
  </w:style>
  <w:style w:type="character" w:styleId="PlaceholderText">
    <w:name w:val="Placeholder Text"/>
    <w:basedOn w:val="DefaultParagraphFont"/>
    <w:uiPriority w:val="99"/>
    <w:semiHidden/>
    <w:rsid w:val="00184E1C"/>
    <w:rPr>
      <w:color w:val="808080"/>
    </w:rPr>
  </w:style>
  <w:style w:type="character" w:styleId="Strong">
    <w:name w:val="Strong"/>
    <w:basedOn w:val="DefaultParagraphFont"/>
    <w:uiPriority w:val="22"/>
    <w:qFormat/>
    <w:rsid w:val="0093603C"/>
    <w:rPr>
      <w:b/>
      <w:bCs/>
    </w:rPr>
  </w:style>
  <w:style w:type="character" w:customStyle="1" w:styleId="Heading2Char">
    <w:name w:val="Heading 2 Char"/>
    <w:basedOn w:val="DefaultParagraphFont"/>
    <w:link w:val="Heading2"/>
    <w:uiPriority w:val="9"/>
    <w:rsid w:val="007E7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C64A8"/>
    <w:rPr>
      <w:color w:val="0000FF"/>
      <w:u w:val="single"/>
    </w:rPr>
  </w:style>
  <w:style w:type="table" w:styleId="TableGrid">
    <w:name w:val="Table Grid"/>
    <w:basedOn w:val="TableNormal"/>
    <w:uiPriority w:val="39"/>
    <w:rsid w:val="0034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3100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310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0948"/>
    <w:rPr>
      <w:i/>
      <w:iCs/>
    </w:rPr>
  </w:style>
  <w:style w:type="character" w:customStyle="1" w:styleId="Heading1Char">
    <w:name w:val="Heading 1 Char"/>
    <w:basedOn w:val="DefaultParagraphFont"/>
    <w:link w:val="Heading1"/>
    <w:uiPriority w:val="9"/>
    <w:rsid w:val="00CA733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8181">
      <w:bodyDiv w:val="1"/>
      <w:marLeft w:val="0"/>
      <w:marRight w:val="0"/>
      <w:marTop w:val="0"/>
      <w:marBottom w:val="0"/>
      <w:divBdr>
        <w:top w:val="none" w:sz="0" w:space="0" w:color="auto"/>
        <w:left w:val="none" w:sz="0" w:space="0" w:color="auto"/>
        <w:bottom w:val="none" w:sz="0" w:space="0" w:color="auto"/>
        <w:right w:val="none" w:sz="0" w:space="0" w:color="auto"/>
      </w:divBdr>
    </w:div>
    <w:div w:id="158690736">
      <w:bodyDiv w:val="1"/>
      <w:marLeft w:val="0"/>
      <w:marRight w:val="0"/>
      <w:marTop w:val="0"/>
      <w:marBottom w:val="0"/>
      <w:divBdr>
        <w:top w:val="none" w:sz="0" w:space="0" w:color="auto"/>
        <w:left w:val="none" w:sz="0" w:space="0" w:color="auto"/>
        <w:bottom w:val="none" w:sz="0" w:space="0" w:color="auto"/>
        <w:right w:val="none" w:sz="0" w:space="0" w:color="auto"/>
      </w:divBdr>
      <w:divsChild>
        <w:div w:id="658773294">
          <w:marLeft w:val="0"/>
          <w:marRight w:val="0"/>
          <w:marTop w:val="225"/>
          <w:marBottom w:val="225"/>
          <w:divBdr>
            <w:top w:val="none" w:sz="0" w:space="0" w:color="auto"/>
            <w:left w:val="none" w:sz="0" w:space="0" w:color="auto"/>
            <w:bottom w:val="none" w:sz="0" w:space="0" w:color="auto"/>
            <w:right w:val="none" w:sz="0" w:space="0" w:color="auto"/>
          </w:divBdr>
        </w:div>
      </w:divsChild>
    </w:div>
    <w:div w:id="180508123">
      <w:bodyDiv w:val="1"/>
      <w:marLeft w:val="0"/>
      <w:marRight w:val="0"/>
      <w:marTop w:val="0"/>
      <w:marBottom w:val="0"/>
      <w:divBdr>
        <w:top w:val="none" w:sz="0" w:space="0" w:color="auto"/>
        <w:left w:val="none" w:sz="0" w:space="0" w:color="auto"/>
        <w:bottom w:val="none" w:sz="0" w:space="0" w:color="auto"/>
        <w:right w:val="none" w:sz="0" w:space="0" w:color="auto"/>
      </w:divBdr>
    </w:div>
    <w:div w:id="281422981">
      <w:bodyDiv w:val="1"/>
      <w:marLeft w:val="0"/>
      <w:marRight w:val="0"/>
      <w:marTop w:val="0"/>
      <w:marBottom w:val="0"/>
      <w:divBdr>
        <w:top w:val="none" w:sz="0" w:space="0" w:color="auto"/>
        <w:left w:val="none" w:sz="0" w:space="0" w:color="auto"/>
        <w:bottom w:val="none" w:sz="0" w:space="0" w:color="auto"/>
        <w:right w:val="none" w:sz="0" w:space="0" w:color="auto"/>
      </w:divBdr>
      <w:divsChild>
        <w:div w:id="885147196">
          <w:marLeft w:val="0"/>
          <w:marRight w:val="0"/>
          <w:marTop w:val="0"/>
          <w:marBottom w:val="0"/>
          <w:divBdr>
            <w:top w:val="none" w:sz="0" w:space="0" w:color="auto"/>
            <w:left w:val="none" w:sz="0" w:space="0" w:color="auto"/>
            <w:bottom w:val="none" w:sz="0" w:space="0" w:color="auto"/>
            <w:right w:val="none" w:sz="0" w:space="0" w:color="auto"/>
          </w:divBdr>
          <w:divsChild>
            <w:div w:id="4699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4665">
      <w:bodyDiv w:val="1"/>
      <w:marLeft w:val="0"/>
      <w:marRight w:val="0"/>
      <w:marTop w:val="0"/>
      <w:marBottom w:val="0"/>
      <w:divBdr>
        <w:top w:val="none" w:sz="0" w:space="0" w:color="auto"/>
        <w:left w:val="none" w:sz="0" w:space="0" w:color="auto"/>
        <w:bottom w:val="none" w:sz="0" w:space="0" w:color="auto"/>
        <w:right w:val="none" w:sz="0" w:space="0" w:color="auto"/>
      </w:divBdr>
    </w:div>
    <w:div w:id="849874295">
      <w:bodyDiv w:val="1"/>
      <w:marLeft w:val="0"/>
      <w:marRight w:val="0"/>
      <w:marTop w:val="0"/>
      <w:marBottom w:val="0"/>
      <w:divBdr>
        <w:top w:val="none" w:sz="0" w:space="0" w:color="auto"/>
        <w:left w:val="none" w:sz="0" w:space="0" w:color="auto"/>
        <w:bottom w:val="none" w:sz="0" w:space="0" w:color="auto"/>
        <w:right w:val="none" w:sz="0" w:space="0" w:color="auto"/>
      </w:divBdr>
    </w:div>
    <w:div w:id="992441628">
      <w:bodyDiv w:val="1"/>
      <w:marLeft w:val="0"/>
      <w:marRight w:val="0"/>
      <w:marTop w:val="0"/>
      <w:marBottom w:val="0"/>
      <w:divBdr>
        <w:top w:val="none" w:sz="0" w:space="0" w:color="auto"/>
        <w:left w:val="none" w:sz="0" w:space="0" w:color="auto"/>
        <w:bottom w:val="none" w:sz="0" w:space="0" w:color="auto"/>
        <w:right w:val="none" w:sz="0" w:space="0" w:color="auto"/>
      </w:divBdr>
    </w:div>
    <w:div w:id="1029793842">
      <w:bodyDiv w:val="1"/>
      <w:marLeft w:val="0"/>
      <w:marRight w:val="0"/>
      <w:marTop w:val="0"/>
      <w:marBottom w:val="0"/>
      <w:divBdr>
        <w:top w:val="none" w:sz="0" w:space="0" w:color="auto"/>
        <w:left w:val="none" w:sz="0" w:space="0" w:color="auto"/>
        <w:bottom w:val="none" w:sz="0" w:space="0" w:color="auto"/>
        <w:right w:val="none" w:sz="0" w:space="0" w:color="auto"/>
      </w:divBdr>
    </w:div>
    <w:div w:id="1250310180">
      <w:bodyDiv w:val="1"/>
      <w:marLeft w:val="0"/>
      <w:marRight w:val="0"/>
      <w:marTop w:val="0"/>
      <w:marBottom w:val="0"/>
      <w:divBdr>
        <w:top w:val="none" w:sz="0" w:space="0" w:color="auto"/>
        <w:left w:val="none" w:sz="0" w:space="0" w:color="auto"/>
        <w:bottom w:val="none" w:sz="0" w:space="0" w:color="auto"/>
        <w:right w:val="none" w:sz="0" w:space="0" w:color="auto"/>
      </w:divBdr>
      <w:divsChild>
        <w:div w:id="1079863979">
          <w:marLeft w:val="0"/>
          <w:marRight w:val="-300"/>
          <w:marTop w:val="0"/>
          <w:marBottom w:val="1200"/>
          <w:divBdr>
            <w:top w:val="none" w:sz="0" w:space="0" w:color="auto"/>
            <w:left w:val="none" w:sz="0" w:space="0" w:color="auto"/>
            <w:bottom w:val="none" w:sz="0" w:space="0" w:color="auto"/>
            <w:right w:val="none" w:sz="0" w:space="0" w:color="auto"/>
          </w:divBdr>
          <w:divsChild>
            <w:div w:id="2013990638">
              <w:marLeft w:val="0"/>
              <w:marRight w:val="0"/>
              <w:marTop w:val="0"/>
              <w:marBottom w:val="0"/>
              <w:divBdr>
                <w:top w:val="none" w:sz="0" w:space="0" w:color="auto"/>
                <w:left w:val="none" w:sz="0" w:space="0" w:color="auto"/>
                <w:bottom w:val="none" w:sz="0" w:space="0" w:color="auto"/>
                <w:right w:val="none" w:sz="0" w:space="0" w:color="auto"/>
              </w:divBdr>
              <w:divsChild>
                <w:div w:id="1622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50270">
      <w:bodyDiv w:val="1"/>
      <w:marLeft w:val="0"/>
      <w:marRight w:val="0"/>
      <w:marTop w:val="0"/>
      <w:marBottom w:val="0"/>
      <w:divBdr>
        <w:top w:val="none" w:sz="0" w:space="0" w:color="auto"/>
        <w:left w:val="none" w:sz="0" w:space="0" w:color="auto"/>
        <w:bottom w:val="none" w:sz="0" w:space="0" w:color="auto"/>
        <w:right w:val="none" w:sz="0" w:space="0" w:color="auto"/>
      </w:divBdr>
      <w:divsChild>
        <w:div w:id="1247573803">
          <w:marLeft w:val="0"/>
          <w:marRight w:val="0"/>
          <w:marTop w:val="0"/>
          <w:marBottom w:val="0"/>
          <w:divBdr>
            <w:top w:val="none" w:sz="0" w:space="0" w:color="auto"/>
            <w:left w:val="none" w:sz="0" w:space="0" w:color="auto"/>
            <w:bottom w:val="none" w:sz="0" w:space="0" w:color="auto"/>
            <w:right w:val="none" w:sz="0" w:space="0" w:color="auto"/>
          </w:divBdr>
          <w:divsChild>
            <w:div w:id="18167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681">
      <w:bodyDiv w:val="1"/>
      <w:marLeft w:val="0"/>
      <w:marRight w:val="0"/>
      <w:marTop w:val="0"/>
      <w:marBottom w:val="0"/>
      <w:divBdr>
        <w:top w:val="none" w:sz="0" w:space="0" w:color="auto"/>
        <w:left w:val="none" w:sz="0" w:space="0" w:color="auto"/>
        <w:bottom w:val="none" w:sz="0" w:space="0" w:color="auto"/>
        <w:right w:val="none" w:sz="0" w:space="0" w:color="auto"/>
      </w:divBdr>
    </w:div>
    <w:div w:id="1659267480">
      <w:bodyDiv w:val="1"/>
      <w:marLeft w:val="0"/>
      <w:marRight w:val="0"/>
      <w:marTop w:val="0"/>
      <w:marBottom w:val="0"/>
      <w:divBdr>
        <w:top w:val="none" w:sz="0" w:space="0" w:color="auto"/>
        <w:left w:val="none" w:sz="0" w:space="0" w:color="auto"/>
        <w:bottom w:val="none" w:sz="0" w:space="0" w:color="auto"/>
        <w:right w:val="none" w:sz="0" w:space="0" w:color="auto"/>
      </w:divBdr>
    </w:div>
    <w:div w:id="1771199949">
      <w:bodyDiv w:val="1"/>
      <w:marLeft w:val="0"/>
      <w:marRight w:val="0"/>
      <w:marTop w:val="0"/>
      <w:marBottom w:val="0"/>
      <w:divBdr>
        <w:top w:val="none" w:sz="0" w:space="0" w:color="auto"/>
        <w:left w:val="none" w:sz="0" w:space="0" w:color="auto"/>
        <w:bottom w:val="none" w:sz="0" w:space="0" w:color="auto"/>
        <w:right w:val="none" w:sz="0" w:space="0" w:color="auto"/>
      </w:divBdr>
      <w:divsChild>
        <w:div w:id="1070422862">
          <w:marLeft w:val="0"/>
          <w:marRight w:val="0"/>
          <w:marTop w:val="0"/>
          <w:marBottom w:val="0"/>
          <w:divBdr>
            <w:top w:val="none" w:sz="0" w:space="0" w:color="auto"/>
            <w:left w:val="none" w:sz="0" w:space="0" w:color="auto"/>
            <w:bottom w:val="none" w:sz="0" w:space="0" w:color="auto"/>
            <w:right w:val="none" w:sz="0" w:space="0" w:color="auto"/>
          </w:divBdr>
          <w:divsChild>
            <w:div w:id="12784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2772</TotalTime>
  <Pages>6</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AWS Architecture Design – Assignment RFPs (1+2.A)</vt:lpstr>
    </vt:vector>
  </TitlesOfParts>
  <Company>June 20, 2021</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Architecture Design – Assignment RFPs (1+2.A)</dc:title>
  <dc:subject>Solution Document</dc:subject>
  <dc:creator>Varun Kumar</dc:creator>
  <cp:keywords/>
  <dc:description/>
  <cp:lastModifiedBy>Kumar, Varun</cp:lastModifiedBy>
  <cp:revision>1189</cp:revision>
  <cp:lastPrinted>2019-02-03T16:22:00Z</cp:lastPrinted>
  <dcterms:created xsi:type="dcterms:W3CDTF">2019-02-02T19:02:00Z</dcterms:created>
  <dcterms:modified xsi:type="dcterms:W3CDTF">2021-06-20T13:08:00Z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varkum@microsoft.com</vt:lpwstr>
  </property>
  <property fmtid="{D5CDD505-2E9C-101B-9397-08002B2CF9AE}" pid="5" name="MSIP_Label_f42aa342-8706-4288-bd11-ebb85995028c_SetDate">
    <vt:lpwstr>2019-02-02T19:18:35.3864876Z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095e2b84-8ab6-4234-a960-64ff2497c54e</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