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WEEK 2 TASK</w:t>
      </w:r>
    </w:p>
    <w:p>
      <w:pPr>
        <w:jc w:val="center"/>
      </w:pPr>
      <w:r>
        <w:rPr>
          <w:b/>
          <w:sz w:val="48"/>
        </w:rPr>
        <w:t>Data Collection, Cleaning and Preprocessing in Logistics</w:t>
      </w:r>
    </w:p>
    <w:p>
      <w:pPr>
        <w:jc w:val="center"/>
      </w:pPr>
      <w:r>
        <w:rPr>
          <w:i/>
          <w:sz w:val="26"/>
        </w:rPr>
        <w:t>Preparing E-Commerce Logistics Data for Reliable Analysis</w:t>
      </w:r>
    </w:p>
    <w:p>
      <w:pPr>
        <w:jc w:val="center"/>
      </w:pPr>
      <w:r>
        <w:rPr>
          <w:sz w:val="20"/>
        </w:rPr>
        <w:t>This report continues the Week 1 last-mile delivery project and focuses on preparing the data before analysis and modeling.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8"/>
              </w:rPr>
              <w:t>Project Area</w:t>
            </w:r>
          </w:p>
        </w:tc>
        <w:tc>
          <w:tcPr>
            <w:tcW w:type="dxa" w:w="5040"/>
            <w:vAlign w:val="center"/>
          </w:tcPr>
          <w:p>
            <w:r/>
            <w:r>
              <w:rPr>
                <w:rFonts w:ascii="Aptos" w:hAnsi="Aptos"/>
                <w:b w:val="0"/>
                <w:sz w:val="18"/>
              </w:rPr>
              <w:t>Logistics / E-commerce Last-Mile Delivery</w:t>
            </w:r>
          </w:p>
        </w:tc>
      </w:tr>
      <w:tr>
        <w:tc>
          <w:tcPr>
            <w:tcW w:type="dxa" w:w="5040"/>
            <w:vAlign w:val="center"/>
            <w:shd w:fill="D9EAF7"/>
          </w:tcPr>
          <w:p>
            <w:r/>
            <w:r>
              <w:rPr>
                <w:rFonts w:ascii="Aptos" w:hAnsi="Aptos"/>
                <w:b/>
                <w:sz w:val="18"/>
              </w:rPr>
              <w:t>Dataset</w:t>
            </w:r>
          </w:p>
        </w:tc>
        <w:tc>
          <w:tcPr>
            <w:tcW w:type="dxa" w:w="5040"/>
            <w:vAlign w:val="center"/>
          </w:tcPr>
          <w:p>
            <w:r/>
            <w:r>
              <w:rPr>
                <w:rFonts w:ascii="Aptos" w:hAnsi="Aptos"/>
                <w:b w:val="0"/>
                <w:sz w:val="18"/>
              </w:rPr>
              <w:t>Brazilian E-Commerce Public Dataset by Olist</w:t>
            </w:r>
          </w:p>
        </w:tc>
      </w:tr>
      <w:tr>
        <w:tc>
          <w:tcPr>
            <w:tcW w:type="dxa" w:w="5040"/>
            <w:vAlign w:val="center"/>
            <w:shd w:fill="D9EAF7"/>
          </w:tcPr>
          <w:p>
            <w:r/>
            <w:r>
              <w:rPr>
                <w:rFonts w:ascii="Aptos" w:hAnsi="Aptos"/>
                <w:b/>
                <w:sz w:val="18"/>
              </w:rPr>
              <w:t>Main Tools</w:t>
            </w:r>
          </w:p>
        </w:tc>
        <w:tc>
          <w:tcPr>
            <w:tcW w:type="dxa" w:w="5040"/>
            <w:vAlign w:val="center"/>
          </w:tcPr>
          <w:p>
            <w:r/>
            <w:r>
              <w:rPr>
                <w:rFonts w:ascii="Aptos" w:hAnsi="Aptos"/>
                <w:b w:val="0"/>
                <w:sz w:val="18"/>
              </w:rPr>
              <w:t>Python, Pandas, NumPy, Matplotlib, Scikit-learn</w:t>
            </w:r>
          </w:p>
        </w:tc>
      </w:tr>
      <w:tr>
        <w:tc>
          <w:tcPr>
            <w:tcW w:type="dxa" w:w="5040"/>
            <w:vAlign w:val="center"/>
            <w:shd w:fill="D9EAF7"/>
          </w:tcPr>
          <w:p>
            <w:r/>
            <w:r>
              <w:rPr>
                <w:rFonts w:ascii="Aptos" w:hAnsi="Aptos"/>
                <w:b/>
                <w:sz w:val="18"/>
              </w:rPr>
              <w:t>Focus</w:t>
            </w:r>
          </w:p>
        </w:tc>
        <w:tc>
          <w:tcPr>
            <w:tcW w:type="dxa" w:w="5040"/>
            <w:vAlign w:val="center"/>
          </w:tcPr>
          <w:p>
            <w:r/>
            <w:r>
              <w:rPr>
                <w:rFonts w:ascii="Aptos" w:hAnsi="Aptos"/>
                <w:b w:val="0"/>
                <w:sz w:val="18"/>
              </w:rPr>
              <w:t>Data quality, missing values, duplicates, outliers and scaling</w:t>
            </w:r>
          </w:p>
        </w:tc>
      </w:tr>
    </w:tbl>
    <w:p>
      <w:r>
        <w:br w:type="page"/>
      </w:r>
    </w:p>
    <w:p>
      <w:pPr>
        <w:pStyle w:val="Heading1"/>
      </w:pPr>
      <w:r>
        <w:t>1. Executive Summary</w:t>
      </w:r>
    </w:p>
    <w:p>
      <w:r>
        <w:t>This week focuses on one of the most important parts of a data science project: making sure that the data is reliable before using it for analysis or machine learning. For the logistics project started in Week 1, the main focus remains last-mile delivery performance. The data contains information about orders, customers, sellers, products, freight charges and delivery dates, but raw data is not automatically ready for analysis.</w:t>
      </w:r>
    </w:p>
    <w:p>
      <w:r>
        <w:t>The Brazilian E-Commerce Public Dataset by Olist is used as the reference dataset. The preprocessing process will begin by collecting the required CSV files and understanding their structure. The next steps are checking data types, missing values, duplicate records, inconsistent values and unrealistic observations. Missing values will be handled according to the meaning of each column rather than using one method for everything. Numerical variables will be checked for outliers, while categorical variables will be checked for unexpected or inconsistent categories.</w:t>
      </w:r>
    </w:p>
    <w:p>
      <w:r>
        <w:t>After cleaning, numerical features may be transformed or scaled using techniques such as Min-Max normalization or Standardization. Scaling is particularly useful for algorithms that are sensitive to the size of input variables, such as K-Means clustering and some regression or classification methods. The final output of this week will be a cleaner, better-structured dataset that can be confidently used for exploratory analysis and predictive modeling in later weeks.</w:t>
      </w:r>
    </w:p>
    <w:p>
      <w:pPr>
        <w:pStyle w:val="Heading1"/>
      </w:pPr>
      <w:r>
        <w:t>2. Background and Data Collection Scenario</w:t>
      </w:r>
    </w:p>
    <w:p>
      <w:pPr>
        <w:pStyle w:val="Heading2"/>
      </w:pPr>
      <w:r>
        <w:t>2.1 Why Data Preparation Matters</w:t>
      </w:r>
    </w:p>
    <w:p>
      <w:r>
        <w:t>In logistics, decisions are often based on large amounts of operational data. If delivery dates are stored in the wrong format, freight values contain errors, or important fields are missing, the resulting analysis can be misleading. For example, an incorrect delivery date could make an order appear late when it was actually delivered on time.</w:t>
      </w:r>
    </w:p>
    <w:p>
      <w:r>
        <w:t>Data preparation therefore acts as a bridge between raw information and useful analysis. The goal is not simply to remove as many rows as possible. Instead, each problem should be investigated and handled in a way that preserves useful information while reducing the risk of incorrect conclusions.</w:t>
      </w:r>
    </w:p>
    <w:p>
      <w:pPr>
        <w:pStyle w:val="Heading2"/>
      </w:pPr>
      <w:r>
        <w:t>2.2 Data Collection Simulation</w:t>
      </w:r>
    </w:p>
    <w:p>
      <w:r>
        <w:t>The reference dataset is the Brazilian E-Commerce Public Dataset by Olist. It contains approximately 100,000 orders from 2016–2018 and several related tables. For this project, the main tables needed for preprocessing are:</w:t>
      </w:r>
    </w:p>
    <w:p>
      <w:pPr>
        <w:pStyle w:val="ListBullet"/>
        <w:spacing w:after="40"/>
      </w:pPr>
      <w:r>
        <w:t>olist_orders_dataset.csv – order status and order-related timestamps.</w:t>
      </w:r>
    </w:p>
    <w:p>
      <w:pPr>
        <w:pStyle w:val="ListBullet"/>
        <w:spacing w:after="40"/>
      </w:pPr>
      <w:r>
        <w:t>olist_order_items_dataset.csv – products, sellers, prices and freight values.</w:t>
      </w:r>
    </w:p>
    <w:p>
      <w:pPr>
        <w:pStyle w:val="ListBullet"/>
        <w:spacing w:after="40"/>
      </w:pPr>
      <w:r>
        <w:t>olist_customers_dataset.csv – customer identifiers and geographic information.</w:t>
      </w:r>
    </w:p>
    <w:p>
      <w:pPr>
        <w:pStyle w:val="ListBullet"/>
        <w:spacing w:after="40"/>
      </w:pPr>
      <w:r>
        <w:t>olist_sellers_dataset.csv – seller identifiers and seller locations.</w:t>
      </w:r>
    </w:p>
    <w:p>
      <w:pPr>
        <w:pStyle w:val="ListBullet"/>
        <w:spacing w:after="40"/>
      </w:pPr>
      <w:r>
        <w:t>olist_products_dataset.csv – product categories and physical attributes.</w:t>
      </w:r>
    </w:p>
    <w:p>
      <w:pPr>
        <w:pStyle w:val="ListBullet"/>
        <w:spacing w:after="40"/>
      </w:pPr>
      <w:r>
        <w:t>olist_order_reviews_dataset.csv – customer review scores and review information.</w:t>
      </w:r>
    </w:p>
    <w:p>
      <w:pPr>
        <w:pStyle w:val="ListBullet"/>
        <w:spacing w:after="40"/>
      </w:pPr>
      <w:r>
        <w:t>olist_geolocation_dataset.csv – postal-code prefixes and geographic coordinates.</w:t>
      </w:r>
    </w:p>
    <w:p>
      <w:r>
        <w:t>The simulated collection process is to download the public CSV files, store them in a project data directory, verify that all expected files are present, and load them into pandas DataFrames. Before combining the tables, the keys and relationships between them are checked.</w:t>
      </w:r>
    </w:p>
    <w:p>
      <w:pPr>
        <w:pStyle w:val="Heading1"/>
      </w:pPr>
      <w:r>
        <w:t>3. Initial Data Profiling</w:t>
      </w:r>
    </w:p>
    <w:p>
      <w:r>
        <w:t>The first step after collection is profiling the raw data. This provides a quick picture of the dataset before any values are changed.</w:t>
      </w:r>
    </w:p>
    <w:p>
      <w:pPr>
        <w:pStyle w:val="ListNumber"/>
        <w:spacing w:after="40"/>
      </w:pPr>
      <w:r>
        <w:t>Check the number of rows and columns in every table.</w:t>
      </w:r>
    </w:p>
    <w:p>
      <w:pPr>
        <w:pStyle w:val="ListNumber"/>
        <w:spacing w:after="40"/>
      </w:pPr>
      <w:r>
        <w:t>Inspect column names and data types.</w:t>
      </w:r>
    </w:p>
    <w:p>
      <w:pPr>
        <w:pStyle w:val="ListNumber"/>
        <w:spacing w:after="40"/>
      </w:pPr>
      <w:r>
        <w:t>Calculate the number and percentage of missing values.</w:t>
      </w:r>
    </w:p>
    <w:p>
      <w:pPr>
        <w:pStyle w:val="ListNumber"/>
        <w:spacing w:after="40"/>
      </w:pPr>
      <w:r>
        <w:t>Check unique values for important categorical columns.</w:t>
      </w:r>
    </w:p>
    <w:p>
      <w:pPr>
        <w:pStyle w:val="ListNumber"/>
        <w:spacing w:after="40"/>
      </w:pPr>
      <w:r>
        <w:t>Identify duplicate records.</w:t>
      </w:r>
    </w:p>
    <w:p>
      <w:pPr>
        <w:pStyle w:val="ListNumber"/>
        <w:spacing w:after="40"/>
      </w:pPr>
      <w:r>
        <w:t>Review summary statistics for numerical columns.</w:t>
      </w:r>
    </w:p>
    <w:p>
      <w:pPr>
        <w:pStyle w:val="ListNumber"/>
        <w:spacing w:after="40"/>
      </w:pPr>
      <w:r>
        <w:t>Check date ranges and identify impossible or suspicious dates.</w:t>
      </w:r>
    </w:p>
    <w:p>
      <w:pPr>
        <w:spacing w:after="120"/>
        <w:ind w:left="360" w:right="360"/>
      </w:pPr>
      <w:r>
        <w:rPr>
          <w:rFonts w:ascii="Consolas" w:hAnsi="Consolas"/>
          <w:sz w:val="17"/>
        </w:rPr>
        <w:t>import pandas as pd</w:t>
        <w:br/>
        <w:br/>
        <w:t>orders = pd.read_csv("data/olist_orders_dataset.csv")</w:t>
        <w:br/>
        <w:t>items = pd.read_csv("data/olist_order_items_dataset.csv")</w:t>
        <w:br/>
        <w:br/>
        <w:t>print(orders.shape)</w:t>
        <w:br/>
        <w:t>print(orders.info())</w:t>
        <w:br/>
        <w:t>print(orders.isnull().sum())</w:t>
        <w:br/>
        <w:t>print(orders.describe(include="all"))</w:t>
      </w:r>
    </w:p>
    <w:p>
      <w:pPr>
        <w:pStyle w:val="Heading1"/>
      </w:pPr>
      <w:r>
        <w:t>4. Data Quality Issues and Cleaning Strategy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rFonts w:ascii="Aptos" w:hAnsi="Aptos"/>
                <w:b/>
                <w:sz w:val="18"/>
              </w:rPr>
              <w:t>Issue</w:t>
            </w:r>
          </w:p>
        </w:tc>
        <w:tc>
          <w:tcPr>
            <w:tcW w:type="dxa" w:w="2520"/>
            <w:vAlign w:val="center"/>
            <w:shd w:fill="D9EAF7"/>
          </w:tcPr>
          <w:p>
            <w:r/>
            <w:r>
              <w:rPr>
                <w:rFonts w:ascii="Aptos" w:hAnsi="Aptos"/>
                <w:b/>
                <w:sz w:val="18"/>
              </w:rPr>
              <w:t>How to Detect</w:t>
            </w:r>
          </w:p>
        </w:tc>
        <w:tc>
          <w:tcPr>
            <w:tcW w:type="dxa" w:w="2520"/>
            <w:vAlign w:val="center"/>
            <w:shd w:fill="D9EAF7"/>
          </w:tcPr>
          <w:p>
            <w:r/>
            <w:r>
              <w:rPr>
                <w:rFonts w:ascii="Aptos" w:hAnsi="Aptos"/>
                <w:b/>
                <w:sz w:val="18"/>
              </w:rPr>
              <w:t>Treatment</w:t>
            </w:r>
          </w:p>
        </w:tc>
        <w:tc>
          <w:tcPr>
            <w:tcW w:type="dxa" w:w="2520"/>
            <w:vAlign w:val="center"/>
            <w:shd w:fill="D9EAF7"/>
          </w:tcPr>
          <w:p>
            <w:r/>
            <w:r>
              <w:rPr>
                <w:rFonts w:ascii="Aptos" w:hAnsi="Aptos"/>
                <w:b/>
                <w:sz w:val="18"/>
              </w:rPr>
              <w:t>Reason</w:t>
            </w:r>
          </w:p>
        </w:tc>
      </w:tr>
      <w:tr>
        <w:tc>
          <w:tcPr>
            <w:tcW w:type="dxa" w:w="2520"/>
            <w:vAlign w:val="center"/>
          </w:tcPr>
          <w:p>
            <w:r/>
            <w:r>
              <w:rPr>
                <w:rFonts w:ascii="Aptos" w:hAnsi="Aptos"/>
                <w:b/>
                <w:sz w:val="18"/>
              </w:rPr>
              <w:t>Missing values</w:t>
            </w:r>
          </w:p>
        </w:tc>
        <w:tc>
          <w:tcPr>
            <w:tcW w:type="dxa" w:w="2520"/>
            <w:vAlign w:val="center"/>
          </w:tcPr>
          <w:p>
            <w:r/>
            <w:r>
              <w:rPr>
                <w:rFonts w:ascii="Aptos" w:hAnsi="Aptos"/>
                <w:b w:val="0"/>
                <w:sz w:val="18"/>
              </w:rPr>
              <w:t>isnull().sum(), missing percentage</w:t>
            </w:r>
          </w:p>
        </w:tc>
        <w:tc>
          <w:tcPr>
            <w:tcW w:type="dxa" w:w="2520"/>
            <w:vAlign w:val="center"/>
          </w:tcPr>
          <w:p>
            <w:r/>
            <w:r>
              <w:rPr>
                <w:rFonts w:ascii="Aptos" w:hAnsi="Aptos"/>
                <w:b w:val="0"/>
                <w:sz w:val="18"/>
              </w:rPr>
              <w:t>Drop, impute, or retain based on business meaning</w:t>
            </w:r>
          </w:p>
        </w:tc>
        <w:tc>
          <w:tcPr>
            <w:tcW w:type="dxa" w:w="2520"/>
            <w:vAlign w:val="center"/>
          </w:tcPr>
          <w:p>
            <w:r/>
            <w:r>
              <w:rPr>
                <w:rFonts w:ascii="Aptos" w:hAnsi="Aptos"/>
                <w:b w:val="0"/>
                <w:sz w:val="18"/>
              </w:rPr>
              <w:t>Avoid losing useful records or introducing false values</w:t>
            </w:r>
          </w:p>
        </w:tc>
      </w:tr>
      <w:tr>
        <w:tc>
          <w:tcPr>
            <w:tcW w:type="dxa" w:w="2520"/>
            <w:vAlign w:val="center"/>
          </w:tcPr>
          <w:p>
            <w:r/>
            <w:r>
              <w:rPr>
                <w:rFonts w:ascii="Aptos" w:hAnsi="Aptos"/>
                <w:b/>
                <w:sz w:val="18"/>
              </w:rPr>
              <w:t>Duplicates</w:t>
            </w:r>
          </w:p>
        </w:tc>
        <w:tc>
          <w:tcPr>
            <w:tcW w:type="dxa" w:w="2520"/>
            <w:vAlign w:val="center"/>
          </w:tcPr>
          <w:p>
            <w:r/>
            <w:r>
              <w:rPr>
                <w:rFonts w:ascii="Aptos" w:hAnsi="Aptos"/>
                <w:b w:val="0"/>
                <w:sz w:val="18"/>
              </w:rPr>
              <w:t>duplicated()</w:t>
            </w:r>
          </w:p>
        </w:tc>
        <w:tc>
          <w:tcPr>
            <w:tcW w:type="dxa" w:w="2520"/>
            <w:vAlign w:val="center"/>
          </w:tcPr>
          <w:p>
            <w:r/>
            <w:r>
              <w:rPr>
                <w:rFonts w:ascii="Aptos" w:hAnsi="Aptos"/>
                <w:b w:val="0"/>
                <w:sz w:val="18"/>
              </w:rPr>
              <w:t>Remove exact duplicates after checking keys</w:t>
            </w:r>
          </w:p>
        </w:tc>
        <w:tc>
          <w:tcPr>
            <w:tcW w:type="dxa" w:w="2520"/>
            <w:vAlign w:val="center"/>
          </w:tcPr>
          <w:p>
            <w:r/>
            <w:r>
              <w:rPr>
                <w:rFonts w:ascii="Aptos" w:hAnsi="Aptos"/>
                <w:b w:val="0"/>
                <w:sz w:val="18"/>
              </w:rPr>
              <w:t>Prevents double-counting orders and costs</w:t>
            </w:r>
          </w:p>
        </w:tc>
      </w:tr>
      <w:tr>
        <w:tc>
          <w:tcPr>
            <w:tcW w:type="dxa" w:w="2520"/>
            <w:vAlign w:val="center"/>
          </w:tcPr>
          <w:p>
            <w:r/>
            <w:r>
              <w:rPr>
                <w:rFonts w:ascii="Aptos" w:hAnsi="Aptos"/>
                <w:b/>
                <w:sz w:val="18"/>
              </w:rPr>
              <w:t>Wrong data types</w:t>
            </w:r>
          </w:p>
        </w:tc>
        <w:tc>
          <w:tcPr>
            <w:tcW w:type="dxa" w:w="2520"/>
            <w:vAlign w:val="center"/>
          </w:tcPr>
          <w:p>
            <w:r/>
            <w:r>
              <w:rPr>
                <w:rFonts w:ascii="Aptos" w:hAnsi="Aptos"/>
                <w:b w:val="0"/>
                <w:sz w:val="18"/>
              </w:rPr>
              <w:t>info(), dtype checks</w:t>
            </w:r>
          </w:p>
        </w:tc>
        <w:tc>
          <w:tcPr>
            <w:tcW w:type="dxa" w:w="2520"/>
            <w:vAlign w:val="center"/>
          </w:tcPr>
          <w:p>
            <w:r/>
            <w:r>
              <w:rPr>
                <w:rFonts w:ascii="Aptos" w:hAnsi="Aptos"/>
                <w:b w:val="0"/>
                <w:sz w:val="18"/>
              </w:rPr>
              <w:t>Convert dates/numerical columns to suitable types</w:t>
            </w:r>
          </w:p>
        </w:tc>
        <w:tc>
          <w:tcPr>
            <w:tcW w:type="dxa" w:w="2520"/>
            <w:vAlign w:val="center"/>
          </w:tcPr>
          <w:p>
            <w:r/>
            <w:r>
              <w:rPr>
                <w:rFonts w:ascii="Aptos" w:hAnsi="Aptos"/>
                <w:b w:val="0"/>
                <w:sz w:val="18"/>
              </w:rPr>
              <w:t>Enables correct calculations</w:t>
            </w:r>
          </w:p>
        </w:tc>
      </w:tr>
      <w:tr>
        <w:tc>
          <w:tcPr>
            <w:tcW w:type="dxa" w:w="2520"/>
            <w:vAlign w:val="center"/>
          </w:tcPr>
          <w:p>
            <w:r/>
            <w:r>
              <w:rPr>
                <w:rFonts w:ascii="Aptos" w:hAnsi="Aptos"/>
                <w:b/>
                <w:sz w:val="18"/>
              </w:rPr>
              <w:t>Outliers</w:t>
            </w:r>
          </w:p>
        </w:tc>
        <w:tc>
          <w:tcPr>
            <w:tcW w:type="dxa" w:w="2520"/>
            <w:vAlign w:val="center"/>
          </w:tcPr>
          <w:p>
            <w:r/>
            <w:r>
              <w:rPr>
                <w:rFonts w:ascii="Aptos" w:hAnsi="Aptos"/>
                <w:b w:val="0"/>
                <w:sz w:val="18"/>
              </w:rPr>
              <w:t>IQR, boxplots, domain limits</w:t>
            </w:r>
          </w:p>
        </w:tc>
        <w:tc>
          <w:tcPr>
            <w:tcW w:type="dxa" w:w="2520"/>
            <w:vAlign w:val="center"/>
          </w:tcPr>
          <w:p>
            <w:r/>
            <w:r>
              <w:rPr>
                <w:rFonts w:ascii="Aptos" w:hAnsi="Aptos"/>
                <w:b w:val="0"/>
                <w:sz w:val="18"/>
              </w:rPr>
              <w:t>Investigate, cap, transform, or remove when justified</w:t>
            </w:r>
          </w:p>
        </w:tc>
        <w:tc>
          <w:tcPr>
            <w:tcW w:type="dxa" w:w="2520"/>
            <w:vAlign w:val="center"/>
          </w:tcPr>
          <w:p>
            <w:r/>
            <w:r>
              <w:rPr>
                <w:rFonts w:ascii="Aptos" w:hAnsi="Aptos"/>
                <w:b w:val="0"/>
                <w:sz w:val="18"/>
              </w:rPr>
              <w:t>Reduces distortion from abnormal observations</w:t>
            </w:r>
          </w:p>
        </w:tc>
      </w:tr>
      <w:tr>
        <w:tc>
          <w:tcPr>
            <w:tcW w:type="dxa" w:w="2520"/>
            <w:vAlign w:val="center"/>
          </w:tcPr>
          <w:p>
            <w:r/>
            <w:r>
              <w:rPr>
                <w:rFonts w:ascii="Aptos" w:hAnsi="Aptos"/>
                <w:b/>
                <w:sz w:val="18"/>
              </w:rPr>
              <w:t>Inconsistent categories</w:t>
            </w:r>
          </w:p>
        </w:tc>
        <w:tc>
          <w:tcPr>
            <w:tcW w:type="dxa" w:w="2520"/>
            <w:vAlign w:val="center"/>
          </w:tcPr>
          <w:p>
            <w:r/>
            <w:r>
              <w:rPr>
                <w:rFonts w:ascii="Aptos" w:hAnsi="Aptos"/>
                <w:b w:val="0"/>
                <w:sz w:val="18"/>
              </w:rPr>
              <w:t>unique(), value_counts()</w:t>
            </w:r>
          </w:p>
        </w:tc>
        <w:tc>
          <w:tcPr>
            <w:tcW w:type="dxa" w:w="2520"/>
            <w:vAlign w:val="center"/>
          </w:tcPr>
          <w:p>
            <w:r/>
            <w:r>
              <w:rPr>
                <w:rFonts w:ascii="Aptos" w:hAnsi="Aptos"/>
                <w:b w:val="0"/>
                <w:sz w:val="18"/>
              </w:rPr>
              <w:t>Standardize text and category labels</w:t>
            </w:r>
          </w:p>
        </w:tc>
        <w:tc>
          <w:tcPr>
            <w:tcW w:type="dxa" w:w="2520"/>
            <w:vAlign w:val="center"/>
          </w:tcPr>
          <w:p>
            <w:r/>
            <w:r>
              <w:rPr>
                <w:rFonts w:ascii="Aptos" w:hAnsi="Aptos"/>
                <w:b w:val="0"/>
                <w:sz w:val="18"/>
              </w:rPr>
              <w:t>Prevents incorrect grouping</w:t>
            </w:r>
          </w:p>
        </w:tc>
      </w:tr>
      <w:tr>
        <w:tc>
          <w:tcPr>
            <w:tcW w:type="dxa" w:w="2520"/>
            <w:vAlign w:val="center"/>
          </w:tcPr>
          <w:p>
            <w:r/>
            <w:r>
              <w:rPr>
                <w:rFonts w:ascii="Aptos" w:hAnsi="Aptos"/>
                <w:b/>
                <w:sz w:val="18"/>
              </w:rPr>
              <w:t>Invalid dates</w:t>
            </w:r>
          </w:p>
        </w:tc>
        <w:tc>
          <w:tcPr>
            <w:tcW w:type="dxa" w:w="2520"/>
            <w:vAlign w:val="center"/>
          </w:tcPr>
          <w:p>
            <w:r/>
            <w:r>
              <w:rPr>
                <w:rFonts w:ascii="Aptos" w:hAnsi="Aptos"/>
                <w:b w:val="0"/>
                <w:sz w:val="18"/>
              </w:rPr>
              <w:t>min/max, logical comparisons</w:t>
            </w:r>
          </w:p>
        </w:tc>
        <w:tc>
          <w:tcPr>
            <w:tcW w:type="dxa" w:w="2520"/>
            <w:vAlign w:val="center"/>
          </w:tcPr>
          <w:p>
            <w:r/>
            <w:r>
              <w:rPr>
                <w:rFonts w:ascii="Aptos" w:hAnsi="Aptos"/>
                <w:b w:val="0"/>
                <w:sz w:val="18"/>
              </w:rPr>
              <w:t>Set invalid values to missing and investigate</w:t>
            </w:r>
          </w:p>
        </w:tc>
        <w:tc>
          <w:tcPr>
            <w:tcW w:type="dxa" w:w="2520"/>
            <w:vAlign w:val="center"/>
          </w:tcPr>
          <w:p>
            <w:r/>
            <w:r>
              <w:rPr>
                <w:rFonts w:ascii="Aptos" w:hAnsi="Aptos"/>
                <w:b w:val="0"/>
                <w:sz w:val="18"/>
              </w:rPr>
              <w:t>Prevents incorrect lead-time calculations</w:t>
            </w:r>
          </w:p>
        </w:tc>
      </w:tr>
      <w:tr>
        <w:tc>
          <w:tcPr>
            <w:tcW w:type="dxa" w:w="2520"/>
            <w:vAlign w:val="center"/>
          </w:tcPr>
          <w:p>
            <w:r/>
            <w:r>
              <w:rPr>
                <w:rFonts w:ascii="Aptos" w:hAnsi="Aptos"/>
                <w:b/>
                <w:sz w:val="18"/>
              </w:rPr>
              <w:t>Different scales</w:t>
            </w:r>
          </w:p>
        </w:tc>
        <w:tc>
          <w:tcPr>
            <w:tcW w:type="dxa" w:w="2520"/>
            <w:vAlign w:val="center"/>
          </w:tcPr>
          <w:p>
            <w:r/>
            <w:r>
              <w:rPr>
                <w:rFonts w:ascii="Aptos" w:hAnsi="Aptos"/>
                <w:b w:val="0"/>
                <w:sz w:val="18"/>
              </w:rPr>
              <w:t>describe(), feature ranges</w:t>
            </w:r>
          </w:p>
        </w:tc>
        <w:tc>
          <w:tcPr>
            <w:tcW w:type="dxa" w:w="2520"/>
            <w:vAlign w:val="center"/>
          </w:tcPr>
          <w:p>
            <w:r/>
            <w:r>
              <w:rPr>
                <w:rFonts w:ascii="Aptos" w:hAnsi="Aptos"/>
                <w:b w:val="0"/>
                <w:sz w:val="18"/>
              </w:rPr>
              <w:t>Standardize or normalize model features</w:t>
            </w:r>
          </w:p>
        </w:tc>
        <w:tc>
          <w:tcPr>
            <w:tcW w:type="dxa" w:w="2520"/>
            <w:vAlign w:val="center"/>
          </w:tcPr>
          <w:p>
            <w:r/>
            <w:r>
              <w:rPr>
                <w:rFonts w:ascii="Aptos" w:hAnsi="Aptos"/>
                <w:b w:val="0"/>
                <w:sz w:val="18"/>
              </w:rPr>
              <w:t>Prevents large-scale features dominating distance-based models</w:t>
            </w:r>
          </w:p>
        </w:tc>
      </w:tr>
    </w:tbl>
    <w:p>
      <w:pPr>
        <w:pStyle w:val="Heading1"/>
      </w:pPr>
      <w:r>
        <w:t>5. Handling Missing Values</w:t>
      </w:r>
    </w:p>
    <w:p>
      <w:r>
        <w:t>Missing values should be handled according to what the column represents. A missing customer review score is different from a missing delivery date. For example, an order that was cancelled may naturally have no customer delivery date. Filling that date with an average would create an artificial delivery.</w:t>
      </w:r>
    </w:p>
    <w:p>
      <w:pPr>
        <w:pStyle w:val="Heading2"/>
      </w:pPr>
      <w:r>
        <w:t>5.1 Identify Missing Data</w:t>
      </w:r>
    </w:p>
    <w:p>
      <w:pPr>
        <w:spacing w:after="120"/>
        <w:ind w:left="360" w:right="360"/>
      </w:pPr>
      <w:r>
        <w:rPr>
          <w:rFonts w:ascii="Consolas" w:hAnsi="Consolas"/>
          <w:sz w:val="17"/>
        </w:rPr>
        <w:t>missing = orders.isnull().sum()</w:t>
        <w:br/>
        <w:t>missing_percent = (missing / len(orders)) * 100</w:t>
        <w:br/>
        <w:br/>
        <w:t>missing_report = pd.DataFrame({</w:t>
        <w:br/>
        <w:t xml:space="preserve">    "missing_count": missing,</w:t>
        <w:br/>
        <w:t xml:space="preserve">    "missing_percent": missing_percent</w:t>
        <w:br/>
        <w:t>})</w:t>
        <w:br/>
        <w:br/>
        <w:t>print(missing_report.sort_values(</w:t>
        <w:br/>
        <w:t xml:space="preserve">    "missing_percent", ascending=False</w:t>
        <w:br/>
        <w:t>))</w:t>
      </w:r>
    </w:p>
    <w:p>
      <w:pPr>
        <w:pStyle w:val="Heading2"/>
      </w:pPr>
      <w:r>
        <w:t>5.2 Possible Treatment Rules</w:t>
      </w:r>
    </w:p>
    <w:p>
      <w:pPr>
        <w:pStyle w:val="ListBullet"/>
        <w:spacing w:after="40"/>
      </w:pPr>
      <w:r>
        <w:t>Drop a row when the missing value makes the record unusable for the specific analysis.</w:t>
      </w:r>
    </w:p>
    <w:p>
      <w:pPr>
        <w:pStyle w:val="ListBullet"/>
        <w:spacing w:after="40"/>
      </w:pPr>
      <w:r>
        <w:t>Use median imputation for selected numerical variables when a reasonable replacement is justified.</w:t>
      </w:r>
    </w:p>
    <w:p>
      <w:pPr>
        <w:pStyle w:val="ListBullet"/>
        <w:spacing w:after="40"/>
      </w:pPr>
      <w:r>
        <w:t>Use the mode or an 'Unknown' category for selected categorical variables.</w:t>
      </w:r>
    </w:p>
    <w:p>
      <w:pPr>
        <w:pStyle w:val="ListBullet"/>
        <w:spacing w:after="40"/>
      </w:pPr>
      <w:r>
        <w:t>Keep structurally missing values when they have a business meaning, such as delivery fields for orders that were not delivered.</w:t>
      </w:r>
    </w:p>
    <w:p>
      <w:pPr>
        <w:pStyle w:val="ListBullet"/>
        <w:spacing w:after="40"/>
      </w:pPr>
      <w:r>
        <w:t>Create a missing-value indicator when the fact that a value is missing may itself carry useful information.</w:t>
      </w:r>
    </w:p>
    <w:p>
      <w:pPr>
        <w:spacing w:after="120"/>
        <w:ind w:left="360" w:right="360"/>
      </w:pPr>
      <w:r>
        <w:rPr>
          <w:rFonts w:ascii="Consolas" w:hAnsi="Consolas"/>
          <w:sz w:val="17"/>
        </w:rPr>
        <w:t># Example: numerical imputation</w:t>
        <w:br/>
        <w:t>from sklearn.impute import SimpleImputer</w:t>
        <w:br/>
        <w:br/>
        <w:t>imputer = SimpleImputer(strategy="median")</w:t>
        <w:br/>
        <w:br/>
        <w:t>df[["freight_value"]] = imputer.fit_transform(</w:t>
        <w:br/>
        <w:t xml:space="preserve">    df[["freight_value"]]</w:t>
        <w:br/>
        <w:t>)</w:t>
      </w:r>
    </w:p>
    <w:p>
      <w:pPr>
        <w:pStyle w:val="Heading1"/>
      </w:pPr>
      <w:r>
        <w:t>6. Duplicate Records and Data Types</w:t>
      </w:r>
    </w:p>
    <w:p>
      <w:pPr>
        <w:pStyle w:val="Heading2"/>
      </w:pPr>
      <w:r>
        <w:t>6.1 Duplicate Detection</w:t>
      </w:r>
    </w:p>
    <w:p>
      <w:pPr>
        <w:spacing w:after="120"/>
        <w:ind w:left="360" w:right="360"/>
      </w:pPr>
      <w:r>
        <w:rPr>
          <w:rFonts w:ascii="Consolas" w:hAnsi="Consolas"/>
          <w:sz w:val="17"/>
        </w:rPr>
        <w:t>print("Duplicate rows:", orders.duplicated().sum())</w:t>
        <w:br/>
        <w:br/>
        <w:t>orders = orders.drop_duplicates()</w:t>
      </w:r>
    </w:p>
    <w:p>
      <w:r>
        <w:t>Before removing duplicates, the project should distinguish between an accidental duplicate row and a legitimate repeated event. For order-level analysis, order_id is especially important because counting the same order more than once would affect delivery rates and cost calculations.</w:t>
      </w:r>
    </w:p>
    <w:p>
      <w:pPr>
        <w:pStyle w:val="Heading2"/>
      </w:pPr>
      <w:r>
        <w:t>6.2 Correcting Data Types</w:t>
      </w:r>
    </w:p>
    <w:p>
      <w:pPr>
        <w:spacing w:after="120"/>
        <w:ind w:left="360" w:right="360"/>
      </w:pPr>
      <w:r>
        <w:rPr>
          <w:rFonts w:ascii="Consolas" w:hAnsi="Consolas"/>
          <w:sz w:val="17"/>
        </w:rPr>
        <w:t>date_columns = [</w:t>
        <w:br/>
        <w:t xml:space="preserve">    "order_purchase_timestamp",</w:t>
        <w:br/>
        <w:t xml:space="preserve">    "order_approved_at",</w:t>
        <w:br/>
        <w:t xml:space="preserve">    "order_delivered_carrier_date",</w:t>
        <w:br/>
        <w:t xml:space="preserve">    "order_delivered_customer_date",</w:t>
        <w:br/>
        <w:t xml:space="preserve">    "order_estimated_delivery_date"</w:t>
        <w:br/>
        <w:t>]</w:t>
        <w:br/>
        <w:br/>
        <w:t>for col in date_columns:</w:t>
        <w:br/>
        <w:t xml:space="preserve">    orders[col] = pd.to_datetime(</w:t>
        <w:br/>
        <w:t xml:space="preserve">        orders[col], errors="coerce"</w:t>
        <w:br/>
        <w:t xml:space="preserve">    )</w:t>
        <w:br/>
        <w:br/>
        <w:t>print(orders.dtypes)</w:t>
      </w:r>
    </w:p>
    <w:p>
      <w:pPr>
        <w:pStyle w:val="Heading1"/>
      </w:pPr>
      <w:r>
        <w:t>7. Outlier Detection and Treatment</w:t>
      </w:r>
    </w:p>
    <w:p>
      <w:r>
        <w:t>Outliers are observations that are unusually far from the rest of the data. In logistics, an outlier is not automatically an error. A very high freight charge could be a genuine large shipment, while an extremely long delivery time could represent a real operational failure.</w:t>
      </w:r>
    </w:p>
    <w:p>
      <w:pPr>
        <w:pStyle w:val="Heading2"/>
      </w:pPr>
      <w:r>
        <w:t>7.1 IQR Method</w:t>
      </w:r>
    </w:p>
    <w:p>
      <w:pPr>
        <w:spacing w:after="120"/>
        <w:ind w:left="360" w:right="360"/>
      </w:pPr>
      <w:r>
        <w:rPr>
          <w:rFonts w:ascii="Consolas" w:hAnsi="Consolas"/>
          <w:sz w:val="17"/>
        </w:rPr>
        <w:t>Q1 = df["freight_value"].quantile(0.25)</w:t>
        <w:br/>
        <w:t>Q3 = df["freight_value"].quantile(0.75)</w:t>
        <w:br/>
        <w:br/>
        <w:t>IQR = Q3 - Q1</w:t>
        <w:br/>
        <w:br/>
        <w:t>lower = Q1 - 1.5 * IQR</w:t>
        <w:br/>
        <w:t>upper = Q3 + 1.5 * IQR</w:t>
        <w:br/>
        <w:br/>
        <w:t>outliers = df[</w:t>
        <w:br/>
        <w:t xml:space="preserve">    (df["freight_value"] &lt; lower) |</w:t>
        <w:br/>
        <w:t xml:space="preserve">    (df["freight_value"] &gt; upper)</w:t>
        <w:br/>
        <w:t>]</w:t>
        <w:br/>
        <w:br/>
        <w:t>print("Potential outliers:", len(outliers))</w:t>
      </w:r>
    </w:p>
    <w:p>
      <w:pPr>
        <w:pStyle w:val="Heading2"/>
      </w:pPr>
      <w:r>
        <w:t>7.2 Treatment Approach</w:t>
      </w:r>
    </w:p>
    <w:p>
      <w:pPr>
        <w:pStyle w:val="ListBullet"/>
        <w:spacing w:after="40"/>
      </w:pPr>
      <w:r>
        <w:t>Investigate the business meaning before deleting an outlier.</w:t>
      </w:r>
    </w:p>
    <w:p>
      <w:pPr>
        <w:pStyle w:val="ListBullet"/>
        <w:spacing w:after="40"/>
      </w:pPr>
      <w:r>
        <w:t>Remove an observation only when there is evidence that it is invalid or unusable.</w:t>
      </w:r>
    </w:p>
    <w:p>
      <w:pPr>
        <w:pStyle w:val="ListBullet"/>
        <w:spacing w:after="40"/>
      </w:pPr>
      <w:r>
        <w:t>Use capping/winsorization when extreme values are valid but overly influential.</w:t>
      </w:r>
    </w:p>
    <w:p>
      <w:pPr>
        <w:pStyle w:val="ListBullet"/>
        <w:spacing w:after="40"/>
      </w:pPr>
      <w:r>
        <w:t>Consider log transformation for highly skewed positive variables such as freight cost.</w:t>
      </w:r>
    </w:p>
    <w:p>
      <w:pPr>
        <w:pStyle w:val="ListBullet"/>
        <w:spacing w:after="40"/>
      </w:pPr>
      <w:r>
        <w:t>Report how many observations were affected so the preprocessing remains transparent.</w:t>
      </w:r>
    </w:p>
    <w:p>
      <w:pPr>
        <w:pStyle w:val="Heading1"/>
      </w:pPr>
      <w:r>
        <w:t>8. Normalization and Feature Scaling</w:t>
      </w:r>
    </w:p>
    <w:p>
      <w:r>
        <w:t>Logistics datasets can contain variables with very different ranges. For example, order value may be in hundreds or thousands while a delivery-risk indicator may be between 0 and 1. For distance-based methods such as K-Means, variables with larger numerical ranges can dominate the calculation. Scaling makes the features more comparable.</w:t>
      </w:r>
    </w:p>
    <w:p>
      <w:pPr>
        <w:pStyle w:val="Heading2"/>
      </w:pPr>
      <w:r>
        <w:t>8.1 Min-Max Normalization</w:t>
      </w:r>
    </w:p>
    <w:p>
      <w:r>
        <w:t>Min-Max scaling transforms values to a fixed range, usually 0 to 1.</w:t>
      </w:r>
    </w:p>
    <w:p>
      <w:pPr>
        <w:spacing w:after="120"/>
        <w:ind w:left="360" w:right="360"/>
      </w:pPr>
      <w:r>
        <w:rPr>
          <w:rFonts w:ascii="Consolas" w:hAnsi="Consolas"/>
          <w:sz w:val="17"/>
        </w:rPr>
        <w:t>from sklearn.preprocessing import MinMaxScaler</w:t>
        <w:br/>
        <w:br/>
        <w:t>scaler = MinMaxScaler()</w:t>
        <w:br/>
        <w:br/>
        <w:t>df[["order_value_scaled", "freight_scaled"]] = scaler.fit_transform(</w:t>
        <w:br/>
        <w:t xml:space="preserve">    df[["order_value", "freight_value"]]</w:t>
        <w:br/>
        <w:t>)</w:t>
      </w:r>
    </w:p>
    <w:p>
      <w:pPr>
        <w:pStyle w:val="Heading2"/>
      </w:pPr>
      <w:r>
        <w:t>8.2 Standardization</w:t>
      </w:r>
    </w:p>
    <w:p>
      <w:r>
        <w:t>Standardization converts a variable so that it has approximately zero mean and unit standard deviation. It is often a good choice when the model benefits from standardized numerical features.</w:t>
      </w:r>
    </w:p>
    <w:p>
      <w:pPr>
        <w:spacing w:after="120"/>
        <w:ind w:left="360" w:right="360"/>
      </w:pPr>
      <w:r>
        <w:rPr>
          <w:rFonts w:ascii="Consolas" w:hAnsi="Consolas"/>
          <w:sz w:val="17"/>
        </w:rPr>
        <w:t>from sklearn.preprocessing import StandardScaler</w:t>
        <w:br/>
        <w:br/>
        <w:t>scaler = StandardScaler()</w:t>
        <w:br/>
        <w:br/>
        <w:t>X_scaled = scaler.fit_transform(</w:t>
        <w:br/>
        <w:t xml:space="preserve">    df[["order_value", "freight_value", "delivery_days"]]</w:t>
        <w:br/>
        <w:t>)</w:t>
      </w:r>
    </w:p>
    <w:p>
      <w:r>
        <w:t>Scaling should normally be fitted on the training data only when building predictive models. Otherwise, information from the test set can leak into the training process.</w:t>
      </w:r>
    </w:p>
    <w:p>
      <w:pPr>
        <w:pStyle w:val="Heading1"/>
      </w:pPr>
      <w:r>
        <w:t>9. Complete Preprocessing Pipeline</w:t>
      </w:r>
    </w:p>
    <w:p>
      <w:r>
        <w:t>The final preprocessing workflow combines the individual steps into a repeatable pipeline. A repeatable pipeline is useful because the same transformations should be applied consistently when new data is received.</w:t>
      </w:r>
    </w:p>
    <w:p>
      <w:pPr>
        <w:spacing w:after="120"/>
        <w:ind w:left="360" w:right="360"/>
      </w:pPr>
      <w:r>
        <w:rPr>
          <w:rFonts w:ascii="Consolas" w:hAnsi="Consolas"/>
          <w:sz w:val="17"/>
        </w:rPr>
        <w:t># Simplified preprocessing workflow</w:t>
        <w:br/>
        <w:br/>
        <w:t>raw_data</w:t>
        <w:br/>
        <w:t xml:space="preserve">   ↓</w:t>
        <w:br/>
        <w:t>Load CSV files</w:t>
        <w:br/>
        <w:t xml:space="preserve">   ↓</w:t>
        <w:br/>
        <w:t>Check structure and data types</w:t>
        <w:br/>
        <w:t xml:space="preserve">   ↓</w:t>
        <w:br/>
        <w:t>Check missing values</w:t>
        <w:br/>
        <w:t xml:space="preserve">   ↓</w:t>
        <w:br/>
        <w:t>Remove accidental duplicates</w:t>
        <w:br/>
        <w:t xml:space="preserve">   ↓</w:t>
        <w:br/>
        <w:t>Correct date and numeric formats</w:t>
        <w:br/>
        <w:t xml:space="preserve">   ↓</w:t>
        <w:br/>
        <w:t>Standardize categories</w:t>
        <w:br/>
        <w:t xml:space="preserve">   ↓</w:t>
        <w:br/>
        <w:t>Detect and investigate outliers</w:t>
        <w:br/>
        <w:t xml:space="preserve">   ↓</w:t>
        <w:br/>
        <w:t>Create useful features</w:t>
        <w:br/>
        <w:t xml:space="preserve">   ↓</w:t>
        <w:br/>
        <w:t>Scale numerical features where required</w:t>
        <w:br/>
        <w:t xml:space="preserve">   ↓</w:t>
        <w:br/>
        <w:t>Validate final dataset</w:t>
        <w:br/>
        <w:t xml:space="preserve">   ↓</w:t>
        <w:br/>
        <w:t>Save cleaned data for analysis/modeling</w:t>
      </w:r>
    </w:p>
    <w:p>
      <w:pPr>
        <w:spacing w:after="120"/>
        <w:ind w:left="360" w:right="360"/>
      </w:pPr>
      <w:r>
        <w:rPr>
          <w:rFonts w:ascii="Consolas" w:hAnsi="Consolas"/>
          <w:sz w:val="17"/>
        </w:rPr>
        <w:t># Example final checks</w:t>
        <w:br/>
        <w:br/>
        <w:t>print("Rows:", df.shape[0])</w:t>
        <w:br/>
        <w:t>print("Columns:", df.shape[1])</w:t>
        <w:br/>
        <w:t>print("Remaining missing values:")</w:t>
        <w:br/>
        <w:t>print(df.isnull().sum())</w:t>
        <w:br/>
        <w:br/>
        <w:t>print("Duplicate rows:", df.duplicated().sum())</w:t>
        <w:br/>
        <w:t>print(df.describe())</w:t>
      </w:r>
    </w:p>
    <w:p>
      <w:pPr>
        <w:pStyle w:val="Heading1"/>
      </w:pPr>
      <w:r>
        <w:t>10. Why Each Step Matters for Later Analysis</w:t>
      </w:r>
    </w:p>
    <w:p>
      <w:pPr>
        <w:pStyle w:val="ListBullet"/>
        <w:spacing w:after="40"/>
      </w:pPr>
      <w:r>
        <w:t>Data profiling prevents analysis from starting with incorrect assumptions about the dataset.</w:t>
      </w:r>
    </w:p>
    <w:p>
      <w:pPr>
        <w:pStyle w:val="ListBullet"/>
        <w:spacing w:after="40"/>
      </w:pPr>
      <w:r>
        <w:t>Missing-value treatment prevents calculations and models from failing or being biased by inappropriate replacements.</w:t>
      </w:r>
    </w:p>
    <w:p>
      <w:pPr>
        <w:pStyle w:val="ListBullet"/>
        <w:spacing w:after="40"/>
      </w:pPr>
      <w:r>
        <w:t>Duplicate removal prevents order counts, freight totals and KPI values from being inflated.</w:t>
      </w:r>
    </w:p>
    <w:p>
      <w:pPr>
        <w:pStyle w:val="ListBullet"/>
        <w:spacing w:after="40"/>
      </w:pPr>
      <w:r>
        <w:t>Correct date types make delivery lead time and delay calculations accurate.</w:t>
      </w:r>
    </w:p>
    <w:p>
      <w:pPr>
        <w:pStyle w:val="ListBullet"/>
        <w:spacing w:after="40"/>
      </w:pPr>
      <w:r>
        <w:t>Outlier investigation prevents unusual observations from distorting averages and model results while preserving genuine logistics events.</w:t>
      </w:r>
    </w:p>
    <w:p>
      <w:pPr>
        <w:pStyle w:val="ListBullet"/>
        <w:spacing w:after="40"/>
      </w:pPr>
      <w:r>
        <w:t>Category standardization ensures that the same state, city or product category is not accidentally treated as several different groups.</w:t>
      </w:r>
    </w:p>
    <w:p>
      <w:pPr>
        <w:pStyle w:val="ListBullet"/>
        <w:spacing w:after="40"/>
      </w:pPr>
      <w:r>
        <w:t>Scaling is important for algorithms such as K-Means where distance calculations are affected by feature magnitude.</w:t>
      </w:r>
    </w:p>
    <w:p>
      <w:pPr>
        <w:pStyle w:val="ListBullet"/>
        <w:spacing w:after="40"/>
      </w:pPr>
      <w:r>
        <w:t>A repeatable preprocessing pipeline makes the analysis easier to reproduce and reduces manual errors.</w:t>
      </w:r>
    </w:p>
    <w:p>
      <w:pPr>
        <w:pStyle w:val="Heading1"/>
      </w:pPr>
      <w:r>
        <w:t>11. Data Validation After Cleaning</w:t>
      </w:r>
    </w:p>
    <w:p>
      <w:r>
        <w:t>Cleaning is not complete until the processed data is checked again. Validation should confirm that the transformations have not introduced new problems.</w:t>
      </w:r>
    </w:p>
    <w:p>
      <w:pPr>
        <w:pStyle w:val="ListBullet"/>
        <w:spacing w:after="40"/>
      </w:pPr>
      <w:r>
        <w:t>Confirm that required key columns do not contain unexpected duplicates.</w:t>
      </w:r>
    </w:p>
    <w:p>
      <w:pPr>
        <w:pStyle w:val="ListBullet"/>
        <w:spacing w:after="40"/>
      </w:pPr>
      <w:r>
        <w:t>Check that delivery dates occur in a logical order.</w:t>
      </w:r>
    </w:p>
    <w:p>
      <w:pPr>
        <w:pStyle w:val="ListBullet"/>
        <w:spacing w:after="40"/>
      </w:pPr>
      <w:r>
        <w:t>Check that delivery lead time is not negative for valid delivered orders.</w:t>
      </w:r>
    </w:p>
    <w:p>
      <w:pPr>
        <w:pStyle w:val="ListBullet"/>
        <w:spacing w:after="40"/>
      </w:pPr>
      <w:r>
        <w:t>Check that freight and price values are within reasonable business ranges.</w:t>
      </w:r>
    </w:p>
    <w:p>
      <w:pPr>
        <w:pStyle w:val="ListBullet"/>
        <w:spacing w:after="40"/>
      </w:pPr>
      <w:r>
        <w:t>Compare row counts before and after cleaning.</w:t>
      </w:r>
    </w:p>
    <w:p>
      <w:pPr>
        <w:pStyle w:val="ListBullet"/>
        <w:spacing w:after="40"/>
      </w:pPr>
      <w:r>
        <w:t>Compare summary statistics before and after outlier treatment.</w:t>
      </w:r>
    </w:p>
    <w:p>
      <w:pPr>
        <w:pStyle w:val="ListBullet"/>
        <w:spacing w:after="40"/>
      </w:pPr>
      <w:r>
        <w:t>Confirm that categorical values contain only expected categories.</w:t>
      </w:r>
    </w:p>
    <w:p>
      <w:pPr>
        <w:pStyle w:val="ListBullet"/>
        <w:spacing w:after="40"/>
      </w:pPr>
      <w:r>
        <w:t>Save a data-quality summary so the changes can be documented.</w:t>
      </w:r>
    </w:p>
    <w:p>
      <w:pPr>
        <w:spacing w:after="120"/>
        <w:ind w:left="360" w:right="360"/>
      </w:pPr>
      <w:r>
        <w:rPr>
          <w:rFonts w:ascii="Consolas" w:hAnsi="Consolas"/>
          <w:sz w:val="17"/>
        </w:rPr>
        <w:t># Example logical validation</w:t>
        <w:br/>
        <w:br/>
        <w:t>delivered = df[df["order_status"] == "delivered"].copy()</w:t>
        <w:br/>
        <w:br/>
        <w:t>invalid_dates = delivered[</w:t>
        <w:br/>
        <w:t xml:space="preserve">    delivered["order_delivered_customer_date"]</w:t>
        <w:br/>
        <w:t xml:space="preserve">    &lt; delivered["order_purchase_timestamp"]</w:t>
        <w:br/>
        <w:t>]</w:t>
        <w:br/>
        <w:br/>
        <w:t>negative_freight = delivered[</w:t>
        <w:br/>
        <w:t xml:space="preserve">    delivered["freight_value"] &lt; 0</w:t>
        <w:br/>
        <w:t>]</w:t>
        <w:br/>
        <w:br/>
        <w:t>print("Invalid date records:", len(invalid_dates))</w:t>
        <w:br/>
        <w:t>print("Negative freight records:", len(negative_freight))</w:t>
      </w:r>
    </w:p>
    <w:p>
      <w:pPr>
        <w:pStyle w:val="Heading1"/>
      </w:pPr>
      <w:r>
        <w:t>12. Reflection</w:t>
      </w:r>
    </w:p>
    <w:p>
      <w:r>
        <w:t>This week's work shows that good analysis depends heavily on the quality of the data used. It is easy to calculate an average delivery time or build a machine-learning model, but the result is only meaningful if the underlying records are trustworthy. A few incorrect dates, duplicated orders, or poorly handled missing values can change KPIs and lead to wrong business conclusions.</w:t>
      </w:r>
    </w:p>
    <w:p>
      <w:r>
        <w:t>I also learned that there is no single cleaning technique that works for every column. Missing values have to be considered in context, and outliers need to be investigated rather than automatically deleted. Similarly, normalization is not required for every model, but it becomes important for methods that depend on distances or feature magnitudes. Keeping these decisions documented makes the analysis easier to explain and reproduce.</w:t>
      </w:r>
    </w:p>
    <w:p>
      <w:pPr>
        <w:pStyle w:val="Heading1"/>
      </w:pPr>
      <w:r>
        <w:t>13. Conclusion</w:t>
      </w:r>
    </w:p>
    <w:p>
      <w:r>
        <w:t>The Week 2 preprocessing plan creates a reliable foundation for the next stages of the logistics project. The Olist dataset will be inspected, cleaned, validated, and transformed into a more consistent analytical dataset. The main focus is on missing values, duplicate records, incorrect data types, outliers, inconsistent categories, and feature scaling.</w:t>
      </w:r>
    </w:p>
    <w:p>
      <w:r>
        <w:t>After preprocessing, the data will be better suited for exploratory analysis and predictive modeling. In later stages, the cleaned dataset can be used to investigate delivery delays, compare seller and geographic performance, build predictive models, and develop clustering or optimization solutions. The main lesson from this stage is that data preparation is not just a technical step; it directly affects the reliability of logistics decisions.</w:t>
      </w:r>
    </w:p>
    <w:p>
      <w:pPr>
        <w:pStyle w:val="Heading1"/>
      </w:pPr>
      <w:r>
        <w:t>14. References and Public Resources</w:t>
      </w:r>
    </w:p>
    <w:p>
      <w:r>
        <w:rPr>
          <w:b/>
        </w:rPr>
        <w:t xml:space="preserve">Olist / Kaggle. </w:t>
      </w:r>
      <w:r>
        <w:t>Brazilian E-Commerce Public Dataset by Olist. https://www.kaggle.com/datasets/olistbr/brazilian-ecommerce</w:t>
      </w:r>
    </w:p>
    <w:p>
      <w:r>
        <w:rPr>
          <w:b/>
        </w:rPr>
        <w:t xml:space="preserve">Pandas. </w:t>
      </w:r>
      <w:r>
        <w:t>Pandas documentation for missing-data handling, duplicate detection, data types and DataFrame operations. https://pandas.pydata.org/docs/</w:t>
      </w:r>
    </w:p>
    <w:p>
      <w:r>
        <w:rPr>
          <w:b/>
        </w:rPr>
        <w:t xml:space="preserve">Scikit-learn. </w:t>
      </w:r>
      <w:r>
        <w:t>Preprocessing documentation covering imputation, scaling and normalization. https://scikit-learn.org/stable/modules/preprocessing.html</w:t>
      </w:r>
    </w:p>
    <w:p>
      <w:r>
        <w:rPr>
          <w:b/>
        </w:rPr>
        <w:t xml:space="preserve">IBM. </w:t>
      </w:r>
      <w:r>
        <w:t>Supply Chain Analytics overview and applications of analytics in supply-chain decision-making. https://www.ibm.com/think/topics/supply-chain-analytics</w:t>
      </w:r>
    </w:p>
    <w:p>
      <w:pPr>
        <w:pStyle w:val="Heading1"/>
      </w:pPr>
      <w:r>
        <w:t>Appendix A: Week 2 Submission Checklist</w:t>
      </w:r>
    </w:p>
    <w:p>
      <w:pPr>
        <w:pStyle w:val="ListBullet"/>
        <w:spacing w:after="40"/>
      </w:pPr>
      <w:r>
        <w:t>Download and organize the Olist CSV files.</w:t>
      </w:r>
    </w:p>
    <w:p>
      <w:pPr>
        <w:pStyle w:val="ListBullet"/>
        <w:spacing w:after="40"/>
      </w:pPr>
      <w:r>
        <w:t>Profile rows, columns, data types and missing values.</w:t>
      </w:r>
    </w:p>
    <w:p>
      <w:pPr>
        <w:pStyle w:val="ListBullet"/>
        <w:spacing w:after="40"/>
      </w:pPr>
      <w:r>
        <w:t>Check duplicate records and important keys.</w:t>
      </w:r>
    </w:p>
    <w:p>
      <w:pPr>
        <w:pStyle w:val="ListBullet"/>
        <w:spacing w:after="40"/>
      </w:pPr>
      <w:r>
        <w:t>Convert timestamp columns to datetime.</w:t>
      </w:r>
    </w:p>
    <w:p>
      <w:pPr>
        <w:pStyle w:val="ListBullet"/>
        <w:spacing w:after="40"/>
      </w:pPr>
      <w:r>
        <w:t>Investigate missing values using business context.</w:t>
      </w:r>
    </w:p>
    <w:p>
      <w:pPr>
        <w:pStyle w:val="ListBullet"/>
        <w:spacing w:after="40"/>
      </w:pPr>
      <w:r>
        <w:t>Detect potential outliers using summary statistics and IQR.</w:t>
      </w:r>
    </w:p>
    <w:p>
      <w:pPr>
        <w:pStyle w:val="ListBullet"/>
        <w:spacing w:after="40"/>
      </w:pPr>
      <w:r>
        <w:t>Check and standardize categorical values.</w:t>
      </w:r>
    </w:p>
    <w:p>
      <w:pPr>
        <w:pStyle w:val="ListBullet"/>
        <w:spacing w:after="40"/>
      </w:pPr>
      <w:r>
        <w:t>Create useful logistics features such as delivery days and delay days.</w:t>
      </w:r>
    </w:p>
    <w:p>
      <w:pPr>
        <w:pStyle w:val="ListBullet"/>
        <w:spacing w:after="40"/>
      </w:pPr>
      <w:r>
        <w:t>Apply normalization/standardization where required.</w:t>
      </w:r>
    </w:p>
    <w:p>
      <w:pPr>
        <w:pStyle w:val="ListBullet"/>
        <w:spacing w:after="40"/>
      </w:pPr>
      <w:r>
        <w:t>Run final data-quality validation checks.</w:t>
      </w:r>
    </w:p>
    <w:p>
      <w:pPr>
        <w:pStyle w:val="ListBullet"/>
        <w:spacing w:after="40"/>
      </w:pPr>
      <w:r>
        <w:t>Save the cleaned dataset or preprocessing script for the next stage.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2 Logistics Data Collection, Cleaning and Preprocessing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