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WEEK 1 TASK</w:t>
      </w:r>
    </w:p>
    <w:p>
      <w:pPr>
        <w:jc w:val="center"/>
      </w:pPr>
      <w:r>
        <w:rPr>
          <w:b/>
          <w:sz w:val="48"/>
        </w:rPr>
        <w:t>Strategic Planning and Data Exploration in Logistics</w:t>
      </w:r>
    </w:p>
    <w:p>
      <w:r>
        <w:t>This report explains how I would approach a logistics problem using data analysis and Python, starting from the business problem and ending with possible predictive and optimization solutions.</w:t>
      </w:r>
    </w:p>
    <w:p>
      <w:pPr>
        <w:jc w:val="center"/>
      </w:pPr>
      <w:r>
        <w:rPr>
          <w:i/>
          <w:sz w:val="26"/>
        </w:rPr>
        <w:t>A Data-Driven Last-Mile Delivery Performance Framework</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Project Area</w:t>
            </w:r>
          </w:p>
        </w:tc>
        <w:tc>
          <w:tcPr>
            <w:tcW w:type="dxa" w:w="5040"/>
            <w:vAlign w:val="center"/>
          </w:tcPr>
          <w:p>
            <w:r/>
            <w:r>
              <w:rPr>
                <w:rFonts w:ascii="Aptos" w:hAnsi="Aptos"/>
                <w:b w:val="0"/>
                <w:sz w:val="18"/>
              </w:rPr>
              <w:t>Logistics / E-commerce Last-Mile Delivery</w:t>
            </w:r>
          </w:p>
        </w:tc>
      </w:tr>
      <w:tr>
        <w:tc>
          <w:tcPr>
            <w:tcW w:type="dxa" w:w="5040"/>
            <w:vAlign w:val="center"/>
            <w:shd w:fill="D9EAF7"/>
          </w:tcPr>
          <w:p>
            <w:r/>
            <w:r>
              <w:rPr>
                <w:rFonts w:ascii="Aptos" w:hAnsi="Aptos"/>
                <w:b/>
                <w:sz w:val="18"/>
              </w:rPr>
              <w:t>Primary Dataset</w:t>
            </w:r>
          </w:p>
        </w:tc>
        <w:tc>
          <w:tcPr>
            <w:tcW w:type="dxa" w:w="5040"/>
            <w:vAlign w:val="center"/>
          </w:tcPr>
          <w:p>
            <w:r/>
            <w:r>
              <w:rPr>
                <w:rFonts w:ascii="Aptos" w:hAnsi="Aptos"/>
                <w:b w:val="0"/>
                <w:sz w:val="18"/>
              </w:rPr>
              <w:t>Brazilian E-Commerce Public Dataset by Olist</w:t>
            </w:r>
          </w:p>
        </w:tc>
      </w:tr>
      <w:tr>
        <w:tc>
          <w:tcPr>
            <w:tcW w:type="dxa" w:w="5040"/>
            <w:vAlign w:val="center"/>
            <w:shd w:fill="D9EAF7"/>
          </w:tcPr>
          <w:p>
            <w:r/>
            <w:r>
              <w:rPr>
                <w:rFonts w:ascii="Aptos" w:hAnsi="Aptos"/>
                <w:b/>
                <w:sz w:val="18"/>
              </w:rPr>
              <w:t>Analysis Tools</w:t>
            </w:r>
          </w:p>
        </w:tc>
        <w:tc>
          <w:tcPr>
            <w:tcW w:type="dxa" w:w="5040"/>
            <w:vAlign w:val="center"/>
          </w:tcPr>
          <w:p>
            <w:r/>
            <w:r>
              <w:rPr>
                <w:rFonts w:ascii="Aptos" w:hAnsi="Aptos"/>
                <w:b w:val="0"/>
                <w:sz w:val="18"/>
              </w:rPr>
              <w:t>Python, Pandas, NumPy, Matplotlib/Seaborn, Scikit-learn</w:t>
            </w:r>
          </w:p>
        </w:tc>
      </w:tr>
      <w:tr>
        <w:tc>
          <w:tcPr>
            <w:tcW w:type="dxa" w:w="5040"/>
            <w:vAlign w:val="center"/>
            <w:shd w:fill="D9EAF7"/>
          </w:tcPr>
          <w:p>
            <w:r/>
            <w:r>
              <w:rPr>
                <w:rFonts w:ascii="Aptos" w:hAnsi="Aptos"/>
                <w:b/>
                <w:sz w:val="18"/>
              </w:rPr>
              <w:t>Advanced Methods</w:t>
            </w:r>
          </w:p>
        </w:tc>
        <w:tc>
          <w:tcPr>
            <w:tcW w:type="dxa" w:w="5040"/>
            <w:vAlign w:val="center"/>
          </w:tcPr>
          <w:p>
            <w:r/>
            <w:r>
              <w:rPr>
                <w:rFonts w:ascii="Aptos" w:hAnsi="Aptos"/>
                <w:b w:val="0"/>
                <w:sz w:val="18"/>
              </w:rPr>
              <w:t>Regression, Clustering, Optimization</w:t>
            </w:r>
          </w:p>
        </w:tc>
      </w:tr>
    </w:tbl>
    <w:p/>
    <w:p>
      <w:pPr>
        <w:jc w:val="center"/>
      </w:pPr>
      <w:r>
        <w:rPr>
          <w:i/>
          <w:sz w:val="20"/>
        </w:rPr>
        <w:t>Prepared as a strategic planning report for Week 1</w:t>
      </w:r>
    </w:p>
    <w:p>
      <w:r>
        <w:br w:type="page"/>
      </w:r>
    </w:p>
    <w:p>
      <w:pPr>
        <w:pStyle w:val="Heading1"/>
      </w:pPr>
      <w:r>
        <w:t>1. Executive Summary</w:t>
      </w:r>
    </w:p>
    <w:p>
      <w:r>
        <w:t>In this project, I am looking at a common problem in e-commerce logistics: how to deliver orders on time without increasing transportation costs too much. A logistics company has to balance delivery speed, customer expectations, cost, and the available delivery capacity. Historical order and delivery data can help us understand where delays are happening and what factors may be responsible for them. The same data can also be used to build models that help the company make better decisions in the future.</w:t>
      </w:r>
    </w:p>
    <w:p>
      <w:r>
        <w:t>For this analysis, I plan to use the Brazilian E-Commerce Public Dataset by Olist. It contains around 100,000 orders made between 2016 and 2018, along with information about customers, sellers, products, payments, freight, reviews, and locations. This makes it useful for a logistics project because we can connect order information with actual delivery performance and geographic factors.</w:t>
      </w:r>
    </w:p>
    <w:p>
      <w:r>
        <w:t>I will follow a step-by-step approach. First, I will combine and clean the data. Then I will explore it to find patterns in delivery time, freight cost, delays, and different locations. After that, I can use regression to predict delivery time or delay risk, clustering to find groups of sellers or delivery areas with similar behaviour, and optimization as a later step to improve route or resource allocation.</w:t>
      </w:r>
    </w:p>
    <w:p>
      <w:pPr>
        <w:pStyle w:val="Heading1"/>
      </w:pPr>
      <w:r>
        <w:t>2. Background Research and Logistics Scenario</w:t>
      </w:r>
    </w:p>
    <w:p>
      <w:pPr>
        <w:pStyle w:val="Heading2"/>
      </w:pPr>
      <w:r>
        <w:t>2.1 Industry Context</w:t>
      </w:r>
    </w:p>
    <w:p>
      <w:r>
        <w:t>Supply chain analytics means using data from different parts of the supply chain to understand what is happening and make better decisions. According to IBM, analytics can be used to move from understanding past performance to finding causes, predicting future outcomes, and finally recommending actions. This is especially useful in logistics because companies deal with large amounts of order, transportation, inventory, and delivery data.</w:t>
      </w:r>
    </w:p>
    <w:p>
      <w:r>
        <w:t>This is useful in logistics because delivery performance is affected by many things at the same time. For example, the seller's location, customer's location, freight cost, order timing, product details, and processing time can all influence delivery. By analysing these factors together, we can identify the situations where delays are more likely and give the operations team useful information before a problem becomes serious.</w:t>
      </w:r>
    </w:p>
    <w:p>
      <w:r>
        <w:t>Research on last-mile delivery also shows that machine learning can be combined with optimization to improve routing decisions. This supports the approach used in this project: prediction should not be treated as the final step, but as information that can eventually help the company choose better routes and allocate resources.</w:t>
      </w:r>
    </w:p>
    <w:p>
      <w:pPr>
        <w:pStyle w:val="Heading2"/>
      </w:pPr>
      <w:r>
        <w:t>2.2 Proposed Logistics Scenario</w:t>
      </w:r>
    </w:p>
    <w:p>
      <w:r>
        <w:t>Assume an e-commerce company receives thousands of customer orders through an online marketplace. Orders are fulfilled by multiple sellers distributed across a geographic region and delivered to customers through a logistics network. Management has observed that some orders arrive later than expected and that transportation costs vary substantially between orders and locations.</w:t>
      </w:r>
    </w:p>
    <w:p>
      <w:r>
        <w:t>The strategic objective is to create a logistics analytics framework that answers four questions:</w:t>
      </w:r>
    </w:p>
    <w:p>
      <w:pPr>
        <w:pStyle w:val="ListBullet"/>
        <w:spacing w:after="40"/>
      </w:pPr>
      <w:r>
        <w:t>Where and when are delivery delays most common?</w:t>
      </w:r>
    </w:p>
    <w:p>
      <w:pPr>
        <w:pStyle w:val="ListBullet"/>
        <w:spacing w:after="40"/>
      </w:pPr>
      <w:r>
        <w:t>Which seller, product, geographic, and order characteristics are associated with late delivery?</w:t>
      </w:r>
    </w:p>
    <w:p>
      <w:pPr>
        <w:pStyle w:val="ListBullet"/>
        <w:spacing w:after="40"/>
      </w:pPr>
      <w:r>
        <w:t>Which groups of sellers/customers/lanes have similar logistics behaviour and therefore need similar operational policies?</w:t>
      </w:r>
    </w:p>
    <w:p>
      <w:pPr>
        <w:pStyle w:val="ListBullet"/>
        <w:spacing w:after="40"/>
      </w:pPr>
      <w:r>
        <w:t>How can predictive insights eventually be converted into better routing, capacity allocation, and delivery planning?</w:t>
      </w:r>
    </w:p>
    <w:p>
      <w:pPr>
        <w:pStyle w:val="Heading1"/>
      </w:pPr>
      <w:r>
        <w:t>3. Project Objectives</w:t>
      </w:r>
    </w:p>
    <w:p>
      <w:pPr>
        <w:pStyle w:val="ListNumber"/>
        <w:spacing w:after="40"/>
      </w:pPr>
      <w:r>
        <w:t>Create a clean analytical dataset by joining order, customer, seller, product, freight, and geographic information.</w:t>
      </w:r>
    </w:p>
    <w:p>
      <w:pPr>
        <w:pStyle w:val="ListNumber"/>
        <w:spacing w:after="40"/>
      </w:pPr>
      <w:r>
        <w:t>Measure baseline delivery performance using clearly defined KPIs.</w:t>
      </w:r>
    </w:p>
    <w:p>
      <w:pPr>
        <w:pStyle w:val="ListNumber"/>
        <w:spacing w:after="40"/>
      </w:pPr>
      <w:r>
        <w:t>Identify the main factors associated with long delivery times and late deliveries.</w:t>
      </w:r>
    </w:p>
    <w:p>
      <w:pPr>
        <w:pStyle w:val="ListNumber"/>
        <w:spacing w:after="40"/>
      </w:pPr>
      <w:r>
        <w:t>Develop a regression/classification framework for predicting delivery time or late-delivery risk.</w:t>
      </w:r>
    </w:p>
    <w:p>
      <w:pPr>
        <w:pStyle w:val="ListNumber"/>
        <w:spacing w:after="40"/>
      </w:pPr>
      <w:r>
        <w:t>Use clustering to identify operationally similar seller/customer/geographic segments.</w:t>
      </w:r>
    </w:p>
    <w:p>
      <w:pPr>
        <w:pStyle w:val="ListNumber"/>
        <w:spacing w:after="40"/>
      </w:pPr>
      <w:r>
        <w:t>Define an optimization framework for reducing route distance/cost while respecting delivery and capacity constraints.</w:t>
      </w:r>
    </w:p>
    <w:p>
      <w:pPr>
        <w:pStyle w:val="ListNumber"/>
        <w:spacing w:after="40"/>
      </w:pPr>
      <w:r>
        <w:t>Translate analytical results into practical recommendations for logistics managers.</w:t>
      </w:r>
    </w:p>
    <w:p>
      <w:pPr>
        <w:pStyle w:val="Heading1"/>
      </w:pPr>
      <w:r>
        <w:t>4. Key Performance Indicators (KPIs)</w:t>
      </w:r>
    </w:p>
    <w:p>
      <w:r>
        <w:t>The following KPIs will form the baseline scorecard. Exact targets should be established after examining the historical distribution and understanding the company's service-level agreements.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ptos" w:hAnsi="Aptos"/>
                <w:b/>
                <w:sz w:val="18"/>
              </w:rPr>
              <w:t>KPI</w:t>
            </w:r>
          </w:p>
        </w:tc>
        <w:tc>
          <w:tcPr>
            <w:tcW w:type="dxa" w:w="2520"/>
            <w:vAlign w:val="center"/>
            <w:shd w:fill="D9EAF7"/>
          </w:tcPr>
          <w:p>
            <w:r/>
            <w:r>
              <w:rPr>
                <w:rFonts w:ascii="Aptos" w:hAnsi="Aptos"/>
                <w:b/>
                <w:sz w:val="18"/>
              </w:rPr>
              <w:t>Definition</w:t>
            </w:r>
          </w:p>
        </w:tc>
        <w:tc>
          <w:tcPr>
            <w:tcW w:type="dxa" w:w="2520"/>
            <w:vAlign w:val="center"/>
            <w:shd w:fill="D9EAF7"/>
          </w:tcPr>
          <w:p>
            <w:r/>
            <w:r>
              <w:rPr>
                <w:rFonts w:ascii="Aptos" w:hAnsi="Aptos"/>
                <w:b/>
                <w:sz w:val="18"/>
              </w:rPr>
              <w:t>Why It Matters</w:t>
            </w:r>
          </w:p>
        </w:tc>
        <w:tc>
          <w:tcPr>
            <w:tcW w:type="dxa" w:w="2520"/>
            <w:vAlign w:val="center"/>
            <w:shd w:fill="D9EAF7"/>
          </w:tcPr>
          <w:p>
            <w:r/>
            <w:r>
              <w:rPr>
                <w:rFonts w:ascii="Aptos" w:hAnsi="Aptos"/>
                <w:b/>
                <w:sz w:val="18"/>
              </w:rPr>
              <w:t>Direction</w:t>
            </w:r>
          </w:p>
        </w:tc>
      </w:tr>
      <w:tr>
        <w:tc>
          <w:tcPr>
            <w:tcW w:type="dxa" w:w="2520"/>
            <w:vAlign w:val="center"/>
          </w:tcPr>
          <w:p>
            <w:r/>
            <w:r>
              <w:rPr>
                <w:rFonts w:ascii="Aptos" w:hAnsi="Aptos"/>
                <w:b w:val="0"/>
                <w:sz w:val="18"/>
              </w:rPr>
              <w:t>On-Time Delivery Rate</w:t>
            </w:r>
          </w:p>
        </w:tc>
        <w:tc>
          <w:tcPr>
            <w:tcW w:type="dxa" w:w="2520"/>
            <w:vAlign w:val="center"/>
          </w:tcPr>
          <w:p>
            <w:r/>
            <w:r>
              <w:rPr>
                <w:rFonts w:ascii="Aptos" w:hAnsi="Aptos"/>
                <w:b w:val="0"/>
                <w:sz w:val="18"/>
              </w:rPr>
              <w:t>Orders delivered on or before the promised delivery date ÷ eligible delivered orders × 100</w:t>
            </w:r>
          </w:p>
        </w:tc>
        <w:tc>
          <w:tcPr>
            <w:tcW w:type="dxa" w:w="2520"/>
            <w:vAlign w:val="center"/>
          </w:tcPr>
          <w:p>
            <w:r>
              <w:t>Shows how reliably customers receive their orders on time.</w:t>
            </w:r>
          </w:p>
        </w:tc>
        <w:tc>
          <w:tcPr>
            <w:tcW w:type="dxa" w:w="2520"/>
            <w:vAlign w:val="center"/>
          </w:tcPr>
          <w:p>
            <w:r/>
            <w:r>
              <w:rPr>
                <w:rFonts w:ascii="Aptos" w:hAnsi="Aptos"/>
                <w:b w:val="0"/>
                <w:sz w:val="18"/>
              </w:rPr>
              <w:t>Higher is better</w:t>
            </w:r>
          </w:p>
        </w:tc>
      </w:tr>
      <w:tr>
        <w:tc>
          <w:tcPr>
            <w:tcW w:type="dxa" w:w="2520"/>
            <w:vAlign w:val="center"/>
          </w:tcPr>
          <w:p>
            <w:r/>
            <w:r>
              <w:rPr>
                <w:rFonts w:ascii="Aptos" w:hAnsi="Aptos"/>
                <w:b w:val="0"/>
                <w:sz w:val="18"/>
              </w:rPr>
              <w:t>Average Delivery Lead Time</w:t>
            </w:r>
          </w:p>
        </w:tc>
        <w:tc>
          <w:tcPr>
            <w:tcW w:type="dxa" w:w="2520"/>
            <w:vAlign w:val="center"/>
          </w:tcPr>
          <w:p>
            <w:r/>
            <w:r>
              <w:rPr>
                <w:rFonts w:ascii="Aptos" w:hAnsi="Aptos"/>
                <w:b w:val="0"/>
                <w:sz w:val="18"/>
              </w:rPr>
              <w:t>Average time between order approval/purchase and customer delivery</w:t>
            </w:r>
          </w:p>
        </w:tc>
        <w:tc>
          <w:tcPr>
            <w:tcW w:type="dxa" w:w="2520"/>
            <w:vAlign w:val="center"/>
          </w:tcPr>
          <w:p>
            <w:r>
              <w:t>Shows how quickly orders are reaching customers and helps find slow delivery areas.</w:t>
            </w:r>
          </w:p>
        </w:tc>
        <w:tc>
          <w:tcPr>
            <w:tcW w:type="dxa" w:w="2520"/>
            <w:vAlign w:val="center"/>
          </w:tcPr>
          <w:p>
            <w:r/>
            <w:r>
              <w:rPr>
                <w:rFonts w:ascii="Aptos" w:hAnsi="Aptos"/>
                <w:b w:val="0"/>
                <w:sz w:val="18"/>
              </w:rPr>
              <w:t>Lower is better</w:t>
            </w:r>
          </w:p>
        </w:tc>
      </w:tr>
      <w:tr>
        <w:tc>
          <w:tcPr>
            <w:tcW w:type="dxa" w:w="2520"/>
            <w:vAlign w:val="center"/>
          </w:tcPr>
          <w:p>
            <w:r/>
            <w:r>
              <w:rPr>
                <w:rFonts w:ascii="Aptos" w:hAnsi="Aptos"/>
                <w:b w:val="0"/>
                <w:sz w:val="18"/>
              </w:rPr>
              <w:t>Late Delivery Rate</w:t>
            </w:r>
          </w:p>
        </w:tc>
        <w:tc>
          <w:tcPr>
            <w:tcW w:type="dxa" w:w="2520"/>
            <w:vAlign w:val="center"/>
          </w:tcPr>
          <w:p>
            <w:r/>
            <w:r>
              <w:rPr>
                <w:rFonts w:ascii="Aptos" w:hAnsi="Aptos"/>
                <w:b w:val="0"/>
                <w:sz w:val="18"/>
              </w:rPr>
              <w:t>Orders delivered after the promised date ÷ eligible delivered orders × 100</w:t>
            </w:r>
          </w:p>
        </w:tc>
        <w:tc>
          <w:tcPr>
            <w:tcW w:type="dxa" w:w="2520"/>
            <w:vAlign w:val="center"/>
          </w:tcPr>
          <w:p>
            <w:r>
              <w:t>Shows how often customers experience a delivery delay.</w:t>
            </w:r>
          </w:p>
        </w:tc>
        <w:tc>
          <w:tcPr>
            <w:tcW w:type="dxa" w:w="2520"/>
            <w:vAlign w:val="center"/>
          </w:tcPr>
          <w:p>
            <w:r/>
            <w:r>
              <w:rPr>
                <w:rFonts w:ascii="Aptos" w:hAnsi="Aptos"/>
                <w:b w:val="0"/>
                <w:sz w:val="18"/>
              </w:rPr>
              <w:t>Lower is better</w:t>
            </w:r>
          </w:p>
        </w:tc>
      </w:tr>
      <w:tr>
        <w:tc>
          <w:tcPr>
            <w:tcW w:type="dxa" w:w="2520"/>
            <w:vAlign w:val="center"/>
          </w:tcPr>
          <w:p>
            <w:r/>
            <w:r>
              <w:rPr>
                <w:rFonts w:ascii="Aptos" w:hAnsi="Aptos"/>
                <w:b w:val="0"/>
                <w:sz w:val="18"/>
              </w:rPr>
              <w:t>Average Freight Cost per Order</w:t>
            </w:r>
          </w:p>
        </w:tc>
        <w:tc>
          <w:tcPr>
            <w:tcW w:type="dxa" w:w="2520"/>
            <w:vAlign w:val="center"/>
          </w:tcPr>
          <w:p>
            <w:r/>
            <w:r>
              <w:rPr>
                <w:rFonts w:ascii="Aptos" w:hAnsi="Aptos"/>
                <w:b w:val="0"/>
                <w:sz w:val="18"/>
              </w:rPr>
              <w:t>Total freight value ÷ number of eligible orders</w:t>
            </w:r>
          </w:p>
        </w:tc>
        <w:tc>
          <w:tcPr>
            <w:tcW w:type="dxa" w:w="2520"/>
            <w:vAlign w:val="center"/>
          </w:tcPr>
          <w:p>
            <w:r>
              <w:t>Helps track how much transportation is costing per order.</w:t>
            </w:r>
          </w:p>
        </w:tc>
        <w:tc>
          <w:tcPr>
            <w:tcW w:type="dxa" w:w="2520"/>
            <w:vAlign w:val="center"/>
          </w:tcPr>
          <w:p>
            <w:r/>
            <w:r>
              <w:rPr>
                <w:rFonts w:ascii="Aptos" w:hAnsi="Aptos"/>
                <w:b w:val="0"/>
                <w:sz w:val="18"/>
              </w:rPr>
              <w:t>Lower, subject to service</w:t>
            </w:r>
          </w:p>
        </w:tc>
      </w:tr>
      <w:tr>
        <w:tc>
          <w:tcPr>
            <w:tcW w:type="dxa" w:w="2520"/>
            <w:vAlign w:val="center"/>
          </w:tcPr>
          <w:p>
            <w:r/>
            <w:r>
              <w:rPr>
                <w:rFonts w:ascii="Aptos" w:hAnsi="Aptos"/>
                <w:b w:val="0"/>
                <w:sz w:val="18"/>
              </w:rPr>
              <w:t>Freight-to-Order Value Ratio</w:t>
            </w:r>
          </w:p>
        </w:tc>
        <w:tc>
          <w:tcPr>
            <w:tcW w:type="dxa" w:w="2520"/>
            <w:vAlign w:val="center"/>
          </w:tcPr>
          <w:p>
            <w:r/>
            <w:r>
              <w:rPr>
                <w:rFonts w:ascii="Aptos" w:hAnsi="Aptos"/>
                <w:b w:val="0"/>
                <w:sz w:val="18"/>
              </w:rPr>
              <w:t>Freight cost ÷ order/product value</w:t>
            </w:r>
          </w:p>
        </w:tc>
        <w:tc>
          <w:tcPr>
            <w:tcW w:type="dxa" w:w="2520"/>
            <w:vAlign w:val="center"/>
          </w:tcPr>
          <w:p>
            <w:r>
              <w:t>Helps find orders where freight cost is high compared with the order value.</w:t>
            </w:r>
          </w:p>
        </w:tc>
        <w:tc>
          <w:tcPr>
            <w:tcW w:type="dxa" w:w="2520"/>
            <w:vAlign w:val="center"/>
          </w:tcPr>
          <w:p>
            <w:r/>
            <w:r>
              <w:rPr>
                <w:rFonts w:ascii="Aptos" w:hAnsi="Aptos"/>
                <w:b w:val="0"/>
                <w:sz w:val="18"/>
              </w:rPr>
              <w:t>Lower is generally better</w:t>
            </w:r>
          </w:p>
        </w:tc>
      </w:tr>
      <w:tr>
        <w:tc>
          <w:tcPr>
            <w:tcW w:type="dxa" w:w="2520"/>
            <w:vAlign w:val="center"/>
          </w:tcPr>
          <w:p>
            <w:r/>
            <w:r>
              <w:rPr>
                <w:rFonts w:ascii="Aptos" w:hAnsi="Aptos"/>
                <w:b w:val="0"/>
                <w:sz w:val="18"/>
              </w:rPr>
              <w:t>Average Review Score</w:t>
            </w:r>
          </w:p>
        </w:tc>
        <w:tc>
          <w:tcPr>
            <w:tcW w:type="dxa" w:w="2520"/>
            <w:vAlign w:val="center"/>
          </w:tcPr>
          <w:p>
            <w:r/>
            <w:r>
              <w:rPr>
                <w:rFonts w:ascii="Aptos" w:hAnsi="Aptos"/>
                <w:b w:val="0"/>
                <w:sz w:val="18"/>
              </w:rPr>
              <w:t>Mean customer review score for delivered orders</w:t>
            </w:r>
          </w:p>
        </w:tc>
        <w:tc>
          <w:tcPr>
            <w:tcW w:type="dxa" w:w="2520"/>
            <w:vAlign w:val="center"/>
          </w:tcPr>
          <w:p>
            <w:r>
              <w:t>Helps compare delivery performance with customer satisfaction.</w:t>
            </w:r>
          </w:p>
        </w:tc>
        <w:tc>
          <w:tcPr>
            <w:tcW w:type="dxa" w:w="2520"/>
            <w:vAlign w:val="center"/>
          </w:tcPr>
          <w:p>
            <w:r/>
            <w:r>
              <w:rPr>
                <w:rFonts w:ascii="Aptos" w:hAnsi="Aptos"/>
                <w:b w:val="0"/>
                <w:sz w:val="18"/>
              </w:rPr>
              <w:t>Higher is better</w:t>
            </w:r>
          </w:p>
        </w:tc>
      </w:tr>
    </w:tbl>
    <w:p>
      <w:pPr>
        <w:pStyle w:val="Heading1"/>
      </w:pPr>
      <w:r>
        <w:t>5. Literature and Data Research</w:t>
      </w:r>
    </w:p>
    <w:p>
      <w:pPr>
        <w:pStyle w:val="Heading2"/>
      </w:pPr>
      <w:r>
        <w:t>5.1 Primary Public Dataset</w:t>
      </w:r>
    </w:p>
    <w:p>
      <w:r>
        <w:t>The primary data source is the Brazilian E-Commerce Public Dataset by Olist. The dataset contains roughly 100,000 orders from 2016–2018 and includes order status, price, payment, freight performance, customer location, product attributes, seller information, and customer reviews. A related geolocation dataset maps Brazilian postal-code prefixes to latitude/longitude coordinates.</w:t>
      </w:r>
    </w:p>
    <w:p>
      <w:pPr>
        <w:pStyle w:val="ListBullet"/>
        <w:spacing w:after="40"/>
      </w:pPr>
      <w:r>
        <w:t>orders: order status and multiple order timestamps, including purchase, approval, carrier, estimated delivery, and delivered dates.</w:t>
      </w:r>
    </w:p>
    <w:p>
      <w:pPr>
        <w:pStyle w:val="ListBullet"/>
        <w:spacing w:after="40"/>
      </w:pPr>
      <w:r>
        <w:t>customers: customer identifier and geographic information.</w:t>
      </w:r>
    </w:p>
    <w:p>
      <w:pPr>
        <w:pStyle w:val="ListBullet"/>
        <w:spacing w:after="40"/>
      </w:pPr>
      <w:r>
        <w:t>sellers: seller identifier and seller geographic information.</w:t>
      </w:r>
    </w:p>
    <w:p>
      <w:pPr>
        <w:pStyle w:val="ListBullet"/>
        <w:spacing w:after="40"/>
      </w:pPr>
      <w:r>
        <w:t>order_items: product, seller, price, freight value, and item-level relationships.</w:t>
      </w:r>
    </w:p>
    <w:p>
      <w:pPr>
        <w:pStyle w:val="ListBullet"/>
        <w:spacing w:after="40"/>
      </w:pPr>
      <w:r>
        <w:t>products: product categories and physical/product attributes.</w:t>
      </w:r>
    </w:p>
    <w:p>
      <w:pPr>
        <w:pStyle w:val="ListBullet"/>
        <w:spacing w:after="40"/>
      </w:pPr>
      <w:r>
        <w:t>reviews: customer review scores and review-related information.</w:t>
      </w:r>
    </w:p>
    <w:p>
      <w:pPr>
        <w:pStyle w:val="ListBullet"/>
        <w:spacing w:after="40"/>
      </w:pPr>
      <w:r>
        <w:t>geolocation: postal-code prefix and latitude/longitude information.</w:t>
      </w:r>
    </w:p>
    <w:p>
      <w:pPr>
        <w:pStyle w:val="Heading2"/>
      </w:pPr>
      <w:r>
        <w:t>5.2 Why the Dataset Fits the Scenario</w:t>
      </w:r>
    </w:p>
    <w:p>
      <w:r>
        <w:t>The dataset supports the first stages of the proposed project because it contains both operational timestamps and geographic/commercial variables. This allows the project to calculate delivery lead time, compare actual delivery with estimated delivery, investigate freight cost patterns, and examine differences among sellers and locations.</w:t>
      </w:r>
    </w:p>
    <w:p>
      <w:r>
        <w:t>However, it does not provide a complete real-time vehicle-routing dataset. Therefore, route optimization should be presented as a strategic extension rather than claiming that a fully operational vehicle-routing solution can be produced from the Olist tables alone. A production implementation would need road-network distances, vehicle capacities, driver schedules, traffic information, and delivery time windows.</w:t>
      </w:r>
    </w:p>
    <w:p>
      <w:pPr>
        <w:pStyle w:val="Heading2"/>
      </w:pPr>
      <w:r>
        <w:t>5.3 Supporting Research</w:t>
      </w:r>
    </w:p>
    <w:p>
      <w:r>
        <w:t>IBM's supply chain analytics guidance identifies forecasting, inventory management, transportation optimization, risk management, and end-to-end visibility as important applications of analytics. It also emphasizes that data quality and integration are critical because poor or inconsistent input data can produce unreliable analytical results.</w:t>
      </w:r>
    </w:p>
    <w:p>
      <w:r>
        <w:t>Scikit-learn provides established clustering methods such as K-Means, which can group observations according to similarity across multiple features. For this project, clustering can be applied to seller-level or delivery-lane features such as average delivery time, freight cost, order volume, and late-delivery rate.</w:t>
      </w:r>
    </w:p>
    <w:p>
      <w:pPr>
        <w:pStyle w:val="Heading1"/>
      </w:pPr>
      <w:r>
        <w:t>6. Data Science Methodology</w:t>
      </w:r>
    </w:p>
    <w:p>
      <w:pPr>
        <w:pStyle w:val="Heading2"/>
      </w:pPr>
      <w:r>
        <w:t>6.1 Descriptive and Diagnostic Analytics</w:t>
      </w:r>
    </w:p>
    <w:p>
      <w:r>
        <w:t>The first analytical stage will summarize order volume, delivery time, freight cost, late deliveries, seller performance, and geographic patterns. Histograms, boxplots, time-series plots, correlation analysis, and grouped summaries will be used to detect skewness, outliers, seasonality, and operational differences.</w:t>
      </w:r>
    </w:p>
    <w:p>
      <w:pPr>
        <w:pStyle w:val="Heading2"/>
      </w:pPr>
      <w:r>
        <w:t>6.2 Regression / Predictive Modeling</w:t>
      </w:r>
    </w:p>
    <w:p>
      <w:r>
        <w:t>A regression model can predict delivery lead time using variables such as freight value, seller-to-customer distance, order month, product weight/dimensions where available, seller historical performance, and order characteristics. A classification model can alternatively predict whether an order will be late. Candidate models include Linear Regression, Random Forest, Gradient Boosting, or other suitable supervised-learning algorithms.</w:t>
      </w:r>
    </w:p>
    <w:p>
      <w:r>
        <w:t>The model should be evaluated using a train/test split or time-based validation. For delivery-time regression, suitable metrics include MAE and RMSE. For late-delivery classification, precision, recall, F1-score, ROC-AUC, and a confusion matrix should be considered.</w:t>
      </w:r>
    </w:p>
    <w:p>
      <w:pPr>
        <w:pStyle w:val="Heading2"/>
      </w:pPr>
      <w:r>
        <w:t>6.3 Clustering</w:t>
      </w:r>
    </w:p>
    <w:p>
      <w:r>
        <w:t>Clustering can segment sellers or geographic delivery lanes according to operational behaviour. For example, features could include order volume, mean delivery time, late-delivery rate, freight cost, and review score. K-Means can be used as a baseline after scaling numeric features. The number of clusters can be assessed using the elbow method and silhouette score.</w:t>
      </w:r>
    </w:p>
    <w:p>
      <w:pPr>
        <w:pStyle w:val="Heading2"/>
      </w:pPr>
      <w:r>
        <w:t>6.4 Optimization</w:t>
      </w:r>
    </w:p>
    <w:p>
      <w:r>
        <w:t>Once predictive patterns are understood, the project can define an optimization problem. A simplified vehicle-routing formulation would minimize total travel cost or distance while satisfying constraints such as vehicle capacity, maximum route duration, delivery windows, and service requirements. Python tools such as OR-Tools can be considered in the implementation stage.</w:t>
      </w:r>
    </w:p>
    <w:p>
      <w:pPr>
        <w:pStyle w:val="Heading1"/>
      </w:pPr>
      <w:r>
        <w:t>7. End-to-End Strategic Roadmap</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8"/>
              </w:rPr>
              <w:t>Stage</w:t>
            </w:r>
          </w:p>
        </w:tc>
        <w:tc>
          <w:tcPr>
            <w:tcW w:type="dxa" w:w="3360"/>
            <w:vAlign w:val="center"/>
            <w:shd w:fill="D9EAF7"/>
          </w:tcPr>
          <w:p>
            <w:r/>
            <w:r>
              <w:rPr>
                <w:rFonts w:ascii="Aptos" w:hAnsi="Aptos"/>
                <w:b/>
                <w:sz w:val="18"/>
              </w:rPr>
              <w:t>Main Activities</w:t>
            </w:r>
          </w:p>
        </w:tc>
        <w:tc>
          <w:tcPr>
            <w:tcW w:type="dxa" w:w="3360"/>
            <w:vAlign w:val="center"/>
            <w:shd w:fill="D9EAF7"/>
          </w:tcPr>
          <w:p>
            <w:r/>
            <w:r>
              <w:rPr>
                <w:rFonts w:ascii="Aptos" w:hAnsi="Aptos"/>
                <w:b/>
                <w:sz w:val="18"/>
              </w:rPr>
              <w:t>Output</w:t>
            </w:r>
          </w:p>
        </w:tc>
      </w:tr>
      <w:tr>
        <w:tc>
          <w:tcPr>
            <w:tcW w:type="dxa" w:w="3360"/>
            <w:vAlign w:val="center"/>
          </w:tcPr>
          <w:p>
            <w:r/>
            <w:r>
              <w:rPr>
                <w:rFonts w:ascii="Aptos" w:hAnsi="Aptos"/>
                <w:b/>
                <w:sz w:val="18"/>
              </w:rPr>
              <w:t>1. Business Understanding</w:t>
            </w:r>
          </w:p>
        </w:tc>
        <w:tc>
          <w:tcPr>
            <w:tcW w:type="dxa" w:w="3360"/>
            <w:vAlign w:val="center"/>
          </w:tcPr>
          <w:p>
            <w:r/>
            <w:r>
              <w:rPr>
                <w:rFonts w:ascii="Aptos" w:hAnsi="Aptos"/>
                <w:b w:val="0"/>
                <w:sz w:val="18"/>
              </w:rPr>
              <w:t>Define the logistics problem, decision-makers, service objectives, constraints, and success criteria.</w:t>
            </w:r>
          </w:p>
        </w:tc>
        <w:tc>
          <w:tcPr>
            <w:tcW w:type="dxa" w:w="3360"/>
            <w:vAlign w:val="center"/>
          </w:tcPr>
          <w:p>
            <w:r/>
            <w:r>
              <w:rPr>
                <w:rFonts w:ascii="Aptos" w:hAnsi="Aptos"/>
                <w:b w:val="0"/>
                <w:sz w:val="18"/>
              </w:rPr>
              <w:t>Problem statement + success criteria</w:t>
            </w:r>
          </w:p>
        </w:tc>
      </w:tr>
      <w:tr>
        <w:tc>
          <w:tcPr>
            <w:tcW w:type="dxa" w:w="3360"/>
            <w:vAlign w:val="center"/>
          </w:tcPr>
          <w:p>
            <w:r/>
            <w:r>
              <w:rPr>
                <w:rFonts w:ascii="Aptos" w:hAnsi="Aptos"/>
                <w:b/>
                <w:sz w:val="18"/>
              </w:rPr>
              <w:t>2. Data Collection</w:t>
            </w:r>
          </w:p>
        </w:tc>
        <w:tc>
          <w:tcPr>
            <w:tcW w:type="dxa" w:w="3360"/>
            <w:vAlign w:val="center"/>
          </w:tcPr>
          <w:p>
            <w:r/>
            <w:r>
              <w:rPr>
                <w:rFonts w:ascii="Aptos" w:hAnsi="Aptos"/>
                <w:b w:val="0"/>
                <w:sz w:val="18"/>
              </w:rPr>
              <w:t>Acquire Olist tables and supporting geographic/road-network data where appropriate.</w:t>
            </w:r>
          </w:p>
        </w:tc>
        <w:tc>
          <w:tcPr>
            <w:tcW w:type="dxa" w:w="3360"/>
            <w:vAlign w:val="center"/>
          </w:tcPr>
          <w:p>
            <w:r/>
            <w:r>
              <w:rPr>
                <w:rFonts w:ascii="Aptos" w:hAnsi="Aptos"/>
                <w:b w:val="0"/>
                <w:sz w:val="18"/>
              </w:rPr>
              <w:t>Raw data inventory</w:t>
            </w:r>
          </w:p>
        </w:tc>
      </w:tr>
      <w:tr>
        <w:tc>
          <w:tcPr>
            <w:tcW w:type="dxa" w:w="3360"/>
            <w:vAlign w:val="center"/>
          </w:tcPr>
          <w:p>
            <w:r/>
            <w:r>
              <w:rPr>
                <w:rFonts w:ascii="Aptos" w:hAnsi="Aptos"/>
                <w:b/>
                <w:sz w:val="18"/>
              </w:rPr>
              <w:t>3. Data Integration</w:t>
            </w:r>
          </w:p>
        </w:tc>
        <w:tc>
          <w:tcPr>
            <w:tcW w:type="dxa" w:w="3360"/>
            <w:vAlign w:val="center"/>
          </w:tcPr>
          <w:p>
            <w:r/>
            <w:r>
              <w:rPr>
                <w:rFonts w:ascii="Aptos" w:hAnsi="Aptos"/>
                <w:b w:val="0"/>
                <w:sz w:val="18"/>
              </w:rPr>
              <w:t>Join order, item, customer, seller, product, review, and geolocation tables using valid keys.</w:t>
            </w:r>
          </w:p>
        </w:tc>
        <w:tc>
          <w:tcPr>
            <w:tcW w:type="dxa" w:w="3360"/>
            <w:vAlign w:val="center"/>
          </w:tcPr>
          <w:p>
            <w:r/>
            <w:r>
              <w:rPr>
                <w:rFonts w:ascii="Aptos" w:hAnsi="Aptos"/>
                <w:b w:val="0"/>
                <w:sz w:val="18"/>
              </w:rPr>
              <w:t>Integrated analytical dataset</w:t>
            </w:r>
          </w:p>
        </w:tc>
      </w:tr>
      <w:tr>
        <w:tc>
          <w:tcPr>
            <w:tcW w:type="dxa" w:w="3360"/>
            <w:vAlign w:val="center"/>
          </w:tcPr>
          <w:p>
            <w:r/>
            <w:r>
              <w:rPr>
                <w:rFonts w:ascii="Aptos" w:hAnsi="Aptos"/>
                <w:b/>
                <w:sz w:val="18"/>
              </w:rPr>
              <w:t>4. Data Cleaning</w:t>
            </w:r>
          </w:p>
        </w:tc>
        <w:tc>
          <w:tcPr>
            <w:tcW w:type="dxa" w:w="3360"/>
            <w:vAlign w:val="center"/>
          </w:tcPr>
          <w:p>
            <w:r/>
            <w:r>
              <w:rPr>
                <w:rFonts w:ascii="Aptos" w:hAnsi="Aptos"/>
                <w:b w:val="0"/>
                <w:sz w:val="18"/>
              </w:rPr>
              <w:t>Handle missing timestamps, duplicates, invalid dates, inconsistent categories, cancelled orders, and extreme values.</w:t>
            </w:r>
          </w:p>
        </w:tc>
        <w:tc>
          <w:tcPr>
            <w:tcW w:type="dxa" w:w="3360"/>
            <w:vAlign w:val="center"/>
          </w:tcPr>
          <w:p>
            <w:r/>
            <w:r>
              <w:rPr>
                <w:rFonts w:ascii="Aptos" w:hAnsi="Aptos"/>
                <w:b w:val="0"/>
                <w:sz w:val="18"/>
              </w:rPr>
              <w:t>Clean dataset + data-quality report</w:t>
            </w:r>
          </w:p>
        </w:tc>
      </w:tr>
      <w:tr>
        <w:tc>
          <w:tcPr>
            <w:tcW w:type="dxa" w:w="3360"/>
            <w:vAlign w:val="center"/>
          </w:tcPr>
          <w:p>
            <w:r/>
            <w:r>
              <w:rPr>
                <w:rFonts w:ascii="Aptos" w:hAnsi="Aptos"/>
                <w:b/>
                <w:sz w:val="18"/>
              </w:rPr>
              <w:t>5. Feature Engineering</w:t>
            </w:r>
          </w:p>
        </w:tc>
        <w:tc>
          <w:tcPr>
            <w:tcW w:type="dxa" w:w="3360"/>
            <w:vAlign w:val="center"/>
          </w:tcPr>
          <w:p>
            <w:r/>
            <w:r>
              <w:rPr>
                <w:rFonts w:ascii="Aptos" w:hAnsi="Aptos"/>
                <w:b w:val="0"/>
                <w:sz w:val="18"/>
              </w:rPr>
              <w:t>Create delivery lead time, delay days, late flag, freight ratio, seller performance history, distance, and time-based features.</w:t>
            </w:r>
          </w:p>
        </w:tc>
        <w:tc>
          <w:tcPr>
            <w:tcW w:type="dxa" w:w="3360"/>
            <w:vAlign w:val="center"/>
          </w:tcPr>
          <w:p>
            <w:r/>
            <w:r>
              <w:rPr>
                <w:rFonts w:ascii="Aptos" w:hAnsi="Aptos"/>
                <w:b w:val="0"/>
                <w:sz w:val="18"/>
              </w:rPr>
              <w:t>Model-ready features</w:t>
            </w:r>
          </w:p>
        </w:tc>
      </w:tr>
      <w:tr>
        <w:tc>
          <w:tcPr>
            <w:tcW w:type="dxa" w:w="3360"/>
            <w:vAlign w:val="center"/>
          </w:tcPr>
          <w:p>
            <w:r/>
            <w:r>
              <w:rPr>
                <w:rFonts w:ascii="Aptos" w:hAnsi="Aptos"/>
                <w:b/>
                <w:sz w:val="18"/>
              </w:rPr>
              <w:t>6. Exploratory Analysis</w:t>
            </w:r>
          </w:p>
        </w:tc>
        <w:tc>
          <w:tcPr>
            <w:tcW w:type="dxa" w:w="3360"/>
            <w:vAlign w:val="center"/>
          </w:tcPr>
          <w:p>
            <w:r/>
            <w:r>
              <w:rPr>
                <w:rFonts w:ascii="Aptos" w:hAnsi="Aptos"/>
                <w:b w:val="0"/>
                <w:sz w:val="18"/>
              </w:rPr>
              <w:t>Study distributions, correlations, trends, seller performance, geography, and high-risk segments.</w:t>
            </w:r>
          </w:p>
        </w:tc>
        <w:tc>
          <w:tcPr>
            <w:tcW w:type="dxa" w:w="3360"/>
            <w:vAlign w:val="center"/>
          </w:tcPr>
          <w:p>
            <w:r/>
            <w:r>
              <w:rPr>
                <w:rFonts w:ascii="Aptos" w:hAnsi="Aptos"/>
                <w:b w:val="0"/>
                <w:sz w:val="18"/>
              </w:rPr>
              <w:t>EDA findings</w:t>
            </w:r>
          </w:p>
        </w:tc>
      </w:tr>
      <w:tr>
        <w:tc>
          <w:tcPr>
            <w:tcW w:type="dxa" w:w="3360"/>
            <w:vAlign w:val="center"/>
          </w:tcPr>
          <w:p>
            <w:r/>
            <w:r>
              <w:rPr>
                <w:rFonts w:ascii="Aptos" w:hAnsi="Aptos"/>
                <w:b/>
                <w:sz w:val="18"/>
              </w:rPr>
              <w:t>7. KPI Baseline</w:t>
            </w:r>
          </w:p>
        </w:tc>
        <w:tc>
          <w:tcPr>
            <w:tcW w:type="dxa" w:w="3360"/>
            <w:vAlign w:val="center"/>
          </w:tcPr>
          <w:p>
            <w:r/>
            <w:r>
              <w:rPr>
                <w:rFonts w:ascii="Aptos" w:hAnsi="Aptos"/>
                <w:b w:val="0"/>
                <w:sz w:val="18"/>
              </w:rPr>
              <w:t>Calculate and document baseline values for on-time delivery, lead time, late rate, freight cost, and customer experience.</w:t>
            </w:r>
          </w:p>
        </w:tc>
        <w:tc>
          <w:tcPr>
            <w:tcW w:type="dxa" w:w="3360"/>
            <w:vAlign w:val="center"/>
          </w:tcPr>
          <w:p>
            <w:r/>
            <w:r>
              <w:rPr>
                <w:rFonts w:ascii="Aptos" w:hAnsi="Aptos"/>
                <w:b w:val="0"/>
                <w:sz w:val="18"/>
              </w:rPr>
              <w:t>KPI baseline scorecard</w:t>
            </w:r>
          </w:p>
        </w:tc>
      </w:tr>
      <w:tr>
        <w:tc>
          <w:tcPr>
            <w:tcW w:type="dxa" w:w="3360"/>
            <w:vAlign w:val="center"/>
          </w:tcPr>
          <w:p>
            <w:r/>
            <w:r>
              <w:rPr>
                <w:rFonts w:ascii="Aptos" w:hAnsi="Aptos"/>
                <w:b/>
                <w:sz w:val="18"/>
              </w:rPr>
              <w:t>8. Predictive Modeling</w:t>
            </w:r>
          </w:p>
        </w:tc>
        <w:tc>
          <w:tcPr>
            <w:tcW w:type="dxa" w:w="3360"/>
            <w:vAlign w:val="center"/>
          </w:tcPr>
          <w:p>
            <w:r/>
            <w:r>
              <w:rPr>
                <w:rFonts w:ascii="Aptos" w:hAnsi="Aptos"/>
                <w:b w:val="0"/>
                <w:sz w:val="18"/>
              </w:rPr>
              <w:t>Train and validate regression/classification models for delivery time or late-delivery risk.</w:t>
            </w:r>
          </w:p>
        </w:tc>
        <w:tc>
          <w:tcPr>
            <w:tcW w:type="dxa" w:w="3360"/>
            <w:vAlign w:val="center"/>
          </w:tcPr>
          <w:p>
            <w:r/>
            <w:r>
              <w:rPr>
                <w:rFonts w:ascii="Aptos" w:hAnsi="Aptos"/>
                <w:b w:val="0"/>
                <w:sz w:val="18"/>
              </w:rPr>
              <w:t>Validated predictive model</w:t>
            </w:r>
          </w:p>
        </w:tc>
      </w:tr>
      <w:tr>
        <w:tc>
          <w:tcPr>
            <w:tcW w:type="dxa" w:w="3360"/>
            <w:vAlign w:val="center"/>
          </w:tcPr>
          <w:p>
            <w:r/>
            <w:r>
              <w:rPr>
                <w:rFonts w:ascii="Aptos" w:hAnsi="Aptos"/>
                <w:b/>
                <w:sz w:val="18"/>
              </w:rPr>
              <w:t>9. Segmentation</w:t>
            </w:r>
          </w:p>
        </w:tc>
        <w:tc>
          <w:tcPr>
            <w:tcW w:type="dxa" w:w="3360"/>
            <w:vAlign w:val="center"/>
          </w:tcPr>
          <w:p>
            <w:r/>
            <w:r>
              <w:rPr>
                <w:rFonts w:ascii="Aptos" w:hAnsi="Aptos"/>
                <w:b w:val="0"/>
                <w:sz w:val="18"/>
              </w:rPr>
              <w:t>Cluster sellers, customers, or delivery lanes to identify operationally meaningful groups.</w:t>
            </w:r>
          </w:p>
        </w:tc>
        <w:tc>
          <w:tcPr>
            <w:tcW w:type="dxa" w:w="3360"/>
            <w:vAlign w:val="center"/>
          </w:tcPr>
          <w:p>
            <w:r/>
            <w:r>
              <w:rPr>
                <w:rFonts w:ascii="Aptos" w:hAnsi="Aptos"/>
                <w:b w:val="0"/>
                <w:sz w:val="18"/>
              </w:rPr>
              <w:t>Operational segments</w:t>
            </w:r>
          </w:p>
        </w:tc>
      </w:tr>
      <w:tr>
        <w:tc>
          <w:tcPr>
            <w:tcW w:type="dxa" w:w="3360"/>
            <w:vAlign w:val="center"/>
          </w:tcPr>
          <w:p>
            <w:r/>
            <w:r>
              <w:rPr>
                <w:rFonts w:ascii="Aptos" w:hAnsi="Aptos"/>
                <w:b/>
                <w:sz w:val="18"/>
              </w:rPr>
              <w:t>10. Optimization Design</w:t>
            </w:r>
          </w:p>
        </w:tc>
        <w:tc>
          <w:tcPr>
            <w:tcW w:type="dxa" w:w="3360"/>
            <w:vAlign w:val="center"/>
          </w:tcPr>
          <w:p>
            <w:r/>
            <w:r>
              <w:rPr>
                <w:rFonts w:ascii="Aptos" w:hAnsi="Aptos"/>
                <w:b w:val="0"/>
                <w:sz w:val="18"/>
              </w:rPr>
              <w:t>Formulate routing/resource-allocation objectives and constraints; implement a prototype if required.</w:t>
            </w:r>
          </w:p>
        </w:tc>
        <w:tc>
          <w:tcPr>
            <w:tcW w:type="dxa" w:w="3360"/>
            <w:vAlign w:val="center"/>
          </w:tcPr>
          <w:p>
            <w:r/>
            <w:r>
              <w:rPr>
                <w:rFonts w:ascii="Aptos" w:hAnsi="Aptos"/>
                <w:b w:val="0"/>
                <w:sz w:val="18"/>
              </w:rPr>
              <w:t>Optimization formulation/prototype</w:t>
            </w:r>
          </w:p>
        </w:tc>
      </w:tr>
      <w:tr>
        <w:tc>
          <w:tcPr>
            <w:tcW w:type="dxa" w:w="3360"/>
            <w:vAlign w:val="center"/>
          </w:tcPr>
          <w:p>
            <w:r/>
            <w:r>
              <w:rPr>
                <w:rFonts w:ascii="Aptos" w:hAnsi="Aptos"/>
                <w:b/>
                <w:sz w:val="18"/>
              </w:rPr>
              <w:t>11. Decision Support</w:t>
            </w:r>
          </w:p>
        </w:tc>
        <w:tc>
          <w:tcPr>
            <w:tcW w:type="dxa" w:w="3360"/>
            <w:vAlign w:val="center"/>
          </w:tcPr>
          <w:p>
            <w:r/>
            <w:r>
              <w:rPr>
                <w:rFonts w:ascii="Aptos" w:hAnsi="Aptos"/>
                <w:b w:val="0"/>
                <w:sz w:val="18"/>
              </w:rPr>
              <w:t>Build charts/dashboard outputs and translate model results into operational actions.</w:t>
            </w:r>
          </w:p>
        </w:tc>
        <w:tc>
          <w:tcPr>
            <w:tcW w:type="dxa" w:w="3360"/>
            <w:vAlign w:val="center"/>
          </w:tcPr>
          <w:p>
            <w:r/>
            <w:r>
              <w:rPr>
                <w:rFonts w:ascii="Aptos" w:hAnsi="Aptos"/>
                <w:b w:val="0"/>
                <w:sz w:val="18"/>
              </w:rPr>
              <w:t>Recommendations + visualizations</w:t>
            </w:r>
          </w:p>
        </w:tc>
      </w:tr>
      <w:tr>
        <w:tc>
          <w:tcPr>
            <w:tcW w:type="dxa" w:w="3360"/>
            <w:vAlign w:val="center"/>
          </w:tcPr>
          <w:p>
            <w:r/>
            <w:r>
              <w:rPr>
                <w:rFonts w:ascii="Aptos" w:hAnsi="Aptos"/>
                <w:b/>
                <w:sz w:val="18"/>
              </w:rPr>
              <w:t>12. Evaluation &amp; Deployment Plan</w:t>
            </w:r>
          </w:p>
        </w:tc>
        <w:tc>
          <w:tcPr>
            <w:tcW w:type="dxa" w:w="3360"/>
            <w:vAlign w:val="center"/>
          </w:tcPr>
          <w:p>
            <w:r/>
            <w:r>
              <w:rPr>
                <w:rFonts w:ascii="Aptos" w:hAnsi="Aptos"/>
                <w:b w:val="0"/>
                <w:sz w:val="18"/>
              </w:rPr>
              <w:t>Compare proposed decisions with the baseline, test assumptions, monitor drift, and define a repeatable pipeline.</w:t>
            </w:r>
          </w:p>
        </w:tc>
        <w:tc>
          <w:tcPr>
            <w:tcW w:type="dxa" w:w="3360"/>
            <w:vAlign w:val="center"/>
          </w:tcPr>
          <w:p>
            <w:r/>
            <w:r>
              <w:rPr>
                <w:rFonts w:ascii="Aptos" w:hAnsi="Aptos"/>
                <w:b w:val="0"/>
                <w:sz w:val="18"/>
              </w:rPr>
              <w:t>Evaluation framework + deployment plan</w:t>
            </w:r>
          </w:p>
        </w:tc>
      </w:tr>
    </w:tbl>
    <w:p>
      <w:pPr>
        <w:pStyle w:val="Heading1"/>
      </w:pPr>
      <w:r>
        <w:t>8. Python Code Illustrations</w:t>
      </w:r>
    </w:p>
    <w:p>
      <w:r>
        <w:t>The following snippets illustrate the proposed workflow. They are intentionally modular so that each stage can be tested independently.</w:t>
      </w:r>
    </w:p>
    <w:p>
      <w:pPr>
        <w:pStyle w:val="Heading2"/>
      </w:pPr>
      <w:r>
        <w:t>8.1 Load and Integrate Data</w:t>
      </w:r>
    </w:p>
    <w:p>
      <w:pPr>
        <w:pStyle w:val="CodeBlock"/>
        <w:spacing w:before="60" w:after="120"/>
        <w:ind w:left="360" w:right="360"/>
      </w:pPr>
      <w:r>
        <w:t>import pandas as pd</w:t>
        <w:br/>
        <w:br/>
        <w:t>orders = pd.read_csv("olist_orders_dataset.csv")</w:t>
        <w:br/>
        <w:t>items = pd.read_csv("olist_order_items_dataset.csv")</w:t>
        <w:br/>
        <w:t>customers = pd.read_csv("olist_customers_dataset.csv")</w:t>
        <w:br/>
        <w:t>sellers = pd.read_csv("olist_sellers_dataset.csv")</w:t>
        <w:br/>
        <w:br/>
        <w:t>orders["order_purchase_timestamp"] = pd.to_datetime(</w:t>
        <w:br/>
        <w:t xml:space="preserve">    orders["order_purchase_timestamp"]</w:t>
        <w:br/>
        <w:t>)</w:t>
        <w:br/>
        <w:t>orders["order_delivered_customer_date"] = pd.to_datetime(</w:t>
        <w:br/>
        <w:t xml:space="preserve">    orders["order_delivered_customer_date"]</w:t>
        <w:br/>
        <w:t>)</w:t>
        <w:br/>
        <w:t>orders["order_estimated_delivery_date"] = pd.to_datetime(</w:t>
        <w:br/>
        <w:t xml:space="preserve">    orders["order_estimated_delivery_date"]</w:t>
        <w:br/>
        <w:t>)</w:t>
        <w:br/>
        <w:br/>
        <w:t>df = (</w:t>
        <w:br/>
        <w:t xml:space="preserve">    orders</w:t>
        <w:br/>
        <w:t xml:space="preserve">    .merge(customers, on="customer_id", how="left")</w:t>
        <w:br/>
        <w:t xml:space="preserve">    .merge(items.groupby("order_id", as_index=False)</w:t>
        <w:br/>
        <w:t xml:space="preserve">                 .agg(order_value=("price", "sum"),</w:t>
        <w:br/>
        <w:t xml:space="preserve">                      freight_value=("freight_value", "sum")),</w:t>
        <w:br/>
        <w:t xml:space="preserve">           on="order_id", how="left")</w:t>
        <w:br/>
        <w:t>)</w:t>
      </w:r>
    </w:p>
    <w:p>
      <w:pPr>
        <w:pStyle w:val="Heading2"/>
      </w:pPr>
      <w:r>
        <w:t>8.2 KPI / Feature Engineering</w:t>
      </w:r>
    </w:p>
    <w:p>
      <w:pPr>
        <w:pStyle w:val="CodeBlock"/>
        <w:spacing w:before="60" w:after="120"/>
        <w:ind w:left="360" w:right="360"/>
      </w:pPr>
      <w:r>
        <w:t>df["delivery_days"] = (</w:t>
        <w:br/>
        <w:t xml:space="preserve">    df["order_delivered_customer_date"]</w:t>
        <w:br/>
        <w:t xml:space="preserve">    - df["order_purchase_timestamp"]</w:t>
        <w:br/>
        <w:t>).dt.total_seconds() / 86400</w:t>
        <w:br/>
        <w:br/>
        <w:t>df["delay_days"] = (</w:t>
        <w:br/>
        <w:t xml:space="preserve">    df["order_delivered_customer_date"]</w:t>
        <w:br/>
        <w:t xml:space="preserve">    - df["order_estimated_delivery_date"]</w:t>
        <w:br/>
        <w:t>).dt.total_seconds() / 86400</w:t>
        <w:br/>
        <w:br/>
        <w:t>df["is_late"] = (df["delay_days"] &gt; 0).astype(int)</w:t>
        <w:br/>
        <w:t>df["freight_ratio"] = df["freight_value"] / df["order_value"].replace(0, pd.NA)</w:t>
        <w:br/>
        <w:br/>
        <w:t>on_time_rate = (1 - df["is_late"].mean()) * 100</w:t>
        <w:br/>
        <w:t>avg_delivery_days = df["delivery_days"].mean()</w:t>
        <w:br/>
        <w:t>avg_freight = df["freight_value"].mean()</w:t>
        <w:br/>
        <w:br/>
        <w:t>print(on_time_rate, avg_delivery_days, avg_freight)</w:t>
      </w:r>
    </w:p>
    <w:p>
      <w:pPr>
        <w:pStyle w:val="Heading2"/>
      </w:pPr>
      <w:r>
        <w:t>8.3 Exploratory Analysis</w:t>
      </w:r>
    </w:p>
    <w:p>
      <w:pPr>
        <w:pStyle w:val="CodeBlock"/>
        <w:spacing w:before="60" w:after="120"/>
        <w:ind w:left="360" w:right="360"/>
      </w:pPr>
      <w:r>
        <w:t>import matplotlib.pyplot as plt</w:t>
        <w:br/>
        <w:br/>
        <w:t>df["delivery_days"].describe()</w:t>
        <w:br/>
        <w:br/>
        <w:t>df.groupby("customer_state")["is_late"].mean().sort_values(</w:t>
        <w:br/>
        <w:t xml:space="preserve">    ascending=False</w:t>
        <w:br/>
        <w:t>).head(10).plot(kind="bar")</w:t>
        <w:br/>
        <w:br/>
        <w:t>plt.title("Late Delivery Rate by State")</w:t>
        <w:br/>
        <w:t>plt.ylabel("Late Rate")</w:t>
        <w:br/>
        <w:t>plt.tight_layout()</w:t>
        <w:br/>
        <w:t>plt.show()</w:t>
      </w:r>
    </w:p>
    <w:p>
      <w:pPr>
        <w:pStyle w:val="Heading2"/>
      </w:pPr>
      <w:r>
        <w:t>8.4 Regression Example</w:t>
      </w:r>
    </w:p>
    <w:p>
      <w:pPr>
        <w:pStyle w:val="CodeBlock"/>
        <w:spacing w:before="60" w:after="120"/>
        <w:ind w:left="360" w:right="360"/>
      </w:pPr>
      <w:r>
        <w:t>from sklearn.model_selection import train_test_split</w:t>
        <w:br/>
        <w:t>from sklearn.compose import ColumnTransformer</w:t>
        <w:br/>
        <w:t>from sklearn.preprocessing import OneHotEncoder</w:t>
        <w:br/>
        <w:t>from sklearn.pipeline import Pipeline</w:t>
        <w:br/>
        <w:t>from sklearn.impute import SimpleImputer</w:t>
        <w:br/>
        <w:t>from sklearn.ensemble import RandomForestRegressor</w:t>
        <w:br/>
        <w:t>from sklearn.metrics import mean_absolute_error, mean_squared_error</w:t>
        <w:br/>
        <w:br/>
        <w:t>features = ["freight_value", "order_value", "customer_state"]</w:t>
        <w:br/>
        <w:t>model_df = df[features + ["delivery_days"]].dropna()</w:t>
        <w:br/>
        <w:br/>
        <w:t>X = model_df[features]</w:t>
        <w:br/>
        <w:t>y = model_df["delivery_days"]</w:t>
        <w:br/>
        <w:br/>
        <w:t>X_train, X_test, y_train, y_test = train_test_split(</w:t>
        <w:br/>
        <w:t xml:space="preserve">    X, y, test_size=0.2, random_state=42</w:t>
        <w:br/>
        <w:t>)</w:t>
        <w:br/>
        <w:br/>
        <w:t>preprocess = ColumnTransformer([</w:t>
        <w:br/>
        <w:t xml:space="preserve">    ("cat", OneHotEncoder(handle_unknown="ignore"), ["customer_state"]),</w:t>
        <w:br/>
        <w:t xml:space="preserve">    ("num", SimpleImputer(strategy="median"),</w:t>
        <w:br/>
        <w:t xml:space="preserve">     ["freight_value", "order_value"])</w:t>
        <w:br/>
        <w:t>])</w:t>
        <w:br/>
        <w:br/>
        <w:t>model = Pipeline([</w:t>
        <w:br/>
        <w:t xml:space="preserve">    ("preprocess", preprocess),</w:t>
        <w:br/>
        <w:t xml:space="preserve">    ("regressor", RandomForestRegressor(</w:t>
        <w:br/>
        <w:t xml:space="preserve">        n_estimators=200, random_state=42, n_jobs=-1</w:t>
        <w:br/>
        <w:t xml:space="preserve">    ))</w:t>
        <w:br/>
        <w:t>])</w:t>
        <w:br/>
        <w:br/>
        <w:t>model.fit(X_train, y_train)</w:t>
        <w:br/>
        <w:t>pred = model.predict(X_test)</w:t>
        <w:br/>
        <w:br/>
        <w:t>mae = mean_absolute_error(y_test, pred)</w:t>
        <w:br/>
        <w:t>rmse = mean_squared_error(y_test, pred) ** 0.5</w:t>
        <w:br/>
        <w:t>print("MAE:", mae, "RMSE:", rmse)</w:t>
      </w:r>
    </w:p>
    <w:p>
      <w:pPr>
        <w:pStyle w:val="Heading2"/>
      </w:pPr>
      <w:r>
        <w:t>8.5 Clustering Example</w:t>
      </w:r>
    </w:p>
    <w:p>
      <w:pPr>
        <w:pStyle w:val="CodeBlock"/>
        <w:spacing w:before="60" w:after="120"/>
        <w:ind w:left="360" w:right="360"/>
      </w:pPr>
      <w:r>
        <w:t>from sklearn.preprocessing import StandardScaler</w:t>
        <w:br/>
        <w:t>from sklearn.cluster import KMeans</w:t>
        <w:br/>
        <w:br/>
        <w:t>seller_features = (</w:t>
        <w:br/>
        <w:t xml:space="preserve">    df.groupby("seller_id")</w:t>
        <w:br/>
        <w:t xml:space="preserve">      .agg(avg_delivery_days=("delivery_days", "mean"),</w:t>
        <w:br/>
        <w:t xml:space="preserve">           late_rate=("is_late", "mean"),</w:t>
        <w:br/>
        <w:t xml:space="preserve">           avg_freight=("freight_value", "mean"),</w:t>
        <w:br/>
        <w:t xml:space="preserve">           orders=("order_id", "nunique"))</w:t>
        <w:br/>
        <w:t xml:space="preserve">      .dropna()</w:t>
        <w:br/>
        <w:t>)</w:t>
        <w:br/>
        <w:br/>
        <w:t>X = StandardScaler().fit_transform(seller_features)</w:t>
        <w:br/>
        <w:br/>
        <w:t>kmeans = KMeans(n_clusters=4, random_state=42, n_init=10)</w:t>
        <w:br/>
        <w:t>seller_features["cluster"] = kmeans.fit_predict(X)</w:t>
        <w:br/>
        <w:br/>
        <w:t>print(seller_features.groupby("cluster").mean())</w:t>
      </w:r>
    </w:p>
    <w:p>
      <w:pPr>
        <w:pStyle w:val="Heading2"/>
      </w:pPr>
      <w:r>
        <w:t>8.6 Optimization Pseudocode</w:t>
      </w:r>
    </w:p>
    <w:p>
      <w:pPr>
        <w:pStyle w:val="CodeBlock"/>
        <w:spacing w:before="60" w:after="120"/>
        <w:ind w:left="360" w:right="360"/>
      </w:pPr>
      <w:r>
        <w:t># Decision variables:</w:t>
        <w:br/>
        <w:t>#   x[i,j] = 1 if a vehicle travels from location i to j</w:t>
        <w:br/>
        <w:t>#   y[i]   = 1 if delivery i is assigned to a selected vehicle/route</w:t>
        <w:br/>
        <w:t>#</w:t>
        <w:br/>
        <w:t># Objective:</w:t>
        <w:br/>
        <w:t>#   minimize total_distance + transport_cost + late_penalty</w:t>
        <w:br/>
        <w:t>#</w:t>
        <w:br/>
        <w:t># Constraints:</w:t>
        <w:br/>
        <w:t>#   - every delivery is served exactly once</w:t>
        <w:br/>
        <w:t>#   - vehicle capacity is not exceeded</w:t>
        <w:br/>
        <w:t>#   - route starts/ends at the depot</w:t>
        <w:br/>
        <w:t>#   - delivery time windows are respected</w:t>
        <w:br/>
        <w:t>#   - maximum route duration is respected</w:t>
        <w:br/>
        <w:t>#</w:t>
        <w:br/>
        <w:t># Implement using a vehicle-routing / mixed-integer optimization solver.</w:t>
      </w:r>
    </w:p>
    <w:p>
      <w:pPr>
        <w:pStyle w:val="Heading1"/>
      </w:pPr>
      <w:r>
        <w:t>9. Expected Findings and Business Impact</w:t>
      </w:r>
    </w:p>
    <w:p>
      <w:pPr>
        <w:pStyle w:val="ListBullet"/>
        <w:spacing w:after="40"/>
      </w:pPr>
      <w:r>
        <w:t>Identify geographic regions or seller groups with unusually high late-delivery rates.</w:t>
      </w:r>
    </w:p>
    <w:p>
      <w:pPr>
        <w:pStyle w:val="ListBullet"/>
        <w:spacing w:after="40"/>
      </w:pPr>
      <w:r>
        <w:t>Quantify how delivery time changes with freight cost, order characteristics, geography, and seller behaviour.</w:t>
      </w:r>
    </w:p>
    <w:p>
      <w:pPr>
        <w:pStyle w:val="ListBullet"/>
        <w:spacing w:after="40"/>
      </w:pPr>
      <w:r>
        <w:t>Create a risk score that allows operations teams to prioritize orders that are likely to become late.</w:t>
      </w:r>
    </w:p>
    <w:p>
      <w:pPr>
        <w:pStyle w:val="ListBullet"/>
        <w:spacing w:after="40"/>
      </w:pPr>
      <w:r>
        <w:t>Identify seller or delivery-lane clusters that require different service policies, carrier strategies, or monitoring levels.</w:t>
      </w:r>
    </w:p>
    <w:p>
      <w:pPr>
        <w:pStyle w:val="ListBullet"/>
        <w:spacing w:after="40"/>
      </w:pPr>
      <w:r>
        <w:t>Highlight high freight-cost segments where consolidation, carrier renegotiation, or improved routing may reduce cost.</w:t>
      </w:r>
    </w:p>
    <w:p>
      <w:pPr>
        <w:pStyle w:val="ListBullet"/>
        <w:spacing w:after="40"/>
      </w:pPr>
      <w:r>
        <w:t>Provide a foundation for route and capacity optimization once road-network, vehicle, and operational constraint data become available.</w:t>
      </w:r>
    </w:p>
    <w:p>
      <w:r>
        <w:t>The main benefit of this project is not just building a model. The important part is using the results to make practical decisions. For example, if an order is predicted to have a high chance of being late, the company could give it priority or inform the customer in advance. If certain areas have unusually high transportation costs, the company could look at combining shipments or changing how deliveries are assigned.</w:t>
      </w:r>
    </w:p>
    <w:p>
      <w:pPr>
        <w:pStyle w:val="Heading1"/>
      </w:pPr>
      <w:r>
        <w:t>10. Data Quality, Risks, and Limitations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8"/>
              </w:rPr>
              <w:t>Risk / Limitation</w:t>
            </w:r>
          </w:p>
        </w:tc>
        <w:tc>
          <w:tcPr>
            <w:tcW w:type="dxa" w:w="3360"/>
            <w:vAlign w:val="center"/>
            <w:shd w:fill="D9EAF7"/>
          </w:tcPr>
          <w:p>
            <w:r/>
            <w:r>
              <w:rPr>
                <w:rFonts w:ascii="Aptos" w:hAnsi="Aptos"/>
                <w:b/>
                <w:sz w:val="18"/>
              </w:rPr>
              <w:t>Impact</w:t>
            </w:r>
          </w:p>
        </w:tc>
        <w:tc>
          <w:tcPr>
            <w:tcW w:type="dxa" w:w="3360"/>
            <w:vAlign w:val="center"/>
            <w:shd w:fill="D9EAF7"/>
          </w:tcPr>
          <w:p>
            <w:r/>
            <w:r>
              <w:rPr>
                <w:rFonts w:ascii="Aptos" w:hAnsi="Aptos"/>
                <w:b/>
                <w:sz w:val="18"/>
              </w:rPr>
              <w:t>Mitigation</w:t>
            </w:r>
          </w:p>
        </w:tc>
      </w:tr>
      <w:tr>
        <w:tc>
          <w:tcPr>
            <w:tcW w:type="dxa" w:w="3360"/>
            <w:vAlign w:val="center"/>
          </w:tcPr>
          <w:p>
            <w:r/>
            <w:r>
              <w:rPr>
                <w:rFonts w:ascii="Aptos" w:hAnsi="Aptos"/>
                <w:b/>
                <w:sz w:val="18"/>
              </w:rPr>
              <w:t>Missing timestamps</w:t>
            </w:r>
          </w:p>
        </w:tc>
        <w:tc>
          <w:tcPr>
            <w:tcW w:type="dxa" w:w="3360"/>
            <w:vAlign w:val="center"/>
          </w:tcPr>
          <w:p>
            <w:r/>
            <w:r>
              <w:rPr>
                <w:rFonts w:ascii="Aptos" w:hAnsi="Aptos"/>
                <w:b w:val="0"/>
                <w:sz w:val="18"/>
              </w:rPr>
              <w:t>Some orders may not contain every delivery-related timestamp.</w:t>
            </w:r>
          </w:p>
        </w:tc>
        <w:tc>
          <w:tcPr>
            <w:tcW w:type="dxa" w:w="3360"/>
            <w:vAlign w:val="center"/>
          </w:tcPr>
          <w:p>
            <w:r/>
            <w:r>
              <w:rPr>
                <w:rFonts w:ascii="Aptos" w:hAnsi="Aptos"/>
                <w:b w:val="0"/>
                <w:sz w:val="18"/>
              </w:rPr>
              <w:t>Use appropriate eligibility rules; do not impute actual delivery dates without justification.</w:t>
            </w:r>
          </w:p>
        </w:tc>
      </w:tr>
      <w:tr>
        <w:tc>
          <w:tcPr>
            <w:tcW w:type="dxa" w:w="3360"/>
            <w:vAlign w:val="center"/>
          </w:tcPr>
          <w:p>
            <w:r/>
            <w:r>
              <w:rPr>
                <w:rFonts w:ascii="Aptos" w:hAnsi="Aptos"/>
                <w:b/>
                <w:sz w:val="18"/>
              </w:rPr>
              <w:t>Cancelled/unavailable orders</w:t>
            </w:r>
          </w:p>
        </w:tc>
        <w:tc>
          <w:tcPr>
            <w:tcW w:type="dxa" w:w="3360"/>
            <w:vAlign w:val="center"/>
          </w:tcPr>
          <w:p>
            <w:r/>
            <w:r>
              <w:rPr>
                <w:rFonts w:ascii="Aptos" w:hAnsi="Aptos"/>
                <w:b w:val="0"/>
                <w:sz w:val="18"/>
              </w:rPr>
              <w:t>Cancelled orders should not be treated as normal delivered orders.</w:t>
            </w:r>
          </w:p>
        </w:tc>
        <w:tc>
          <w:tcPr>
            <w:tcW w:type="dxa" w:w="3360"/>
            <w:vAlign w:val="center"/>
          </w:tcPr>
          <w:p>
            <w:r/>
            <w:r>
              <w:rPr>
                <w:rFonts w:ascii="Aptos" w:hAnsi="Aptos"/>
                <w:b w:val="0"/>
                <w:sz w:val="18"/>
              </w:rPr>
              <w:t>Filter or separately analyze order-status categories.</w:t>
            </w:r>
          </w:p>
        </w:tc>
      </w:tr>
      <w:tr>
        <w:tc>
          <w:tcPr>
            <w:tcW w:type="dxa" w:w="3360"/>
            <w:vAlign w:val="center"/>
          </w:tcPr>
          <w:p>
            <w:r/>
            <w:r>
              <w:rPr>
                <w:rFonts w:ascii="Aptos" w:hAnsi="Aptos"/>
                <w:b/>
                <w:sz w:val="18"/>
              </w:rPr>
              <w:t>Historical dataset</w:t>
            </w:r>
          </w:p>
        </w:tc>
        <w:tc>
          <w:tcPr>
            <w:tcW w:type="dxa" w:w="3360"/>
            <w:vAlign w:val="center"/>
          </w:tcPr>
          <w:p>
            <w:r/>
            <w:r>
              <w:rPr>
                <w:rFonts w:ascii="Aptos" w:hAnsi="Aptos"/>
                <w:b w:val="0"/>
                <w:sz w:val="18"/>
              </w:rPr>
              <w:t>Olist data represents 2016–2018 activity and may not reflect today's logistics conditions.</w:t>
            </w:r>
          </w:p>
        </w:tc>
        <w:tc>
          <w:tcPr>
            <w:tcW w:type="dxa" w:w="3360"/>
            <w:vAlign w:val="center"/>
          </w:tcPr>
          <w:p>
            <w:r/>
            <w:r>
              <w:rPr>
                <w:rFonts w:ascii="Aptos" w:hAnsi="Aptos"/>
                <w:b w:val="0"/>
                <w:sz w:val="18"/>
              </w:rPr>
              <w:t>Use it for methodology demonstration; validate on current operational data before deployment.</w:t>
            </w:r>
          </w:p>
        </w:tc>
      </w:tr>
      <w:tr>
        <w:tc>
          <w:tcPr>
            <w:tcW w:type="dxa" w:w="3360"/>
            <w:vAlign w:val="center"/>
          </w:tcPr>
          <w:p>
            <w:r/>
            <w:r>
              <w:rPr>
                <w:rFonts w:ascii="Aptos" w:hAnsi="Aptos"/>
                <w:b/>
                <w:sz w:val="18"/>
              </w:rPr>
              <w:t>Route-data limitations</w:t>
            </w:r>
          </w:p>
        </w:tc>
        <w:tc>
          <w:tcPr>
            <w:tcW w:type="dxa" w:w="3360"/>
            <w:vAlign w:val="center"/>
          </w:tcPr>
          <w:p>
            <w:r/>
            <w:r>
              <w:rPr>
                <w:rFonts w:ascii="Aptos" w:hAnsi="Aptos"/>
                <w:b w:val="0"/>
                <w:sz w:val="18"/>
              </w:rPr>
              <w:t>The dataset does not contain full vehicle, traffic, road-network, or driver constraints.</w:t>
            </w:r>
          </w:p>
        </w:tc>
        <w:tc>
          <w:tcPr>
            <w:tcW w:type="dxa" w:w="3360"/>
            <w:vAlign w:val="center"/>
          </w:tcPr>
          <w:p>
            <w:r/>
            <w:r>
              <w:rPr>
                <w:rFonts w:ascii="Aptos" w:hAnsi="Aptos"/>
                <w:b w:val="0"/>
                <w:sz w:val="18"/>
              </w:rPr>
              <w:t>Treat routing as a prototype/extension and add external operational data for production.</w:t>
            </w:r>
          </w:p>
        </w:tc>
      </w:tr>
      <w:tr>
        <w:tc>
          <w:tcPr>
            <w:tcW w:type="dxa" w:w="3360"/>
            <w:vAlign w:val="center"/>
          </w:tcPr>
          <w:p>
            <w:r/>
            <w:r>
              <w:rPr>
                <w:rFonts w:ascii="Aptos" w:hAnsi="Aptos"/>
                <w:b/>
                <w:sz w:val="18"/>
              </w:rPr>
              <w:t>Data leakage</w:t>
            </w:r>
          </w:p>
        </w:tc>
        <w:tc>
          <w:tcPr>
            <w:tcW w:type="dxa" w:w="3360"/>
            <w:vAlign w:val="center"/>
          </w:tcPr>
          <w:p>
            <w:r/>
            <w:r>
              <w:rPr>
                <w:rFonts w:ascii="Aptos" w:hAnsi="Aptos"/>
                <w:b w:val="0"/>
                <w:sz w:val="18"/>
              </w:rPr>
              <w:t>Using information that becomes available only after delivery can artificially inflate model performance.</w:t>
            </w:r>
          </w:p>
        </w:tc>
        <w:tc>
          <w:tcPr>
            <w:tcW w:type="dxa" w:w="3360"/>
            <w:vAlign w:val="center"/>
          </w:tcPr>
          <w:p>
            <w:r/>
            <w:r>
              <w:rPr>
                <w:rFonts w:ascii="Aptos" w:hAnsi="Aptos"/>
                <w:b w:val="0"/>
                <w:sz w:val="18"/>
              </w:rPr>
              <w:t>Create features using only information available at prediction time.</w:t>
            </w:r>
          </w:p>
        </w:tc>
      </w:tr>
      <w:tr>
        <w:tc>
          <w:tcPr>
            <w:tcW w:type="dxa" w:w="3360"/>
            <w:vAlign w:val="center"/>
          </w:tcPr>
          <w:p>
            <w:r/>
            <w:r>
              <w:rPr>
                <w:rFonts w:ascii="Aptos" w:hAnsi="Aptos"/>
                <w:b/>
                <w:sz w:val="18"/>
              </w:rPr>
              <w:t>Imbalanced outcomes</w:t>
            </w:r>
          </w:p>
        </w:tc>
        <w:tc>
          <w:tcPr>
            <w:tcW w:type="dxa" w:w="3360"/>
            <w:vAlign w:val="center"/>
          </w:tcPr>
          <w:p>
            <w:r/>
            <w:r>
              <w:rPr>
                <w:rFonts w:ascii="Aptos" w:hAnsi="Aptos"/>
                <w:b w:val="0"/>
                <w:sz w:val="18"/>
              </w:rPr>
              <w:t>Late deliveries may be less frequent than on-time deliveries.</w:t>
            </w:r>
          </w:p>
        </w:tc>
        <w:tc>
          <w:tcPr>
            <w:tcW w:type="dxa" w:w="3360"/>
            <w:vAlign w:val="center"/>
          </w:tcPr>
          <w:p>
            <w:r/>
            <w:r>
              <w:rPr>
                <w:rFonts w:ascii="Aptos" w:hAnsi="Aptos"/>
                <w:b w:val="0"/>
                <w:sz w:val="18"/>
              </w:rPr>
              <w:t>Use appropriate metrics and class-weighting/resampling where needed.</w:t>
            </w:r>
          </w:p>
        </w:tc>
      </w:tr>
    </w:tbl>
    <w:p>
      <w:pPr>
        <w:pStyle w:val="Heading1"/>
      </w:pPr>
      <w:r>
        <w:t>11. Conclusion</w:t>
      </w:r>
    </w:p>
    <w:p>
      <w:r>
        <w:t>Overall, this plan gives me a clear way to apply data science to a real logistics problem. The last-mile delivery scenario is practical because its performance can be measured using actual delivery and cost information. The Olist dataset is a good starting point because it connects orders with seller and customer locations, freight information, product details, and customer reviews.</w:t>
      </w:r>
    </w:p>
    <w:p>
      <w:r>
        <w:t>I will first use descriptive and diagnostic analysis to understand the current situation and calculate the main KPIs. Next, I will build a predictive model to estimate delivery time or identify orders that are likely to be late. Clustering will help find groups with similar logistics behaviour. Finally, the results can be used as input for an optimization problem involving routes, capacity, or resource allocation.</w:t>
      </w:r>
    </w:p>
    <w:p>
      <w:r>
        <w:t>The expected outcome is a simple decision-support framework that helps logistics teams move from reacting to delays to planning for them. If this project were developed further for a real company, it could include live shipment information, road distances, traffic conditions, vehicle capacity, carrier performance, and inventory data. That would make the system much more useful for real-time logistics planning.</w:t>
      </w:r>
    </w:p>
    <w:p>
      <w:pPr>
        <w:pStyle w:val="Heading1"/>
      </w:pPr>
      <w:r>
        <w:t>12. References and Public Resources</w:t>
      </w:r>
    </w:p>
    <w:p>
      <w:pPr>
        <w:spacing w:after="80"/>
      </w:pPr>
      <w:r>
        <w:rPr>
          <w:b/>
        </w:rPr>
        <w:t xml:space="preserve">Olist / Kaggle. </w:t>
      </w:r>
      <w:r>
        <w:t xml:space="preserve">Brazilian E-Commerce Public Dataset by Olist — public dataset documentation and downloadable tables. </w:t>
      </w:r>
      <w:r>
        <w:t>https://www.kaggle.com/datasets/olistbr/brazilian-ecommerce</w:t>
      </w:r>
    </w:p>
    <w:p>
      <w:pPr>
        <w:spacing w:after="80"/>
      </w:pPr>
      <w:r>
        <w:rPr>
          <w:b/>
        </w:rPr>
        <w:t xml:space="preserve">IBM. </w:t>
      </w:r>
      <w:r>
        <w:t xml:space="preserve">What is Supply Chain Analytics? — overview of descriptive, diagnostic, predictive, and prescriptive analytics and supply-chain use cases. </w:t>
      </w:r>
      <w:r>
        <w:t>https://www.ibm.com/think/topics/supply-chain-analytics</w:t>
      </w:r>
    </w:p>
    <w:p>
      <w:pPr>
        <w:spacing w:after="80"/>
      </w:pPr>
      <w:r>
        <w:rPr>
          <w:b/>
        </w:rPr>
        <w:t xml:space="preserve">IBM. </w:t>
      </w:r>
      <w:r>
        <w:t xml:space="preserve">Supply chain analytics: Examples, applications and use cases — applications including demand forecasting, transportation optimization, and visibility. </w:t>
      </w:r>
      <w:r>
        <w:t>https://www.ibm.com/think/topics/supply-chain-analytics-use-cases</w:t>
      </w:r>
    </w:p>
    <w:p>
      <w:pPr>
        <w:spacing w:after="80"/>
      </w:pPr>
      <w:r>
        <w:rPr>
          <w:b/>
        </w:rPr>
        <w:t xml:space="preserve">INFORMS / Transportation Science. </w:t>
      </w:r>
      <w:r>
        <w:t xml:space="preserve">Machine Learning for Data-Driven Last-Mile Delivery Optimization — research framework connecting machine learning with last-mile route optimization. </w:t>
      </w:r>
      <w:r>
        <w:t>https://pubsonline.informs.org/doi/10.1287/trsc.2022.0029</w:t>
      </w:r>
    </w:p>
    <w:p>
      <w:pPr>
        <w:spacing w:after="80"/>
      </w:pPr>
      <w:r>
        <w:rPr>
          <w:b/>
        </w:rPr>
        <w:t xml:space="preserve">Scikit-learn. </w:t>
      </w:r>
      <w:r>
        <w:t xml:space="preserve">Clustering documentation — K-Means and other clustering methods for unsupervised learning. </w:t>
      </w:r>
      <w:r>
        <w:t>https://scikit-learn.org/stable/modules/clustering.html</w:t>
      </w:r>
    </w:p>
    <w:p>
      <w:pPr>
        <w:pStyle w:val="Heading1"/>
      </w:pPr>
      <w:r>
        <w:t>Appendix A: Suggested Week 1 Analysis Checklist</w:t>
      </w:r>
    </w:p>
    <w:p>
      <w:pPr>
        <w:pStyle w:val="ListBullet"/>
        <w:spacing w:after="40"/>
      </w:pPr>
      <w:r>
        <w:t>Download and inspect all Olist CSV files.</w:t>
      </w:r>
    </w:p>
    <w:p>
      <w:pPr>
        <w:pStyle w:val="ListBullet"/>
        <w:spacing w:after="40"/>
      </w:pPr>
      <w:r>
        <w:t>Document row counts, columns, data types, missing values, and keys.</w:t>
      </w:r>
    </w:p>
    <w:p>
      <w:pPr>
        <w:pStyle w:val="ListBullet"/>
        <w:spacing w:after="40"/>
      </w:pPr>
      <w:r>
        <w:t>Join orders with items, customers, sellers, and product information.</w:t>
      </w:r>
    </w:p>
    <w:p>
      <w:pPr>
        <w:pStyle w:val="ListBullet"/>
        <w:spacing w:after="40"/>
      </w:pPr>
      <w:r>
        <w:t>Define eligibility rules for delivered orders and late-delivery calculations.</w:t>
      </w:r>
    </w:p>
    <w:p>
      <w:pPr>
        <w:pStyle w:val="ListBullet"/>
        <w:spacing w:after="40"/>
      </w:pPr>
      <w:r>
        <w:t>Calculate the six proposed KPIs.</w:t>
      </w:r>
    </w:p>
    <w:p>
      <w:pPr>
        <w:pStyle w:val="ListBullet"/>
        <w:spacing w:after="40"/>
      </w:pPr>
      <w:r>
        <w:t>Create at least five EDA charts.</w:t>
      </w:r>
    </w:p>
    <w:p>
      <w:pPr>
        <w:pStyle w:val="ListBullet"/>
        <w:spacing w:after="40"/>
      </w:pPr>
      <w:r>
        <w:t>Investigate the top 10 geographic/seller segments by late rate.</w:t>
      </w:r>
    </w:p>
    <w:p>
      <w:pPr>
        <w:pStyle w:val="ListBullet"/>
        <w:spacing w:after="40"/>
      </w:pPr>
      <w:r>
        <w:t>Create a model-ready feature table.</w:t>
      </w:r>
    </w:p>
    <w:p>
      <w:pPr>
        <w:pStyle w:val="ListBullet"/>
        <w:spacing w:after="40"/>
      </w:pPr>
      <w:r>
        <w:t>Build one baseline predictive model.</w:t>
      </w:r>
    </w:p>
    <w:p>
      <w:pPr>
        <w:pStyle w:val="ListBullet"/>
        <w:spacing w:after="40"/>
      </w:pPr>
      <w:r>
        <w:t>Document assumptions, limitations, and next-step data requirements.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1 Logistics Strategic Planning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0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