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7AE26" w14:textId="1EF700DC" w:rsidR="002926F9" w:rsidRDefault="002926F9" w:rsidP="00646BCE">
      <w:pPr>
        <w:spacing w:before="240"/>
      </w:pPr>
      <w:r>
        <w:softHyphen/>
      </w:r>
      <w:r>
        <w:softHyphen/>
      </w:r>
    </w:p>
    <w:sdt>
      <w:sdtPr>
        <w:id w:val="-417024380"/>
        <w:docPartObj>
          <w:docPartGallery w:val="Cover Pages"/>
          <w:docPartUnique/>
        </w:docPartObj>
      </w:sdtPr>
      <w:sdtEndPr>
        <w:rPr>
          <w:b/>
          <w:bCs/>
          <w:color w:val="28CEFF" w:themeColor="accent1" w:themeTint="99"/>
        </w:rPr>
      </w:sdtEndPr>
      <w:sdtContent>
        <w:p w14:paraId="36CF12F9" w14:textId="5E886842" w:rsidR="00C94D0C" w:rsidRDefault="00C94D0C" w:rsidP="00646BCE">
          <w:pPr>
            <w:spacing w:before="24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E6D034" wp14:editId="32149F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F38F8" w14:textId="3EC1C4E2" w:rsidR="00C94D0C" w:rsidRDefault="00DF2055">
                                <w:pPr>
                                  <w:jc w:val="right"/>
                                  <w:rPr>
                                    <w:color w:val="007698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7698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30DA1">
                                      <w:rPr>
                                        <w:caps/>
                                        <w:color w:val="007698" w:themeColor="accent1"/>
                                        <w:sz w:val="64"/>
                                        <w:szCs w:val="64"/>
                                      </w:rPr>
                                      <w:t>Nextgen cloud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D97436" w14:textId="29B25A9D" w:rsidR="00C94D0C" w:rsidRDefault="00A30DA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Insight Enterprises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0E6D03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7A1F38F8" w14:textId="3EC1C4E2" w:rsidR="00C94D0C" w:rsidRDefault="001A6980">
                          <w:pPr>
                            <w:jc w:val="right"/>
                            <w:rPr>
                              <w:color w:val="007698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007698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30DA1">
                                <w:rPr>
                                  <w:caps/>
                                  <w:color w:val="007698" w:themeColor="accent1"/>
                                  <w:sz w:val="64"/>
                                  <w:szCs w:val="64"/>
                                </w:rPr>
                                <w:t>Nextgen cloud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AD97436" w14:textId="29B25A9D" w:rsidR="00C94D0C" w:rsidRDefault="00A30DA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Insight Enterprises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FC73840" w14:textId="01E76705" w:rsidR="00C94D0C" w:rsidRDefault="00C94D0C">
          <w:pPr>
            <w:spacing w:after="0" w:line="240" w:lineRule="auto"/>
            <w:rPr>
              <w:rFonts w:asciiTheme="majorHAnsi" w:eastAsiaTheme="majorEastAsia" w:hAnsiTheme="majorHAnsi" w:cstheme="majorBidi"/>
              <w:color w:val="28CEFF" w:themeColor="accent1" w:themeTint="99"/>
            </w:rPr>
          </w:pPr>
          <w:r>
            <w:rPr>
              <w:b/>
              <w:bCs/>
              <w:color w:val="28CEFF" w:themeColor="accent1" w:themeTint="99"/>
            </w:rPr>
            <w:br w:type="page"/>
          </w:r>
        </w:p>
      </w:sdtContent>
    </w:sdt>
    <w:sdt>
      <w:sdtPr>
        <w:rPr>
          <w:rFonts w:asciiTheme="minorHAnsi" w:eastAsia="Calibri" w:hAnsiTheme="minorHAnsi" w:cs="Times New Roman"/>
          <w:b w:val="0"/>
          <w:bCs w:val="0"/>
          <w:color w:val="666666" w:themeColor="accent3"/>
          <w:sz w:val="22"/>
          <w:szCs w:val="24"/>
        </w:rPr>
        <w:id w:val="-145748729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1B4BC2" w14:textId="166C51F2" w:rsidR="00A16F98" w:rsidRDefault="00A16F98">
          <w:pPr>
            <w:pStyle w:val="TOCHeading"/>
          </w:pPr>
          <w:r>
            <w:t>Contents</w:t>
          </w:r>
        </w:p>
        <w:p w14:paraId="5CE6DA1E" w14:textId="6C86F06F" w:rsidR="00275B59" w:rsidRDefault="00A16F98">
          <w:pPr>
            <w:pStyle w:val="TOC1"/>
            <w:tabs>
              <w:tab w:val="right" w:leader="dot" w:pos="10070"/>
            </w:tabs>
            <w:rPr>
              <w:rFonts w:eastAsiaTheme="minorEastAsia" w:cstheme="minorBidi"/>
              <w:noProof/>
              <w:color w:val="auto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60543" w:history="1">
            <w:r w:rsidR="00275B59" w:rsidRPr="007A0BC3">
              <w:rPr>
                <w:rStyle w:val="Hyperlink"/>
                <w:noProof/>
              </w:rPr>
              <w:t>Purpose</w:t>
            </w:r>
            <w:r w:rsidR="00275B59">
              <w:rPr>
                <w:noProof/>
                <w:webHidden/>
              </w:rPr>
              <w:tab/>
            </w:r>
            <w:r w:rsidR="00275B59">
              <w:rPr>
                <w:noProof/>
                <w:webHidden/>
              </w:rPr>
              <w:fldChar w:fldCharType="begin"/>
            </w:r>
            <w:r w:rsidR="00275B59">
              <w:rPr>
                <w:noProof/>
                <w:webHidden/>
              </w:rPr>
              <w:instrText xml:space="preserve"> PAGEREF _Toc98860543 \h </w:instrText>
            </w:r>
            <w:r w:rsidR="00275B59">
              <w:rPr>
                <w:noProof/>
                <w:webHidden/>
              </w:rPr>
            </w:r>
            <w:r w:rsidR="00275B59">
              <w:rPr>
                <w:noProof/>
                <w:webHidden/>
              </w:rPr>
              <w:fldChar w:fldCharType="separate"/>
            </w:r>
            <w:r w:rsidR="00275B59">
              <w:rPr>
                <w:noProof/>
                <w:webHidden/>
              </w:rPr>
              <w:t>2</w:t>
            </w:r>
            <w:r w:rsidR="00275B59">
              <w:rPr>
                <w:noProof/>
                <w:webHidden/>
              </w:rPr>
              <w:fldChar w:fldCharType="end"/>
            </w:r>
          </w:hyperlink>
        </w:p>
        <w:p w14:paraId="1F4AA544" w14:textId="3A6496CA" w:rsidR="00275B59" w:rsidRDefault="00275B59">
          <w:pPr>
            <w:pStyle w:val="TOC1"/>
            <w:tabs>
              <w:tab w:val="right" w:leader="dot" w:pos="10070"/>
            </w:tabs>
            <w:rPr>
              <w:rFonts w:eastAsiaTheme="minorEastAsia" w:cstheme="minorBidi"/>
              <w:noProof/>
              <w:color w:val="auto"/>
              <w:szCs w:val="22"/>
              <w:lang w:val="en-IN" w:eastAsia="en-IN"/>
            </w:rPr>
          </w:pPr>
          <w:hyperlink w:anchor="_Toc98860544" w:history="1">
            <w:r w:rsidRPr="007A0BC3">
              <w:rPr>
                <w:rStyle w:val="Hyperlink"/>
                <w:noProof/>
              </w:rPr>
              <w:t>Service Catalog Repository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D88E" w14:textId="6861FF6D" w:rsidR="00275B59" w:rsidRDefault="00275B59">
          <w:pPr>
            <w:pStyle w:val="TOC1"/>
            <w:tabs>
              <w:tab w:val="right" w:leader="dot" w:pos="10070"/>
            </w:tabs>
            <w:rPr>
              <w:rFonts w:eastAsiaTheme="minorEastAsia" w:cstheme="minorBidi"/>
              <w:noProof/>
              <w:color w:val="auto"/>
              <w:szCs w:val="22"/>
              <w:lang w:val="en-IN" w:eastAsia="en-IN"/>
            </w:rPr>
          </w:pPr>
          <w:hyperlink w:anchor="_Toc98860545" w:history="1">
            <w:r w:rsidRPr="007A0BC3">
              <w:rPr>
                <w:rStyle w:val="Hyperlink"/>
                <w:noProof/>
              </w:rPr>
              <w:t>Tfvars Repository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7191" w14:textId="33A1BF33" w:rsidR="00275B59" w:rsidRDefault="00275B59">
          <w:pPr>
            <w:pStyle w:val="TOC1"/>
            <w:tabs>
              <w:tab w:val="right" w:leader="dot" w:pos="10070"/>
            </w:tabs>
            <w:rPr>
              <w:rFonts w:eastAsiaTheme="minorEastAsia" w:cstheme="minorBidi"/>
              <w:noProof/>
              <w:color w:val="auto"/>
              <w:szCs w:val="22"/>
              <w:lang w:val="en-IN" w:eastAsia="en-IN"/>
            </w:rPr>
          </w:pPr>
          <w:hyperlink w:anchor="_Toc98860546" w:history="1">
            <w:r w:rsidRPr="007A0BC3">
              <w:rPr>
                <w:rStyle w:val="Hyperlink"/>
                <w:noProof/>
              </w:rPr>
              <w:t>Triggering Pipeline in the 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38111" w14:textId="469D7B3C" w:rsidR="00275B59" w:rsidRDefault="00275B59">
          <w:pPr>
            <w:pStyle w:val="TOC1"/>
            <w:tabs>
              <w:tab w:val="right" w:leader="dot" w:pos="10070"/>
            </w:tabs>
            <w:rPr>
              <w:rFonts w:eastAsiaTheme="minorEastAsia" w:cstheme="minorBidi"/>
              <w:noProof/>
              <w:color w:val="auto"/>
              <w:szCs w:val="22"/>
              <w:lang w:val="en-IN" w:eastAsia="en-IN"/>
            </w:rPr>
          </w:pPr>
          <w:hyperlink w:anchor="_Toc98860547" w:history="1">
            <w:r w:rsidRPr="007A0BC3">
              <w:rPr>
                <w:rStyle w:val="Hyperlink"/>
                <w:noProof/>
              </w:rPr>
              <w:t>Terraform State File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B6EA0" w14:textId="6FD4BF4E" w:rsidR="00275B59" w:rsidRDefault="00275B59">
          <w:pPr>
            <w:pStyle w:val="TOC1"/>
            <w:tabs>
              <w:tab w:val="right" w:leader="dot" w:pos="10070"/>
            </w:tabs>
            <w:rPr>
              <w:rFonts w:eastAsiaTheme="minorEastAsia" w:cstheme="minorBidi"/>
              <w:noProof/>
              <w:color w:val="auto"/>
              <w:szCs w:val="22"/>
              <w:lang w:val="en-IN" w:eastAsia="en-IN"/>
            </w:rPr>
          </w:pPr>
          <w:hyperlink w:anchor="_Toc98860548" w:history="1">
            <w:r w:rsidRPr="007A0BC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4517" w14:textId="7A1FB6EE" w:rsidR="00A16F98" w:rsidRDefault="00A16F98">
          <w:r>
            <w:rPr>
              <w:b/>
              <w:bCs/>
              <w:noProof/>
            </w:rPr>
            <w:fldChar w:fldCharType="end"/>
          </w:r>
        </w:p>
      </w:sdtContent>
    </w:sdt>
    <w:p w14:paraId="4FAA88E5" w14:textId="14920BDB" w:rsidR="00A16F98" w:rsidRDefault="00A16F98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021A32"/>
          <w:sz w:val="28"/>
          <w:szCs w:val="28"/>
        </w:rPr>
      </w:pPr>
      <w:r>
        <w:rPr>
          <w:color w:val="021A32"/>
        </w:rPr>
        <w:br w:type="page"/>
      </w:r>
    </w:p>
    <w:p w14:paraId="1F6CE9FD" w14:textId="1F67865E" w:rsidR="00150FBE" w:rsidRPr="004F0521" w:rsidRDefault="00594AFD" w:rsidP="00A3547A">
      <w:pPr>
        <w:pStyle w:val="Heading1"/>
      </w:pPr>
      <w:bookmarkStart w:id="0" w:name="_Toc98860543"/>
      <w:r>
        <w:lastRenderedPageBreak/>
        <w:t>Purpose</w:t>
      </w:r>
      <w:bookmarkEnd w:id="0"/>
    </w:p>
    <w:p w14:paraId="3059508C" w14:textId="65729C9F" w:rsidR="00150FBE" w:rsidRDefault="00150FBE" w:rsidP="486D823D">
      <w:pPr>
        <w:rPr>
          <w:sz w:val="24"/>
        </w:rPr>
      </w:pPr>
      <w:r w:rsidRPr="486D823D">
        <w:rPr>
          <w:sz w:val="24"/>
        </w:rPr>
        <w:t xml:space="preserve">This document </w:t>
      </w:r>
      <w:r w:rsidR="00594AFD" w:rsidRPr="486D823D">
        <w:rPr>
          <w:sz w:val="24"/>
        </w:rPr>
        <w:t>provides an</w:t>
      </w:r>
      <w:r w:rsidRPr="486D823D">
        <w:rPr>
          <w:sz w:val="24"/>
        </w:rPr>
        <w:t xml:space="preserve"> overview </w:t>
      </w:r>
      <w:r w:rsidR="00594AFD" w:rsidRPr="486D823D">
        <w:rPr>
          <w:sz w:val="24"/>
        </w:rPr>
        <w:t>of</w:t>
      </w:r>
      <w:r w:rsidRPr="486D823D">
        <w:rPr>
          <w:sz w:val="24"/>
        </w:rPr>
        <w:t xml:space="preserve"> the repositories and the pipelines structure that are present in the </w:t>
      </w:r>
      <w:r w:rsidR="002A6AB0" w:rsidRPr="486D823D">
        <w:rPr>
          <w:sz w:val="24"/>
        </w:rPr>
        <w:t>project</w:t>
      </w:r>
      <w:r w:rsidRPr="486D823D">
        <w:rPr>
          <w:sz w:val="24"/>
        </w:rPr>
        <w:t>. This document also</w:t>
      </w:r>
      <w:r w:rsidR="00594AFD" w:rsidRPr="486D823D">
        <w:rPr>
          <w:sz w:val="24"/>
        </w:rPr>
        <w:t xml:space="preserve"> provides instructions</w:t>
      </w:r>
      <w:r w:rsidRPr="486D823D">
        <w:rPr>
          <w:sz w:val="24"/>
        </w:rPr>
        <w:t xml:space="preserve"> on how to trigger the pipelines</w:t>
      </w:r>
      <w:r w:rsidR="00594AFD" w:rsidRPr="486D823D">
        <w:rPr>
          <w:sz w:val="24"/>
        </w:rPr>
        <w:t xml:space="preserve"> </w:t>
      </w:r>
      <w:r w:rsidR="00E55C68" w:rsidRPr="486D823D">
        <w:rPr>
          <w:sz w:val="24"/>
        </w:rPr>
        <w:t>and</w:t>
      </w:r>
      <w:r w:rsidR="00594AFD" w:rsidRPr="486D823D">
        <w:rPr>
          <w:sz w:val="24"/>
        </w:rPr>
        <w:t xml:space="preserve"> </w:t>
      </w:r>
      <w:r w:rsidRPr="486D823D">
        <w:rPr>
          <w:sz w:val="24"/>
        </w:rPr>
        <w:t>explains</w:t>
      </w:r>
      <w:r w:rsidR="00594AFD" w:rsidRPr="486D823D">
        <w:rPr>
          <w:sz w:val="24"/>
        </w:rPr>
        <w:t xml:space="preserve"> how</w:t>
      </w:r>
      <w:r w:rsidRPr="486D823D">
        <w:rPr>
          <w:sz w:val="24"/>
        </w:rPr>
        <w:t xml:space="preserve"> terraform state files</w:t>
      </w:r>
      <w:r w:rsidR="00594AFD" w:rsidRPr="486D823D">
        <w:rPr>
          <w:sz w:val="24"/>
        </w:rPr>
        <w:t xml:space="preserve"> are managed</w:t>
      </w:r>
      <w:r w:rsidRPr="486D823D">
        <w:rPr>
          <w:sz w:val="24"/>
        </w:rPr>
        <w:t xml:space="preserve"> through</w:t>
      </w:r>
      <w:r w:rsidR="00594AFD" w:rsidRPr="486D823D">
        <w:rPr>
          <w:sz w:val="24"/>
        </w:rPr>
        <w:t xml:space="preserve"> the</w:t>
      </w:r>
      <w:r w:rsidRPr="486D823D">
        <w:rPr>
          <w:sz w:val="24"/>
        </w:rPr>
        <w:t xml:space="preserve"> pipelines.</w:t>
      </w:r>
    </w:p>
    <w:p w14:paraId="6D73E931" w14:textId="77777777" w:rsidR="00150FBE" w:rsidRDefault="00150FBE" w:rsidP="00150FBE">
      <w:pPr>
        <w:rPr>
          <w:sz w:val="24"/>
        </w:rPr>
      </w:pPr>
      <w:r>
        <w:rPr>
          <w:sz w:val="24"/>
        </w:rPr>
        <w:t>The following image represents the project repository structure.</w:t>
      </w:r>
    </w:p>
    <w:p w14:paraId="4EB91602" w14:textId="397D11DA" w:rsidR="00150FBE" w:rsidRDefault="005572DB" w:rsidP="000A45D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E22A8D2" wp14:editId="36ED52FF">
            <wp:extent cx="2425700" cy="1537519"/>
            <wp:effectExtent l="0" t="0" r="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8306" cy="15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DC1A" w14:textId="527301AA" w:rsidR="00EE0167" w:rsidRPr="00821D4A" w:rsidRDefault="00EE0167" w:rsidP="00821D4A">
      <w:pPr>
        <w:rPr>
          <w:sz w:val="24"/>
        </w:rPr>
      </w:pPr>
      <w:r>
        <w:rPr>
          <w:sz w:val="24"/>
        </w:rPr>
        <w:t>There are three repositories in the project:</w:t>
      </w:r>
    </w:p>
    <w:tbl>
      <w:tblPr>
        <w:tblStyle w:val="GridTable4-Accent2"/>
        <w:tblW w:w="10099" w:type="dxa"/>
        <w:tblInd w:w="0" w:type="dxa"/>
        <w:tblLook w:val="04A0" w:firstRow="1" w:lastRow="0" w:firstColumn="1" w:lastColumn="0" w:noHBand="0" w:noVBand="1"/>
      </w:tblPr>
      <w:tblGrid>
        <w:gridCol w:w="2269"/>
        <w:gridCol w:w="7830"/>
      </w:tblGrid>
      <w:tr w:rsidR="00EE0167" w14:paraId="136CDCBD" w14:textId="77777777" w:rsidTr="486D8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hideMark/>
          </w:tcPr>
          <w:p w14:paraId="0C56AAEA" w14:textId="77777777" w:rsidR="00EE0167" w:rsidRDefault="00EE0167">
            <w:pPr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Repository Name</w:t>
            </w:r>
          </w:p>
        </w:tc>
        <w:tc>
          <w:tcPr>
            <w:tcW w:w="7830" w:type="dxa"/>
            <w:hideMark/>
          </w:tcPr>
          <w:p w14:paraId="73E781D6" w14:textId="77777777" w:rsidR="00EE0167" w:rsidRDefault="00EE01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Description</w:t>
            </w:r>
          </w:p>
        </w:tc>
      </w:tr>
      <w:tr w:rsidR="00EE0167" w14:paraId="3AA29859" w14:textId="77777777" w:rsidTr="486D8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4BCAFF" w:themeColor="accent2" w:themeTint="99"/>
              <w:left w:val="single" w:sz="4" w:space="0" w:color="4BCAFF" w:themeColor="accent2" w:themeTint="99"/>
              <w:bottom w:val="single" w:sz="4" w:space="0" w:color="4BCAFF" w:themeColor="accent2" w:themeTint="99"/>
              <w:right w:val="single" w:sz="4" w:space="0" w:color="4BCAFF" w:themeColor="accent2" w:themeTint="99"/>
            </w:tcBorders>
            <w:hideMark/>
          </w:tcPr>
          <w:p w14:paraId="525D0B03" w14:textId="7AE29DE4" w:rsidR="00EE0167" w:rsidRDefault="00EE0167">
            <w:pPr>
              <w:rPr>
                <w:szCs w:val="22"/>
              </w:rPr>
            </w:pPr>
            <w:r>
              <w:rPr>
                <w:szCs w:val="22"/>
              </w:rPr>
              <w:t>service_catalog</w:t>
            </w:r>
          </w:p>
        </w:tc>
        <w:tc>
          <w:tcPr>
            <w:tcW w:w="7830" w:type="dxa"/>
            <w:tcBorders>
              <w:top w:val="single" w:sz="4" w:space="0" w:color="4BCAFF" w:themeColor="accent2" w:themeTint="99"/>
              <w:left w:val="single" w:sz="4" w:space="0" w:color="4BCAFF" w:themeColor="accent2" w:themeTint="99"/>
              <w:bottom w:val="single" w:sz="4" w:space="0" w:color="4BCAFF" w:themeColor="accent2" w:themeTint="99"/>
              <w:right w:val="single" w:sz="4" w:space="0" w:color="4BCAFF" w:themeColor="accent2" w:themeTint="99"/>
            </w:tcBorders>
            <w:hideMark/>
          </w:tcPr>
          <w:p w14:paraId="567C4F73" w14:textId="77777777" w:rsidR="00EE0167" w:rsidRDefault="00EE01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This repository contains three folders (i.e., terraform, pipelines, and templates). </w:t>
            </w:r>
          </w:p>
          <w:p w14:paraId="7A00D50D" w14:textId="798DE3D6" w:rsidR="00EE0167" w:rsidRDefault="00EE0167" w:rsidP="00EE0167">
            <w:pPr>
              <w:pStyle w:val="ListBullet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6D823D">
              <w:rPr>
                <w:b/>
                <w:bCs/>
              </w:rPr>
              <w:t xml:space="preserve">Terraform </w:t>
            </w:r>
            <w:r>
              <w:t>folder contains the codes for all</w:t>
            </w:r>
            <w:r w:rsidR="32975932">
              <w:t xml:space="preserve"> the</w:t>
            </w:r>
            <w:r>
              <w:t xml:space="preserve"> service catalog items. </w:t>
            </w:r>
          </w:p>
          <w:p w14:paraId="0CFA519B" w14:textId="57FFCCF0" w:rsidR="00EE0167" w:rsidRDefault="00EE0167" w:rsidP="00EE0167">
            <w:pPr>
              <w:pStyle w:val="ListBullet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6D823D">
              <w:rPr>
                <w:b/>
                <w:bCs/>
              </w:rPr>
              <w:t xml:space="preserve">Pipelines </w:t>
            </w:r>
            <w:r>
              <w:t xml:space="preserve">folder contains the </w:t>
            </w:r>
            <w:r w:rsidR="442D8819">
              <w:t>pipeline codes</w:t>
            </w:r>
            <w:r>
              <w:t xml:space="preserve"> </w:t>
            </w:r>
            <w:r w:rsidR="442D8819">
              <w:t>for all</w:t>
            </w:r>
            <w:r w:rsidR="32975932">
              <w:t xml:space="preserve"> the</w:t>
            </w:r>
            <w:r>
              <w:t xml:space="preserve"> service catalogs. </w:t>
            </w:r>
          </w:p>
          <w:p w14:paraId="7A1960C6" w14:textId="7C872E2B" w:rsidR="00EE0167" w:rsidRDefault="00EE0167" w:rsidP="00EE0167">
            <w:pPr>
              <w:pStyle w:val="ListBullet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6D823D">
              <w:rPr>
                <w:b/>
                <w:bCs/>
              </w:rPr>
              <w:t xml:space="preserve">Templates </w:t>
            </w:r>
            <w:r>
              <w:t>folder contains pipeline code for deploying and destroying</w:t>
            </w:r>
            <w:r w:rsidR="259F409F">
              <w:t xml:space="preserve"> the</w:t>
            </w:r>
            <w:r>
              <w:t xml:space="preserve"> resources in single or multiple subscription.</w:t>
            </w:r>
          </w:p>
        </w:tc>
      </w:tr>
      <w:tr w:rsidR="00EE0167" w14:paraId="06FE6D1A" w14:textId="77777777" w:rsidTr="486D823D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4BCAFF" w:themeColor="accent2" w:themeTint="99"/>
              <w:left w:val="single" w:sz="4" w:space="0" w:color="4BCAFF" w:themeColor="accent2" w:themeTint="99"/>
              <w:bottom w:val="single" w:sz="4" w:space="0" w:color="4BCAFF" w:themeColor="accent2" w:themeTint="99"/>
              <w:right w:val="single" w:sz="4" w:space="0" w:color="4BCAFF" w:themeColor="accent2" w:themeTint="99"/>
            </w:tcBorders>
            <w:hideMark/>
          </w:tcPr>
          <w:p w14:paraId="0ABB5119" w14:textId="77777777" w:rsidR="00EE0167" w:rsidRDefault="00EE0167">
            <w:pPr>
              <w:rPr>
                <w:szCs w:val="22"/>
              </w:rPr>
            </w:pPr>
            <w:r>
              <w:rPr>
                <w:szCs w:val="22"/>
              </w:rPr>
              <w:t>tfvars</w:t>
            </w:r>
          </w:p>
        </w:tc>
        <w:tc>
          <w:tcPr>
            <w:tcW w:w="7830" w:type="dxa"/>
            <w:tcBorders>
              <w:top w:val="single" w:sz="4" w:space="0" w:color="4BCAFF" w:themeColor="accent2" w:themeTint="99"/>
              <w:left w:val="single" w:sz="4" w:space="0" w:color="4BCAFF" w:themeColor="accent2" w:themeTint="99"/>
              <w:bottom w:val="single" w:sz="4" w:space="0" w:color="4BCAFF" w:themeColor="accent2" w:themeTint="99"/>
              <w:right w:val="single" w:sz="4" w:space="0" w:color="4BCAFF" w:themeColor="accent2" w:themeTint="99"/>
            </w:tcBorders>
            <w:hideMark/>
          </w:tcPr>
          <w:p w14:paraId="4F22D97D" w14:textId="1175CEDE" w:rsidR="00EE0167" w:rsidRDefault="00EE01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This repository contains the tfvars and yaml files</w:t>
            </w:r>
            <w:r w:rsidR="003F19CA">
              <w:rPr>
                <w:szCs w:val="22"/>
              </w:rPr>
              <w:t xml:space="preserve"> which are</w:t>
            </w:r>
            <w:r>
              <w:rPr>
                <w:szCs w:val="22"/>
              </w:rPr>
              <w:t xml:space="preserve"> needed to trigger the pipelines for all</w:t>
            </w:r>
            <w:r w:rsidR="00B76681">
              <w:rPr>
                <w:szCs w:val="22"/>
              </w:rPr>
              <w:t xml:space="preserve"> the</w:t>
            </w:r>
            <w:r>
              <w:rPr>
                <w:szCs w:val="22"/>
              </w:rPr>
              <w:t xml:space="preserve"> service catalogs. </w:t>
            </w:r>
          </w:p>
        </w:tc>
      </w:tr>
      <w:tr w:rsidR="00EE0167" w14:paraId="4C3B368E" w14:textId="77777777" w:rsidTr="486D8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4BCAFF" w:themeColor="accent2" w:themeTint="99"/>
              <w:left w:val="single" w:sz="4" w:space="0" w:color="4BCAFF" w:themeColor="accent2" w:themeTint="99"/>
              <w:bottom w:val="single" w:sz="4" w:space="0" w:color="4BCAFF" w:themeColor="accent2" w:themeTint="99"/>
              <w:right w:val="single" w:sz="4" w:space="0" w:color="4BCAFF" w:themeColor="accent2" w:themeTint="99"/>
            </w:tcBorders>
            <w:hideMark/>
          </w:tcPr>
          <w:p w14:paraId="69AC2601" w14:textId="77777777" w:rsidR="00EE0167" w:rsidRDefault="00EE0167">
            <w:pPr>
              <w:rPr>
                <w:szCs w:val="22"/>
              </w:rPr>
            </w:pPr>
            <w:r>
              <w:rPr>
                <w:szCs w:val="22"/>
              </w:rPr>
              <w:t>reference</w:t>
            </w:r>
          </w:p>
        </w:tc>
        <w:tc>
          <w:tcPr>
            <w:tcW w:w="7830" w:type="dxa"/>
            <w:tcBorders>
              <w:top w:val="single" w:sz="4" w:space="0" w:color="4BCAFF" w:themeColor="accent2" w:themeTint="99"/>
              <w:left w:val="single" w:sz="4" w:space="0" w:color="4BCAFF" w:themeColor="accent2" w:themeTint="99"/>
              <w:bottom w:val="single" w:sz="4" w:space="0" w:color="4BCAFF" w:themeColor="accent2" w:themeTint="99"/>
              <w:right w:val="single" w:sz="4" w:space="0" w:color="4BCAFF" w:themeColor="accent2" w:themeTint="99"/>
            </w:tcBorders>
            <w:hideMark/>
          </w:tcPr>
          <w:p w14:paraId="0C3AF0F9" w14:textId="28247392" w:rsidR="00EE0167" w:rsidRDefault="00EE01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This repository contains the updated tfvars files for all </w:t>
            </w:r>
            <w:r w:rsidR="00400F91">
              <w:rPr>
                <w:szCs w:val="22"/>
              </w:rPr>
              <w:t xml:space="preserve">the </w:t>
            </w:r>
            <w:r>
              <w:rPr>
                <w:szCs w:val="22"/>
              </w:rPr>
              <w:t xml:space="preserve">service catalogs. </w:t>
            </w:r>
          </w:p>
        </w:tc>
      </w:tr>
    </w:tbl>
    <w:p w14:paraId="22138E73" w14:textId="47DA3043" w:rsidR="00150FBE" w:rsidRDefault="00150FBE" w:rsidP="00A3547A">
      <w:pPr>
        <w:pStyle w:val="Heading1"/>
      </w:pPr>
      <w:bookmarkStart w:id="1" w:name="_Toc98860544"/>
      <w:r>
        <w:t>Service</w:t>
      </w:r>
      <w:r w:rsidR="00F51734">
        <w:t xml:space="preserve"> C</w:t>
      </w:r>
      <w:r>
        <w:t>atalog Repository Structure</w:t>
      </w:r>
      <w:bookmarkEnd w:id="1"/>
    </w:p>
    <w:p w14:paraId="634CA938" w14:textId="3651A65F" w:rsidR="00150FBE" w:rsidRDefault="00150FBE" w:rsidP="00150FBE">
      <w:pPr>
        <w:rPr>
          <w:sz w:val="24"/>
        </w:rPr>
      </w:pPr>
      <w:r>
        <w:rPr>
          <w:sz w:val="24"/>
        </w:rPr>
        <w:t>The following image represents the service catalog repository structure:</w:t>
      </w:r>
    </w:p>
    <w:p w14:paraId="0F04A236" w14:textId="0ACE79E6" w:rsidR="00150FBE" w:rsidRDefault="009B45C7" w:rsidP="00CC658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FF0C662" wp14:editId="68194D18">
            <wp:extent cx="2578100" cy="1535590"/>
            <wp:effectExtent l="0" t="0" r="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701" cy="15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FF33" w14:textId="094AB16E" w:rsidR="00150FBE" w:rsidRDefault="003E0DD0" w:rsidP="486D823D">
      <w:pPr>
        <w:rPr>
          <w:sz w:val="24"/>
        </w:rPr>
      </w:pPr>
      <w:r w:rsidRPr="00A338F1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DBF6DF" wp14:editId="7AF205B9">
                <wp:simplePos x="0" y="0"/>
                <wp:positionH relativeFrom="page">
                  <wp:posOffset>4936490</wp:posOffset>
                </wp:positionH>
                <wp:positionV relativeFrom="paragraph">
                  <wp:posOffset>624840</wp:posOffset>
                </wp:positionV>
                <wp:extent cx="2103120" cy="283464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2834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36D519" w14:textId="50A4587E" w:rsidR="00C51AD9" w:rsidRDefault="00C51AD9">
                            <w:r>
                              <w:t xml:space="preserve">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51F45" wp14:editId="021021A1">
                                  <wp:extent cx="1491175" cy="2664623"/>
                                  <wp:effectExtent l="0" t="0" r="0" b="254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3911" cy="27409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E3B2DD" w14:textId="77777777" w:rsidR="003E0DD0" w:rsidRDefault="003E0DD0"/>
                        </w:txbxContent>
                      </wps:txbx>
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BF6DF" id="Text Box 18" o:spid="_x0000_s1027" type="#_x0000_t202" style="position:absolute;margin-left:388.7pt;margin-top:49.2pt;width:165.6pt;height:223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QkSIAIAADIEAAAOAAAAZHJzL2Uyb0RvYy54bWysU8tu2zAQvBfoPxC817IcN00Fy4GbwEWB&#10;IAlgFznTFGUJkLgsSVtyv75DynKKtKeiF2q5u9rHzHBx27cNOyrratI5TydTzpSWVNR6n/Pv2/WH&#10;G86cF7oQDWmV85Ny/Hb5/t2iM5maUUVNoSxDEe2yzuS88t5kSeJkpVrhJmSURrAk2wqPq90nhRUd&#10;qrdNMptOr5OObGEsSeUcvPdDkC9j/bJU0j+VpVOeNTnHbD6eNp67cCbLhcj2VpiqlucxxD9M0Ypa&#10;o+ml1L3wgh1s/UeptpaWHJV+IqlNqCxrqeIO2CadvtlmUwmj4i4Ax5kLTO7/lZWPx2fL6gLcgSkt&#10;WnC0Vb1nX6hncAGfzrgMaRuDRN/Dj9zR7+AMa/elbcMXCzHEgfTpgm6oJuGcpdOrdIaQRGx2czW/&#10;nkf8k9ffjXX+q6KWBSPnFvRFVMXxwXmMgtQxJXTTtK6bJvjDjMMswfL9rh92GufcUXHC+JYGATgj&#10;1zVaPAjnn4UF4xgLKvZPOMqGupzT2eKsIvvzb/6QDyIQ5ayDgnLufhyEVZw13zQoCnIbDRuNz+kc&#10;K7NdvMw/fgpg6EN7RxBnindiZDThtb4ZzdJS+wKRr0I3hISW6JlzP5p3ftAzHolUq1VMgriM8A96&#10;Y2QoHcAKwG37F2HNGV0PYh5p1JjI3oA85A4wrw6eyjoyEPAd0DzDDmFGYs6PKCj/93vMen3qy18A&#10;AAD//wMAUEsDBBQABgAIAAAAIQDNSkJU5AAAAAsBAAAPAAAAZHJzL2Rvd25yZXYueG1sTI9NS8NA&#10;EIbvgv9hGcGb3dTGJo2ZlOIHSKFIq4jeNsmYhGRnQ3abxn/v9qSnYZiHd543XU+6EyMNtjGMMJ8F&#10;IIgLUzZcIby/Pd/EIKxTXKrOMCH8kIV1dnmRqqQ0J97TeHCV8CFsE4VQO9cnUtqiJq3szPTE/vZt&#10;Bq2cX4dKloM6+XDdydsgWEqtGvYfatXTQ01FezhqhM3icWxpuwtfd6vF1+d++/SRv7SI11fT5h6E&#10;o8n9wXDW9+qQeafcHLm0okOIoij0KMIq9vMMzIN4CSJHuAvDGGSWyv8dsl8AAAD//wMAUEsBAi0A&#10;FAAGAAgAAAAhALaDOJL+AAAA4QEAABMAAAAAAAAAAAAAAAAAAAAAAFtDb250ZW50X1R5cGVzXS54&#10;bWxQSwECLQAUAAYACAAAACEAOP0h/9YAAACUAQAACwAAAAAAAAAAAAAAAAAvAQAAX3JlbHMvLnJl&#10;bHNQSwECLQAUAAYACAAAACEAmckJEiACAAAyBAAADgAAAAAAAAAAAAAAAAAuAgAAZHJzL2Uyb0Rv&#10;Yy54bWxQSwECLQAUAAYACAAAACEAzUpCVOQAAAALAQAADwAAAAAAAAAAAAAAAAB6BAAAZHJzL2Rv&#10;d25yZXYueG1sUEsFBgAAAAAEAAQA8wAAAIsFAAAAAA==&#10;" filled="f" stroked="f">
                <v:textbox inset="0,0">
                  <w:txbxContent>
                    <w:p w14:paraId="1836D519" w14:textId="50A4587E" w:rsidR="00C51AD9" w:rsidRDefault="00C51AD9">
                      <w:r>
                        <w:t xml:space="preserve">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3F51F45" wp14:editId="021021A1">
                            <wp:extent cx="1491175" cy="2664623"/>
                            <wp:effectExtent l="0" t="0" r="0" b="254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3911" cy="27409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E3B2DD" w14:textId="77777777" w:rsidR="003E0DD0" w:rsidRDefault="003E0DD0"/>
                  </w:txbxContent>
                </v:textbox>
                <w10:wrap anchorx="page"/>
              </v:shape>
            </w:pict>
          </mc:Fallback>
        </mc:AlternateContent>
      </w:r>
      <w:r w:rsidR="008402DC" w:rsidRPr="486D823D">
        <w:rPr>
          <w:sz w:val="24"/>
        </w:rPr>
        <w:t>The</w:t>
      </w:r>
      <w:r w:rsidR="00DE0E8C" w:rsidRPr="486D823D">
        <w:rPr>
          <w:b/>
          <w:bCs/>
          <w:sz w:val="24"/>
        </w:rPr>
        <w:t xml:space="preserve"> </w:t>
      </w:r>
      <w:r w:rsidR="00150FBE" w:rsidRPr="486D823D">
        <w:rPr>
          <w:b/>
          <w:bCs/>
          <w:sz w:val="24"/>
        </w:rPr>
        <w:t xml:space="preserve">Terraform </w:t>
      </w:r>
      <w:r w:rsidR="00150FBE" w:rsidRPr="486D823D">
        <w:rPr>
          <w:sz w:val="24"/>
        </w:rPr>
        <w:t xml:space="preserve">folder contains multiple sub-folders containing terraform codes for all the service catalog items. The following image represents the file structure of the </w:t>
      </w:r>
      <w:r w:rsidR="00A94C84" w:rsidRPr="486D823D">
        <w:rPr>
          <w:sz w:val="24"/>
        </w:rPr>
        <w:t>a</w:t>
      </w:r>
      <w:r w:rsidR="00150FBE" w:rsidRPr="486D823D">
        <w:rPr>
          <w:sz w:val="24"/>
        </w:rPr>
        <w:t xml:space="preserve">pplication </w:t>
      </w:r>
      <w:r w:rsidR="00A94C84" w:rsidRPr="486D823D">
        <w:rPr>
          <w:sz w:val="24"/>
        </w:rPr>
        <w:t>g</w:t>
      </w:r>
      <w:r w:rsidR="00150FBE" w:rsidRPr="486D823D">
        <w:rPr>
          <w:sz w:val="24"/>
        </w:rPr>
        <w:t>ateway, which is one of the service catalog folders present in terraform folder.</w:t>
      </w:r>
    </w:p>
    <w:p w14:paraId="499E10E2" w14:textId="085DACAE" w:rsidR="00150FBE" w:rsidRDefault="00ED253C" w:rsidP="00C51AD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D73859" wp14:editId="1ADCF52D">
                <wp:simplePos x="0" y="0"/>
                <wp:positionH relativeFrom="margin">
                  <wp:posOffset>12700</wp:posOffset>
                </wp:positionH>
                <wp:positionV relativeFrom="paragraph">
                  <wp:posOffset>33655</wp:posOffset>
                </wp:positionV>
                <wp:extent cx="4292600" cy="23495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23495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403717" w14:textId="4D10AD6B" w:rsidR="00C51AD9" w:rsidRDefault="00C51AD9" w:rsidP="00C51AD9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In </w:t>
                            </w:r>
                            <w:r w:rsidRPr="00231D2F">
                              <w:rPr>
                                <w:b/>
                                <w:bCs/>
                                <w:sz w:val="24"/>
                              </w:rPr>
                              <w:t>sc_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 xml:space="preserve">application_gateway, </w:t>
                            </w:r>
                            <w:r>
                              <w:rPr>
                                <w:sz w:val="24"/>
                              </w:rPr>
                              <w:t xml:space="preserve">there is a sub folder called </w:t>
                            </w:r>
                            <w:r w:rsidRPr="00231D2F">
                              <w:rPr>
                                <w:b/>
                                <w:bCs/>
                                <w:sz w:val="24"/>
                              </w:rPr>
                              <w:t>module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>s</w:t>
                            </w:r>
                            <w:r w:rsidR="008C4FDA">
                              <w:rPr>
                                <w:b/>
                                <w:bCs/>
                                <w:sz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</w:rPr>
                              <w:t xml:space="preserve"> which contains multiple sub-folders containing</w:t>
                            </w:r>
                            <w:r w:rsidR="008C4FDA">
                              <w:rPr>
                                <w:sz w:val="24"/>
                              </w:rPr>
                              <w:t xml:space="preserve"> a</w:t>
                            </w:r>
                            <w:r>
                              <w:rPr>
                                <w:sz w:val="24"/>
                              </w:rPr>
                              <w:t xml:space="preserve"> terraform file which are required to build application gateway resources. The </w:t>
                            </w:r>
                            <w:r w:rsidRPr="00231D2F">
                              <w:rPr>
                                <w:b/>
                                <w:bCs/>
                                <w:sz w:val="24"/>
                              </w:rPr>
                              <w:t>main.tf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file runs the files present in the modules folder. The </w:t>
                            </w:r>
                            <w:r w:rsidRPr="00A33BFE">
                              <w:rPr>
                                <w:b/>
                                <w:bCs/>
                                <w:sz w:val="24"/>
                              </w:rPr>
                              <w:t>variables.tf</w:t>
                            </w:r>
                            <w:r>
                              <w:rPr>
                                <w:sz w:val="24"/>
                              </w:rPr>
                              <w:t xml:space="preserve"> file contains the variables that are required to run the main.tf file. The </w:t>
                            </w:r>
                            <w:r w:rsidRPr="00A33BFE">
                              <w:rPr>
                                <w:b/>
                                <w:bCs/>
                                <w:sz w:val="24"/>
                              </w:rPr>
                              <w:t>provider.tf</w:t>
                            </w:r>
                            <w:r>
                              <w:rPr>
                                <w:sz w:val="24"/>
                              </w:rPr>
                              <w:t xml:space="preserve"> file contains code snippets for </w:t>
                            </w:r>
                            <w:r w:rsidR="00754624"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</w:rPr>
                              <w:t>zure provider a</w:t>
                            </w:r>
                            <w:r w:rsidR="008D310C">
                              <w:rPr>
                                <w:sz w:val="24"/>
                              </w:rPr>
                              <w:t>nd</w:t>
                            </w:r>
                            <w:r>
                              <w:rPr>
                                <w:sz w:val="24"/>
                              </w:rPr>
                              <w:t xml:space="preserve"> its versions. It also contains code snippets for managing the terraform state files.</w:t>
                            </w:r>
                          </w:p>
                          <w:p w14:paraId="3B91F4CB" w14:textId="77777777" w:rsidR="003E0DD0" w:rsidRDefault="003E0DD0" w:rsidP="003E0DD0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The following image represents the code structures of the terraform files</w:t>
                            </w:r>
                          </w:p>
                          <w:p w14:paraId="731CDE2F" w14:textId="77777777" w:rsidR="003E0DD0" w:rsidRDefault="003E0DD0" w:rsidP="00C51AD9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2206C647" w14:textId="77777777" w:rsidR="00C51AD9" w:rsidRDefault="00C51AD9"/>
                        </w:txbxContent>
                      </wps:txbx>
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3859" id="Text Box 14" o:spid="_x0000_s1028" type="#_x0000_t202" style="position:absolute;margin-left:1pt;margin-top:2.65pt;width:338pt;height:1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ybpIAIAADIEAAAOAAAAZHJzL2Uyb0RvYy54bWysU8Fu2zAMvQ/YPwi6L068tFuCOEXWIsOA&#10;oC2QDD0rshwbsEVNUmJnX78nOU6HbqdhF5l8pCny8Wlx1zU1OynrKtIZn4zGnCktKa/0IePfd+sP&#10;nzlzXuhc1KRVxs/K8bvl+3eL1sxVSiXVubIMRbSbtybjpfdmniROlqoRbkRGaQQLso3wcO0hya1o&#10;Ub2pk3Q8vk1asrmxJJVzQB/6IF/G+kWhpH8qCqc8qzOO3nw8bTz34UyWCzE/WGHKSl7aEP/QRSMq&#10;jUuvpR6EF+xoqz9KNZW05KjwI0lNQkVRSRVnwDST8ZtptqUwKs4Ccpy50uT+X1n5eHq2rMqxuyln&#10;WjTY0U51nn2hjgECP61xc6RtDRJ9Bxy5A+4AhrG7wjbhi4EY4mD6fGU3VJMAp+ksvR0jJBFLP05n&#10;N3BQP3n93VjnvypqWDAybrG+yKo4bZzvU4eUcJumdVXXAQ899r0Ey3f7Ls6UDn3uKT+jfUu9AJyR&#10;6wpXbITzz8Ji42gLKvZPOIqa2ozTxeKsJPvzb3jIxyIQ5ayFgjLufhyFVZzV3zRWFOQ2GDYas8l0&#10;CnQfnenNpxSOPjb3BHFO8E6MjCZQ6+vBLCw1LxD5KtyGkNASd2bcD+a97/WMRyLVahWTIC4j/EZv&#10;jQylA1mBuF33Iqy5sOuxmEcaNCbmb0juc3uaV0dPRRU3EPjt2bzQDmHGHV4eUVD+737Men3qy18A&#10;AAD//wMAUEsDBBQABgAIAAAAIQDz4d304AAAAAcBAAAPAAAAZHJzL2Rvd25yZXYueG1sTI9LT8Mw&#10;EITvSPwHa5G4UYcG2hLiVBUPCVWqUB9CcHPiJYkSr6PYTcO/73KC4+ysZr5Jl6NtxYC9rx0puJ1E&#10;IJAKZ2oqFRz2rzcLED5oMrp1hAp+0MMyu7xIdWLcibY47EIpOIR8ohVUIXSJlL6o0Go/cR0Se9+u&#10;tzqw7Etpen3icNvKaRTNpNU1cUOlO3yqsGh2R6tgFT8PDa43d++bh/jrc7t++cjfGqWur8bVI4iA&#10;Y/h7hl98RoeMmXJ3JONFq2DKS4KC+xgEu7P5gnWuIJ7zRWap/M+fnQEAAP//AwBQSwECLQAUAAYA&#10;CAAAACEAtoM4kv4AAADhAQAAEwAAAAAAAAAAAAAAAAAAAAAAW0NvbnRlbnRfVHlwZXNdLnhtbFBL&#10;AQItABQABgAIAAAAIQA4/SH/1gAAAJQBAAALAAAAAAAAAAAAAAAAAC8BAABfcmVscy8ucmVsc1BL&#10;AQItABQABgAIAAAAIQAuHybpIAIAADIEAAAOAAAAAAAAAAAAAAAAAC4CAABkcnMvZTJvRG9jLnht&#10;bFBLAQItABQABgAIAAAAIQDz4d304AAAAAcBAAAPAAAAAAAAAAAAAAAAAHoEAABkcnMvZG93bnJl&#10;di54bWxQSwUGAAAAAAQABADzAAAAhwUAAAAA&#10;" filled="f" stroked="f">
                <v:textbox inset="0,0">
                  <w:txbxContent>
                    <w:p w14:paraId="7A403717" w14:textId="4D10AD6B" w:rsidR="00C51AD9" w:rsidRDefault="00C51AD9" w:rsidP="00C51AD9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In </w:t>
                      </w:r>
                      <w:r w:rsidRPr="00231D2F">
                        <w:rPr>
                          <w:b/>
                          <w:bCs/>
                          <w:sz w:val="24"/>
                        </w:rPr>
                        <w:t>sc_</w:t>
                      </w:r>
                      <w:r>
                        <w:rPr>
                          <w:b/>
                          <w:bCs/>
                          <w:sz w:val="24"/>
                        </w:rPr>
                        <w:t xml:space="preserve">application_gateway, </w:t>
                      </w:r>
                      <w:r>
                        <w:rPr>
                          <w:sz w:val="24"/>
                        </w:rPr>
                        <w:t xml:space="preserve">there is a sub folder called </w:t>
                      </w:r>
                      <w:r w:rsidRPr="00231D2F">
                        <w:rPr>
                          <w:b/>
                          <w:bCs/>
                          <w:sz w:val="24"/>
                        </w:rPr>
                        <w:t>module</w:t>
                      </w:r>
                      <w:r>
                        <w:rPr>
                          <w:b/>
                          <w:bCs/>
                          <w:sz w:val="24"/>
                        </w:rPr>
                        <w:t>s</w:t>
                      </w:r>
                      <w:r w:rsidR="008C4FDA">
                        <w:rPr>
                          <w:b/>
                          <w:bCs/>
                          <w:sz w:val="24"/>
                        </w:rPr>
                        <w:t>,</w:t>
                      </w:r>
                      <w:r>
                        <w:rPr>
                          <w:sz w:val="24"/>
                        </w:rPr>
                        <w:t xml:space="preserve"> which contains multiple sub-folders containing</w:t>
                      </w:r>
                      <w:r w:rsidR="008C4FDA">
                        <w:rPr>
                          <w:sz w:val="24"/>
                        </w:rPr>
                        <w:t xml:space="preserve"> a</w:t>
                      </w:r>
                      <w:r>
                        <w:rPr>
                          <w:sz w:val="24"/>
                        </w:rPr>
                        <w:t xml:space="preserve"> terraform file which are required to build application gateway resources. The </w:t>
                      </w:r>
                      <w:r w:rsidRPr="00231D2F">
                        <w:rPr>
                          <w:b/>
                          <w:bCs/>
                          <w:sz w:val="24"/>
                        </w:rPr>
                        <w:t>main.tf</w:t>
                      </w:r>
                      <w:r>
                        <w:rPr>
                          <w:b/>
                          <w:bCs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 xml:space="preserve">file runs the files present in the modules folder. The </w:t>
                      </w:r>
                      <w:r w:rsidRPr="00A33BFE">
                        <w:rPr>
                          <w:b/>
                          <w:bCs/>
                          <w:sz w:val="24"/>
                        </w:rPr>
                        <w:t>variables.tf</w:t>
                      </w:r>
                      <w:r>
                        <w:rPr>
                          <w:sz w:val="24"/>
                        </w:rPr>
                        <w:t xml:space="preserve"> file contains the variables that are required to run the main.tf file. The </w:t>
                      </w:r>
                      <w:r w:rsidRPr="00A33BFE">
                        <w:rPr>
                          <w:b/>
                          <w:bCs/>
                          <w:sz w:val="24"/>
                        </w:rPr>
                        <w:t>provider.tf</w:t>
                      </w:r>
                      <w:r>
                        <w:rPr>
                          <w:sz w:val="24"/>
                        </w:rPr>
                        <w:t xml:space="preserve"> file contains code snippets for </w:t>
                      </w:r>
                      <w:r w:rsidR="00754624">
                        <w:rPr>
                          <w:sz w:val="24"/>
                        </w:rPr>
                        <w:t>A</w:t>
                      </w:r>
                      <w:r>
                        <w:rPr>
                          <w:sz w:val="24"/>
                        </w:rPr>
                        <w:t>zure provider a</w:t>
                      </w:r>
                      <w:r w:rsidR="008D310C">
                        <w:rPr>
                          <w:sz w:val="24"/>
                        </w:rPr>
                        <w:t>nd</w:t>
                      </w:r>
                      <w:r>
                        <w:rPr>
                          <w:sz w:val="24"/>
                        </w:rPr>
                        <w:t xml:space="preserve"> its versions. It also contains code snippets for managing the terraform state files.</w:t>
                      </w:r>
                    </w:p>
                    <w:p w14:paraId="3B91F4CB" w14:textId="77777777" w:rsidR="003E0DD0" w:rsidRDefault="003E0DD0" w:rsidP="003E0DD0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The following image represents the code structures of the terraform files</w:t>
                      </w:r>
                    </w:p>
                    <w:p w14:paraId="731CDE2F" w14:textId="77777777" w:rsidR="003E0DD0" w:rsidRDefault="003E0DD0" w:rsidP="00C51AD9">
                      <w:pPr>
                        <w:rPr>
                          <w:sz w:val="24"/>
                        </w:rPr>
                      </w:pPr>
                    </w:p>
                    <w:p w14:paraId="2206C647" w14:textId="77777777" w:rsidR="00C51AD9" w:rsidRDefault="00C51AD9"/>
                  </w:txbxContent>
                </v:textbox>
                <w10:wrap anchorx="margin"/>
              </v:shape>
            </w:pict>
          </mc:Fallback>
        </mc:AlternateContent>
      </w:r>
    </w:p>
    <w:p w14:paraId="0FEDF428" w14:textId="0F5A6D74" w:rsidR="00C51AD9" w:rsidRDefault="00C51AD9" w:rsidP="00C51AD9">
      <w:pPr>
        <w:rPr>
          <w:sz w:val="24"/>
        </w:rPr>
      </w:pPr>
    </w:p>
    <w:p w14:paraId="63F42212" w14:textId="2B5B367F" w:rsidR="00C51AD9" w:rsidRDefault="00C51AD9" w:rsidP="00150FBE">
      <w:pPr>
        <w:rPr>
          <w:sz w:val="24"/>
        </w:rPr>
      </w:pPr>
    </w:p>
    <w:p w14:paraId="579F02E3" w14:textId="77777777" w:rsidR="00C51AD9" w:rsidRDefault="00C51AD9" w:rsidP="00150FBE">
      <w:pPr>
        <w:rPr>
          <w:sz w:val="24"/>
        </w:rPr>
      </w:pPr>
    </w:p>
    <w:p w14:paraId="20BB9F1C" w14:textId="77777777" w:rsidR="00C51AD9" w:rsidRDefault="00C51AD9" w:rsidP="00150FBE">
      <w:pPr>
        <w:rPr>
          <w:sz w:val="24"/>
        </w:rPr>
      </w:pPr>
    </w:p>
    <w:p w14:paraId="4EAE4F4C" w14:textId="77777777" w:rsidR="00C51AD9" w:rsidRDefault="00C51AD9" w:rsidP="00150FBE">
      <w:pPr>
        <w:rPr>
          <w:sz w:val="24"/>
        </w:rPr>
      </w:pPr>
    </w:p>
    <w:p w14:paraId="774299C1" w14:textId="77777777" w:rsidR="00C51AD9" w:rsidRDefault="00C51AD9" w:rsidP="00150FBE">
      <w:pPr>
        <w:rPr>
          <w:sz w:val="24"/>
        </w:rPr>
      </w:pPr>
    </w:p>
    <w:p w14:paraId="19EE54E2" w14:textId="77777777" w:rsidR="00C51AD9" w:rsidRDefault="00C51AD9" w:rsidP="00150FBE">
      <w:pPr>
        <w:rPr>
          <w:sz w:val="24"/>
        </w:rPr>
      </w:pPr>
    </w:p>
    <w:p w14:paraId="457C4C37" w14:textId="77777777" w:rsidR="00C51AD9" w:rsidRDefault="00C51AD9" w:rsidP="00150FBE">
      <w:pPr>
        <w:rPr>
          <w:sz w:val="24"/>
        </w:rPr>
      </w:pPr>
    </w:p>
    <w:p w14:paraId="583E25BB" w14:textId="7951A0FF" w:rsidR="00150FBE" w:rsidRDefault="00150FBE" w:rsidP="00150FBE">
      <w:pPr>
        <w:rPr>
          <w:sz w:val="24"/>
        </w:rPr>
      </w:pPr>
    </w:p>
    <w:p w14:paraId="4B9A593D" w14:textId="77777777" w:rsidR="003E0DD0" w:rsidRDefault="003E0DD0" w:rsidP="00150FBE">
      <w:pPr>
        <w:rPr>
          <w:sz w:val="24"/>
        </w:rPr>
      </w:pPr>
    </w:p>
    <w:p w14:paraId="235F2BB6" w14:textId="68E9F08B" w:rsidR="009F77F6" w:rsidRDefault="00150FBE" w:rsidP="0085588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62F6E5A" wp14:editId="0D007C52">
            <wp:extent cx="6979920" cy="41973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15900" cy="44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619C" w14:textId="74A2016B" w:rsidR="00150FBE" w:rsidRDefault="00F97CD5" w:rsidP="00AA1BEF">
      <w:pPr>
        <w:jc w:val="right"/>
        <w:rPr>
          <w:noProof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80E9C8" wp14:editId="25EFEEB9">
                <wp:simplePos x="0" y="0"/>
                <wp:positionH relativeFrom="margin">
                  <wp:posOffset>4451350</wp:posOffset>
                </wp:positionH>
                <wp:positionV relativeFrom="paragraph">
                  <wp:posOffset>-137160</wp:posOffset>
                </wp:positionV>
                <wp:extent cx="1739900" cy="16700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167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865612" w14:textId="0D3A300E" w:rsidR="00AA1BEF" w:rsidRDefault="00AA1BEF" w:rsidP="00AA1B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5A8046" wp14:editId="3F2F08F4">
                                  <wp:extent cx="1365250" cy="1448751"/>
                                  <wp:effectExtent l="0" t="0" r="635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4986" cy="14803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0E9C8" id="Text Box 15" o:spid="_x0000_s1029" type="#_x0000_t202" style="position:absolute;left:0;text-align:left;margin-left:350.5pt;margin-top:-10.8pt;width:137pt;height:13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xuIQIAADIEAAAOAAAAZHJzL2Uyb0RvYy54bWysU1Fv2jAQfp+0/2D5fSRQaAciVKwV0yTU&#10;VoKpz8ZxIFLi82xDwn79PjuETt2epr0457vL3XfffZ7ft3XFTsq6knTGh4OUM6Ul5aXeZ/z7dvXp&#10;M2fOC52LirTK+Fk5fr/4+GHemJka0YGqXFmGItrNGpPxg/dmliROHlQt3ICM0ggWZGvhcbX7JLei&#10;QfW6SkZpeps0ZHNjSSrn4H3sgnwR6xeFkv65KJzyrMo4sPl42njuwpks5mK2t8IcSnmBIf4BRS1K&#10;jabXUo/CC3a05R+l6lJaclT4gaQ6oaIopYozYJph+m6azUEYFWcBOc5caXL/r6x8Or1YVubY3YQz&#10;LWrsaKtaz75Qy+ACP41xM6RtDBJ9Cz9ye7+DM4zdFrYOXwzEEAfT5yu7oZoMP93dTKcpQhKx4e1d&#10;mk4i/8nb78Y6/1VRzYKRcYv1RVbFae08oCC1TwndNK3Kqgr+gLHDEizf7to4002Pc0f5GfAtdQJw&#10;Rq5KtFgL51+ExcYBCyr2zziKipqM08Xi7ED259/8IR+LQJSzBgrKuPtxFFZxVn3TWFGQW2/YaEyH&#10;4zG8u3gZT+5GuOhj/UAQ5xDvxMhowmt91ZuFpfoVIl+GbggJLdEz4743H3ynZzwSqZbLmARxGeHX&#10;emNkKB3ICsRt21dhzYVdj8U8Ua8xMXtHcpfb0bw8eirKuIHAb8fmhXYIMy7m8oiC8n+/x6y3p774&#10;BQAA//8DAFBLAwQUAAYACAAAACEAjm8vjOQAAAALAQAADwAAAGRycy9kb3ducmV2LnhtbEyPT0vD&#10;QBDF74LfYRnBW7tJGlsbMynFPyCFIq0ietskYxKSnQ3ZbRq/vetJj2/e483vpZtJd2KkwTaGEcJ5&#10;AIK4MGXDFcLb69PsFoR1ikvVGSaEb7KwyS4vUpWU5swHGo+uEr6EbaIQauf6REpb1KSVnZue2Htf&#10;ZtDKeTlUshzU2ZfrTkZBsJRaNew/1Kqn+5qK9njSCNvFw9jSbh+/7NeLz4/D7vE9f24Rr6+m7R0I&#10;R5P7C8MvvkeHzDPl5sSlFR3CKgj9Focwi8IlCJ9Yr278JUeI4jAGmaXy/4bsBwAA//8DAFBLAQIt&#10;ABQABgAIAAAAIQC2gziS/gAAAOEBAAATAAAAAAAAAAAAAAAAAAAAAABbQ29udGVudF9UeXBlc10u&#10;eG1sUEsBAi0AFAAGAAgAAAAhADj9If/WAAAAlAEAAAsAAAAAAAAAAAAAAAAALwEAAF9yZWxzLy5y&#10;ZWxzUEsBAi0AFAAGAAgAAAAhALJNjG4hAgAAMgQAAA4AAAAAAAAAAAAAAAAALgIAAGRycy9lMm9E&#10;b2MueG1sUEsBAi0AFAAGAAgAAAAhAI5vL4zkAAAACwEAAA8AAAAAAAAAAAAAAAAAewQAAGRycy9k&#10;b3ducmV2LnhtbFBLBQYAAAAABAAEAPMAAACMBQAAAAA=&#10;" filled="f" stroked="f">
                <v:textbox inset="0,0">
                  <w:txbxContent>
                    <w:p w14:paraId="07865612" w14:textId="0D3A300E" w:rsidR="00AA1BEF" w:rsidRDefault="00AA1BEF" w:rsidP="00AA1BEF">
                      <w:r>
                        <w:rPr>
                          <w:noProof/>
                        </w:rPr>
                        <w:drawing>
                          <wp:inline distT="0" distB="0" distL="0" distR="0" wp14:anchorId="675A8046" wp14:editId="3F2F08F4">
                            <wp:extent cx="1365250" cy="1448751"/>
                            <wp:effectExtent l="0" t="0" r="635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4986" cy="14803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60B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0D9173" wp14:editId="0E974BCD">
                <wp:simplePos x="0" y="0"/>
                <wp:positionH relativeFrom="margin">
                  <wp:align>left</wp:align>
                </wp:positionH>
                <wp:positionV relativeFrom="paragraph">
                  <wp:posOffset>-63500</wp:posOffset>
                </wp:positionV>
                <wp:extent cx="4406900" cy="12763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0" cy="1276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9733A4" w14:textId="0DC505AB" w:rsidR="00AA1BEF" w:rsidRDefault="00AA1BEF" w:rsidP="00AA1BEF">
                            <w:pPr>
                              <w:rPr>
                                <w:sz w:val="24"/>
                              </w:rPr>
                            </w:pPr>
                            <w:r w:rsidRPr="008402DC"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Pr="00883D23">
                              <w:rPr>
                                <w:b/>
                                <w:bCs/>
                                <w:sz w:val="24"/>
                              </w:rPr>
                              <w:t>Pipeline</w:t>
                            </w:r>
                            <w:r>
                              <w:rPr>
                                <w:sz w:val="24"/>
                              </w:rPr>
                              <w:t xml:space="preserve"> folder contains multiple sub-folders which contains pipeline codes for the respective service catalog items. Each sub-folder contains two yaml files</w:t>
                            </w:r>
                            <w:r w:rsidR="002B7475">
                              <w:rPr>
                                <w:sz w:val="24"/>
                              </w:rPr>
                              <w:t xml:space="preserve">, </w:t>
                            </w:r>
                            <w:r w:rsidRPr="005F2C1C">
                              <w:rPr>
                                <w:b/>
                                <w:bCs/>
                                <w:sz w:val="24"/>
                              </w:rPr>
                              <w:t>apply.yaml</w:t>
                            </w:r>
                            <w:r>
                              <w:rPr>
                                <w:sz w:val="24"/>
                              </w:rPr>
                              <w:t xml:space="preserve"> and </w:t>
                            </w:r>
                            <w:r w:rsidRPr="005F2C1C">
                              <w:rPr>
                                <w:b/>
                                <w:bCs/>
                                <w:sz w:val="24"/>
                              </w:rPr>
                              <w:t>destroy.yaml</w:t>
                            </w:r>
                            <w:r>
                              <w:rPr>
                                <w:sz w:val="24"/>
                              </w:rPr>
                              <w:t>. The following image represents the file structure of</w:t>
                            </w:r>
                            <w:r w:rsidRPr="005F2C1C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 Notification Hub, which is one of the sub-folders presents in pipeline folder.</w:t>
                            </w:r>
                          </w:p>
                          <w:p w14:paraId="6F97A81E" w14:textId="77777777" w:rsidR="00AA1BEF" w:rsidRDefault="00AA1BEF" w:rsidP="00AA1BEF"/>
                        </w:txbxContent>
                      </wps:txbx>
                      <wps:bodyPr rot="0" spcFirstLastPara="0" vertOverflow="overflow" horzOverflow="overflow" vert="horz" wrap="square" lIns="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9173" id="Text Box 11" o:spid="_x0000_s1030" type="#_x0000_t202" style="position:absolute;left:0;text-align:left;margin-left:0;margin-top:-5pt;width:347pt;height:100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NaHIAIAADIEAAAOAAAAZHJzL2Uyb0RvYy54bWysU8Fu2zAMvQ/YPwi6L3ayNG2DOEXWIsOA&#10;oi2QDD0rshwbsEVNUmJnX78nOU6HbqdhF5kiafLx8Wlx1zU1OyrrKtIZH49SzpSWlFd6n/Hv2/Wn&#10;G86cFzoXNWmV8ZNy/G758cOiNXM1oZLqXFmGItrNW5Px0nszTxInS9UINyKjNIIF2UZ4XO0+ya1o&#10;Ub2pk0mazpKWbG4sSeUcvA99kC9j/aJQ0j8XhVOe1RkHNh9PG89dOJPlQsz3VpiykmcY4h9QNKLS&#10;aHop9SC8YAdb/VGqqaQlR4UfSWoSKopKqjgDphmn76bZlMKoOAvIceZCk/t/ZeXT8cWyKsfuxpxp&#10;0WBHW9V59oU6Bhf4aY2bI21jkOg7+JE7+B2cYeyusE34YiCGOJg+XdgN1SSc02k6u00RkoiNJ9ez&#10;z1eR/+Ttd2Od/6qoYcHIuMX6Iqvi+Og8oCB1SAndNK2rug7+gLHHEizf7bo403TAuaP8BPiWegE4&#10;I9cVWjwK51+ExcYBCyr2zziKmtqM09nirCT782/+kI9FIMpZCwVl3P04CKs4q79prCjIbTBsNG7H&#10;4ICzXbxMr64nuOhDc08QJ9gHqmjCa309mIWl5hUiX4VuCAkt0TPjfjDvfa9nPBKpVquYBHEZ4R/1&#10;xshQOpAViNt2r8KaM7sei3miQWNi/o7kPreneXXwVFRxA4Hfns0z7RBmXMz5EQXl/36PWW9PffkL&#10;AAD//wMAUEsDBBQABgAIAAAAIQCSIBFA4AAAAAgBAAAPAAAAZHJzL2Rvd25yZXYueG1sTI9PS8NA&#10;EMXvBb/DMoK3dje2FBOzKcU/IIUirSJ62yRjEpKdDdltGr99x5Pe3vAeb34v3Uy2EyMOvnGkIVoo&#10;EEiFKxuqNLy/Pc/vQPhgqDSdI9Twgx422dUsNUnpznTA8RgqwSXkE6OhDqFPpPRFjdb4heuR2Pt2&#10;gzWBz6GS5WDOXG47eavUWlrTEH+oTY8PNRbt8WQ1bJePY4u7/ep1Hy+/Pg+7p4/8pdX65nra3oMI&#10;OIW/MPziMzpkzJS7E5VedBp4SNAwjxQLttfxikXOuThSILNU/h+QXQAAAP//AwBQSwECLQAUAAYA&#10;CAAAACEAtoM4kv4AAADhAQAAEwAAAAAAAAAAAAAAAAAAAAAAW0NvbnRlbnRfVHlwZXNdLnhtbFBL&#10;AQItABQABgAIAAAAIQA4/SH/1gAAAJQBAAALAAAAAAAAAAAAAAAAAC8BAABfcmVscy8ucmVsc1BL&#10;AQItABQABgAIAAAAIQANKNaHIAIAADIEAAAOAAAAAAAAAAAAAAAAAC4CAABkcnMvZTJvRG9jLnht&#10;bFBLAQItABQABgAIAAAAIQCSIBFA4AAAAAgBAAAPAAAAAAAAAAAAAAAAAHoEAABkcnMvZG93bnJl&#10;di54bWxQSwUGAAAAAAQABADzAAAAhwUAAAAA&#10;" filled="f" stroked="f">
                <v:textbox inset="0,0">
                  <w:txbxContent>
                    <w:p w14:paraId="1D9733A4" w14:textId="0DC505AB" w:rsidR="00AA1BEF" w:rsidRDefault="00AA1BEF" w:rsidP="00AA1BEF">
                      <w:pPr>
                        <w:rPr>
                          <w:sz w:val="24"/>
                        </w:rPr>
                      </w:pPr>
                      <w:r w:rsidRPr="008402DC">
                        <w:rPr>
                          <w:sz w:val="24"/>
                        </w:rPr>
                        <w:t>The</w:t>
                      </w:r>
                      <w:r>
                        <w:rPr>
                          <w:b/>
                          <w:bCs/>
                          <w:sz w:val="24"/>
                        </w:rPr>
                        <w:t xml:space="preserve"> </w:t>
                      </w:r>
                      <w:r w:rsidRPr="00883D23">
                        <w:rPr>
                          <w:b/>
                          <w:bCs/>
                          <w:sz w:val="24"/>
                        </w:rPr>
                        <w:t>Pipeline</w:t>
                      </w:r>
                      <w:r>
                        <w:rPr>
                          <w:sz w:val="24"/>
                        </w:rPr>
                        <w:t xml:space="preserve"> folder contains multiple sub-folders which contains pipeline codes for the respective service catalog items. Each sub-folder contains two yaml files</w:t>
                      </w:r>
                      <w:r w:rsidR="002B7475">
                        <w:rPr>
                          <w:sz w:val="24"/>
                        </w:rPr>
                        <w:t xml:space="preserve">, </w:t>
                      </w:r>
                      <w:r w:rsidRPr="005F2C1C">
                        <w:rPr>
                          <w:b/>
                          <w:bCs/>
                          <w:sz w:val="24"/>
                        </w:rPr>
                        <w:t>apply.yaml</w:t>
                      </w:r>
                      <w:r>
                        <w:rPr>
                          <w:sz w:val="24"/>
                        </w:rPr>
                        <w:t xml:space="preserve"> and </w:t>
                      </w:r>
                      <w:r w:rsidRPr="005F2C1C">
                        <w:rPr>
                          <w:b/>
                          <w:bCs/>
                          <w:sz w:val="24"/>
                        </w:rPr>
                        <w:t>destroy.yaml</w:t>
                      </w:r>
                      <w:r>
                        <w:rPr>
                          <w:sz w:val="24"/>
                        </w:rPr>
                        <w:t>. The following image represents the file structure of</w:t>
                      </w:r>
                      <w:r w:rsidRPr="005F2C1C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 Notification Hub, which is one of the sub-folders presents in pipeline folder.</w:t>
                      </w:r>
                    </w:p>
                    <w:p w14:paraId="6F97A81E" w14:textId="77777777" w:rsidR="00AA1BEF" w:rsidRDefault="00AA1BEF" w:rsidP="00AA1BEF"/>
                  </w:txbxContent>
                </v:textbox>
                <w10:wrap anchorx="margin"/>
              </v:shape>
            </w:pict>
          </mc:Fallback>
        </mc:AlternateContent>
      </w:r>
    </w:p>
    <w:p w14:paraId="068925D8" w14:textId="3EF48B8A" w:rsidR="00AA1BEF" w:rsidRDefault="00AA1BEF" w:rsidP="00AA1BEF">
      <w:pPr>
        <w:jc w:val="right"/>
        <w:rPr>
          <w:noProof/>
        </w:rPr>
      </w:pPr>
    </w:p>
    <w:p w14:paraId="4699F91C" w14:textId="1BF6880F" w:rsidR="00AA1BEF" w:rsidRDefault="00AA1BEF" w:rsidP="00AA1BEF">
      <w:pPr>
        <w:jc w:val="right"/>
        <w:rPr>
          <w:noProof/>
        </w:rPr>
      </w:pPr>
    </w:p>
    <w:p w14:paraId="5BCE559B" w14:textId="15B6F0F4" w:rsidR="00AA1BEF" w:rsidRDefault="00AA1BEF" w:rsidP="00AA1BEF">
      <w:pPr>
        <w:jc w:val="right"/>
        <w:rPr>
          <w:noProof/>
        </w:rPr>
      </w:pPr>
    </w:p>
    <w:p w14:paraId="26468BB8" w14:textId="77777777" w:rsidR="00AA1BEF" w:rsidRDefault="00AA1BEF" w:rsidP="00AA1BEF">
      <w:pPr>
        <w:jc w:val="right"/>
        <w:rPr>
          <w:sz w:val="24"/>
        </w:rPr>
      </w:pPr>
    </w:p>
    <w:p w14:paraId="1F4F1016" w14:textId="77777777" w:rsidR="008E60B1" w:rsidRDefault="008E60B1" w:rsidP="00150FBE">
      <w:pPr>
        <w:rPr>
          <w:b/>
          <w:bCs/>
          <w:sz w:val="24"/>
        </w:rPr>
      </w:pPr>
    </w:p>
    <w:p w14:paraId="4F618872" w14:textId="1768D56D" w:rsidR="00150FBE" w:rsidRDefault="00DB208C" w:rsidP="00150FBE">
      <w:pPr>
        <w:rPr>
          <w:sz w:val="24"/>
        </w:rPr>
      </w:pPr>
      <w:r w:rsidRPr="00DB208C">
        <w:rPr>
          <w:sz w:val="24"/>
        </w:rPr>
        <w:t>The</w:t>
      </w:r>
      <w:r>
        <w:rPr>
          <w:b/>
          <w:bCs/>
          <w:sz w:val="24"/>
        </w:rPr>
        <w:t xml:space="preserve"> a</w:t>
      </w:r>
      <w:r w:rsidR="00150FBE" w:rsidRPr="00875D83">
        <w:rPr>
          <w:b/>
          <w:bCs/>
          <w:sz w:val="24"/>
        </w:rPr>
        <w:t>pply.yaml</w:t>
      </w:r>
      <w:r w:rsidR="00150FBE">
        <w:rPr>
          <w:sz w:val="24"/>
        </w:rPr>
        <w:t xml:space="preserve"> file helps in building up the resources for the specific service catalog item. The following image represents the code structure of</w:t>
      </w:r>
      <w:r w:rsidR="00B6577B">
        <w:rPr>
          <w:sz w:val="24"/>
        </w:rPr>
        <w:t xml:space="preserve"> the</w:t>
      </w:r>
      <w:r w:rsidR="00150FBE">
        <w:rPr>
          <w:sz w:val="24"/>
        </w:rPr>
        <w:t xml:space="preserve"> apply.yaml file.</w:t>
      </w:r>
    </w:p>
    <w:p w14:paraId="6BBC511B" w14:textId="1C6F0483" w:rsidR="00150FBE" w:rsidRDefault="003C355C" w:rsidP="00150F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A0CCB76" wp14:editId="7E2A7DC7">
            <wp:extent cx="5346700" cy="2824522"/>
            <wp:effectExtent l="0" t="0" r="635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5973" cy="285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4E4" w14:textId="3B1252E8" w:rsidR="00150FBE" w:rsidRDefault="00DB208C" w:rsidP="00150FBE">
      <w:pPr>
        <w:rPr>
          <w:sz w:val="24"/>
        </w:rPr>
      </w:pPr>
      <w:r>
        <w:rPr>
          <w:sz w:val="24"/>
        </w:rPr>
        <w:t xml:space="preserve">The </w:t>
      </w:r>
      <w:r>
        <w:rPr>
          <w:b/>
          <w:bCs/>
          <w:sz w:val="24"/>
        </w:rPr>
        <w:t>d</w:t>
      </w:r>
      <w:r w:rsidR="00150FBE" w:rsidRPr="00875D83">
        <w:rPr>
          <w:b/>
          <w:bCs/>
          <w:sz w:val="24"/>
        </w:rPr>
        <w:t>estroy.yaml</w:t>
      </w:r>
      <w:r w:rsidR="00150FBE">
        <w:rPr>
          <w:sz w:val="24"/>
        </w:rPr>
        <w:t xml:space="preserve"> file helps in destroying up the resources for the specific catalog item. The following image represents the code structure of</w:t>
      </w:r>
      <w:r w:rsidR="002B3F11">
        <w:rPr>
          <w:sz w:val="24"/>
        </w:rPr>
        <w:t xml:space="preserve"> the</w:t>
      </w:r>
      <w:r w:rsidR="00150FBE">
        <w:rPr>
          <w:sz w:val="24"/>
        </w:rPr>
        <w:t xml:space="preserve"> destroy.yaml file.</w:t>
      </w:r>
    </w:p>
    <w:p w14:paraId="051120E1" w14:textId="2DD7DD56" w:rsidR="00150FBE" w:rsidRDefault="00B3276C" w:rsidP="00150F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D5309FA" wp14:editId="2C92BC79">
            <wp:extent cx="5372100" cy="2538957"/>
            <wp:effectExtent l="0" t="0" r="0" b="0"/>
            <wp:docPr id="8" name="Picture 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765" cy="25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073D" w14:textId="217B7E40" w:rsidR="00150FBE" w:rsidRDefault="0004754C" w:rsidP="00150FBE">
      <w:pPr>
        <w:rPr>
          <w:sz w:val="24"/>
        </w:rPr>
      </w:pPr>
      <w:r>
        <w:rPr>
          <w:sz w:val="24"/>
        </w:rPr>
        <w:lastRenderedPageBreak/>
        <w:t xml:space="preserve">The </w:t>
      </w:r>
      <w:r w:rsidR="00C959D6">
        <w:rPr>
          <w:b/>
          <w:bCs/>
          <w:sz w:val="24"/>
        </w:rPr>
        <w:t>t</w:t>
      </w:r>
      <w:r w:rsidR="00150FBE" w:rsidRPr="0020478E">
        <w:rPr>
          <w:b/>
          <w:bCs/>
          <w:sz w:val="24"/>
        </w:rPr>
        <w:t>emplates</w:t>
      </w:r>
      <w:r w:rsidR="00150FBE">
        <w:rPr>
          <w:b/>
          <w:bCs/>
          <w:sz w:val="24"/>
        </w:rPr>
        <w:t xml:space="preserve"> </w:t>
      </w:r>
      <w:r w:rsidR="007B742D" w:rsidRPr="00EA63C0">
        <w:rPr>
          <w:sz w:val="24"/>
        </w:rPr>
        <w:t>folder</w:t>
      </w:r>
      <w:r w:rsidR="00150FBE">
        <w:rPr>
          <w:sz w:val="24"/>
        </w:rPr>
        <w:t xml:space="preserve"> contains</w:t>
      </w:r>
      <w:r w:rsidR="007B742D">
        <w:rPr>
          <w:sz w:val="24"/>
        </w:rPr>
        <w:t xml:space="preserve"> the</w:t>
      </w:r>
      <w:r w:rsidR="00150FBE">
        <w:rPr>
          <w:sz w:val="24"/>
        </w:rPr>
        <w:t xml:space="preserve"> pipeline codes for deploying a</w:t>
      </w:r>
      <w:r w:rsidR="00ED060B">
        <w:rPr>
          <w:sz w:val="24"/>
        </w:rPr>
        <w:t>nd</w:t>
      </w:r>
      <w:r w:rsidR="00150FBE">
        <w:rPr>
          <w:sz w:val="24"/>
        </w:rPr>
        <w:t xml:space="preserve"> destroying the resources in </w:t>
      </w:r>
      <w:r w:rsidR="005813F7">
        <w:rPr>
          <w:sz w:val="24"/>
        </w:rPr>
        <w:t>single or multiple subscription</w:t>
      </w:r>
      <w:r w:rsidR="00CF6860">
        <w:rPr>
          <w:sz w:val="24"/>
        </w:rPr>
        <w:t>s</w:t>
      </w:r>
      <w:r w:rsidR="00150FBE">
        <w:rPr>
          <w:sz w:val="24"/>
        </w:rPr>
        <w:t>. The following</w:t>
      </w:r>
      <w:r w:rsidR="0007674D">
        <w:rPr>
          <w:sz w:val="24"/>
        </w:rPr>
        <w:t xml:space="preserve"> files are present in the </w:t>
      </w:r>
      <w:r w:rsidR="003100F3">
        <w:rPr>
          <w:sz w:val="24"/>
        </w:rPr>
        <w:t>templates folder</w:t>
      </w:r>
      <w:r w:rsidR="00EF05D5">
        <w:rPr>
          <w:sz w:val="24"/>
        </w:rPr>
        <w:t>:</w:t>
      </w:r>
    </w:p>
    <w:p w14:paraId="436378CE" w14:textId="0DF7D1C7" w:rsidR="00FD2DC2" w:rsidRPr="00FD2DC2" w:rsidRDefault="00EF05D5" w:rsidP="00FD2DC2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1_subscription_apply.yaml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>–</w:t>
      </w:r>
      <w:r w:rsidR="00FD2DC2" w:rsidRPr="00FD2DC2">
        <w:rPr>
          <w:b/>
          <w:bCs/>
        </w:rPr>
        <w:t xml:space="preserve"> </w:t>
      </w:r>
      <w:r w:rsidR="00FD2DC2">
        <w:t>Used for deploying the resources in one subscription.</w:t>
      </w:r>
    </w:p>
    <w:p w14:paraId="11F2C237" w14:textId="77377CF5" w:rsidR="00EF05D5" w:rsidRPr="00FD2DC2" w:rsidRDefault="00EF05D5" w:rsidP="00EF05D5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1_subscription_</w:t>
      </w:r>
      <w:r w:rsidR="00D17473" w:rsidRPr="00FD2DC2">
        <w:rPr>
          <w:b/>
          <w:bCs/>
        </w:rPr>
        <w:t>destroy</w:t>
      </w:r>
      <w:r w:rsidRPr="00FD2DC2">
        <w:rPr>
          <w:b/>
          <w:bCs/>
        </w:rPr>
        <w:t>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 xml:space="preserve">– </w:t>
      </w:r>
      <w:r w:rsidR="00FD2DC2">
        <w:t>Used for destroying the resources in one subscription.</w:t>
      </w:r>
    </w:p>
    <w:p w14:paraId="0A69C1F3" w14:textId="26C1AFA7" w:rsidR="00D17473" w:rsidRPr="00FD2DC2" w:rsidRDefault="00D17473" w:rsidP="00D17473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2_subscription_apply.yaml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>–</w:t>
      </w:r>
      <w:r w:rsidR="00FD2DC2" w:rsidRPr="00FD2DC2">
        <w:rPr>
          <w:b/>
          <w:bCs/>
        </w:rPr>
        <w:t xml:space="preserve">  </w:t>
      </w:r>
      <w:r w:rsidR="00FD2DC2">
        <w:t>Used for deploying the resources in two subscription.</w:t>
      </w:r>
    </w:p>
    <w:p w14:paraId="16425069" w14:textId="6F7C5BD4" w:rsidR="00D17473" w:rsidRPr="00FD2DC2" w:rsidRDefault="00D17473" w:rsidP="00D17473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2_subscription_destroy.yaml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 xml:space="preserve">– </w:t>
      </w:r>
      <w:r w:rsidR="00FD2DC2">
        <w:t>Used for destroying the resources in two subscription.</w:t>
      </w:r>
    </w:p>
    <w:p w14:paraId="12398F53" w14:textId="10DBBCC5" w:rsidR="00D17473" w:rsidRPr="00FD2DC2" w:rsidRDefault="00D17473" w:rsidP="00D17473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3_subscription_apply.yaml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 xml:space="preserve">– </w:t>
      </w:r>
      <w:r w:rsidR="00FD2DC2">
        <w:t>Used for deploying the resources in three subscription.</w:t>
      </w:r>
    </w:p>
    <w:p w14:paraId="34390461" w14:textId="58E582A5" w:rsidR="00D17473" w:rsidRPr="00FD2DC2" w:rsidRDefault="00D17473" w:rsidP="00D17473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3_subscription_destroy.yam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 xml:space="preserve">– </w:t>
      </w:r>
      <w:r w:rsidR="00FD2DC2">
        <w:t>Used for destroying the resources in three subscription.</w:t>
      </w:r>
    </w:p>
    <w:p w14:paraId="73A58AD3" w14:textId="77D1CCCE" w:rsidR="00D17473" w:rsidRPr="00FD2DC2" w:rsidRDefault="00D17473" w:rsidP="00D17473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4_subscription_apply.yaml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 xml:space="preserve">– </w:t>
      </w:r>
      <w:r w:rsidR="00FD2DC2">
        <w:t>Used for deploying the resources in four subscription.</w:t>
      </w:r>
    </w:p>
    <w:p w14:paraId="2F052692" w14:textId="46AAE502" w:rsidR="00D17473" w:rsidRPr="00FD2DC2" w:rsidRDefault="00D17473" w:rsidP="00D17473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4_subscription_destroy.yaml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 xml:space="preserve">– </w:t>
      </w:r>
      <w:r w:rsidR="00FD2DC2">
        <w:t>Used for destroying the resources in four subscription.</w:t>
      </w:r>
    </w:p>
    <w:p w14:paraId="3BD5D15F" w14:textId="25206667" w:rsidR="00D17473" w:rsidRPr="00FD2DC2" w:rsidRDefault="00D17473" w:rsidP="00D17473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5_subscription_apply.yaml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 xml:space="preserve">– </w:t>
      </w:r>
      <w:r w:rsidR="00FD2DC2">
        <w:t>Used for deploying the resources in five subscription.</w:t>
      </w:r>
    </w:p>
    <w:p w14:paraId="14CDFE8F" w14:textId="67054DBD" w:rsidR="00D17473" w:rsidRPr="00FD2DC2" w:rsidRDefault="00D17473" w:rsidP="00D17473">
      <w:pPr>
        <w:pStyle w:val="ListParagraph"/>
        <w:numPr>
          <w:ilvl w:val="0"/>
          <w:numId w:val="20"/>
        </w:numPr>
        <w:rPr>
          <w:b/>
          <w:bCs/>
          <w:sz w:val="24"/>
        </w:rPr>
      </w:pPr>
      <w:r w:rsidRPr="00FD2DC2">
        <w:rPr>
          <w:b/>
          <w:bCs/>
        </w:rPr>
        <w:t>5_subscription_destroy.yaml</w:t>
      </w:r>
      <w:r w:rsidR="00FD2DC2" w:rsidRPr="00FD2DC2">
        <w:rPr>
          <w:b/>
          <w:bCs/>
        </w:rPr>
        <w:t xml:space="preserve"> </w:t>
      </w:r>
      <w:r w:rsidR="00FD2DC2">
        <w:rPr>
          <w:b/>
          <w:bCs/>
        </w:rPr>
        <w:t xml:space="preserve">– </w:t>
      </w:r>
      <w:r w:rsidR="00FD2DC2">
        <w:t>Used for destroying the resources in five subscription.</w:t>
      </w:r>
    </w:p>
    <w:p w14:paraId="32ECA72A" w14:textId="77777777" w:rsidR="00D17473" w:rsidRPr="00D17473" w:rsidRDefault="00D17473" w:rsidP="00D17473">
      <w:pPr>
        <w:rPr>
          <w:sz w:val="24"/>
        </w:rPr>
      </w:pPr>
    </w:p>
    <w:p w14:paraId="5D4DB581" w14:textId="6286A4CB" w:rsidR="00150FBE" w:rsidRDefault="00C65C9F" w:rsidP="00150F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A9E01B6" wp14:editId="55AFB239">
            <wp:extent cx="2696641" cy="20701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5646" cy="21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8D4" w14:textId="0992CB3D" w:rsidR="00CC6867" w:rsidRDefault="00CC6867" w:rsidP="00150FBE">
      <w:pPr>
        <w:jc w:val="center"/>
        <w:rPr>
          <w:sz w:val="24"/>
        </w:rPr>
      </w:pPr>
    </w:p>
    <w:p w14:paraId="5F8B9E0D" w14:textId="0A3B5016" w:rsidR="00CC6867" w:rsidRDefault="00CC6867" w:rsidP="00150FBE">
      <w:pPr>
        <w:jc w:val="center"/>
        <w:rPr>
          <w:sz w:val="24"/>
        </w:rPr>
      </w:pPr>
    </w:p>
    <w:p w14:paraId="207C1D08" w14:textId="547288DB" w:rsidR="00CC6867" w:rsidRDefault="00CC6867" w:rsidP="00150FBE">
      <w:pPr>
        <w:jc w:val="center"/>
        <w:rPr>
          <w:sz w:val="24"/>
        </w:rPr>
      </w:pPr>
    </w:p>
    <w:p w14:paraId="48F9284D" w14:textId="198BFDA6" w:rsidR="00CC6867" w:rsidRDefault="00CC6867" w:rsidP="00150FBE">
      <w:pPr>
        <w:jc w:val="center"/>
        <w:rPr>
          <w:sz w:val="24"/>
        </w:rPr>
      </w:pPr>
    </w:p>
    <w:p w14:paraId="2A8E7D75" w14:textId="376FB52A" w:rsidR="00CC6867" w:rsidRDefault="00CC6867" w:rsidP="00150FBE">
      <w:pPr>
        <w:jc w:val="center"/>
        <w:rPr>
          <w:sz w:val="24"/>
        </w:rPr>
      </w:pPr>
    </w:p>
    <w:p w14:paraId="5385E6EC" w14:textId="52F8BD55" w:rsidR="00CC6867" w:rsidRDefault="00CC6867" w:rsidP="00150FBE">
      <w:pPr>
        <w:jc w:val="center"/>
        <w:rPr>
          <w:sz w:val="24"/>
        </w:rPr>
      </w:pPr>
    </w:p>
    <w:p w14:paraId="2B84384D" w14:textId="0A70B453" w:rsidR="00CC6867" w:rsidRDefault="00CC6867" w:rsidP="00150FBE">
      <w:pPr>
        <w:jc w:val="center"/>
        <w:rPr>
          <w:sz w:val="24"/>
        </w:rPr>
      </w:pPr>
    </w:p>
    <w:p w14:paraId="20C2792B" w14:textId="5FAF361E" w:rsidR="00CC6867" w:rsidRDefault="00CC6867" w:rsidP="00150FBE">
      <w:pPr>
        <w:jc w:val="center"/>
        <w:rPr>
          <w:sz w:val="24"/>
        </w:rPr>
      </w:pPr>
    </w:p>
    <w:p w14:paraId="5FBC1262" w14:textId="4D1A329C" w:rsidR="00CC6867" w:rsidRDefault="00CC6867" w:rsidP="00150FBE">
      <w:pPr>
        <w:jc w:val="center"/>
        <w:rPr>
          <w:sz w:val="24"/>
        </w:rPr>
      </w:pPr>
    </w:p>
    <w:p w14:paraId="011471ED" w14:textId="0863501E" w:rsidR="00CC6867" w:rsidRDefault="00CC6867" w:rsidP="00150FBE">
      <w:pPr>
        <w:jc w:val="center"/>
        <w:rPr>
          <w:sz w:val="24"/>
        </w:rPr>
      </w:pPr>
    </w:p>
    <w:p w14:paraId="65053928" w14:textId="77777777" w:rsidR="00CC6867" w:rsidRDefault="00CC6867" w:rsidP="00150FBE">
      <w:pPr>
        <w:jc w:val="center"/>
        <w:rPr>
          <w:sz w:val="24"/>
        </w:rPr>
      </w:pPr>
    </w:p>
    <w:p w14:paraId="093909EE" w14:textId="02AC86FF" w:rsidR="00150FBE" w:rsidRDefault="00150FBE" w:rsidP="00150FBE">
      <w:pPr>
        <w:rPr>
          <w:sz w:val="24"/>
        </w:rPr>
      </w:pPr>
      <w:r>
        <w:rPr>
          <w:sz w:val="24"/>
        </w:rPr>
        <w:lastRenderedPageBreak/>
        <w:t xml:space="preserve">The following image represent the code structure of </w:t>
      </w:r>
      <w:r w:rsidR="008510FD">
        <w:rPr>
          <w:sz w:val="24"/>
        </w:rPr>
        <w:t xml:space="preserve">the </w:t>
      </w:r>
      <w:r w:rsidR="00A6516B">
        <w:rPr>
          <w:b/>
          <w:bCs/>
          <w:sz w:val="24"/>
        </w:rPr>
        <w:t>1</w:t>
      </w:r>
      <w:r w:rsidR="00EA7D77" w:rsidRPr="00EA7D77">
        <w:rPr>
          <w:b/>
          <w:bCs/>
          <w:sz w:val="24"/>
        </w:rPr>
        <w:t>_subscription_apply.yaml</w:t>
      </w:r>
      <w:r w:rsidR="008510FD">
        <w:rPr>
          <w:b/>
          <w:bCs/>
          <w:sz w:val="24"/>
        </w:rPr>
        <w:t xml:space="preserve"> </w:t>
      </w:r>
      <w:r w:rsidR="00F838C5">
        <w:rPr>
          <w:sz w:val="24"/>
        </w:rPr>
        <w:t>file</w:t>
      </w:r>
      <w:r>
        <w:rPr>
          <w:sz w:val="24"/>
        </w:rPr>
        <w:t>.</w:t>
      </w:r>
    </w:p>
    <w:p w14:paraId="6C3EB0CC" w14:textId="045C6D96" w:rsidR="00150FBE" w:rsidRPr="00FF12CB" w:rsidRDefault="00270437" w:rsidP="00150FBE">
      <w:pPr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8E4BFC6" wp14:editId="7BF988E8">
            <wp:extent cx="6311900" cy="5936192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9541" cy="595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6AEF" w14:textId="2FE95C6F" w:rsidR="00150FBE" w:rsidRDefault="00150FBE" w:rsidP="00150FBE">
      <w:pPr>
        <w:rPr>
          <w:sz w:val="24"/>
        </w:rPr>
      </w:pPr>
      <w:r>
        <w:rPr>
          <w:sz w:val="24"/>
        </w:rPr>
        <w:t>The pipeline code for</w:t>
      </w:r>
      <w:r w:rsidR="00746267">
        <w:rPr>
          <w:sz w:val="24"/>
        </w:rPr>
        <w:t xml:space="preserve"> the</w:t>
      </w:r>
      <w:r w:rsidR="00541CD1">
        <w:rPr>
          <w:sz w:val="24"/>
        </w:rPr>
        <w:t xml:space="preserve"> </w:t>
      </w:r>
      <w:r w:rsidR="00116502">
        <w:rPr>
          <w:b/>
          <w:bCs/>
          <w:sz w:val="24"/>
        </w:rPr>
        <w:t>2</w:t>
      </w:r>
      <w:r w:rsidR="00541CD1" w:rsidRPr="00EA7D77">
        <w:rPr>
          <w:b/>
          <w:bCs/>
          <w:sz w:val="24"/>
        </w:rPr>
        <w:t>_subscription_apply.yaml</w:t>
      </w:r>
      <w:r w:rsidR="00541CD1">
        <w:rPr>
          <w:b/>
          <w:bCs/>
          <w:sz w:val="24"/>
        </w:rPr>
        <w:t xml:space="preserve">, </w:t>
      </w:r>
      <w:r w:rsidR="00116502">
        <w:rPr>
          <w:b/>
          <w:bCs/>
          <w:sz w:val="24"/>
        </w:rPr>
        <w:t>3</w:t>
      </w:r>
      <w:r w:rsidR="00541CD1" w:rsidRPr="00EA7D77">
        <w:rPr>
          <w:b/>
          <w:bCs/>
          <w:sz w:val="24"/>
        </w:rPr>
        <w:t>_subscription_apply.yaml</w:t>
      </w:r>
      <w:r w:rsidR="00541CD1">
        <w:rPr>
          <w:b/>
          <w:bCs/>
          <w:sz w:val="24"/>
        </w:rPr>
        <w:t>,</w:t>
      </w:r>
      <w:r w:rsidR="00541CD1" w:rsidRPr="00541CD1">
        <w:rPr>
          <w:b/>
          <w:bCs/>
          <w:sz w:val="24"/>
        </w:rPr>
        <w:t xml:space="preserve"> </w:t>
      </w:r>
      <w:r w:rsidR="00586E5F">
        <w:rPr>
          <w:b/>
          <w:bCs/>
          <w:sz w:val="24"/>
        </w:rPr>
        <w:t>4</w:t>
      </w:r>
      <w:r w:rsidR="00541CD1" w:rsidRPr="00EA7D77">
        <w:rPr>
          <w:b/>
          <w:bCs/>
          <w:sz w:val="24"/>
        </w:rPr>
        <w:t>_subscription_apply.yaml</w:t>
      </w:r>
      <w:r w:rsidR="0047440C">
        <w:rPr>
          <w:b/>
          <w:bCs/>
          <w:sz w:val="24"/>
        </w:rPr>
        <w:t xml:space="preserve"> </w:t>
      </w:r>
      <w:r w:rsidR="0047440C" w:rsidRPr="00C278AE">
        <w:rPr>
          <w:sz w:val="24"/>
        </w:rPr>
        <w:t>and</w:t>
      </w:r>
      <w:r w:rsidR="00541CD1">
        <w:rPr>
          <w:b/>
          <w:bCs/>
          <w:sz w:val="24"/>
        </w:rPr>
        <w:t xml:space="preserve"> </w:t>
      </w:r>
      <w:r w:rsidR="00586E5F">
        <w:rPr>
          <w:b/>
          <w:bCs/>
          <w:sz w:val="24"/>
        </w:rPr>
        <w:t>5</w:t>
      </w:r>
      <w:r w:rsidR="00541CD1" w:rsidRPr="00EA7D77">
        <w:rPr>
          <w:b/>
          <w:bCs/>
          <w:sz w:val="24"/>
        </w:rPr>
        <w:t>_subscription_apply.yaml</w:t>
      </w:r>
      <w:r>
        <w:rPr>
          <w:sz w:val="24"/>
        </w:rPr>
        <w:t xml:space="preserve"> </w:t>
      </w:r>
      <w:r w:rsidR="003E5685">
        <w:rPr>
          <w:sz w:val="24"/>
        </w:rPr>
        <w:t>file are</w:t>
      </w:r>
      <w:r>
        <w:rPr>
          <w:sz w:val="24"/>
        </w:rPr>
        <w:t xml:space="preserve"> also quite s</w:t>
      </w:r>
      <w:r w:rsidR="001D250B">
        <w:rPr>
          <w:sz w:val="24"/>
        </w:rPr>
        <w:t>imilar</w:t>
      </w:r>
      <w:r>
        <w:rPr>
          <w:sz w:val="24"/>
        </w:rPr>
        <w:t xml:space="preserve"> but it deploys the resources in </w:t>
      </w:r>
      <w:r w:rsidR="007C1498">
        <w:rPr>
          <w:sz w:val="24"/>
        </w:rPr>
        <w:t>multiple subscription</w:t>
      </w:r>
      <w:r w:rsidR="003F305D">
        <w:rPr>
          <w:sz w:val="24"/>
        </w:rPr>
        <w:t>s</w:t>
      </w:r>
      <w:r w:rsidR="007C1498">
        <w:rPr>
          <w:sz w:val="24"/>
        </w:rPr>
        <w:t>.</w:t>
      </w:r>
    </w:p>
    <w:p w14:paraId="268BE0F9" w14:textId="7A4980F4" w:rsidR="00A52C7F" w:rsidRDefault="00A52C7F" w:rsidP="00150FBE">
      <w:pPr>
        <w:rPr>
          <w:sz w:val="24"/>
        </w:rPr>
      </w:pPr>
    </w:p>
    <w:p w14:paraId="70E4FB90" w14:textId="1B93A4F2" w:rsidR="00A52C7F" w:rsidRDefault="00A52C7F" w:rsidP="00150FBE">
      <w:pPr>
        <w:rPr>
          <w:sz w:val="24"/>
        </w:rPr>
      </w:pPr>
    </w:p>
    <w:p w14:paraId="0A2BA578" w14:textId="47779FFF" w:rsidR="00A52C7F" w:rsidRDefault="00A52C7F" w:rsidP="00150FBE">
      <w:pPr>
        <w:rPr>
          <w:sz w:val="24"/>
        </w:rPr>
      </w:pPr>
    </w:p>
    <w:p w14:paraId="5341C457" w14:textId="77777777" w:rsidR="00A52C7F" w:rsidRDefault="00A52C7F" w:rsidP="00150FBE">
      <w:pPr>
        <w:rPr>
          <w:sz w:val="24"/>
        </w:rPr>
      </w:pPr>
    </w:p>
    <w:p w14:paraId="0340312A" w14:textId="7D1028EC" w:rsidR="00150FBE" w:rsidRDefault="00150FBE" w:rsidP="00150FBE">
      <w:pPr>
        <w:rPr>
          <w:sz w:val="24"/>
        </w:rPr>
      </w:pPr>
      <w:r>
        <w:rPr>
          <w:sz w:val="24"/>
        </w:rPr>
        <w:lastRenderedPageBreak/>
        <w:t>The following image represents the code structure of</w:t>
      </w:r>
      <w:r w:rsidR="00E824E4">
        <w:rPr>
          <w:sz w:val="24"/>
        </w:rPr>
        <w:t xml:space="preserve"> the</w:t>
      </w:r>
      <w:r w:rsidR="00C278AE">
        <w:rPr>
          <w:b/>
          <w:bCs/>
          <w:sz w:val="24"/>
        </w:rPr>
        <w:t xml:space="preserve"> </w:t>
      </w:r>
      <w:r w:rsidR="003852A3">
        <w:rPr>
          <w:b/>
          <w:bCs/>
          <w:sz w:val="24"/>
        </w:rPr>
        <w:t>1</w:t>
      </w:r>
      <w:r w:rsidR="00C278AE" w:rsidRPr="00EA7D77">
        <w:rPr>
          <w:b/>
          <w:bCs/>
          <w:sz w:val="24"/>
        </w:rPr>
        <w:t>_subscription_</w:t>
      </w:r>
      <w:r w:rsidR="00C278AE">
        <w:rPr>
          <w:b/>
          <w:bCs/>
          <w:sz w:val="24"/>
        </w:rPr>
        <w:t>destroy</w:t>
      </w:r>
      <w:r w:rsidR="00C278AE" w:rsidRPr="00EA7D77">
        <w:rPr>
          <w:b/>
          <w:bCs/>
          <w:sz w:val="24"/>
        </w:rPr>
        <w:t>.yaml</w:t>
      </w:r>
      <w:r w:rsidR="00E824E4">
        <w:rPr>
          <w:b/>
          <w:bCs/>
          <w:sz w:val="24"/>
        </w:rPr>
        <w:t xml:space="preserve"> </w:t>
      </w:r>
      <w:r w:rsidR="00E824E4">
        <w:rPr>
          <w:sz w:val="24"/>
        </w:rPr>
        <w:t>file</w:t>
      </w:r>
      <w:r>
        <w:rPr>
          <w:sz w:val="24"/>
        </w:rPr>
        <w:t>.</w:t>
      </w:r>
    </w:p>
    <w:p w14:paraId="50AABFAB" w14:textId="446B64C7" w:rsidR="00150FBE" w:rsidRDefault="001E3744" w:rsidP="00150F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05F14B" wp14:editId="13220CFD">
            <wp:extent cx="6400800" cy="31788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A795" w14:textId="34F931EF" w:rsidR="00A14C27" w:rsidRDefault="001D250B" w:rsidP="001D250B">
      <w:pPr>
        <w:rPr>
          <w:sz w:val="24"/>
        </w:rPr>
      </w:pPr>
      <w:r>
        <w:rPr>
          <w:sz w:val="24"/>
        </w:rPr>
        <w:t>The pipeline code for</w:t>
      </w:r>
      <w:r w:rsidR="00832172">
        <w:rPr>
          <w:sz w:val="24"/>
        </w:rPr>
        <w:t xml:space="preserve"> the</w:t>
      </w:r>
      <w:r>
        <w:rPr>
          <w:sz w:val="24"/>
        </w:rPr>
        <w:t xml:space="preserve"> </w:t>
      </w:r>
      <w:r w:rsidR="00CA3F40">
        <w:rPr>
          <w:b/>
          <w:bCs/>
          <w:sz w:val="24"/>
        </w:rPr>
        <w:t>2</w:t>
      </w:r>
      <w:r w:rsidRPr="00EA7D77">
        <w:rPr>
          <w:b/>
          <w:bCs/>
          <w:sz w:val="24"/>
        </w:rPr>
        <w:t>_subscription_</w:t>
      </w:r>
      <w:r>
        <w:rPr>
          <w:b/>
          <w:bCs/>
          <w:sz w:val="24"/>
        </w:rPr>
        <w:t>destroy</w:t>
      </w:r>
      <w:r w:rsidRPr="00EA7D77">
        <w:rPr>
          <w:b/>
          <w:bCs/>
          <w:sz w:val="24"/>
        </w:rPr>
        <w:t>.yaml</w:t>
      </w:r>
      <w:r>
        <w:rPr>
          <w:b/>
          <w:bCs/>
          <w:sz w:val="24"/>
        </w:rPr>
        <w:t xml:space="preserve">, </w:t>
      </w:r>
      <w:r w:rsidR="00CA3F40">
        <w:rPr>
          <w:b/>
          <w:bCs/>
          <w:sz w:val="24"/>
        </w:rPr>
        <w:t>3</w:t>
      </w:r>
      <w:r w:rsidRPr="00EA7D77">
        <w:rPr>
          <w:b/>
          <w:bCs/>
          <w:sz w:val="24"/>
        </w:rPr>
        <w:t>_subscription_</w:t>
      </w:r>
      <w:r>
        <w:rPr>
          <w:b/>
          <w:bCs/>
          <w:sz w:val="24"/>
        </w:rPr>
        <w:t>destroy</w:t>
      </w:r>
      <w:r w:rsidRPr="00EA7D77">
        <w:rPr>
          <w:b/>
          <w:bCs/>
          <w:sz w:val="24"/>
        </w:rPr>
        <w:t>.yaml</w:t>
      </w:r>
      <w:r>
        <w:rPr>
          <w:b/>
          <w:bCs/>
          <w:sz w:val="24"/>
        </w:rPr>
        <w:t>,</w:t>
      </w:r>
      <w:r w:rsidRPr="00541CD1">
        <w:rPr>
          <w:b/>
          <w:bCs/>
          <w:sz w:val="24"/>
        </w:rPr>
        <w:t xml:space="preserve"> </w:t>
      </w:r>
      <w:r w:rsidR="00CA3F40">
        <w:rPr>
          <w:b/>
          <w:bCs/>
          <w:sz w:val="24"/>
        </w:rPr>
        <w:t>4</w:t>
      </w:r>
      <w:r w:rsidRPr="00EA7D77">
        <w:rPr>
          <w:b/>
          <w:bCs/>
          <w:sz w:val="24"/>
        </w:rPr>
        <w:t>_subscription_</w:t>
      </w:r>
      <w:r>
        <w:rPr>
          <w:b/>
          <w:bCs/>
          <w:sz w:val="24"/>
        </w:rPr>
        <w:t>destroy</w:t>
      </w:r>
      <w:r w:rsidRPr="00EA7D77">
        <w:rPr>
          <w:b/>
          <w:bCs/>
          <w:sz w:val="24"/>
        </w:rPr>
        <w:t>.yaml</w:t>
      </w:r>
      <w:r>
        <w:rPr>
          <w:b/>
          <w:bCs/>
          <w:sz w:val="24"/>
        </w:rPr>
        <w:t xml:space="preserve"> </w:t>
      </w:r>
      <w:r w:rsidRPr="00C278AE">
        <w:rPr>
          <w:sz w:val="24"/>
        </w:rPr>
        <w:t>and</w:t>
      </w:r>
      <w:r>
        <w:rPr>
          <w:b/>
          <w:bCs/>
          <w:sz w:val="24"/>
        </w:rPr>
        <w:t xml:space="preserve"> </w:t>
      </w:r>
      <w:r w:rsidR="00CA3F40">
        <w:rPr>
          <w:b/>
          <w:bCs/>
          <w:sz w:val="24"/>
        </w:rPr>
        <w:t>5</w:t>
      </w:r>
      <w:r w:rsidRPr="00EA7D77">
        <w:rPr>
          <w:b/>
          <w:bCs/>
          <w:sz w:val="24"/>
        </w:rPr>
        <w:t>_subscription_</w:t>
      </w:r>
      <w:r>
        <w:rPr>
          <w:b/>
          <w:bCs/>
          <w:sz w:val="24"/>
        </w:rPr>
        <w:t>destroy</w:t>
      </w:r>
      <w:r w:rsidRPr="00EA7D77">
        <w:rPr>
          <w:b/>
          <w:bCs/>
          <w:sz w:val="24"/>
        </w:rPr>
        <w:t>.yaml</w:t>
      </w:r>
      <w:r w:rsidR="009B0CB7">
        <w:rPr>
          <w:b/>
          <w:bCs/>
          <w:sz w:val="24"/>
        </w:rPr>
        <w:t xml:space="preserve"> </w:t>
      </w:r>
      <w:r w:rsidR="009B0CB7">
        <w:rPr>
          <w:sz w:val="24"/>
        </w:rPr>
        <w:t>file</w:t>
      </w:r>
      <w:r>
        <w:rPr>
          <w:sz w:val="24"/>
        </w:rPr>
        <w:t xml:space="preserve"> </w:t>
      </w:r>
      <w:r w:rsidR="009B0CB7">
        <w:rPr>
          <w:sz w:val="24"/>
        </w:rPr>
        <w:t>are</w:t>
      </w:r>
      <w:r>
        <w:rPr>
          <w:sz w:val="24"/>
        </w:rPr>
        <w:t xml:space="preserve"> also quite similar but it destroys the resources in multiple subscriptions.</w:t>
      </w:r>
    </w:p>
    <w:p w14:paraId="1753CE18" w14:textId="77777777" w:rsidR="00150FBE" w:rsidRDefault="00150FBE" w:rsidP="00A3547A">
      <w:pPr>
        <w:pStyle w:val="Heading1"/>
      </w:pPr>
      <w:bookmarkStart w:id="2" w:name="_Toc98860545"/>
      <w:r>
        <w:t>Tfvars Repository Structure</w:t>
      </w:r>
      <w:bookmarkEnd w:id="2"/>
    </w:p>
    <w:p w14:paraId="05161DED" w14:textId="6B7BCA28" w:rsidR="00150FBE" w:rsidRDefault="00150FBE" w:rsidP="00150FBE">
      <w:pPr>
        <w:rPr>
          <w:sz w:val="24"/>
        </w:rPr>
      </w:pPr>
      <w:r>
        <w:rPr>
          <w:sz w:val="24"/>
        </w:rPr>
        <w:t>The tfvars repository contains the tfvars and yaml file</w:t>
      </w:r>
      <w:r w:rsidR="000302D5">
        <w:rPr>
          <w:sz w:val="24"/>
        </w:rPr>
        <w:t>s</w:t>
      </w:r>
      <w:r>
        <w:rPr>
          <w:sz w:val="24"/>
        </w:rPr>
        <w:t xml:space="preserve"> to trigger the pipeline for the respective service catalog. The following image represents the files structure of one of the service catalog folders present in the tfvars repository.</w:t>
      </w:r>
    </w:p>
    <w:p w14:paraId="3C86D135" w14:textId="7E926264" w:rsidR="00150FBE" w:rsidRDefault="003D767E" w:rsidP="00150F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0D58153" wp14:editId="55BA0B27">
            <wp:extent cx="3244850" cy="212106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9628" cy="22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BC5E" w14:textId="277A76B0" w:rsidR="00150FBE" w:rsidRDefault="00150FBE" w:rsidP="00150FBE">
      <w:pPr>
        <w:rPr>
          <w:noProof/>
        </w:rPr>
      </w:pPr>
      <w:r>
        <w:rPr>
          <w:sz w:val="24"/>
        </w:rPr>
        <w:lastRenderedPageBreak/>
        <w:t xml:space="preserve">The code structure of both the </w:t>
      </w:r>
      <w:r w:rsidRPr="00BD2558">
        <w:rPr>
          <w:b/>
          <w:bCs/>
          <w:sz w:val="24"/>
        </w:rPr>
        <w:t>create.yaml</w:t>
      </w:r>
      <w:r>
        <w:rPr>
          <w:sz w:val="24"/>
        </w:rPr>
        <w:t xml:space="preserve"> and </w:t>
      </w:r>
      <w:r w:rsidRPr="00BD2558">
        <w:rPr>
          <w:b/>
          <w:bCs/>
          <w:sz w:val="24"/>
        </w:rPr>
        <w:t>destroy.yaml</w:t>
      </w:r>
      <w:r>
        <w:rPr>
          <w:sz w:val="24"/>
        </w:rPr>
        <w:t xml:space="preserve"> is same. The following image represents the code structure of</w:t>
      </w:r>
      <w:r w:rsidR="00170558">
        <w:rPr>
          <w:sz w:val="24"/>
        </w:rPr>
        <w:t xml:space="preserve"> the</w:t>
      </w:r>
      <w:r>
        <w:rPr>
          <w:sz w:val="24"/>
        </w:rPr>
        <w:t xml:space="preserve"> create.yaml</w:t>
      </w:r>
      <w:r w:rsidR="00AD1D01">
        <w:rPr>
          <w:sz w:val="24"/>
        </w:rPr>
        <w:t xml:space="preserve"> </w:t>
      </w:r>
      <w:r w:rsidR="00170558">
        <w:rPr>
          <w:sz w:val="24"/>
        </w:rPr>
        <w:t xml:space="preserve">file </w:t>
      </w:r>
      <w:r w:rsidR="00AD1D01">
        <w:rPr>
          <w:sz w:val="24"/>
        </w:rPr>
        <w:t>where the deployment is happening in single subscription</w:t>
      </w:r>
      <w:r>
        <w:rPr>
          <w:sz w:val="24"/>
        </w:rPr>
        <w:t>.</w:t>
      </w:r>
      <w:r w:rsidRPr="00BD2558">
        <w:rPr>
          <w:noProof/>
        </w:rPr>
        <w:t xml:space="preserve"> </w:t>
      </w:r>
    </w:p>
    <w:p w14:paraId="058B1B06" w14:textId="2ED36767" w:rsidR="00150FBE" w:rsidRDefault="0039682B" w:rsidP="00150F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F32A2A5" wp14:editId="6554C8D8">
            <wp:extent cx="3580863" cy="965200"/>
            <wp:effectExtent l="0" t="0" r="635" b="635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17" cy="10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23AD" w14:textId="747A3E2B" w:rsidR="00AA4284" w:rsidRDefault="00AA4284" w:rsidP="00AA4284">
      <w:pPr>
        <w:rPr>
          <w:noProof/>
        </w:rPr>
      </w:pPr>
      <w:r>
        <w:rPr>
          <w:sz w:val="24"/>
        </w:rPr>
        <w:t>The following image represents the code structure of</w:t>
      </w:r>
      <w:r w:rsidR="003856A9">
        <w:rPr>
          <w:sz w:val="24"/>
        </w:rPr>
        <w:t xml:space="preserve"> the</w:t>
      </w:r>
      <w:r>
        <w:rPr>
          <w:sz w:val="24"/>
        </w:rPr>
        <w:t xml:space="preserve"> create.yaml</w:t>
      </w:r>
      <w:r w:rsidR="003856A9">
        <w:rPr>
          <w:sz w:val="24"/>
        </w:rPr>
        <w:t xml:space="preserve"> file </w:t>
      </w:r>
      <w:r>
        <w:rPr>
          <w:sz w:val="24"/>
        </w:rPr>
        <w:t xml:space="preserve"> where the deployment is happening in multiple subscription</w:t>
      </w:r>
      <w:r w:rsidR="00B31D0B">
        <w:rPr>
          <w:sz w:val="24"/>
        </w:rPr>
        <w:t>s</w:t>
      </w:r>
      <w:r>
        <w:rPr>
          <w:sz w:val="24"/>
        </w:rPr>
        <w:t>.</w:t>
      </w:r>
      <w:r w:rsidRPr="00BD2558">
        <w:rPr>
          <w:noProof/>
        </w:rPr>
        <w:t xml:space="preserve"> </w:t>
      </w:r>
    </w:p>
    <w:p w14:paraId="492F9287" w14:textId="421D6FE8" w:rsidR="00AA4284" w:rsidRDefault="00046523" w:rsidP="00FA3E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BC34A8" wp14:editId="75062155">
            <wp:extent cx="3594100" cy="1299653"/>
            <wp:effectExtent l="0" t="0" r="6350" b="0"/>
            <wp:docPr id="20" name="Picture 20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665" cy="13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E73A" w14:textId="15FAD368" w:rsidR="007F7397" w:rsidRDefault="007F7397" w:rsidP="007F7397">
      <w:pPr>
        <w:rPr>
          <w:b/>
          <w:bCs/>
          <w:noProof/>
          <w:sz w:val="24"/>
        </w:rPr>
      </w:pPr>
      <w:r w:rsidRPr="007F7397">
        <w:rPr>
          <w:b/>
          <w:bCs/>
          <w:noProof/>
          <w:sz w:val="24"/>
        </w:rPr>
        <w:t xml:space="preserve">Note: </w:t>
      </w:r>
      <w:r w:rsidRPr="003A6B9D">
        <w:rPr>
          <w:noProof/>
          <w:sz w:val="24"/>
        </w:rPr>
        <w:t>Maximum value of total_subscriptions is 5.</w:t>
      </w:r>
      <w:r>
        <w:rPr>
          <w:b/>
          <w:bCs/>
          <w:noProof/>
          <w:sz w:val="24"/>
        </w:rPr>
        <w:t xml:space="preserve"> </w:t>
      </w:r>
    </w:p>
    <w:p w14:paraId="528CEA1D" w14:textId="77777777" w:rsidR="0034532C" w:rsidRPr="007F7397" w:rsidRDefault="0034532C" w:rsidP="007F7397">
      <w:pPr>
        <w:rPr>
          <w:b/>
          <w:bCs/>
          <w:noProof/>
          <w:sz w:val="24"/>
        </w:rPr>
      </w:pPr>
    </w:p>
    <w:p w14:paraId="4498637C" w14:textId="77777777" w:rsidR="00150FBE" w:rsidRDefault="00150FBE" w:rsidP="00A3547A">
      <w:pPr>
        <w:pStyle w:val="Heading1"/>
      </w:pPr>
      <w:bookmarkStart w:id="3" w:name="_Toc98860546"/>
      <w:r>
        <w:t>Triggering Pipeline in the ADO</w:t>
      </w:r>
      <w:bookmarkEnd w:id="3"/>
    </w:p>
    <w:p w14:paraId="252D6FA1" w14:textId="1EDFA709" w:rsidR="00150FBE" w:rsidRPr="009C7879" w:rsidRDefault="00A5201F" w:rsidP="00150FBE">
      <w:pPr>
        <w:rPr>
          <w:sz w:val="24"/>
        </w:rPr>
      </w:pPr>
      <w:r>
        <w:rPr>
          <w:sz w:val="24"/>
        </w:rPr>
        <w:t>Perform the</w:t>
      </w:r>
      <w:r w:rsidR="00150FBE" w:rsidRPr="009C7879">
        <w:rPr>
          <w:sz w:val="24"/>
        </w:rPr>
        <w:t xml:space="preserve"> following </w:t>
      </w:r>
      <w:r w:rsidR="00B30EB8">
        <w:rPr>
          <w:sz w:val="24"/>
        </w:rPr>
        <w:t xml:space="preserve">steps </w:t>
      </w:r>
      <w:r>
        <w:rPr>
          <w:sz w:val="24"/>
        </w:rPr>
        <w:t>to</w:t>
      </w:r>
      <w:r w:rsidR="00150FBE" w:rsidRPr="009C7879">
        <w:rPr>
          <w:sz w:val="24"/>
        </w:rPr>
        <w:t xml:space="preserve"> trigger the pipeline</w:t>
      </w:r>
      <w:r>
        <w:rPr>
          <w:sz w:val="24"/>
        </w:rPr>
        <w:t xml:space="preserve"> to</w:t>
      </w:r>
      <w:r w:rsidR="00150FBE" w:rsidRPr="009C7879">
        <w:rPr>
          <w:sz w:val="24"/>
        </w:rPr>
        <w:t xml:space="preserve"> deploy</w:t>
      </w:r>
      <w:r>
        <w:rPr>
          <w:sz w:val="24"/>
        </w:rPr>
        <w:t>/destroy</w:t>
      </w:r>
      <w:r w:rsidR="00150FBE" w:rsidRPr="009C7879">
        <w:rPr>
          <w:sz w:val="24"/>
        </w:rPr>
        <w:t xml:space="preserve"> a particular service catalog:</w:t>
      </w:r>
    </w:p>
    <w:p w14:paraId="5B203653" w14:textId="73C1402D" w:rsidR="00150FBE" w:rsidRPr="00A3547A" w:rsidRDefault="003E08C2" w:rsidP="006E7B74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color w:val="666666" w:themeColor="accent3"/>
        </w:rPr>
      </w:pPr>
      <w:r w:rsidRPr="003E08C2">
        <w:rPr>
          <w:rFonts w:asciiTheme="minorHAnsi" w:hAnsiTheme="minorHAnsi" w:cstheme="minorHAnsi"/>
          <w:color w:val="666666" w:themeColor="accent3"/>
        </w:rPr>
        <w:t>Open the Project in the ADO.</w:t>
      </w:r>
      <w:r w:rsidR="00150FBE" w:rsidRPr="00A3547A">
        <w:rPr>
          <w:rFonts w:asciiTheme="minorHAnsi" w:hAnsiTheme="minorHAnsi" w:cstheme="minorHAnsi"/>
          <w:color w:val="666666" w:themeColor="accent3"/>
        </w:rPr>
        <w:t xml:space="preserve"> Navigate to the tfvars repository and open the service catalog folder that </w:t>
      </w:r>
      <w:r w:rsidR="00594E26">
        <w:rPr>
          <w:rFonts w:asciiTheme="minorHAnsi" w:hAnsiTheme="minorHAnsi" w:cstheme="minorHAnsi"/>
          <w:color w:val="666666" w:themeColor="accent3"/>
        </w:rPr>
        <w:t>needs</w:t>
      </w:r>
      <w:r w:rsidR="00150FBE" w:rsidRPr="00A3547A">
        <w:rPr>
          <w:rFonts w:asciiTheme="minorHAnsi" w:hAnsiTheme="minorHAnsi" w:cstheme="minorHAnsi"/>
          <w:color w:val="666666" w:themeColor="accent3"/>
        </w:rPr>
        <w:t xml:space="preserve"> to</w:t>
      </w:r>
      <w:r w:rsidR="00594E26">
        <w:rPr>
          <w:rFonts w:asciiTheme="minorHAnsi" w:hAnsiTheme="minorHAnsi" w:cstheme="minorHAnsi"/>
          <w:color w:val="666666" w:themeColor="accent3"/>
        </w:rPr>
        <w:t xml:space="preserve"> be</w:t>
      </w:r>
      <w:r w:rsidR="00150FBE" w:rsidRPr="00A3547A">
        <w:rPr>
          <w:rFonts w:asciiTheme="minorHAnsi" w:hAnsiTheme="minorHAnsi" w:cstheme="minorHAnsi"/>
          <w:color w:val="666666" w:themeColor="accent3"/>
        </w:rPr>
        <w:t xml:space="preserve"> deploy.</w:t>
      </w:r>
    </w:p>
    <w:p w14:paraId="7DD0E8E3" w14:textId="10FA266E" w:rsidR="00150FBE" w:rsidRPr="00A3547A" w:rsidRDefault="00150FBE" w:rsidP="006E7B74">
      <w:pPr>
        <w:pStyle w:val="NormalWeb"/>
        <w:numPr>
          <w:ilvl w:val="0"/>
          <w:numId w:val="18"/>
        </w:numPr>
        <w:rPr>
          <w:noProof/>
          <w:color w:val="666666" w:themeColor="accent3"/>
        </w:rPr>
      </w:pPr>
      <w:r w:rsidRPr="00A3547A">
        <w:rPr>
          <w:rFonts w:asciiTheme="minorHAnsi" w:hAnsiTheme="minorHAnsi" w:cstheme="minorHAnsi"/>
          <w:color w:val="666666" w:themeColor="accent3"/>
        </w:rPr>
        <w:t xml:space="preserve">Open </w:t>
      </w:r>
      <w:r w:rsidR="008022B1">
        <w:rPr>
          <w:rFonts w:asciiTheme="minorHAnsi" w:hAnsiTheme="minorHAnsi" w:cstheme="minorHAnsi"/>
          <w:color w:val="666666" w:themeColor="accent3"/>
        </w:rPr>
        <w:t>the</w:t>
      </w:r>
      <w:r w:rsidRPr="00A3547A">
        <w:rPr>
          <w:rFonts w:asciiTheme="minorHAnsi" w:hAnsiTheme="minorHAnsi" w:cstheme="minorHAnsi"/>
          <w:color w:val="666666" w:themeColor="accent3"/>
        </w:rPr>
        <w:t xml:space="preserve"> tfvars file and edit the parameters </w:t>
      </w:r>
      <w:r w:rsidR="0084621D">
        <w:rPr>
          <w:rFonts w:asciiTheme="minorHAnsi" w:hAnsiTheme="minorHAnsi" w:cstheme="minorHAnsi"/>
          <w:color w:val="666666" w:themeColor="accent3"/>
        </w:rPr>
        <w:t xml:space="preserve">as per the requirements </w:t>
      </w:r>
      <w:r w:rsidRPr="00A3547A">
        <w:rPr>
          <w:rFonts w:asciiTheme="minorHAnsi" w:hAnsiTheme="minorHAnsi" w:cstheme="minorHAnsi"/>
          <w:color w:val="666666" w:themeColor="accent3"/>
        </w:rPr>
        <w:t>and commit the changes. The f</w:t>
      </w:r>
      <w:r w:rsidR="00357DD7">
        <w:rPr>
          <w:rFonts w:asciiTheme="minorHAnsi" w:hAnsiTheme="minorHAnsi" w:cstheme="minorHAnsi"/>
          <w:color w:val="666666" w:themeColor="accent3"/>
        </w:rPr>
        <w:t>igure below depicts</w:t>
      </w:r>
      <w:r w:rsidRPr="00A3547A">
        <w:rPr>
          <w:rFonts w:asciiTheme="minorHAnsi" w:hAnsiTheme="minorHAnsi" w:cstheme="minorHAnsi"/>
          <w:color w:val="666666" w:themeColor="accent3"/>
        </w:rPr>
        <w:t xml:space="preserve"> the structure of tfvars file.</w:t>
      </w:r>
      <w:r w:rsidRPr="00A3547A">
        <w:rPr>
          <w:noProof/>
          <w:color w:val="666666" w:themeColor="accent3"/>
        </w:rPr>
        <w:t xml:space="preserve"> </w:t>
      </w:r>
    </w:p>
    <w:p w14:paraId="58DC67DF" w14:textId="4FF59F34" w:rsidR="00EA3C62" w:rsidRPr="00A3547A" w:rsidRDefault="000660B7" w:rsidP="00533EC5">
      <w:pPr>
        <w:pStyle w:val="NormalWeb"/>
        <w:jc w:val="center"/>
        <w:rPr>
          <w:rFonts w:asciiTheme="minorHAnsi" w:hAnsiTheme="minorHAnsi" w:cstheme="minorHAnsi"/>
          <w:color w:val="666666" w:themeColor="accent3"/>
        </w:rPr>
      </w:pPr>
      <w:r>
        <w:rPr>
          <w:noProof/>
        </w:rPr>
        <w:drawing>
          <wp:inline distT="0" distB="0" distL="0" distR="0" wp14:anchorId="4BF738B6" wp14:editId="76AD7374">
            <wp:extent cx="3028950" cy="17529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0148" cy="192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0E3E" w14:textId="43A71B57" w:rsidR="00D94E1D" w:rsidRDefault="00D178AD" w:rsidP="006E7B74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color w:val="666666" w:themeColor="accent3"/>
        </w:rPr>
      </w:pPr>
      <w:r>
        <w:rPr>
          <w:rFonts w:asciiTheme="minorHAnsi" w:hAnsiTheme="minorHAnsi" w:cstheme="minorHAnsi"/>
          <w:color w:val="666666" w:themeColor="accent3"/>
        </w:rPr>
        <w:lastRenderedPageBreak/>
        <w:t>O</w:t>
      </w:r>
      <w:r w:rsidR="00150FBE" w:rsidRPr="00A3547A">
        <w:rPr>
          <w:rFonts w:asciiTheme="minorHAnsi" w:hAnsiTheme="minorHAnsi" w:cstheme="minorHAnsi"/>
          <w:color w:val="666666" w:themeColor="accent3"/>
        </w:rPr>
        <w:t>pen</w:t>
      </w:r>
      <w:r w:rsidR="0093237E">
        <w:rPr>
          <w:rFonts w:asciiTheme="minorHAnsi" w:hAnsiTheme="minorHAnsi" w:cstheme="minorHAnsi"/>
          <w:color w:val="666666" w:themeColor="accent3"/>
        </w:rPr>
        <w:t xml:space="preserve"> the</w:t>
      </w:r>
      <w:r w:rsidR="00150FBE" w:rsidRPr="00A3547A">
        <w:rPr>
          <w:rFonts w:asciiTheme="minorHAnsi" w:hAnsiTheme="minorHAnsi" w:cstheme="minorHAnsi"/>
          <w:color w:val="666666" w:themeColor="accent3"/>
        </w:rPr>
        <w:t xml:space="preserve"> </w:t>
      </w:r>
      <w:r w:rsidR="00150FBE" w:rsidRPr="00A3547A">
        <w:rPr>
          <w:rStyle w:val="Strong"/>
          <w:rFonts w:asciiTheme="minorHAnsi" w:eastAsiaTheme="majorEastAsia" w:hAnsiTheme="minorHAnsi" w:cstheme="minorHAnsi"/>
          <w:color w:val="666666" w:themeColor="accent3"/>
        </w:rPr>
        <w:t>create.yaml</w:t>
      </w:r>
      <w:r w:rsidR="00150FBE" w:rsidRPr="00A3547A">
        <w:rPr>
          <w:rFonts w:asciiTheme="minorHAnsi" w:hAnsiTheme="minorHAnsi" w:cstheme="minorHAnsi"/>
          <w:color w:val="666666" w:themeColor="accent3"/>
        </w:rPr>
        <w:t xml:space="preserve"> file</w:t>
      </w:r>
      <w:r w:rsidR="00913824">
        <w:rPr>
          <w:rFonts w:asciiTheme="minorHAnsi" w:hAnsiTheme="minorHAnsi" w:cstheme="minorHAnsi"/>
          <w:color w:val="666666" w:themeColor="accent3"/>
        </w:rPr>
        <w:t xml:space="preserve"> and </w:t>
      </w:r>
      <w:r w:rsidR="0055225F">
        <w:rPr>
          <w:rFonts w:asciiTheme="minorHAnsi" w:hAnsiTheme="minorHAnsi" w:cstheme="minorHAnsi"/>
          <w:color w:val="666666" w:themeColor="accent3"/>
        </w:rPr>
        <w:t>set the</w:t>
      </w:r>
      <w:r w:rsidR="00483475">
        <w:rPr>
          <w:rFonts w:asciiTheme="minorHAnsi" w:hAnsiTheme="minorHAnsi" w:cstheme="minorHAnsi"/>
          <w:color w:val="666666" w:themeColor="accent3"/>
        </w:rPr>
        <w:t xml:space="preserve"> app name,</w:t>
      </w:r>
      <w:r w:rsidR="0055225F">
        <w:rPr>
          <w:rFonts w:asciiTheme="minorHAnsi" w:hAnsiTheme="minorHAnsi" w:cstheme="minorHAnsi"/>
          <w:color w:val="666666" w:themeColor="accent3"/>
        </w:rPr>
        <w:t xml:space="preserve"> total number of subscriptions</w:t>
      </w:r>
      <w:r w:rsidR="004C0DAD">
        <w:rPr>
          <w:rFonts w:asciiTheme="minorHAnsi" w:hAnsiTheme="minorHAnsi" w:cstheme="minorHAnsi"/>
          <w:color w:val="666666" w:themeColor="accent3"/>
        </w:rPr>
        <w:t xml:space="preserve"> and </w:t>
      </w:r>
      <w:r w:rsidR="0055225F">
        <w:rPr>
          <w:rFonts w:asciiTheme="minorHAnsi" w:hAnsiTheme="minorHAnsi" w:cstheme="minorHAnsi"/>
          <w:color w:val="666666" w:themeColor="accent3"/>
        </w:rPr>
        <w:t>name of the</w:t>
      </w:r>
      <w:r w:rsidR="004E2F87">
        <w:rPr>
          <w:rFonts w:asciiTheme="minorHAnsi" w:hAnsiTheme="minorHAnsi" w:cstheme="minorHAnsi"/>
          <w:color w:val="666666" w:themeColor="accent3"/>
        </w:rPr>
        <w:t>se</w:t>
      </w:r>
      <w:r w:rsidR="0055225F">
        <w:rPr>
          <w:rFonts w:asciiTheme="minorHAnsi" w:hAnsiTheme="minorHAnsi" w:cstheme="minorHAnsi"/>
          <w:color w:val="666666" w:themeColor="accent3"/>
        </w:rPr>
        <w:t xml:space="preserve"> subscriptions</w:t>
      </w:r>
      <w:r w:rsidR="00606107">
        <w:rPr>
          <w:rFonts w:asciiTheme="minorHAnsi" w:hAnsiTheme="minorHAnsi" w:cstheme="minorHAnsi"/>
          <w:color w:val="666666" w:themeColor="accent3"/>
        </w:rPr>
        <w:t xml:space="preserve"> </w:t>
      </w:r>
      <w:r w:rsidR="00E0353C">
        <w:rPr>
          <w:rFonts w:asciiTheme="minorHAnsi" w:hAnsiTheme="minorHAnsi" w:cstheme="minorHAnsi"/>
          <w:color w:val="666666" w:themeColor="accent3"/>
        </w:rPr>
        <w:t xml:space="preserve">as per the </w:t>
      </w:r>
      <w:r w:rsidR="004E2F87">
        <w:rPr>
          <w:rFonts w:asciiTheme="minorHAnsi" w:hAnsiTheme="minorHAnsi" w:cstheme="minorHAnsi"/>
          <w:color w:val="666666" w:themeColor="accent3"/>
        </w:rPr>
        <w:t>requirements</w:t>
      </w:r>
      <w:r w:rsidR="001F3846">
        <w:rPr>
          <w:rFonts w:asciiTheme="minorHAnsi" w:hAnsiTheme="minorHAnsi" w:cstheme="minorHAnsi"/>
          <w:color w:val="666666" w:themeColor="accent3"/>
        </w:rPr>
        <w:t xml:space="preserve"> and</w:t>
      </w:r>
      <w:r w:rsidR="00150FBE" w:rsidRPr="00A3547A">
        <w:rPr>
          <w:rFonts w:asciiTheme="minorHAnsi" w:hAnsiTheme="minorHAnsi" w:cstheme="minorHAnsi"/>
          <w:color w:val="666666" w:themeColor="accent3"/>
        </w:rPr>
        <w:t xml:space="preserve"> commit the changes. This will trigger the pipeline.</w:t>
      </w:r>
    </w:p>
    <w:p w14:paraId="5C07398F" w14:textId="2623BF92" w:rsidR="00C34E13" w:rsidRDefault="00C6649B" w:rsidP="006E7B74">
      <w:pPr>
        <w:pStyle w:val="NormalWeb"/>
        <w:numPr>
          <w:ilvl w:val="0"/>
          <w:numId w:val="18"/>
        </w:numPr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</w:pPr>
      <w:r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  <w:t>To</w:t>
      </w:r>
      <w:r w:rsidR="00C34E13"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  <w:t xml:space="preserve"> destroy that service catalog, copy the code from the </w:t>
      </w:r>
      <w:r w:rsidR="00C34E13" w:rsidRPr="00EA3C62">
        <w:rPr>
          <w:rStyle w:val="Strong"/>
          <w:rFonts w:asciiTheme="minorHAnsi" w:eastAsiaTheme="majorEastAsia" w:hAnsiTheme="minorHAnsi" w:cstheme="minorHAnsi"/>
          <w:color w:val="666666" w:themeColor="accent3"/>
        </w:rPr>
        <w:t>create.yaml</w:t>
      </w:r>
      <w:r w:rsidR="00C34E13"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  <w:t xml:space="preserve"> file and paste it in the </w:t>
      </w:r>
      <w:r w:rsidR="00C34E13" w:rsidRPr="00EA3C62">
        <w:rPr>
          <w:rStyle w:val="Strong"/>
          <w:rFonts w:asciiTheme="minorHAnsi" w:eastAsiaTheme="majorEastAsia" w:hAnsiTheme="minorHAnsi" w:cstheme="minorHAnsi"/>
          <w:color w:val="666666" w:themeColor="accent3"/>
        </w:rPr>
        <w:t>destroy.yaml</w:t>
      </w:r>
      <w:r w:rsidR="00C34E13"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  <w:t xml:space="preserve"> file and comm</w:t>
      </w:r>
      <w:r w:rsidR="00870374"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  <w:t>it the changes. This will trigger the pipeline.</w:t>
      </w:r>
    </w:p>
    <w:p w14:paraId="54FDC6DD" w14:textId="250EEBA8" w:rsidR="00843FF7" w:rsidRDefault="00716756" w:rsidP="00150FBE">
      <w:pPr>
        <w:pStyle w:val="NormalWeb"/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</w:pPr>
      <w:r w:rsidRPr="00716756">
        <w:rPr>
          <w:rStyle w:val="Strong"/>
          <w:rFonts w:asciiTheme="minorHAnsi" w:eastAsiaTheme="majorEastAsia" w:hAnsiTheme="minorHAnsi" w:cstheme="minorHAnsi"/>
          <w:color w:val="666666" w:themeColor="accent3"/>
        </w:rPr>
        <w:t>Note:</w:t>
      </w:r>
      <w:r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  <w:t xml:space="preserve"> </w:t>
      </w:r>
      <w:r w:rsidR="00843FF7" w:rsidRPr="00A3547A">
        <w:rPr>
          <w:rStyle w:val="Strong"/>
          <w:rFonts w:asciiTheme="minorHAnsi" w:eastAsiaTheme="majorEastAsia" w:hAnsiTheme="minorHAnsi" w:cstheme="minorHAnsi"/>
          <w:b w:val="0"/>
          <w:bCs w:val="0"/>
          <w:color w:val="666666" w:themeColor="accent3"/>
        </w:rPr>
        <w:t>After the successful execution of the pipeline through all the stages, we will receive a notification on the mail as well as on Microsoft Teams regarding the status of the pipeline.</w:t>
      </w:r>
    </w:p>
    <w:p w14:paraId="109AAEE7" w14:textId="77777777" w:rsidR="00CC6081" w:rsidRPr="000C0106" w:rsidRDefault="00CC6081" w:rsidP="00150FBE">
      <w:pPr>
        <w:pStyle w:val="NormalWeb"/>
        <w:rPr>
          <w:rStyle w:val="Strong"/>
          <w:rFonts w:asciiTheme="minorHAnsi" w:hAnsiTheme="minorHAnsi" w:cstheme="minorHAnsi"/>
          <w:b w:val="0"/>
          <w:bCs w:val="0"/>
          <w:color w:val="666666" w:themeColor="accent3"/>
        </w:rPr>
      </w:pPr>
    </w:p>
    <w:p w14:paraId="66333821" w14:textId="02C133AD" w:rsidR="00150FBE" w:rsidRDefault="00150FBE" w:rsidP="00A3547A">
      <w:pPr>
        <w:pStyle w:val="Heading1"/>
      </w:pPr>
      <w:bookmarkStart w:id="4" w:name="_Toc98860547"/>
      <w:r>
        <w:t>Terraform State File Management</w:t>
      </w:r>
      <w:bookmarkEnd w:id="4"/>
      <w:r w:rsidR="004D6317">
        <w:t xml:space="preserve"> </w:t>
      </w:r>
    </w:p>
    <w:p w14:paraId="31DC5AB0" w14:textId="77777777" w:rsidR="00926019" w:rsidRDefault="00150FBE" w:rsidP="00150FBE">
      <w:pPr>
        <w:rPr>
          <w:sz w:val="24"/>
        </w:rPr>
      </w:pPr>
      <w:r w:rsidRPr="00030B32">
        <w:rPr>
          <w:sz w:val="24"/>
        </w:rPr>
        <w:t>Terraform store</w:t>
      </w:r>
      <w:r w:rsidR="00C0122D">
        <w:rPr>
          <w:sz w:val="24"/>
        </w:rPr>
        <w:t>s</w:t>
      </w:r>
      <w:r w:rsidRPr="00030B32">
        <w:rPr>
          <w:sz w:val="24"/>
        </w:rPr>
        <w:t xml:space="preserve"> state </w:t>
      </w:r>
      <w:r w:rsidR="00C0122D">
        <w:rPr>
          <w:sz w:val="24"/>
        </w:rPr>
        <w:t>file regarding</w:t>
      </w:r>
      <w:r w:rsidRPr="00030B32">
        <w:rPr>
          <w:sz w:val="24"/>
        </w:rPr>
        <w:t xml:space="preserve"> </w:t>
      </w:r>
      <w:r>
        <w:rPr>
          <w:sz w:val="24"/>
        </w:rPr>
        <w:t>the</w:t>
      </w:r>
      <w:r w:rsidRPr="00030B32">
        <w:rPr>
          <w:sz w:val="24"/>
        </w:rPr>
        <w:t xml:space="preserve"> managed infrastructure and</w:t>
      </w:r>
      <w:r w:rsidR="004C2C5A">
        <w:rPr>
          <w:sz w:val="24"/>
        </w:rPr>
        <w:t xml:space="preserve"> the</w:t>
      </w:r>
      <w:r w:rsidRPr="00030B32">
        <w:rPr>
          <w:sz w:val="24"/>
        </w:rPr>
        <w:t xml:space="preserve"> configuration. This state</w:t>
      </w:r>
      <w:r w:rsidR="00F753C0">
        <w:rPr>
          <w:sz w:val="24"/>
        </w:rPr>
        <w:t xml:space="preserve"> file</w:t>
      </w:r>
      <w:r w:rsidRPr="00030B32">
        <w:rPr>
          <w:sz w:val="24"/>
        </w:rPr>
        <w:t xml:space="preserve"> is used by Terraform to map</w:t>
      </w:r>
      <w:r w:rsidR="0097130E">
        <w:rPr>
          <w:sz w:val="24"/>
        </w:rPr>
        <w:t xml:space="preserve"> the</w:t>
      </w:r>
      <w:r w:rsidRPr="00030B32">
        <w:rPr>
          <w:sz w:val="24"/>
        </w:rPr>
        <w:t xml:space="preserve"> </w:t>
      </w:r>
      <w:r w:rsidR="008827EF" w:rsidRPr="00030B32">
        <w:rPr>
          <w:sz w:val="24"/>
        </w:rPr>
        <w:t>real-world</w:t>
      </w:r>
      <w:r w:rsidRPr="00030B32">
        <w:rPr>
          <w:sz w:val="24"/>
        </w:rPr>
        <w:t xml:space="preserve"> resources to </w:t>
      </w:r>
      <w:r>
        <w:rPr>
          <w:sz w:val="24"/>
        </w:rPr>
        <w:t>the</w:t>
      </w:r>
      <w:r w:rsidRPr="00030B32">
        <w:rPr>
          <w:sz w:val="24"/>
        </w:rPr>
        <w:t xml:space="preserve"> configuration, keep track of metadata, </w:t>
      </w:r>
      <w:r w:rsidR="009B5A61" w:rsidRPr="00030B32">
        <w:rPr>
          <w:sz w:val="24"/>
        </w:rPr>
        <w:t>and</w:t>
      </w:r>
      <w:r w:rsidRPr="00030B32">
        <w:rPr>
          <w:sz w:val="24"/>
        </w:rPr>
        <w:t xml:space="preserve"> improve performance for large infrastructures. This state</w:t>
      </w:r>
      <w:r w:rsidR="00D6304E">
        <w:rPr>
          <w:sz w:val="24"/>
        </w:rPr>
        <w:t xml:space="preserve"> file</w:t>
      </w:r>
      <w:r w:rsidRPr="00030B32">
        <w:rPr>
          <w:sz w:val="24"/>
        </w:rPr>
        <w:t xml:space="preserve"> is stored by default in a local file named </w:t>
      </w:r>
      <w:r w:rsidRPr="00030B32">
        <w:rPr>
          <w:b/>
          <w:bCs/>
          <w:sz w:val="24"/>
        </w:rPr>
        <w:t>terraform.tfstate</w:t>
      </w:r>
      <w:r>
        <w:br/>
      </w:r>
      <w:r w:rsidRPr="00030B32">
        <w:rPr>
          <w:sz w:val="24"/>
        </w:rPr>
        <w:t xml:space="preserve">During the execution of pipelines, </w:t>
      </w:r>
      <w:r w:rsidRPr="00030B32">
        <w:rPr>
          <w:b/>
          <w:bCs/>
          <w:sz w:val="24"/>
        </w:rPr>
        <w:t>terraform.tfstate</w:t>
      </w:r>
      <w:r w:rsidR="0073009A">
        <w:rPr>
          <w:b/>
          <w:bCs/>
          <w:sz w:val="24"/>
        </w:rPr>
        <w:t xml:space="preserve"> </w:t>
      </w:r>
      <w:r w:rsidR="0073009A">
        <w:rPr>
          <w:sz w:val="24"/>
        </w:rPr>
        <w:t>file is stored i</w:t>
      </w:r>
      <w:r w:rsidRPr="00030B32">
        <w:rPr>
          <w:sz w:val="24"/>
        </w:rPr>
        <w:t>n</w:t>
      </w:r>
      <w:r w:rsidR="0073009A">
        <w:rPr>
          <w:sz w:val="24"/>
        </w:rPr>
        <w:t xml:space="preserve"> the</w:t>
      </w:r>
      <w:r w:rsidRPr="00030B32">
        <w:rPr>
          <w:sz w:val="24"/>
        </w:rPr>
        <w:t xml:space="preserve"> </w:t>
      </w:r>
      <w:r w:rsidR="0073009A">
        <w:rPr>
          <w:sz w:val="24"/>
        </w:rPr>
        <w:t>A</w:t>
      </w:r>
      <w:r w:rsidRPr="00030B32">
        <w:rPr>
          <w:sz w:val="24"/>
        </w:rPr>
        <w:t>zure storage account.</w:t>
      </w:r>
    </w:p>
    <w:p w14:paraId="55FD4133" w14:textId="75F778A5" w:rsidR="00150FBE" w:rsidRPr="0089200E" w:rsidRDefault="00150FBE" w:rsidP="00150FBE">
      <w:pPr>
        <w:rPr>
          <w:rStyle w:val="Strong"/>
        </w:rPr>
      </w:pPr>
      <w:r w:rsidRPr="00030B32">
        <w:rPr>
          <w:sz w:val="24"/>
        </w:rPr>
        <w:br/>
      </w:r>
      <w:r w:rsidRPr="0089200E">
        <w:rPr>
          <w:rStyle w:val="Strong"/>
        </w:rPr>
        <w:t>Prerequisite</w:t>
      </w:r>
      <w:r w:rsidR="00C87128">
        <w:rPr>
          <w:rStyle w:val="Strong"/>
        </w:rPr>
        <w:t>s for managing terraform state files</w:t>
      </w:r>
      <w:r w:rsidRPr="0089200E">
        <w:rPr>
          <w:rStyle w:val="Strong"/>
        </w:rPr>
        <w:t>:</w:t>
      </w:r>
    </w:p>
    <w:p w14:paraId="6FBB1AFD" w14:textId="77777777" w:rsidR="00150FBE" w:rsidRPr="0089200E" w:rsidRDefault="00150FBE" w:rsidP="00150FBE">
      <w:pPr>
        <w:pStyle w:val="ListParagraph"/>
        <w:numPr>
          <w:ilvl w:val="0"/>
          <w:numId w:val="16"/>
        </w:numPr>
        <w:spacing w:after="160" w:line="259" w:lineRule="auto"/>
        <w:rPr>
          <w:sz w:val="24"/>
        </w:rPr>
      </w:pPr>
      <w:r w:rsidRPr="0089200E">
        <w:rPr>
          <w:sz w:val="24"/>
        </w:rPr>
        <w:t>Resource Group</w:t>
      </w:r>
    </w:p>
    <w:p w14:paraId="78075777" w14:textId="77777777" w:rsidR="00150FBE" w:rsidRPr="0089200E" w:rsidRDefault="00150FBE" w:rsidP="00150FBE">
      <w:pPr>
        <w:pStyle w:val="ListParagraph"/>
        <w:numPr>
          <w:ilvl w:val="0"/>
          <w:numId w:val="16"/>
        </w:numPr>
        <w:spacing w:after="160" w:line="259" w:lineRule="auto"/>
        <w:rPr>
          <w:sz w:val="24"/>
        </w:rPr>
      </w:pPr>
      <w:r w:rsidRPr="0089200E">
        <w:rPr>
          <w:sz w:val="24"/>
        </w:rPr>
        <w:t>Resource Group Location</w:t>
      </w:r>
    </w:p>
    <w:p w14:paraId="4CB35E4D" w14:textId="77777777" w:rsidR="00150FBE" w:rsidRPr="0089200E" w:rsidRDefault="00150FBE" w:rsidP="00150FBE">
      <w:pPr>
        <w:pStyle w:val="ListParagraph"/>
        <w:numPr>
          <w:ilvl w:val="0"/>
          <w:numId w:val="16"/>
        </w:numPr>
        <w:spacing w:after="160" w:line="259" w:lineRule="auto"/>
        <w:rPr>
          <w:sz w:val="24"/>
        </w:rPr>
      </w:pPr>
      <w:r w:rsidRPr="0089200E">
        <w:rPr>
          <w:sz w:val="24"/>
        </w:rPr>
        <w:t>Storage Account</w:t>
      </w:r>
    </w:p>
    <w:p w14:paraId="1835835F" w14:textId="77777777" w:rsidR="00150FBE" w:rsidRDefault="00150FBE" w:rsidP="00150FBE">
      <w:pPr>
        <w:pStyle w:val="ListParagraph"/>
        <w:numPr>
          <w:ilvl w:val="0"/>
          <w:numId w:val="16"/>
        </w:numPr>
        <w:spacing w:after="160" w:line="259" w:lineRule="auto"/>
        <w:rPr>
          <w:sz w:val="24"/>
        </w:rPr>
      </w:pPr>
      <w:r w:rsidRPr="0089200E">
        <w:rPr>
          <w:sz w:val="24"/>
        </w:rPr>
        <w:t>Container</w:t>
      </w:r>
    </w:p>
    <w:p w14:paraId="57FD8D5B" w14:textId="000C01FF" w:rsidR="00150FBE" w:rsidRDefault="00150FBE" w:rsidP="00150FBE">
      <w:pPr>
        <w:rPr>
          <w:sz w:val="24"/>
        </w:rPr>
      </w:pPr>
      <w:r>
        <w:rPr>
          <w:sz w:val="24"/>
        </w:rPr>
        <w:t xml:space="preserve">The following image represents the code snippet of the </w:t>
      </w:r>
      <w:r w:rsidR="002323FD">
        <w:rPr>
          <w:b/>
          <w:bCs/>
          <w:sz w:val="24"/>
        </w:rPr>
        <w:t>1</w:t>
      </w:r>
      <w:r w:rsidR="002323FD" w:rsidRPr="00EA7D77">
        <w:rPr>
          <w:b/>
          <w:bCs/>
          <w:sz w:val="24"/>
        </w:rPr>
        <w:t>_subscription_apply.yaml</w:t>
      </w:r>
      <w:r>
        <w:rPr>
          <w:sz w:val="24"/>
        </w:rPr>
        <w:t xml:space="preserve"> file where terraform state files are managed.</w:t>
      </w:r>
    </w:p>
    <w:p w14:paraId="3524BE97" w14:textId="32282448" w:rsidR="00150FBE" w:rsidRDefault="00AF2A92" w:rsidP="00150FB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9E85A69" wp14:editId="79DD1517">
            <wp:extent cx="4316278" cy="1092773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9387" cy="11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A530" w14:textId="77777777" w:rsidR="00503B6E" w:rsidRDefault="00503B6E" w:rsidP="00150FBE">
      <w:pPr>
        <w:jc w:val="center"/>
        <w:rPr>
          <w:sz w:val="24"/>
        </w:rPr>
      </w:pPr>
    </w:p>
    <w:p w14:paraId="2A922138" w14:textId="7DD6BC80" w:rsidR="008567B0" w:rsidRDefault="008567B0" w:rsidP="008567B0">
      <w:pPr>
        <w:rPr>
          <w:sz w:val="24"/>
        </w:rPr>
      </w:pPr>
      <w:r>
        <w:rPr>
          <w:sz w:val="24"/>
        </w:rPr>
        <w:t>All the parameters that are required for</w:t>
      </w:r>
      <w:r w:rsidR="00870374">
        <w:rPr>
          <w:sz w:val="24"/>
        </w:rPr>
        <w:t xml:space="preserve"> the</w:t>
      </w:r>
      <w:r>
        <w:rPr>
          <w:sz w:val="24"/>
        </w:rPr>
        <w:t xml:space="preserve"> terraform state</w:t>
      </w:r>
      <w:r w:rsidR="00562A7E">
        <w:rPr>
          <w:sz w:val="24"/>
        </w:rPr>
        <w:t xml:space="preserve"> file</w:t>
      </w:r>
      <w:r>
        <w:rPr>
          <w:sz w:val="24"/>
        </w:rPr>
        <w:t xml:space="preserve"> management are present in the </w:t>
      </w:r>
      <w:r w:rsidRPr="00FC308D">
        <w:rPr>
          <w:b/>
          <w:bCs/>
          <w:sz w:val="24"/>
        </w:rPr>
        <w:t>Library</w:t>
      </w:r>
      <w:r>
        <w:rPr>
          <w:sz w:val="24"/>
        </w:rPr>
        <w:t xml:space="preserve"> which is present in the </w:t>
      </w:r>
      <w:r w:rsidRPr="00FC308D">
        <w:rPr>
          <w:b/>
          <w:bCs/>
          <w:sz w:val="24"/>
        </w:rPr>
        <w:t>Pipeline</w:t>
      </w:r>
      <w:r>
        <w:rPr>
          <w:sz w:val="24"/>
        </w:rPr>
        <w:t xml:space="preserve"> section</w:t>
      </w:r>
      <w:r w:rsidR="004E0696">
        <w:rPr>
          <w:sz w:val="24"/>
        </w:rPr>
        <w:t xml:space="preserve">. Also, </w:t>
      </w:r>
      <w:r w:rsidR="00813160">
        <w:rPr>
          <w:sz w:val="24"/>
        </w:rPr>
        <w:t xml:space="preserve">the </w:t>
      </w:r>
      <w:r w:rsidR="00AD7A20">
        <w:rPr>
          <w:sz w:val="24"/>
        </w:rPr>
        <w:t xml:space="preserve">terraform </w:t>
      </w:r>
      <w:r w:rsidR="004E0696">
        <w:rPr>
          <w:sz w:val="24"/>
        </w:rPr>
        <w:t xml:space="preserve">state management structure follows the same structure as the </w:t>
      </w:r>
      <w:r w:rsidR="00AA6706">
        <w:rPr>
          <w:sz w:val="24"/>
        </w:rPr>
        <w:t>tfvars</w:t>
      </w:r>
      <w:r w:rsidR="004E0696">
        <w:rPr>
          <w:sz w:val="24"/>
        </w:rPr>
        <w:t xml:space="preserve"> repositor</w:t>
      </w:r>
      <w:r w:rsidR="00D14B19">
        <w:rPr>
          <w:sz w:val="24"/>
        </w:rPr>
        <w:t>y as shown in the diagram.</w:t>
      </w:r>
    </w:p>
    <w:p w14:paraId="206E3AA7" w14:textId="64C7FC54" w:rsidR="00E9129B" w:rsidRPr="003D3597" w:rsidRDefault="0017637A" w:rsidP="003D3597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728106F" wp14:editId="34C4C687">
            <wp:extent cx="6400800" cy="1365250"/>
            <wp:effectExtent l="0" t="0" r="0" b="635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F0FF" w14:textId="7EABD097" w:rsidR="00FD4AEB" w:rsidRDefault="00FD4AEB" w:rsidP="00FD4AEB">
      <w:pPr>
        <w:pStyle w:val="Heading1"/>
      </w:pPr>
      <w:bookmarkStart w:id="5" w:name="_Toc98860548"/>
      <w:r>
        <w:t>Conclusion</w:t>
      </w:r>
      <w:bookmarkEnd w:id="5"/>
    </w:p>
    <w:p w14:paraId="6B15AE21" w14:textId="68534EA4" w:rsidR="00BB723A" w:rsidRPr="004A0B87" w:rsidRDefault="00BB723A" w:rsidP="00BB723A">
      <w:pPr>
        <w:rPr>
          <w:sz w:val="24"/>
        </w:rPr>
      </w:pPr>
      <w:r w:rsidRPr="004A0B87">
        <w:rPr>
          <w:sz w:val="24"/>
        </w:rPr>
        <w:t>In this document we</w:t>
      </w:r>
      <w:r w:rsidR="00F51E96">
        <w:rPr>
          <w:sz w:val="24"/>
        </w:rPr>
        <w:t xml:space="preserve"> </w:t>
      </w:r>
      <w:r w:rsidRPr="004A0B87">
        <w:rPr>
          <w:sz w:val="24"/>
        </w:rPr>
        <w:t xml:space="preserve">discussed </w:t>
      </w:r>
      <w:r w:rsidR="001A5CE6">
        <w:rPr>
          <w:sz w:val="24"/>
        </w:rPr>
        <w:t>on</w:t>
      </w:r>
      <w:r w:rsidRPr="004A0B87">
        <w:rPr>
          <w:sz w:val="24"/>
        </w:rPr>
        <w:t xml:space="preserve"> the service catalog repositor</w:t>
      </w:r>
      <w:r w:rsidR="00632183">
        <w:rPr>
          <w:sz w:val="24"/>
        </w:rPr>
        <w:t>ies</w:t>
      </w:r>
      <w:r w:rsidRPr="004A0B87">
        <w:rPr>
          <w:sz w:val="24"/>
        </w:rPr>
        <w:t xml:space="preserve"> and</w:t>
      </w:r>
      <w:r w:rsidR="00C04189">
        <w:rPr>
          <w:sz w:val="24"/>
        </w:rPr>
        <w:t xml:space="preserve"> the</w:t>
      </w:r>
      <w:r w:rsidRPr="004A0B87">
        <w:rPr>
          <w:sz w:val="24"/>
        </w:rPr>
        <w:t xml:space="preserve"> pipeline</w:t>
      </w:r>
      <w:r w:rsidR="00632183">
        <w:rPr>
          <w:sz w:val="24"/>
        </w:rPr>
        <w:t>s</w:t>
      </w:r>
      <w:r w:rsidRPr="004A0B87">
        <w:rPr>
          <w:sz w:val="24"/>
        </w:rPr>
        <w:t xml:space="preserve"> structure</w:t>
      </w:r>
      <w:r w:rsidR="00632183">
        <w:rPr>
          <w:sz w:val="24"/>
        </w:rPr>
        <w:t>s</w:t>
      </w:r>
      <w:r w:rsidRPr="004A0B87">
        <w:rPr>
          <w:sz w:val="24"/>
        </w:rPr>
        <w:t>. We discussed</w:t>
      </w:r>
      <w:r w:rsidR="00055E18">
        <w:rPr>
          <w:sz w:val="24"/>
        </w:rPr>
        <w:t xml:space="preserve"> on</w:t>
      </w:r>
      <w:r w:rsidRPr="004A0B87">
        <w:rPr>
          <w:sz w:val="24"/>
        </w:rPr>
        <w:t xml:space="preserve"> how to trigger the pipelines </w:t>
      </w:r>
      <w:r w:rsidR="00782565" w:rsidRPr="004A0B87">
        <w:rPr>
          <w:sz w:val="24"/>
        </w:rPr>
        <w:t>to</w:t>
      </w:r>
      <w:r w:rsidRPr="004A0B87">
        <w:rPr>
          <w:sz w:val="24"/>
        </w:rPr>
        <w:t xml:space="preserve"> deploy or destroy a particular</w:t>
      </w:r>
      <w:r w:rsidR="0049305E" w:rsidRPr="004A0B87">
        <w:rPr>
          <w:sz w:val="24"/>
        </w:rPr>
        <w:t xml:space="preserve"> service catalog. </w:t>
      </w:r>
      <w:r w:rsidR="00F50D67">
        <w:rPr>
          <w:sz w:val="24"/>
        </w:rPr>
        <w:t>W</w:t>
      </w:r>
      <w:r w:rsidR="0049305E" w:rsidRPr="004A0B87">
        <w:rPr>
          <w:sz w:val="24"/>
        </w:rPr>
        <w:t>e also discussed</w:t>
      </w:r>
      <w:r w:rsidR="00087895">
        <w:rPr>
          <w:sz w:val="24"/>
        </w:rPr>
        <w:t xml:space="preserve"> on</w:t>
      </w:r>
      <w:r w:rsidR="0049305E" w:rsidRPr="004A0B87">
        <w:rPr>
          <w:sz w:val="24"/>
        </w:rPr>
        <w:t xml:space="preserve"> how terraform state files are managed</w:t>
      </w:r>
      <w:r w:rsidR="00436697">
        <w:rPr>
          <w:sz w:val="24"/>
        </w:rPr>
        <w:t xml:space="preserve"> </w:t>
      </w:r>
      <w:r w:rsidR="0049305E" w:rsidRPr="004A0B87">
        <w:rPr>
          <w:sz w:val="24"/>
        </w:rPr>
        <w:t>through pipelines.</w:t>
      </w:r>
    </w:p>
    <w:p w14:paraId="684CF37D" w14:textId="77777777" w:rsidR="0010331C" w:rsidRPr="0010331C" w:rsidRDefault="0010331C" w:rsidP="0010331C"/>
    <w:p w14:paraId="0D4DB14D" w14:textId="77777777" w:rsidR="00FD4AEB" w:rsidRPr="00FD4AEB" w:rsidRDefault="00FD4AEB" w:rsidP="00FD4AEB"/>
    <w:p w14:paraId="2C0F08DA" w14:textId="77777777" w:rsidR="004B1D8B" w:rsidRPr="00646BCE" w:rsidRDefault="004B1D8B">
      <w:pPr>
        <w:rPr>
          <w:color w:val="717073"/>
        </w:rPr>
      </w:pPr>
    </w:p>
    <w:sectPr w:rsidR="004B1D8B" w:rsidRPr="00646BCE" w:rsidSect="00936228">
      <w:headerReference w:type="default" r:id="rId29"/>
      <w:footerReference w:type="default" r:id="rId30"/>
      <w:headerReference w:type="first" r:id="rId31"/>
      <w:pgSz w:w="12240" w:h="15840" w:code="1"/>
      <w:pgMar w:top="2196" w:right="1080" w:bottom="1080" w:left="1080" w:header="0" w:footer="51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A94F79" w14:textId="77777777" w:rsidR="00DF2055" w:rsidRDefault="00DF2055" w:rsidP="00566EF1">
      <w:pPr>
        <w:spacing w:after="0" w:line="240" w:lineRule="auto"/>
      </w:pPr>
      <w:r>
        <w:separator/>
      </w:r>
    </w:p>
  </w:endnote>
  <w:endnote w:type="continuationSeparator" w:id="0">
    <w:p w14:paraId="1ADF039D" w14:textId="77777777" w:rsidR="00DF2055" w:rsidRDefault="00DF2055" w:rsidP="00566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D22AA6" w14:textId="709685C6" w:rsidR="004C1643" w:rsidRDefault="001B6776" w:rsidP="004C1643">
    <w:pPr>
      <w:pStyle w:val="TEKFooter"/>
    </w:pPr>
    <w:r w:rsidRPr="001B6776">
      <w:t>© 202</w:t>
    </w:r>
    <w:r w:rsidR="000E66AE">
      <w:t>2</w:t>
    </w:r>
    <w:r w:rsidRPr="001B6776">
      <w:t xml:space="preserve"> TEKsystems Global Services, LLC ALL RIGHTS RESERVED.</w:t>
    </w:r>
    <w:r w:rsidR="004C1643" w:rsidRPr="00A94301">
      <w:tab/>
      <w:t xml:space="preserve">Page </w:t>
    </w:r>
    <w:r w:rsidR="005723C3">
      <w:fldChar w:fldCharType="begin"/>
    </w:r>
    <w:r w:rsidR="005723C3">
      <w:instrText xml:space="preserve"> PAGE </w:instrText>
    </w:r>
    <w:r w:rsidR="005723C3">
      <w:fldChar w:fldCharType="separate"/>
    </w:r>
    <w:r w:rsidR="00697CDD">
      <w:rPr>
        <w:noProof/>
      </w:rPr>
      <w:t>1</w:t>
    </w:r>
    <w:r w:rsidR="005723C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8F4B4" w14:textId="77777777" w:rsidR="00DF2055" w:rsidRDefault="00DF2055" w:rsidP="00566EF1">
      <w:pPr>
        <w:spacing w:after="0" w:line="240" w:lineRule="auto"/>
      </w:pPr>
      <w:r>
        <w:separator/>
      </w:r>
    </w:p>
  </w:footnote>
  <w:footnote w:type="continuationSeparator" w:id="0">
    <w:p w14:paraId="3C97B984" w14:textId="77777777" w:rsidR="00DF2055" w:rsidRDefault="00DF2055" w:rsidP="00566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B6393" w14:textId="77777777" w:rsidR="00936228" w:rsidRDefault="00936228">
    <w:pPr>
      <w:pStyle w:val="Header"/>
    </w:pPr>
  </w:p>
  <w:p w14:paraId="70E7C3B5" w14:textId="77777777" w:rsidR="00936228" w:rsidRDefault="00936228">
    <w:pPr>
      <w:pStyle w:val="Header"/>
    </w:pPr>
  </w:p>
  <w:p w14:paraId="6E1840F2" w14:textId="706B35C7" w:rsidR="00566EF1" w:rsidRDefault="001E1291">
    <w:pPr>
      <w:pStyle w:val="Header"/>
    </w:pPr>
    <w:r>
      <w:rPr>
        <w:noProof/>
      </w:rPr>
      <w:drawing>
        <wp:inline distT="0" distB="0" distL="0" distR="0" wp14:anchorId="48404606" wp14:editId="52D203CD">
          <wp:extent cx="1694815" cy="656409"/>
          <wp:effectExtent l="0" t="0" r="0" b="4445"/>
          <wp:docPr id="4" name="Picture 4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close up of a logo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288" t="16307" r="69213" b="25160"/>
                  <a:stretch/>
                </pic:blipFill>
                <pic:spPr bwMode="auto">
                  <a:xfrm>
                    <a:off x="0" y="0"/>
                    <a:ext cx="1696151" cy="6569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6B747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7F07EB" wp14:editId="0F692B2A">
              <wp:simplePos x="0" y="0"/>
              <wp:positionH relativeFrom="margin">
                <wp:posOffset>0</wp:posOffset>
              </wp:positionH>
              <wp:positionV relativeFrom="paragraph">
                <wp:posOffset>714375</wp:posOffset>
              </wp:positionV>
              <wp:extent cx="64008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CCCCCC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w16sdtdh="http://schemas.microsoft.com/office/word/2020/wordml/sdtdatahash">
          <w:pict w14:anchorId="04099B96">
            <v:line id="Line 4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spid="_x0000_s1026" strokecolor="#ccc" strokeweight="1pt" from="0,56.25pt" to="7in,56.25pt" w14:anchorId="149E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1MujQIAAG0FAAAOAAAAZHJzL2Uyb0RvYy54bWysVFFvmzAQfp+0/2D5nQIJSSgqqVpC9tJt&#10;lbppzw42wZqxke2EVNP++84m0KZ7mabygHy+8+fv7r7zze2pFejItOFK5ji+ijBislKUy32Ov3/b&#10;BilGxhJJiVCS5fiZGXy7/vjhpu8yNlONEpRpBCDSZH2X48baLgtDUzWsJeZKdUyCs1a6JRZMvQ+p&#10;Jj2gtyKcRdEy7JWmnVYVMwZ2N4MTrz1+XbPKfq1rwywSOQZu1v+1/+/cP1zfkGyvSdfw6kyD/AeL&#10;lnAJl05QG2IJOmj+F1TLK62Mqu1VpdpQ1TWvmM8BsomjN9k8NaRjPhcojummMpn3g62+HB814jTH&#10;M4wkaaFFD1wylLjK9J3JIKCQj9rlVp3kU/egqp8GfOGF0xmmA6Rd/1lRACEHq3xBTrVu3WFIFZ18&#10;3Z+nurOTRRVsLpMoSiNoTzX6QpKNBztt7CemWuQWORbAzgOT44OxjgjJxhB3j1RbLoRvq5CoB03O&#10;VgDtXEYJTp3XG3q/K4RGRwLKKPznUga0izCtDpJ6tIYRWp7XlnAxrCFeSIfHvNgGSmCdLCz9PuTo&#10;hfDrOrou0zJNgmS2LIMk2myCu22RBMttvFps5pui2MS/HdE4yRpOKZOO6yjKOPm3pp/HY5DTJMup&#10;KuEluk8YyF4yvdsuolUyT4PVajEPknkZBffptgjuini5XJX3xX35hmnpszfvQ3YqpWOlDpbpp4b2&#10;iHLX/9kCxILBgCF2S/gwImIPr09lNUZa2R/cNn50nNAchnnd6xSklg77RHQNGRQwX0RRPApgCPe1&#10;ma4fKjU22VlTm87Jv9QSRDEKwI+Jm4xhmnaKPj9qpzM3MTDT/tD5/XGPxmvbR728kus/AAAA//8D&#10;AFBLAwQUAAYACAAAACEA2nfMTN0AAAAOAQAADwAAAGRycy9kb3ducmV2LnhtbExPTUvDQBC9C/6H&#10;ZQQvYncTUEqaTdGKNy+2Ujxus9Mk7e5szG7T+O+dgqCXgXmP91UuJ+/EiEPsAmnIZgoEUh1sR42G&#10;j83r/RxETIascYFQwzdGWFbXV6UpbDjTO47r1Ag2oVgYDW1KfSFlrFv0Js5Cj8TcPgzeJH6HRtrB&#10;nNncO5kr9Si96YgTWtPjqsX6uD55Dmk+N3e+z9wqHMat2ub7t69nqfXtzfSy4PO0AJFwSn8KuGzg&#10;/lBxsV04kY3CaeA1idEsfwBxoZWaM7T7hWRVyv8zqh8AAAD//wMAUEsBAi0AFAAGAAgAAAAhALaD&#10;OJL+AAAA4QEAABMAAAAAAAAAAAAAAAAAAAAAAFtDb250ZW50X1R5cGVzXS54bWxQSwECLQAUAAYA&#10;CAAAACEAOP0h/9YAAACUAQAACwAAAAAAAAAAAAAAAAAvAQAAX3JlbHMvLnJlbHNQSwECLQAUAAYA&#10;CAAAACEA4KdTLo0CAABtBQAADgAAAAAAAAAAAAAAAAAuAgAAZHJzL2Uyb0RvYy54bWxQSwECLQAU&#10;AAYACAAAACEA2nfMTN0AAAAOAQAADwAAAAAAAAAAAAAAAADnBAAAZHJzL2Rvd25yZXYueG1sUEsF&#10;BgAAAAAEAAQA8wAAAPEFAAAAAA==&#10;">
              <v:shadow opacity="22938f" offset="0"/>
              <o:lock v:ext="edit" shapetype="f"/>
              <w10:wrap anchorx="margin"/>
            </v:line>
          </w:pict>
        </mc:Fallback>
      </mc:AlternateContent>
    </w:r>
    <w:r w:rsidR="006B747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8B6FACB" wp14:editId="7EC01CFA">
              <wp:simplePos x="0" y="0"/>
              <wp:positionH relativeFrom="column">
                <wp:posOffset>2647950</wp:posOffset>
              </wp:positionH>
              <wp:positionV relativeFrom="paragraph">
                <wp:posOffset>385445</wp:posOffset>
              </wp:positionV>
              <wp:extent cx="3752850" cy="384175"/>
              <wp:effectExtent l="0" t="0" r="0" b="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752850" cy="38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249DDB" w14:textId="7C4A8961" w:rsidR="00566EF1" w:rsidRPr="00972FC1" w:rsidRDefault="00506887" w:rsidP="00566EF1">
                          <w:pPr>
                            <w:pStyle w:val="TEKDocTitle"/>
                          </w:pPr>
                          <w:r w:rsidRPr="00506887">
                            <w:t>Detailed design of Azure IaC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B6FAC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208.5pt;margin-top:30.35pt;width:295.5pt;height:3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HX2AEAAJ8DAAAOAAAAZHJzL2Uyb0RvYy54bWysU9tu2zAMfR+wfxD0vjiXZQ2MOMW2osOA&#10;7gK0+wBZlmJhlqhRSuzs60fJcdptb0VfBJo6PDqHpLfXg+3YUWEw4Cq+mM05U05CY9y+4j8ebt9s&#10;OAtRuEZ04FTFTyrw693rV9vel2oJLXSNQkYkLpS9r3gboy+LIshWWRFm4JWjSw1oRaRP3BcNip7Y&#10;bVcs5/N3RQ/YeASpQqDszXjJd5lfayXjN62DiqyrOGmL+cR81uksdltR7lH41sizDPEMFVYYR49e&#10;qG5EFOyA5j8qayRCAB1nEmwBWhupsgdys5j/4+a+FV5lL9Sc4C9tCi9HK78evyMzDc2OMycsjehB&#10;DZF9gIGtUnd6H0oC3XuCxYHSCZmcBn8H8mcgSPEEMxaEhK77L9AQnzhEyBWDRpsqyTUjGhrH6TKC&#10;9Kak5Opqvdys6UrS3WrzdnG1TioKUU7VHkP8pMCyFFQcacSZXRzvQhyhEyQ95uDWdB3lRdm5vxLE&#10;mTJZfRI8So9DPRA6WaqhOZEPhHFraMspaAF/c9bTxlQ8/DoIVJx1nx2NJK3XFOAU1FMgnKTSikfO&#10;xvBjHNfw4NHsW2Ie2+rgPfVLm2zlUcVZJ21BbsZ5Y9OaPf3OqMf/avcHAAD//wMAUEsDBBQABgAI&#10;AAAAIQAf/Fcx4AAAAAsBAAAPAAAAZHJzL2Rvd25yZXYueG1sTI/BTsMwEETvSPyDtUjcqJ0ImirE&#10;qVBRxQFxaAGJoxubOCJeR7abun/P9gS33Z3R7Jtmnd3IZhPi4FFCsRDADHZeD9hL+Hjf3q2AxaRQ&#10;q9GjkXA2Edbt9VWjau1PuDPzPvWMQjDWSoJNaao5j501TsWFnwyS9u2DU4nW0HMd1InC3chLIZbc&#10;qQHpg1WT2VjT/eyPTsLnZtq+5i+r3uYH/fJcVrtz6LKUtzf56RFYMjn9meGCT+jQEtPBH1FHNkq4&#10;LyrqkiQsRQXsYhBiRZcDTWVRAm8b/r9D+wsAAP//AwBQSwECLQAUAAYACAAAACEAtoM4kv4AAADh&#10;AQAAEwAAAAAAAAAAAAAAAAAAAAAAW0NvbnRlbnRfVHlwZXNdLnhtbFBLAQItABQABgAIAAAAIQA4&#10;/SH/1gAAAJQBAAALAAAAAAAAAAAAAAAAAC8BAABfcmVscy8ucmVsc1BLAQItABQABgAIAAAAIQDe&#10;EHHX2AEAAJ8DAAAOAAAAAAAAAAAAAAAAAC4CAABkcnMvZTJvRG9jLnhtbFBLAQItABQABgAIAAAA&#10;IQAf/Fcx4AAAAAsBAAAPAAAAAAAAAAAAAAAAADIEAABkcnMvZG93bnJldi54bWxQSwUGAAAAAAQA&#10;BADzAAAAPwUAAAAA&#10;" filled="f" stroked="f">
              <v:path arrowok="t"/>
              <v:textbox inset="0,0,0,0">
                <w:txbxContent>
                  <w:p w14:paraId="2B249DDB" w14:textId="7C4A8961" w:rsidR="00566EF1" w:rsidRPr="00972FC1" w:rsidRDefault="00506887" w:rsidP="00566EF1">
                    <w:pPr>
                      <w:pStyle w:val="TEKDocTitle"/>
                    </w:pPr>
                    <w:r w:rsidRPr="00506887">
                      <w:t>Detailed design of Azure IaC</w:t>
                    </w:r>
                  </w:p>
                </w:txbxContent>
              </v:textbox>
              <w10:wrap type="tigh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62C93" w14:textId="705EAEBF" w:rsidR="00C94D0C" w:rsidRDefault="00991265" w:rsidP="00936228">
    <w:pPr>
      <w:pStyle w:val="Header"/>
      <w:ind w:left="-1080" w:right="-1080"/>
    </w:pPr>
    <w:r>
      <w:rPr>
        <w:noProof/>
      </w:rPr>
      <w:drawing>
        <wp:inline distT="0" distB="0" distL="0" distR="0" wp14:anchorId="7B62BB36" wp14:editId="533E1ABC">
          <wp:extent cx="7819177" cy="1371560"/>
          <wp:effectExtent l="0" t="0" r="0" b="63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9177" cy="1371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9E5E1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F8EAC672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</w:abstractNum>
  <w:abstractNum w:abstractNumId="2" w15:restartNumberingAfterBreak="0">
    <w:nsid w:val="FFFFFF88"/>
    <w:multiLevelType w:val="singleLevel"/>
    <w:tmpl w:val="D5BC44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44F248E8"/>
    <w:lvl w:ilvl="0">
      <w:start w:val="1"/>
      <w:numFmt w:val="bullet"/>
      <w:pStyle w:val="ListBullet"/>
      <w:lvlText w:val="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4" w15:restartNumberingAfterBreak="0">
    <w:nsid w:val="03130D16"/>
    <w:multiLevelType w:val="hybridMultilevel"/>
    <w:tmpl w:val="549435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B7B"/>
    <w:multiLevelType w:val="hybridMultilevel"/>
    <w:tmpl w:val="9048B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30472"/>
    <w:multiLevelType w:val="hybridMultilevel"/>
    <w:tmpl w:val="94AC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E17C4D"/>
    <w:multiLevelType w:val="hybridMultilevel"/>
    <w:tmpl w:val="B6CC3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A36AE"/>
    <w:multiLevelType w:val="hybridMultilevel"/>
    <w:tmpl w:val="E632B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76384"/>
    <w:multiLevelType w:val="multilevel"/>
    <w:tmpl w:val="FAA6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C9957BC"/>
    <w:multiLevelType w:val="hybridMultilevel"/>
    <w:tmpl w:val="4336D832"/>
    <w:lvl w:ilvl="0" w:tplc="9D7AD06A">
      <w:start w:val="1"/>
      <w:numFmt w:val="decimal"/>
      <w:lvlText w:val="%1."/>
      <w:lvlJc w:val="left"/>
      <w:pPr>
        <w:ind w:left="79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10" w:hanging="360"/>
      </w:pPr>
    </w:lvl>
    <w:lvl w:ilvl="2" w:tplc="4009001B" w:tentative="1">
      <w:start w:val="1"/>
      <w:numFmt w:val="lowerRoman"/>
      <w:lvlText w:val="%3."/>
      <w:lvlJc w:val="right"/>
      <w:pPr>
        <w:ind w:left="2230" w:hanging="180"/>
      </w:pPr>
    </w:lvl>
    <w:lvl w:ilvl="3" w:tplc="4009000F" w:tentative="1">
      <w:start w:val="1"/>
      <w:numFmt w:val="decimal"/>
      <w:lvlText w:val="%4."/>
      <w:lvlJc w:val="left"/>
      <w:pPr>
        <w:ind w:left="2950" w:hanging="360"/>
      </w:pPr>
    </w:lvl>
    <w:lvl w:ilvl="4" w:tplc="40090019" w:tentative="1">
      <w:start w:val="1"/>
      <w:numFmt w:val="lowerLetter"/>
      <w:lvlText w:val="%5."/>
      <w:lvlJc w:val="left"/>
      <w:pPr>
        <w:ind w:left="3670" w:hanging="360"/>
      </w:pPr>
    </w:lvl>
    <w:lvl w:ilvl="5" w:tplc="4009001B" w:tentative="1">
      <w:start w:val="1"/>
      <w:numFmt w:val="lowerRoman"/>
      <w:lvlText w:val="%6."/>
      <w:lvlJc w:val="right"/>
      <w:pPr>
        <w:ind w:left="4390" w:hanging="180"/>
      </w:pPr>
    </w:lvl>
    <w:lvl w:ilvl="6" w:tplc="4009000F" w:tentative="1">
      <w:start w:val="1"/>
      <w:numFmt w:val="decimal"/>
      <w:lvlText w:val="%7."/>
      <w:lvlJc w:val="left"/>
      <w:pPr>
        <w:ind w:left="5110" w:hanging="360"/>
      </w:pPr>
    </w:lvl>
    <w:lvl w:ilvl="7" w:tplc="40090019" w:tentative="1">
      <w:start w:val="1"/>
      <w:numFmt w:val="lowerLetter"/>
      <w:lvlText w:val="%8."/>
      <w:lvlJc w:val="left"/>
      <w:pPr>
        <w:ind w:left="5830" w:hanging="360"/>
      </w:pPr>
    </w:lvl>
    <w:lvl w:ilvl="8" w:tplc="40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1" w15:restartNumberingAfterBreak="0">
    <w:nsid w:val="4F9D7AAE"/>
    <w:multiLevelType w:val="hybridMultilevel"/>
    <w:tmpl w:val="897AA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C72E7F"/>
    <w:multiLevelType w:val="hybridMultilevel"/>
    <w:tmpl w:val="D8E8F564"/>
    <w:lvl w:ilvl="0" w:tplc="9D7AD06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232B5"/>
    <w:multiLevelType w:val="multilevel"/>
    <w:tmpl w:val="0EA2C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A72EEC"/>
    <w:multiLevelType w:val="hybridMultilevel"/>
    <w:tmpl w:val="90B6FC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B86B25"/>
    <w:multiLevelType w:val="hybridMultilevel"/>
    <w:tmpl w:val="94AC0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7"/>
  </w:num>
  <w:num w:numId="7">
    <w:abstractNumId w:val="9"/>
  </w:num>
  <w:num w:numId="8">
    <w:abstractNumId w:val="13"/>
    <w:lvlOverride w:ilvl="0">
      <w:startOverride w:val="1"/>
    </w:lvlOverride>
  </w:num>
  <w:num w:numId="9">
    <w:abstractNumId w:val="13"/>
    <w:lvlOverride w:ilvl="0"/>
    <w:lvlOverride w:ilvl="1">
      <w:startOverride w:val="1"/>
    </w:lvlOverride>
  </w:num>
  <w:num w:numId="10">
    <w:abstractNumId w:val="13"/>
    <w:lvlOverride w:ilvl="0"/>
    <w:lvlOverride w:ilvl="1">
      <w:startOverride w:val="1"/>
    </w:lvlOverride>
  </w:num>
  <w:num w:numId="11">
    <w:abstractNumId w:val="13"/>
    <w:lvlOverride w:ilvl="0"/>
    <w:lvlOverride w:ilvl="1">
      <w:startOverride w:val="1"/>
    </w:lvlOverride>
  </w:num>
  <w:num w:numId="12">
    <w:abstractNumId w:val="15"/>
  </w:num>
  <w:num w:numId="13">
    <w:abstractNumId w:val="6"/>
  </w:num>
  <w:num w:numId="14">
    <w:abstractNumId w:val="14"/>
  </w:num>
  <w:num w:numId="15">
    <w:abstractNumId w:val="4"/>
  </w:num>
  <w:num w:numId="16">
    <w:abstractNumId w:val="11"/>
  </w:num>
  <w:num w:numId="17">
    <w:abstractNumId w:val="3"/>
  </w:num>
  <w:num w:numId="18">
    <w:abstractNumId w:val="12"/>
  </w:num>
  <w:num w:numId="19">
    <w:abstractNumId w:val="1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DateAndTim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D61"/>
    <w:rsid w:val="00000515"/>
    <w:rsid w:val="0001047C"/>
    <w:rsid w:val="000146B5"/>
    <w:rsid w:val="0002284A"/>
    <w:rsid w:val="000302D5"/>
    <w:rsid w:val="00046523"/>
    <w:rsid w:val="0004754C"/>
    <w:rsid w:val="00051ED5"/>
    <w:rsid w:val="0005508E"/>
    <w:rsid w:val="00055E18"/>
    <w:rsid w:val="00062081"/>
    <w:rsid w:val="000660B7"/>
    <w:rsid w:val="0007674D"/>
    <w:rsid w:val="00087895"/>
    <w:rsid w:val="000A45DF"/>
    <w:rsid w:val="000C0106"/>
    <w:rsid w:val="000C1BC8"/>
    <w:rsid w:val="000C6D22"/>
    <w:rsid w:val="000D68FE"/>
    <w:rsid w:val="000E4554"/>
    <w:rsid w:val="000E66AE"/>
    <w:rsid w:val="000F748D"/>
    <w:rsid w:val="0010331C"/>
    <w:rsid w:val="00110EB3"/>
    <w:rsid w:val="00116502"/>
    <w:rsid w:val="001272C8"/>
    <w:rsid w:val="00131125"/>
    <w:rsid w:val="00150FBE"/>
    <w:rsid w:val="0015448C"/>
    <w:rsid w:val="00154E31"/>
    <w:rsid w:val="0015760F"/>
    <w:rsid w:val="00170558"/>
    <w:rsid w:val="0017637A"/>
    <w:rsid w:val="00176F49"/>
    <w:rsid w:val="00182B93"/>
    <w:rsid w:val="001946C6"/>
    <w:rsid w:val="00195272"/>
    <w:rsid w:val="00197DBF"/>
    <w:rsid w:val="001A5CE6"/>
    <w:rsid w:val="001A6980"/>
    <w:rsid w:val="001B1884"/>
    <w:rsid w:val="001B5B8E"/>
    <w:rsid w:val="001B6776"/>
    <w:rsid w:val="001C33B2"/>
    <w:rsid w:val="001D250B"/>
    <w:rsid w:val="001D7623"/>
    <w:rsid w:val="001E1291"/>
    <w:rsid w:val="001E3744"/>
    <w:rsid w:val="001F3846"/>
    <w:rsid w:val="00211495"/>
    <w:rsid w:val="00230DC5"/>
    <w:rsid w:val="002323FD"/>
    <w:rsid w:val="0023350B"/>
    <w:rsid w:val="002339AA"/>
    <w:rsid w:val="00236395"/>
    <w:rsid w:val="00255FF0"/>
    <w:rsid w:val="00256078"/>
    <w:rsid w:val="002664D0"/>
    <w:rsid w:val="00270437"/>
    <w:rsid w:val="00275B59"/>
    <w:rsid w:val="00280F4C"/>
    <w:rsid w:val="002831BD"/>
    <w:rsid w:val="002926F9"/>
    <w:rsid w:val="002A66DA"/>
    <w:rsid w:val="002A6AB0"/>
    <w:rsid w:val="002B21B6"/>
    <w:rsid w:val="002B3F11"/>
    <w:rsid w:val="002B7475"/>
    <w:rsid w:val="002C2454"/>
    <w:rsid w:val="002E55F0"/>
    <w:rsid w:val="002E5BAB"/>
    <w:rsid w:val="002F4DFF"/>
    <w:rsid w:val="003043AE"/>
    <w:rsid w:val="003100F3"/>
    <w:rsid w:val="00315457"/>
    <w:rsid w:val="00322CB4"/>
    <w:rsid w:val="0033334A"/>
    <w:rsid w:val="00336EAB"/>
    <w:rsid w:val="0034532C"/>
    <w:rsid w:val="003522CE"/>
    <w:rsid w:val="003560AD"/>
    <w:rsid w:val="00357DD7"/>
    <w:rsid w:val="00384DB9"/>
    <w:rsid w:val="003852A3"/>
    <w:rsid w:val="003856A9"/>
    <w:rsid w:val="00387916"/>
    <w:rsid w:val="00393B66"/>
    <w:rsid w:val="0039682B"/>
    <w:rsid w:val="003A347B"/>
    <w:rsid w:val="003A6B9D"/>
    <w:rsid w:val="003B61F1"/>
    <w:rsid w:val="003C2790"/>
    <w:rsid w:val="003C355C"/>
    <w:rsid w:val="003D3597"/>
    <w:rsid w:val="003D767E"/>
    <w:rsid w:val="003E08C2"/>
    <w:rsid w:val="003E0DD0"/>
    <w:rsid w:val="003E5685"/>
    <w:rsid w:val="003E66D9"/>
    <w:rsid w:val="003F19CA"/>
    <w:rsid w:val="003F285B"/>
    <w:rsid w:val="003F305D"/>
    <w:rsid w:val="00400F91"/>
    <w:rsid w:val="004015EE"/>
    <w:rsid w:val="00421038"/>
    <w:rsid w:val="004303BC"/>
    <w:rsid w:val="00436697"/>
    <w:rsid w:val="004371DC"/>
    <w:rsid w:val="00443A07"/>
    <w:rsid w:val="00460872"/>
    <w:rsid w:val="00462CDB"/>
    <w:rsid w:val="00464414"/>
    <w:rsid w:val="00470314"/>
    <w:rsid w:val="00472037"/>
    <w:rsid w:val="0047440C"/>
    <w:rsid w:val="00475433"/>
    <w:rsid w:val="0047651B"/>
    <w:rsid w:val="0048276E"/>
    <w:rsid w:val="0048328C"/>
    <w:rsid w:val="00483475"/>
    <w:rsid w:val="004855C8"/>
    <w:rsid w:val="0049305E"/>
    <w:rsid w:val="004955ED"/>
    <w:rsid w:val="00495FB3"/>
    <w:rsid w:val="004A0B87"/>
    <w:rsid w:val="004A226B"/>
    <w:rsid w:val="004B1D8B"/>
    <w:rsid w:val="004B2343"/>
    <w:rsid w:val="004B2671"/>
    <w:rsid w:val="004C0DAD"/>
    <w:rsid w:val="004C1643"/>
    <w:rsid w:val="004C2C5A"/>
    <w:rsid w:val="004C6B59"/>
    <w:rsid w:val="004D2743"/>
    <w:rsid w:val="004D6317"/>
    <w:rsid w:val="004E0696"/>
    <w:rsid w:val="004E2F87"/>
    <w:rsid w:val="004F0E50"/>
    <w:rsid w:val="0050194C"/>
    <w:rsid w:val="00503B6E"/>
    <w:rsid w:val="00506887"/>
    <w:rsid w:val="005126AC"/>
    <w:rsid w:val="005222D2"/>
    <w:rsid w:val="00524773"/>
    <w:rsid w:val="00526F8B"/>
    <w:rsid w:val="00533EC5"/>
    <w:rsid w:val="00535A9E"/>
    <w:rsid w:val="00541CD1"/>
    <w:rsid w:val="00547D11"/>
    <w:rsid w:val="0055225F"/>
    <w:rsid w:val="00554744"/>
    <w:rsid w:val="005572DB"/>
    <w:rsid w:val="00562403"/>
    <w:rsid w:val="00562A7E"/>
    <w:rsid w:val="0056685E"/>
    <w:rsid w:val="00566EF1"/>
    <w:rsid w:val="005679C6"/>
    <w:rsid w:val="005723C3"/>
    <w:rsid w:val="00574A6F"/>
    <w:rsid w:val="005813F7"/>
    <w:rsid w:val="00586E5F"/>
    <w:rsid w:val="00594AFD"/>
    <w:rsid w:val="00594E26"/>
    <w:rsid w:val="005A224A"/>
    <w:rsid w:val="005B56DE"/>
    <w:rsid w:val="005B5D75"/>
    <w:rsid w:val="005B6772"/>
    <w:rsid w:val="005E300A"/>
    <w:rsid w:val="005E79C7"/>
    <w:rsid w:val="005F4665"/>
    <w:rsid w:val="00606107"/>
    <w:rsid w:val="00607261"/>
    <w:rsid w:val="006238D3"/>
    <w:rsid w:val="00632183"/>
    <w:rsid w:val="00634662"/>
    <w:rsid w:val="006378BD"/>
    <w:rsid w:val="00640AAA"/>
    <w:rsid w:val="00646BCE"/>
    <w:rsid w:val="00651628"/>
    <w:rsid w:val="006537D8"/>
    <w:rsid w:val="00661A66"/>
    <w:rsid w:val="00667E2D"/>
    <w:rsid w:val="00697CDD"/>
    <w:rsid w:val="006A3820"/>
    <w:rsid w:val="006B7473"/>
    <w:rsid w:val="006C0152"/>
    <w:rsid w:val="006C3EF1"/>
    <w:rsid w:val="006E7B74"/>
    <w:rsid w:val="00705934"/>
    <w:rsid w:val="00716756"/>
    <w:rsid w:val="00717013"/>
    <w:rsid w:val="007271CF"/>
    <w:rsid w:val="00730040"/>
    <w:rsid w:val="0073009A"/>
    <w:rsid w:val="00731388"/>
    <w:rsid w:val="00737214"/>
    <w:rsid w:val="0074452C"/>
    <w:rsid w:val="00745A30"/>
    <w:rsid w:val="00746267"/>
    <w:rsid w:val="00747CDF"/>
    <w:rsid w:val="00754624"/>
    <w:rsid w:val="00762308"/>
    <w:rsid w:val="00776227"/>
    <w:rsid w:val="00782565"/>
    <w:rsid w:val="007A0D92"/>
    <w:rsid w:val="007A77F8"/>
    <w:rsid w:val="007B2D2F"/>
    <w:rsid w:val="007B742D"/>
    <w:rsid w:val="007C1498"/>
    <w:rsid w:val="007C45F6"/>
    <w:rsid w:val="007D0DF1"/>
    <w:rsid w:val="007D407E"/>
    <w:rsid w:val="007D7632"/>
    <w:rsid w:val="007F2915"/>
    <w:rsid w:val="007F4A9E"/>
    <w:rsid w:val="007F584B"/>
    <w:rsid w:val="007F7397"/>
    <w:rsid w:val="00800DA2"/>
    <w:rsid w:val="008022B1"/>
    <w:rsid w:val="00810126"/>
    <w:rsid w:val="00811A60"/>
    <w:rsid w:val="00812164"/>
    <w:rsid w:val="00813160"/>
    <w:rsid w:val="00821D4A"/>
    <w:rsid w:val="00831945"/>
    <w:rsid w:val="00832172"/>
    <w:rsid w:val="008402DC"/>
    <w:rsid w:val="00843FF7"/>
    <w:rsid w:val="0084621D"/>
    <w:rsid w:val="008510FD"/>
    <w:rsid w:val="00855887"/>
    <w:rsid w:val="008567B0"/>
    <w:rsid w:val="00870374"/>
    <w:rsid w:val="00874934"/>
    <w:rsid w:val="00875D83"/>
    <w:rsid w:val="008827EF"/>
    <w:rsid w:val="00885D98"/>
    <w:rsid w:val="00886BD2"/>
    <w:rsid w:val="00890804"/>
    <w:rsid w:val="00893D6A"/>
    <w:rsid w:val="008A0D01"/>
    <w:rsid w:val="008A5989"/>
    <w:rsid w:val="008B051A"/>
    <w:rsid w:val="008C0C28"/>
    <w:rsid w:val="008C3FAA"/>
    <w:rsid w:val="008C4FDA"/>
    <w:rsid w:val="008C5A3A"/>
    <w:rsid w:val="008D2418"/>
    <w:rsid w:val="008D310C"/>
    <w:rsid w:val="008D7301"/>
    <w:rsid w:val="008E0209"/>
    <w:rsid w:val="008E60B1"/>
    <w:rsid w:val="008F32C2"/>
    <w:rsid w:val="0090008D"/>
    <w:rsid w:val="00913824"/>
    <w:rsid w:val="0091770D"/>
    <w:rsid w:val="00924461"/>
    <w:rsid w:val="00926019"/>
    <w:rsid w:val="00931012"/>
    <w:rsid w:val="0093237E"/>
    <w:rsid w:val="00935A46"/>
    <w:rsid w:val="00936228"/>
    <w:rsid w:val="009575FC"/>
    <w:rsid w:val="009661EA"/>
    <w:rsid w:val="0097130E"/>
    <w:rsid w:val="00981BAE"/>
    <w:rsid w:val="00982C0D"/>
    <w:rsid w:val="00982DEE"/>
    <w:rsid w:val="00991265"/>
    <w:rsid w:val="00991A34"/>
    <w:rsid w:val="009B0CB7"/>
    <w:rsid w:val="009B379B"/>
    <w:rsid w:val="009B45C7"/>
    <w:rsid w:val="009B5A61"/>
    <w:rsid w:val="009D2203"/>
    <w:rsid w:val="009F3767"/>
    <w:rsid w:val="009F3E7A"/>
    <w:rsid w:val="009F6080"/>
    <w:rsid w:val="009F77F6"/>
    <w:rsid w:val="00A0170A"/>
    <w:rsid w:val="00A05E17"/>
    <w:rsid w:val="00A14C27"/>
    <w:rsid w:val="00A16F98"/>
    <w:rsid w:val="00A21195"/>
    <w:rsid w:val="00A30DA1"/>
    <w:rsid w:val="00A338F1"/>
    <w:rsid w:val="00A3547A"/>
    <w:rsid w:val="00A4393E"/>
    <w:rsid w:val="00A43C3E"/>
    <w:rsid w:val="00A5054D"/>
    <w:rsid w:val="00A5201F"/>
    <w:rsid w:val="00A5258A"/>
    <w:rsid w:val="00A52C7F"/>
    <w:rsid w:val="00A62BA4"/>
    <w:rsid w:val="00A6516B"/>
    <w:rsid w:val="00A679B5"/>
    <w:rsid w:val="00A854BE"/>
    <w:rsid w:val="00A94C84"/>
    <w:rsid w:val="00A95848"/>
    <w:rsid w:val="00AA1BEF"/>
    <w:rsid w:val="00AA3B25"/>
    <w:rsid w:val="00AA4284"/>
    <w:rsid w:val="00AA624B"/>
    <w:rsid w:val="00AA6706"/>
    <w:rsid w:val="00AC2C9F"/>
    <w:rsid w:val="00AC4261"/>
    <w:rsid w:val="00AD1D01"/>
    <w:rsid w:val="00AD7A20"/>
    <w:rsid w:val="00AE20B8"/>
    <w:rsid w:val="00AF2A92"/>
    <w:rsid w:val="00B00601"/>
    <w:rsid w:val="00B0687D"/>
    <w:rsid w:val="00B25B18"/>
    <w:rsid w:val="00B30EB8"/>
    <w:rsid w:val="00B30EFA"/>
    <w:rsid w:val="00B31D0B"/>
    <w:rsid w:val="00B3276C"/>
    <w:rsid w:val="00B4742D"/>
    <w:rsid w:val="00B51D8D"/>
    <w:rsid w:val="00B51F71"/>
    <w:rsid w:val="00B555A3"/>
    <w:rsid w:val="00B6047C"/>
    <w:rsid w:val="00B62A47"/>
    <w:rsid w:val="00B6577B"/>
    <w:rsid w:val="00B72C67"/>
    <w:rsid w:val="00B741B0"/>
    <w:rsid w:val="00B76681"/>
    <w:rsid w:val="00B80043"/>
    <w:rsid w:val="00B906B3"/>
    <w:rsid w:val="00B94A93"/>
    <w:rsid w:val="00B9771B"/>
    <w:rsid w:val="00BB18B6"/>
    <w:rsid w:val="00BB29A4"/>
    <w:rsid w:val="00BB2DE3"/>
    <w:rsid w:val="00BB723A"/>
    <w:rsid w:val="00BE04B0"/>
    <w:rsid w:val="00BF4A6B"/>
    <w:rsid w:val="00BF69F5"/>
    <w:rsid w:val="00C0122D"/>
    <w:rsid w:val="00C04189"/>
    <w:rsid w:val="00C13FF4"/>
    <w:rsid w:val="00C20FDF"/>
    <w:rsid w:val="00C278AE"/>
    <w:rsid w:val="00C278C8"/>
    <w:rsid w:val="00C327A7"/>
    <w:rsid w:val="00C3280D"/>
    <w:rsid w:val="00C34E13"/>
    <w:rsid w:val="00C51AD9"/>
    <w:rsid w:val="00C54200"/>
    <w:rsid w:val="00C54636"/>
    <w:rsid w:val="00C57301"/>
    <w:rsid w:val="00C6033C"/>
    <w:rsid w:val="00C65C9F"/>
    <w:rsid w:val="00C6649B"/>
    <w:rsid w:val="00C72A12"/>
    <w:rsid w:val="00C76674"/>
    <w:rsid w:val="00C76C86"/>
    <w:rsid w:val="00C80A43"/>
    <w:rsid w:val="00C87128"/>
    <w:rsid w:val="00C94150"/>
    <w:rsid w:val="00C94D0C"/>
    <w:rsid w:val="00C959D6"/>
    <w:rsid w:val="00C96281"/>
    <w:rsid w:val="00CA38D0"/>
    <w:rsid w:val="00CA3F40"/>
    <w:rsid w:val="00CB4F7C"/>
    <w:rsid w:val="00CC0E3A"/>
    <w:rsid w:val="00CC6081"/>
    <w:rsid w:val="00CC658C"/>
    <w:rsid w:val="00CC6867"/>
    <w:rsid w:val="00CD0758"/>
    <w:rsid w:val="00CE12BA"/>
    <w:rsid w:val="00CF058D"/>
    <w:rsid w:val="00CF6860"/>
    <w:rsid w:val="00D147F5"/>
    <w:rsid w:val="00D14B19"/>
    <w:rsid w:val="00D17473"/>
    <w:rsid w:val="00D178AD"/>
    <w:rsid w:val="00D22B7F"/>
    <w:rsid w:val="00D24B33"/>
    <w:rsid w:val="00D2689D"/>
    <w:rsid w:val="00D308CE"/>
    <w:rsid w:val="00D46E0F"/>
    <w:rsid w:val="00D55335"/>
    <w:rsid w:val="00D6304E"/>
    <w:rsid w:val="00D658C4"/>
    <w:rsid w:val="00D7173E"/>
    <w:rsid w:val="00D93BA9"/>
    <w:rsid w:val="00D94E1D"/>
    <w:rsid w:val="00DB096E"/>
    <w:rsid w:val="00DB208C"/>
    <w:rsid w:val="00DD305C"/>
    <w:rsid w:val="00DE0E8C"/>
    <w:rsid w:val="00DE7847"/>
    <w:rsid w:val="00DF2055"/>
    <w:rsid w:val="00DF2976"/>
    <w:rsid w:val="00DF7CD6"/>
    <w:rsid w:val="00E0353C"/>
    <w:rsid w:val="00E04AE1"/>
    <w:rsid w:val="00E11D70"/>
    <w:rsid w:val="00E20D61"/>
    <w:rsid w:val="00E2421F"/>
    <w:rsid w:val="00E26AA1"/>
    <w:rsid w:val="00E45610"/>
    <w:rsid w:val="00E528D8"/>
    <w:rsid w:val="00E541EB"/>
    <w:rsid w:val="00E55C68"/>
    <w:rsid w:val="00E757C0"/>
    <w:rsid w:val="00E824E4"/>
    <w:rsid w:val="00E8730F"/>
    <w:rsid w:val="00E9129B"/>
    <w:rsid w:val="00EA3C62"/>
    <w:rsid w:val="00EA63C0"/>
    <w:rsid w:val="00EA7D77"/>
    <w:rsid w:val="00ED060B"/>
    <w:rsid w:val="00ED253C"/>
    <w:rsid w:val="00EE0167"/>
    <w:rsid w:val="00EE6CB2"/>
    <w:rsid w:val="00EF05D5"/>
    <w:rsid w:val="00F05704"/>
    <w:rsid w:val="00F11397"/>
    <w:rsid w:val="00F30BCD"/>
    <w:rsid w:val="00F37F16"/>
    <w:rsid w:val="00F50153"/>
    <w:rsid w:val="00F50D67"/>
    <w:rsid w:val="00F51734"/>
    <w:rsid w:val="00F51E96"/>
    <w:rsid w:val="00F7250C"/>
    <w:rsid w:val="00F753C0"/>
    <w:rsid w:val="00F838C5"/>
    <w:rsid w:val="00F8444D"/>
    <w:rsid w:val="00F84AA1"/>
    <w:rsid w:val="00F90AF7"/>
    <w:rsid w:val="00F90E7B"/>
    <w:rsid w:val="00F9132F"/>
    <w:rsid w:val="00F97CD5"/>
    <w:rsid w:val="00FA0B86"/>
    <w:rsid w:val="00FA3ECE"/>
    <w:rsid w:val="00FB2AB1"/>
    <w:rsid w:val="00FB426C"/>
    <w:rsid w:val="00FC4095"/>
    <w:rsid w:val="00FD2DC2"/>
    <w:rsid w:val="00FD2E58"/>
    <w:rsid w:val="00FD317A"/>
    <w:rsid w:val="00FD4AEB"/>
    <w:rsid w:val="00FD6694"/>
    <w:rsid w:val="00FE320F"/>
    <w:rsid w:val="00FF4BEC"/>
    <w:rsid w:val="00FF5E28"/>
    <w:rsid w:val="259F409F"/>
    <w:rsid w:val="2BC6EDD5"/>
    <w:rsid w:val="32975932"/>
    <w:rsid w:val="442D8819"/>
    <w:rsid w:val="46C14053"/>
    <w:rsid w:val="486D8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3648A"/>
  <w15:docId w15:val="{18F440AA-2E6A-AE40-B98A-76E46EA89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9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10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0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uiPriority="9"/>
    <w:lsdException w:name="List Continue 2" w:uiPriority="10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K Body Text"/>
    <w:qFormat/>
    <w:rsid w:val="001D250B"/>
    <w:pPr>
      <w:spacing w:after="120" w:line="264" w:lineRule="auto"/>
    </w:pPr>
    <w:rPr>
      <w:rFonts w:asciiTheme="minorHAnsi" w:hAnsiTheme="minorHAnsi"/>
      <w:color w:val="666666" w:themeColor="accent3"/>
      <w:sz w:val="22"/>
      <w:szCs w:val="24"/>
    </w:rPr>
  </w:style>
  <w:style w:type="paragraph" w:styleId="Heading1">
    <w:name w:val="heading 1"/>
    <w:aliases w:val="TEK Heading/Section Heading 1"/>
    <w:basedOn w:val="Normal"/>
    <w:next w:val="Normal"/>
    <w:link w:val="Heading1Char"/>
    <w:uiPriority w:val="1"/>
    <w:qFormat/>
    <w:rsid w:val="00B555A3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bCs/>
      <w:color w:val="021A32" w:themeColor="text2"/>
      <w:sz w:val="28"/>
      <w:szCs w:val="28"/>
    </w:rPr>
  </w:style>
  <w:style w:type="paragraph" w:styleId="Heading2">
    <w:name w:val="heading 2"/>
    <w:aliases w:val="TEK Sub Heading 2"/>
    <w:basedOn w:val="Normal"/>
    <w:next w:val="Normal"/>
    <w:link w:val="Heading2Char"/>
    <w:uiPriority w:val="1"/>
    <w:qFormat/>
    <w:rsid w:val="008C0C28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Heading3">
    <w:name w:val="heading 3"/>
    <w:aliases w:val="TEK Sub Heading 3"/>
    <w:basedOn w:val="Normal"/>
    <w:next w:val="Normal"/>
    <w:link w:val="Heading3Char"/>
    <w:uiPriority w:val="1"/>
    <w:qFormat/>
    <w:rsid w:val="008C0C28"/>
    <w:pPr>
      <w:keepNext/>
      <w:keepLines/>
      <w:spacing w:before="240" w:after="6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aliases w:val="TEK Sub-sub Heading 4"/>
    <w:basedOn w:val="Normal"/>
    <w:next w:val="Normal"/>
    <w:link w:val="Heading4Char"/>
    <w:uiPriority w:val="1"/>
    <w:unhideWhenUsed/>
    <w:qFormat/>
    <w:rsid w:val="008C0C28"/>
    <w:pPr>
      <w:keepNext/>
      <w:keepLines/>
      <w:spacing w:before="240" w:after="60"/>
      <w:outlineLvl w:val="3"/>
    </w:pPr>
    <w:rPr>
      <w:rFonts w:asciiTheme="majorHAnsi" w:eastAsiaTheme="majorEastAsia" w:hAnsiTheme="majorHAnsi" w:cstheme="majorBidi"/>
      <w:b/>
      <w:bCs/>
      <w:iCs/>
      <w:color w:val="007698" w:themeColor="accent1"/>
    </w:rPr>
  </w:style>
  <w:style w:type="paragraph" w:styleId="Heading5">
    <w:name w:val="heading 5"/>
    <w:aliases w:val="TEK Sub-sub-sub Heading 5"/>
    <w:basedOn w:val="Normal"/>
    <w:next w:val="Normal"/>
    <w:link w:val="Heading5Char"/>
    <w:uiPriority w:val="1"/>
    <w:unhideWhenUsed/>
    <w:qFormat/>
    <w:rsid w:val="008C0C28"/>
    <w:pPr>
      <w:keepNext/>
      <w:keepLines/>
      <w:spacing w:before="240" w:after="60"/>
      <w:outlineLvl w:val="4"/>
    </w:pPr>
    <w:rPr>
      <w:rFonts w:asciiTheme="majorHAnsi" w:eastAsiaTheme="majorEastAsia" w:hAnsiTheme="majorHAnsi" w:cstheme="majorBidi"/>
      <w:color w:val="007698" w:themeColor="accent1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rsid w:val="00255FF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7698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EK Heading/Section Heading 1 Char"/>
    <w:basedOn w:val="DefaultParagraphFont"/>
    <w:link w:val="Heading1"/>
    <w:uiPriority w:val="1"/>
    <w:rsid w:val="00B555A3"/>
    <w:rPr>
      <w:rFonts w:asciiTheme="majorHAnsi" w:eastAsiaTheme="majorEastAsia" w:hAnsiTheme="majorHAnsi" w:cstheme="majorBidi"/>
      <w:b/>
      <w:bCs/>
      <w:color w:val="021A32" w:themeColor="text2"/>
      <w:sz w:val="28"/>
      <w:szCs w:val="28"/>
    </w:rPr>
  </w:style>
  <w:style w:type="character" w:customStyle="1" w:styleId="Heading2Char">
    <w:name w:val="Heading 2 Char"/>
    <w:aliases w:val="TEK Sub Heading 2 Char"/>
    <w:basedOn w:val="DefaultParagraphFont"/>
    <w:link w:val="Heading2"/>
    <w:uiPriority w:val="1"/>
    <w:rsid w:val="008C0C28"/>
    <w:rPr>
      <w:rFonts w:asciiTheme="majorHAnsi" w:eastAsiaTheme="majorEastAsia" w:hAnsiTheme="majorHAnsi" w:cstheme="majorBidi"/>
      <w:b/>
      <w:bCs/>
      <w:color w:val="666666" w:themeColor="accent3"/>
      <w:sz w:val="24"/>
      <w:szCs w:val="26"/>
    </w:rPr>
  </w:style>
  <w:style w:type="paragraph" w:styleId="ListBullet">
    <w:name w:val="List Bullet"/>
    <w:aliases w:val="TEK"/>
    <w:basedOn w:val="Normal"/>
    <w:uiPriority w:val="9"/>
    <w:qFormat/>
    <w:rsid w:val="008B051A"/>
    <w:pPr>
      <w:numPr>
        <w:numId w:val="1"/>
      </w:numPr>
      <w:contextualSpacing/>
    </w:pPr>
  </w:style>
  <w:style w:type="character" w:customStyle="1" w:styleId="Heading3Char">
    <w:name w:val="Heading 3 Char"/>
    <w:aliases w:val="TEK Sub Heading 3 Char"/>
    <w:basedOn w:val="DefaultParagraphFont"/>
    <w:link w:val="Heading3"/>
    <w:uiPriority w:val="1"/>
    <w:rsid w:val="008C0C28"/>
    <w:rPr>
      <w:rFonts w:asciiTheme="majorHAnsi" w:eastAsiaTheme="majorEastAsia" w:hAnsiTheme="majorHAnsi" w:cstheme="majorBidi"/>
      <w:b/>
      <w:bCs/>
      <w:color w:val="666666" w:themeColor="accent3"/>
      <w:sz w:val="22"/>
      <w:szCs w:val="24"/>
    </w:rPr>
  </w:style>
  <w:style w:type="paragraph" w:styleId="Header">
    <w:name w:val="header"/>
    <w:basedOn w:val="Normal"/>
    <w:link w:val="HeaderChar"/>
    <w:uiPriority w:val="99"/>
    <w:unhideWhenUsed/>
    <w:rsid w:val="0056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F1"/>
    <w:rPr>
      <w:rFonts w:asciiTheme="minorHAnsi" w:hAnsiTheme="minorHAnsi"/>
      <w:color w:val="666666" w:themeColor="accent3"/>
      <w:sz w:val="22"/>
      <w:szCs w:val="24"/>
    </w:rPr>
  </w:style>
  <w:style w:type="paragraph" w:styleId="Footer">
    <w:name w:val="footer"/>
    <w:basedOn w:val="Normal"/>
    <w:link w:val="FooterChar"/>
    <w:uiPriority w:val="99"/>
    <w:unhideWhenUsed/>
    <w:rsid w:val="00566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F1"/>
    <w:rPr>
      <w:rFonts w:asciiTheme="minorHAnsi" w:hAnsiTheme="minorHAnsi"/>
      <w:color w:val="666666" w:themeColor="accent3"/>
      <w:sz w:val="22"/>
      <w:szCs w:val="24"/>
    </w:rPr>
  </w:style>
  <w:style w:type="paragraph" w:customStyle="1" w:styleId="TEKDocTitle">
    <w:name w:val="TEK Doc Title"/>
    <w:link w:val="TEKDocTitleChar"/>
    <w:qFormat/>
    <w:rsid w:val="00566EF1"/>
    <w:pPr>
      <w:jc w:val="right"/>
    </w:pPr>
    <w:rPr>
      <w:rFonts w:asciiTheme="minorHAnsi" w:eastAsia="Times New Roman" w:hAnsiTheme="minorHAnsi" w:cstheme="minorHAnsi"/>
      <w:color w:val="021A32" w:themeColor="text2"/>
      <w:sz w:val="36"/>
      <w:szCs w:val="24"/>
    </w:rPr>
  </w:style>
  <w:style w:type="character" w:customStyle="1" w:styleId="TEKDocTitleChar">
    <w:name w:val="TEK Doc Title Char"/>
    <w:basedOn w:val="DefaultParagraphFont"/>
    <w:link w:val="TEKDocTitle"/>
    <w:rsid w:val="00566EF1"/>
    <w:rPr>
      <w:rFonts w:asciiTheme="minorHAnsi" w:eastAsia="Times New Roman" w:hAnsiTheme="minorHAnsi" w:cstheme="minorHAnsi"/>
      <w:color w:val="021A32" w:themeColor="text2"/>
      <w:sz w:val="36"/>
      <w:szCs w:val="24"/>
    </w:rPr>
  </w:style>
  <w:style w:type="paragraph" w:customStyle="1" w:styleId="TEKFooter">
    <w:name w:val="TEK Footer"/>
    <w:link w:val="TEKFooterChar"/>
    <w:qFormat/>
    <w:rsid w:val="004C1643"/>
    <w:pPr>
      <w:tabs>
        <w:tab w:val="right" w:pos="10080"/>
      </w:tabs>
    </w:pPr>
    <w:rPr>
      <w:rFonts w:asciiTheme="minorHAnsi" w:eastAsia="Times New Roman" w:hAnsiTheme="minorHAnsi" w:cstheme="minorHAnsi"/>
      <w:color w:val="666666" w:themeColor="accent3"/>
      <w:sz w:val="18"/>
      <w:szCs w:val="18"/>
    </w:rPr>
  </w:style>
  <w:style w:type="character" w:customStyle="1" w:styleId="TEKFooterChar">
    <w:name w:val="TEK Footer Char"/>
    <w:basedOn w:val="DefaultParagraphFont"/>
    <w:link w:val="TEKFooter"/>
    <w:rsid w:val="004C1643"/>
    <w:rPr>
      <w:rFonts w:asciiTheme="minorHAnsi" w:eastAsia="Times New Roman" w:hAnsiTheme="minorHAnsi" w:cstheme="minorHAnsi"/>
      <w:color w:val="666666" w:themeColor="accent3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255FF0"/>
    <w:rPr>
      <w:rFonts w:asciiTheme="majorHAnsi" w:eastAsiaTheme="majorEastAsia" w:hAnsiTheme="majorHAnsi" w:cstheme="majorBidi"/>
      <w:i/>
      <w:iCs/>
      <w:color w:val="007698" w:themeColor="accent1"/>
      <w:sz w:val="22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E320F"/>
    <w:pPr>
      <w:spacing w:after="100"/>
    </w:pPr>
  </w:style>
  <w:style w:type="paragraph" w:customStyle="1" w:styleId="TEKIntroText">
    <w:name w:val="TEK Intro Text"/>
    <w:link w:val="TEKIntroTextChar"/>
    <w:qFormat/>
    <w:rsid w:val="008C0C28"/>
    <w:pPr>
      <w:spacing w:after="120" w:line="264" w:lineRule="auto"/>
    </w:pPr>
    <w:rPr>
      <w:rFonts w:asciiTheme="minorHAnsi" w:eastAsia="Times New Roman" w:hAnsiTheme="minorHAnsi" w:cstheme="minorHAnsi"/>
      <w:color w:val="007698"/>
      <w:sz w:val="24"/>
      <w:szCs w:val="24"/>
    </w:rPr>
  </w:style>
  <w:style w:type="character" w:customStyle="1" w:styleId="TEKIntroTextChar">
    <w:name w:val="TEK Intro Text Char"/>
    <w:basedOn w:val="DefaultParagraphFont"/>
    <w:link w:val="TEKIntroText"/>
    <w:rsid w:val="008C0C28"/>
    <w:rPr>
      <w:rFonts w:asciiTheme="minorHAnsi" w:eastAsia="Times New Roman" w:hAnsiTheme="minorHAnsi" w:cstheme="minorHAnsi"/>
      <w:color w:val="007698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320F"/>
    <w:pPr>
      <w:spacing w:after="100"/>
      <w:ind w:left="220"/>
    </w:pPr>
  </w:style>
  <w:style w:type="character" w:customStyle="1" w:styleId="Heading4Char">
    <w:name w:val="Heading 4 Char"/>
    <w:aliases w:val="TEK Sub-sub Heading 4 Char"/>
    <w:basedOn w:val="DefaultParagraphFont"/>
    <w:link w:val="Heading4"/>
    <w:uiPriority w:val="1"/>
    <w:rsid w:val="008C0C28"/>
    <w:rPr>
      <w:rFonts w:asciiTheme="majorHAnsi" w:eastAsiaTheme="majorEastAsia" w:hAnsiTheme="majorHAnsi" w:cstheme="majorBidi"/>
      <w:b/>
      <w:bCs/>
      <w:iCs/>
      <w:color w:val="007698" w:themeColor="accent1"/>
      <w:sz w:val="22"/>
      <w:szCs w:val="24"/>
    </w:rPr>
  </w:style>
  <w:style w:type="character" w:customStyle="1" w:styleId="Heading5Char">
    <w:name w:val="Heading 5 Char"/>
    <w:aliases w:val="TEK Sub-sub-sub Heading 5 Char"/>
    <w:basedOn w:val="DefaultParagraphFont"/>
    <w:link w:val="Heading5"/>
    <w:uiPriority w:val="1"/>
    <w:rsid w:val="008C0C28"/>
    <w:rPr>
      <w:rFonts w:asciiTheme="majorHAnsi" w:eastAsiaTheme="majorEastAsia" w:hAnsiTheme="majorHAnsi" w:cstheme="majorBidi"/>
      <w:color w:val="007698" w:themeColor="accent1"/>
      <w:sz w:val="2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E320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E320F"/>
    <w:rPr>
      <w:color w:val="0095D3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E320F"/>
    <w:pPr>
      <w:spacing w:before="480" w:after="0" w:line="276" w:lineRule="auto"/>
      <w:outlineLvl w:val="9"/>
    </w:pPr>
    <w:rPr>
      <w:color w:val="00577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20F"/>
    <w:rPr>
      <w:rFonts w:ascii="Tahoma" w:hAnsi="Tahoma" w:cs="Tahoma"/>
      <w:color w:val="666666" w:themeColor="accent3"/>
      <w:sz w:val="16"/>
      <w:szCs w:val="16"/>
    </w:rPr>
  </w:style>
  <w:style w:type="paragraph" w:styleId="NoSpacing">
    <w:name w:val="No Spacing"/>
    <w:link w:val="NoSpacingChar"/>
    <w:uiPriority w:val="1"/>
    <w:qFormat/>
    <w:rsid w:val="00C94D0C"/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94D0C"/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197DBF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</w:rPr>
  </w:style>
  <w:style w:type="paragraph" w:styleId="ListParagraph">
    <w:name w:val="List Paragraph"/>
    <w:basedOn w:val="Normal"/>
    <w:uiPriority w:val="34"/>
    <w:qFormat/>
    <w:rsid w:val="007D407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81B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B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BAE"/>
    <w:rPr>
      <w:rFonts w:asciiTheme="minorHAnsi" w:hAnsiTheme="minorHAnsi"/>
      <w:color w:val="666666" w:themeColor="accent3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B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BAE"/>
    <w:rPr>
      <w:rFonts w:asciiTheme="minorHAnsi" w:hAnsiTheme="minorHAnsi"/>
      <w:b/>
      <w:bCs/>
      <w:color w:val="666666" w:themeColor="accent3"/>
    </w:rPr>
  </w:style>
  <w:style w:type="character" w:styleId="Strong">
    <w:name w:val="Strong"/>
    <w:basedOn w:val="DefaultParagraphFont"/>
    <w:uiPriority w:val="22"/>
    <w:qFormat/>
    <w:rsid w:val="00150FBE"/>
    <w:rPr>
      <w:b/>
      <w:bCs/>
    </w:rPr>
  </w:style>
  <w:style w:type="paragraph" w:styleId="Caption">
    <w:name w:val="caption"/>
    <w:basedOn w:val="Normal"/>
    <w:next w:val="Normal"/>
    <w:uiPriority w:val="99"/>
    <w:semiHidden/>
    <w:unhideWhenUsed/>
    <w:qFormat/>
    <w:rsid w:val="00EE0167"/>
    <w:pPr>
      <w:spacing w:after="200" w:line="240" w:lineRule="auto"/>
    </w:pPr>
    <w:rPr>
      <w:i/>
      <w:iCs/>
      <w:color w:val="021A32" w:themeColor="text2"/>
      <w:sz w:val="18"/>
      <w:szCs w:val="18"/>
    </w:rPr>
  </w:style>
  <w:style w:type="table" w:styleId="GridTable4-Accent2">
    <w:name w:val="Grid Table 4 Accent 2"/>
    <w:basedOn w:val="TableNormal"/>
    <w:uiPriority w:val="49"/>
    <w:rsid w:val="00EE0167"/>
    <w:tblPr>
      <w:tblStyleRowBandSize w:val="1"/>
      <w:tblStyleColBandSize w:val="1"/>
      <w:tblInd w:w="0" w:type="nil"/>
      <w:tblBorders>
        <w:top w:val="single" w:sz="4" w:space="0" w:color="4BCAFF" w:themeColor="accent2" w:themeTint="99"/>
        <w:left w:val="single" w:sz="4" w:space="0" w:color="4BCAFF" w:themeColor="accent2" w:themeTint="99"/>
        <w:bottom w:val="single" w:sz="4" w:space="0" w:color="4BCAFF" w:themeColor="accent2" w:themeTint="99"/>
        <w:right w:val="single" w:sz="4" w:space="0" w:color="4BCAFF" w:themeColor="accent2" w:themeTint="99"/>
        <w:insideH w:val="single" w:sz="4" w:space="0" w:color="4BCAFF" w:themeColor="accent2" w:themeTint="99"/>
        <w:insideV w:val="single" w:sz="4" w:space="0" w:color="4BCA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5D3" w:themeColor="accent2"/>
          <w:left w:val="single" w:sz="4" w:space="0" w:color="0095D3" w:themeColor="accent2"/>
          <w:bottom w:val="single" w:sz="4" w:space="0" w:color="0095D3" w:themeColor="accent2"/>
          <w:right w:val="single" w:sz="4" w:space="0" w:color="0095D3" w:themeColor="accent2"/>
          <w:insideH w:val="nil"/>
          <w:insideV w:val="nil"/>
        </w:tcBorders>
        <w:shd w:val="clear" w:color="auto" w:fill="0095D3" w:themeFill="accent2"/>
      </w:tcPr>
    </w:tblStylePr>
    <w:tblStylePr w:type="lastRow">
      <w:rPr>
        <w:b/>
        <w:bCs/>
      </w:rPr>
      <w:tblPr/>
      <w:tcPr>
        <w:tcBorders>
          <w:top w:val="double" w:sz="4" w:space="0" w:color="0095D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DFF" w:themeFill="accent2" w:themeFillTint="33"/>
      </w:tcPr>
    </w:tblStylePr>
    <w:tblStylePr w:type="band1Horz">
      <w:tblPr/>
      <w:tcPr>
        <w:shd w:val="clear" w:color="auto" w:fill="C3EDFF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4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0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0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Ksystem_2012">
  <a:themeElements>
    <a:clrScheme name="TEK2012">
      <a:dk1>
        <a:srgbClr val="000000"/>
      </a:dk1>
      <a:lt1>
        <a:srgbClr val="FFFFFF"/>
      </a:lt1>
      <a:dk2>
        <a:srgbClr val="021A32"/>
      </a:dk2>
      <a:lt2>
        <a:srgbClr val="E8EAEB"/>
      </a:lt2>
      <a:accent1>
        <a:srgbClr val="007698"/>
      </a:accent1>
      <a:accent2>
        <a:srgbClr val="0095D3"/>
      </a:accent2>
      <a:accent3>
        <a:srgbClr val="666666"/>
      </a:accent3>
      <a:accent4>
        <a:srgbClr val="CCCCCC"/>
      </a:accent4>
      <a:accent5>
        <a:srgbClr val="8DC63F"/>
      </a:accent5>
      <a:accent6>
        <a:srgbClr val="F8971D"/>
      </a:accent6>
      <a:hlink>
        <a:srgbClr val="0095D3"/>
      </a:hlink>
      <a:folHlink>
        <a:srgbClr val="999999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tlCol="0">
        <a:spAutoFit/>
      </a:bodyPr>
      <a:lstStyle>
        <a:defPPr>
          <a:defRPr dirty="0" smtClean="0"/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864C42EAA56D4C980639A3BBB8F175" ma:contentTypeVersion="10" ma:contentTypeDescription="Create a new document." ma:contentTypeScope="" ma:versionID="9fecd6cbf95136e9b793ad9a7b61bffe">
  <xsd:schema xmlns:xsd="http://www.w3.org/2001/XMLSchema" xmlns:xs="http://www.w3.org/2001/XMLSchema" xmlns:p="http://schemas.microsoft.com/office/2006/metadata/properties" xmlns:ns2="a7feecd5-b7ff-47bd-bc99-80689e2ca66c" xmlns:ns3="3e2dfaf6-0b14-4d3f-9735-d5478f908c83" targetNamespace="http://schemas.microsoft.com/office/2006/metadata/properties" ma:root="true" ma:fieldsID="f1c9244032e96793838fb1c8d9fc094c" ns2:_="" ns3:_="">
    <xsd:import namespace="a7feecd5-b7ff-47bd-bc99-80689e2ca66c"/>
    <xsd:import namespace="3e2dfaf6-0b14-4d3f-9735-d5478f908c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feecd5-b7ff-47bd-bc99-80689e2ca6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2dfaf6-0b14-4d3f-9735-d5478f908c8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D3B645-E138-4232-A5A4-7F27B3C143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69F94B-8DB4-4F61-ACC4-9C42B8CB6FB5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64EC0310-1E8A-42B1-88E2-061529B7A5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9F36A3E-BA3D-4916-92A6-10BAA31CDB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feecd5-b7ff-47bd-bc99-80689e2ca66c"/>
    <ds:schemaRef ds:uri="3e2dfaf6-0b14-4d3f-9735-d5478f908c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Nextgen cloud</vt:lpstr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Nextgen cloud</dc:title>
  <dc:subject>Insight Enterprises</dc:subject>
  <dc:creator>Lisa Sturm</dc:creator>
  <cp:keywords/>
  <dc:description/>
  <cp:lastModifiedBy>Sharma, Varun</cp:lastModifiedBy>
  <cp:revision>21</cp:revision>
  <cp:lastPrinted>2013-07-25T17:20:00Z</cp:lastPrinted>
  <dcterms:created xsi:type="dcterms:W3CDTF">2022-03-17T12:07:00Z</dcterms:created>
  <dcterms:modified xsi:type="dcterms:W3CDTF">2022-03-22T11:25:00Z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unction">
    <vt:lpwstr/>
  </property>
  <property fmtid="{D5CDD505-2E9C-101B-9397-08002B2CF9AE}" pid="3" name="Document Category0">
    <vt:lpwstr/>
  </property>
  <property fmtid="{D5CDD505-2E9C-101B-9397-08002B2CF9AE}" pid="4" name="Sub-Category">
    <vt:lpwstr/>
  </property>
  <property fmtid="{D5CDD505-2E9C-101B-9397-08002B2CF9AE}" pid="5" name="ProductsName">
    <vt:lpwstr/>
  </property>
  <property fmtid="{D5CDD505-2E9C-101B-9397-08002B2CF9AE}" pid="6" name="RoleName">
    <vt:lpwstr/>
  </property>
  <property fmtid="{D5CDD505-2E9C-101B-9397-08002B2CF9AE}" pid="7" name="Startegic Initiative">
    <vt:lpwstr/>
  </property>
  <property fmtid="{D5CDD505-2E9C-101B-9397-08002B2CF9AE}" pid="8" name="LanguageName">
    <vt:lpwstr/>
  </property>
  <property fmtid="{D5CDD505-2E9C-101B-9397-08002B2CF9AE}" pid="9" name="CompanyName">
    <vt:lpwstr/>
  </property>
  <property fmtid="{D5CDD505-2E9C-101B-9397-08002B2CF9AE}" pid="10" name="CountryName">
    <vt:lpwstr/>
  </property>
  <property fmtid="{D5CDD505-2E9C-101B-9397-08002B2CF9AE}" pid="11" name="LocationName">
    <vt:lpwstr/>
  </property>
  <property fmtid="{D5CDD505-2E9C-101B-9397-08002B2CF9AE}" pid="12" name="ContentTypeId">
    <vt:lpwstr>0x010100F8864C42EAA56D4C980639A3BBB8F175</vt:lpwstr>
  </property>
  <property fmtid="{D5CDD505-2E9C-101B-9397-08002B2CF9AE}" pid="13" name="TaxKeyword">
    <vt:lpwstr/>
  </property>
  <property fmtid="{D5CDD505-2E9C-101B-9397-08002B2CF9AE}" pid="14" name="Language">
    <vt:lpwstr>;#English;#</vt:lpwstr>
  </property>
  <property fmtid="{D5CDD505-2E9C-101B-9397-08002B2CF9AE}" pid="15" name="TEKVertical">
    <vt:lpwstr/>
  </property>
  <property fmtid="{D5CDD505-2E9C-101B-9397-08002B2CF9AE}" pid="16" name="j414ba7fb6094238b051f9f45f0f1ee5">
    <vt:lpwstr/>
  </property>
  <property fmtid="{D5CDD505-2E9C-101B-9397-08002B2CF9AE}" pid="17" name="TEKRole">
    <vt:lpwstr/>
  </property>
  <property fmtid="{D5CDD505-2E9C-101B-9397-08002B2CF9AE}" pid="18" name="TEKRegion">
    <vt:lpwstr/>
  </property>
  <property fmtid="{D5CDD505-2E9C-101B-9397-08002B2CF9AE}" pid="19" name="StrategicInitiative">
    <vt:lpwstr/>
  </property>
  <property fmtid="{D5CDD505-2E9C-101B-9397-08002B2CF9AE}" pid="20" name="SubCategory">
    <vt:lpwstr/>
  </property>
  <property fmtid="{D5CDD505-2E9C-101B-9397-08002B2CF9AE}" pid="21" name="Country">
    <vt:lpwstr/>
  </property>
  <property fmtid="{D5CDD505-2E9C-101B-9397-08002B2CF9AE}" pid="22" name="TEKCustomer">
    <vt:lpwstr/>
  </property>
  <property fmtid="{D5CDD505-2E9C-101B-9397-08002B2CF9AE}" pid="23" name="TEKDivision">
    <vt:lpwstr/>
  </property>
  <property fmtid="{D5CDD505-2E9C-101B-9397-08002B2CF9AE}" pid="24" name="DocumentCategory">
    <vt:lpwstr/>
  </property>
  <property fmtid="{D5CDD505-2E9C-101B-9397-08002B2CF9AE}" pid="25" name="Order">
    <vt:r8>978500</vt:r8>
  </property>
  <property fmtid="{D5CDD505-2E9C-101B-9397-08002B2CF9AE}" pid="26" name="xd_Signature">
    <vt:bool>false</vt:bool>
  </property>
  <property fmtid="{D5CDD505-2E9C-101B-9397-08002B2CF9AE}" pid="27" name="xd_ProgID">
    <vt:lpwstr/>
  </property>
  <property fmtid="{D5CDD505-2E9C-101B-9397-08002B2CF9AE}" pid="28" name="ComplianceAssetId">
    <vt:lpwstr/>
  </property>
  <property fmtid="{D5CDD505-2E9C-101B-9397-08002B2CF9AE}" pid="29" name="TemplateUrl">
    <vt:lpwstr/>
  </property>
  <property fmtid="{D5CDD505-2E9C-101B-9397-08002B2CF9AE}" pid="30" name="_ExtendedDescription">
    <vt:lpwstr/>
  </property>
  <property fmtid="{D5CDD505-2E9C-101B-9397-08002B2CF9AE}" pid="31" name="TriggerFlowInfo">
    <vt:lpwstr/>
  </property>
  <property fmtid="{D5CDD505-2E9C-101B-9397-08002B2CF9AE}" pid="32" name="Approved Vendor1">
    <vt:lpwstr>Mike Grossman</vt:lpwstr>
  </property>
</Properties>
</file>