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9B8A" w14:textId="52F50FC5" w:rsidR="00945CA3" w:rsidRDefault="00B92AD9" w:rsidP="00B92AD9">
      <w:pPr>
        <w:jc w:val="center"/>
        <w:rPr>
          <w:b/>
          <w:bCs/>
          <w:sz w:val="40"/>
          <w:szCs w:val="40"/>
        </w:rPr>
      </w:pPr>
      <w:r w:rsidRPr="00B92AD9">
        <w:rPr>
          <w:b/>
          <w:bCs/>
          <w:sz w:val="40"/>
          <w:szCs w:val="40"/>
        </w:rPr>
        <w:t>EXPERIMENT</w:t>
      </w:r>
      <w:r>
        <w:rPr>
          <w:b/>
          <w:bCs/>
          <w:sz w:val="40"/>
          <w:szCs w:val="40"/>
        </w:rPr>
        <w:t xml:space="preserve"> 2</w:t>
      </w:r>
    </w:p>
    <w:p w14:paraId="0F4C2918" w14:textId="054C5676" w:rsidR="00B92AD9" w:rsidRDefault="00B92AD9" w:rsidP="00B92AD9">
      <w:pPr>
        <w:jc w:val="center"/>
        <w:rPr>
          <w:b/>
          <w:bCs/>
          <w:sz w:val="40"/>
          <w:szCs w:val="40"/>
        </w:rPr>
      </w:pPr>
      <w:r w:rsidRPr="00B92AD9">
        <w:rPr>
          <w:b/>
          <w:bCs/>
          <w:sz w:val="40"/>
          <w:szCs w:val="40"/>
        </w:rPr>
        <w:t>Data Types, I/O Operations</w:t>
      </w:r>
    </w:p>
    <w:p w14:paraId="01A27DE0" w14:textId="77777777" w:rsidR="00B92AD9" w:rsidRPr="00B92AD9" w:rsidRDefault="00B92AD9" w:rsidP="00B92AD9">
      <w:pPr>
        <w:rPr>
          <w:b/>
          <w:bCs/>
          <w:sz w:val="32"/>
          <w:szCs w:val="32"/>
        </w:rPr>
      </w:pPr>
      <w:r w:rsidRPr="00B92AD9">
        <w:rPr>
          <w:b/>
          <w:bCs/>
          <w:sz w:val="32"/>
          <w:szCs w:val="32"/>
        </w:rPr>
        <w:t>Integer Types</w:t>
      </w:r>
    </w:p>
    <w:p w14:paraId="51C3A575" w14:textId="77777777" w:rsidR="00B92AD9" w:rsidRPr="00B92AD9" w:rsidRDefault="00B92AD9" w:rsidP="00B92AD9">
      <w:pPr>
        <w:numPr>
          <w:ilvl w:val="0"/>
          <w:numId w:val="1"/>
        </w:numPr>
        <w:rPr>
          <w:sz w:val="32"/>
          <w:szCs w:val="32"/>
        </w:rPr>
      </w:pPr>
      <w:r w:rsidRPr="00B92AD9">
        <w:rPr>
          <w:sz w:val="32"/>
          <w:szCs w:val="32"/>
        </w:rPr>
        <w:t>int: Stores standard whole numbers.</w:t>
      </w:r>
    </w:p>
    <w:p w14:paraId="59AF645A" w14:textId="77777777" w:rsidR="00B92AD9" w:rsidRPr="00B92AD9" w:rsidRDefault="00B92AD9" w:rsidP="00B92AD9">
      <w:pPr>
        <w:numPr>
          <w:ilvl w:val="0"/>
          <w:numId w:val="1"/>
        </w:numPr>
        <w:rPr>
          <w:sz w:val="32"/>
          <w:szCs w:val="32"/>
        </w:rPr>
      </w:pPr>
      <w:r w:rsidRPr="00B92AD9">
        <w:rPr>
          <w:sz w:val="32"/>
          <w:szCs w:val="32"/>
        </w:rPr>
        <w:t>short int: Stores smaller whole numbers.</w:t>
      </w:r>
    </w:p>
    <w:p w14:paraId="38A9B6C0" w14:textId="77777777" w:rsidR="00B92AD9" w:rsidRPr="00B92AD9" w:rsidRDefault="00B92AD9" w:rsidP="00B92AD9">
      <w:pPr>
        <w:numPr>
          <w:ilvl w:val="0"/>
          <w:numId w:val="1"/>
        </w:numPr>
        <w:rPr>
          <w:sz w:val="32"/>
          <w:szCs w:val="32"/>
        </w:rPr>
      </w:pPr>
      <w:r w:rsidRPr="00B92AD9">
        <w:rPr>
          <w:sz w:val="32"/>
          <w:szCs w:val="32"/>
        </w:rPr>
        <w:t>long int: Stores larger whole numbers.</w:t>
      </w:r>
    </w:p>
    <w:p w14:paraId="61D4A65C" w14:textId="77777777" w:rsidR="00B92AD9" w:rsidRPr="00B92AD9" w:rsidRDefault="00B92AD9" w:rsidP="00B92AD9">
      <w:pPr>
        <w:numPr>
          <w:ilvl w:val="0"/>
          <w:numId w:val="1"/>
        </w:numPr>
        <w:rPr>
          <w:sz w:val="32"/>
          <w:szCs w:val="32"/>
        </w:rPr>
      </w:pPr>
      <w:r w:rsidRPr="00B92AD9">
        <w:rPr>
          <w:sz w:val="32"/>
          <w:szCs w:val="32"/>
        </w:rPr>
        <w:t xml:space="preserve">long </w:t>
      </w:r>
      <w:proofErr w:type="spellStart"/>
      <w:r w:rsidRPr="00B92AD9">
        <w:rPr>
          <w:sz w:val="32"/>
          <w:szCs w:val="32"/>
        </w:rPr>
        <w:t>long</w:t>
      </w:r>
      <w:proofErr w:type="spellEnd"/>
      <w:r w:rsidRPr="00B92AD9">
        <w:rPr>
          <w:sz w:val="32"/>
          <w:szCs w:val="32"/>
        </w:rPr>
        <w:t xml:space="preserve"> int: Stores very large whole numbers.</w:t>
      </w:r>
    </w:p>
    <w:p w14:paraId="35FF039F" w14:textId="77777777" w:rsidR="00B92AD9" w:rsidRPr="00B92AD9" w:rsidRDefault="00B92AD9" w:rsidP="00B92AD9">
      <w:pPr>
        <w:rPr>
          <w:b/>
          <w:bCs/>
          <w:sz w:val="32"/>
          <w:szCs w:val="32"/>
        </w:rPr>
      </w:pPr>
      <w:r w:rsidRPr="00B92AD9">
        <w:rPr>
          <w:b/>
          <w:bCs/>
          <w:sz w:val="32"/>
          <w:szCs w:val="32"/>
        </w:rPr>
        <w:t>Floating-Point Types</w:t>
      </w:r>
    </w:p>
    <w:p w14:paraId="133AA954" w14:textId="77777777" w:rsidR="00B92AD9" w:rsidRPr="00B92AD9" w:rsidRDefault="00B92AD9" w:rsidP="00B92AD9">
      <w:pPr>
        <w:numPr>
          <w:ilvl w:val="0"/>
          <w:numId w:val="2"/>
        </w:numPr>
        <w:rPr>
          <w:sz w:val="32"/>
          <w:szCs w:val="32"/>
        </w:rPr>
      </w:pPr>
      <w:r w:rsidRPr="00B92AD9">
        <w:rPr>
          <w:sz w:val="32"/>
          <w:szCs w:val="32"/>
        </w:rPr>
        <w:t>float: Stores single precision decimal numbers.</w:t>
      </w:r>
    </w:p>
    <w:p w14:paraId="4C7EC8B1" w14:textId="77777777" w:rsidR="00B92AD9" w:rsidRPr="00B92AD9" w:rsidRDefault="00B92AD9" w:rsidP="00B92AD9">
      <w:pPr>
        <w:numPr>
          <w:ilvl w:val="0"/>
          <w:numId w:val="2"/>
        </w:numPr>
        <w:rPr>
          <w:sz w:val="32"/>
          <w:szCs w:val="32"/>
        </w:rPr>
      </w:pPr>
      <w:r w:rsidRPr="00B92AD9">
        <w:rPr>
          <w:sz w:val="32"/>
          <w:szCs w:val="32"/>
        </w:rPr>
        <w:t>double: Stores double precision decimal numbers.</w:t>
      </w:r>
    </w:p>
    <w:p w14:paraId="36E60B96" w14:textId="77777777" w:rsidR="00B92AD9" w:rsidRPr="00B92AD9" w:rsidRDefault="00B92AD9" w:rsidP="00B92AD9">
      <w:pPr>
        <w:numPr>
          <w:ilvl w:val="0"/>
          <w:numId w:val="2"/>
        </w:numPr>
        <w:rPr>
          <w:sz w:val="32"/>
          <w:szCs w:val="32"/>
        </w:rPr>
      </w:pPr>
      <w:r w:rsidRPr="00B92AD9">
        <w:rPr>
          <w:sz w:val="32"/>
          <w:szCs w:val="32"/>
        </w:rPr>
        <w:t>long double: Stores extended precision decimal numbers.</w:t>
      </w:r>
    </w:p>
    <w:p w14:paraId="325758CD" w14:textId="77777777" w:rsidR="00B92AD9" w:rsidRPr="00B92AD9" w:rsidRDefault="00B92AD9" w:rsidP="00B92AD9">
      <w:pPr>
        <w:rPr>
          <w:b/>
          <w:bCs/>
          <w:sz w:val="32"/>
          <w:szCs w:val="32"/>
        </w:rPr>
      </w:pPr>
      <w:r w:rsidRPr="00B92AD9">
        <w:rPr>
          <w:b/>
          <w:bCs/>
          <w:sz w:val="32"/>
          <w:szCs w:val="32"/>
        </w:rPr>
        <w:t>Unsigned Types</w:t>
      </w:r>
    </w:p>
    <w:p w14:paraId="5BF68C1C" w14:textId="77777777" w:rsidR="00B92AD9" w:rsidRPr="00042139" w:rsidRDefault="00B92AD9" w:rsidP="00B92AD9">
      <w:pPr>
        <w:numPr>
          <w:ilvl w:val="0"/>
          <w:numId w:val="3"/>
        </w:numPr>
        <w:rPr>
          <w:sz w:val="32"/>
          <w:szCs w:val="32"/>
        </w:rPr>
      </w:pPr>
      <w:r w:rsidRPr="00B92AD9">
        <w:rPr>
          <w:sz w:val="32"/>
          <w:szCs w:val="32"/>
        </w:rPr>
        <w:t>unsigned int: Stores non-negative whole numbers with an extended range.</w:t>
      </w:r>
    </w:p>
    <w:p w14:paraId="5124ADC6" w14:textId="1CCD5082" w:rsidR="00B92AD9" w:rsidRDefault="00B92AD9" w:rsidP="00B92AD9">
      <w:pPr>
        <w:numPr>
          <w:ilvl w:val="0"/>
          <w:numId w:val="3"/>
        </w:numPr>
        <w:rPr>
          <w:sz w:val="32"/>
          <w:szCs w:val="32"/>
        </w:rPr>
      </w:pPr>
      <w:r w:rsidRPr="00042139">
        <w:rPr>
          <w:sz w:val="32"/>
          <w:szCs w:val="32"/>
        </w:rPr>
        <w:t>u</w:t>
      </w:r>
      <w:r w:rsidRPr="00042139">
        <w:rPr>
          <w:sz w:val="32"/>
          <w:szCs w:val="32"/>
        </w:rPr>
        <w:t>nsigned types can only represent non-negative numbers</w:t>
      </w:r>
    </w:p>
    <w:p w14:paraId="5A70D998" w14:textId="77777777" w:rsidR="00042139" w:rsidRPr="00B92AD9" w:rsidRDefault="00042139" w:rsidP="00042139">
      <w:pPr>
        <w:ind w:left="720"/>
        <w:rPr>
          <w:sz w:val="32"/>
          <w:szCs w:val="32"/>
        </w:rPr>
      </w:pPr>
    </w:p>
    <w:p w14:paraId="16C95793" w14:textId="77777777" w:rsidR="00042139" w:rsidRPr="00042139" w:rsidRDefault="00042139" w:rsidP="00042139">
      <w:pPr>
        <w:rPr>
          <w:b/>
          <w:bCs/>
          <w:sz w:val="32"/>
          <w:szCs w:val="32"/>
        </w:rPr>
      </w:pPr>
      <w:proofErr w:type="spellStart"/>
      <w:r w:rsidRPr="00042139">
        <w:rPr>
          <w:b/>
          <w:bCs/>
          <w:sz w:val="32"/>
          <w:szCs w:val="32"/>
        </w:rPr>
        <w:t>wchar_t</w:t>
      </w:r>
      <w:proofErr w:type="spellEnd"/>
    </w:p>
    <w:p w14:paraId="4531502F" w14:textId="77777777" w:rsidR="00042139" w:rsidRPr="00042139" w:rsidRDefault="00042139" w:rsidP="0004213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2139">
        <w:rPr>
          <w:sz w:val="32"/>
          <w:szCs w:val="32"/>
        </w:rPr>
        <w:t>Purpose: Designed to represent characters from larger character sets, including international or Unicode characters.</w:t>
      </w:r>
    </w:p>
    <w:p w14:paraId="72076D45" w14:textId="0FDDF43E" w:rsidR="00B92AD9" w:rsidRPr="00042139" w:rsidRDefault="00042139" w:rsidP="0004213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2139">
        <w:rPr>
          <w:sz w:val="32"/>
          <w:szCs w:val="32"/>
        </w:rPr>
        <w:t xml:space="preserve">Size: </w:t>
      </w:r>
      <w:proofErr w:type="gramStart"/>
      <w:r w:rsidRPr="00042139">
        <w:rPr>
          <w:sz w:val="32"/>
          <w:szCs w:val="32"/>
        </w:rPr>
        <w:t>Typically</w:t>
      </w:r>
      <w:proofErr w:type="gramEnd"/>
      <w:r w:rsidRPr="00042139">
        <w:rPr>
          <w:sz w:val="32"/>
          <w:szCs w:val="32"/>
        </w:rPr>
        <w:t xml:space="preserve"> 2 or 4 bytes (depends on the system and compiler).</w:t>
      </w:r>
    </w:p>
    <w:p w14:paraId="01844390" w14:textId="083C4678" w:rsidR="00B92AD9" w:rsidRDefault="00B92AD9" w:rsidP="00B92AD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B6817C1" wp14:editId="72900D41">
            <wp:extent cx="5731510" cy="4053840"/>
            <wp:effectExtent l="0" t="0" r="2540" b="3810"/>
            <wp:docPr id="18731236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3614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B3E" w14:textId="1D025ED8" w:rsidR="00B92AD9" w:rsidRDefault="00B92AD9" w:rsidP="00B92AD9">
      <w:pPr>
        <w:jc w:val="center"/>
        <w:rPr>
          <w:b/>
          <w:bCs/>
          <w:sz w:val="40"/>
          <w:szCs w:val="40"/>
        </w:rPr>
      </w:pPr>
      <w:r w:rsidRPr="00B92AD9">
        <w:rPr>
          <w:b/>
          <w:bCs/>
          <w:sz w:val="40"/>
          <w:szCs w:val="40"/>
        </w:rPr>
        <w:drawing>
          <wp:inline distT="0" distB="0" distL="0" distR="0" wp14:anchorId="7EFD4BB9" wp14:editId="12294450">
            <wp:extent cx="5505450" cy="4040505"/>
            <wp:effectExtent l="0" t="0" r="0" b="0"/>
            <wp:docPr id="12382179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1790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40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31B" w14:textId="26AAF9EA" w:rsidR="00B92AD9" w:rsidRDefault="00B92AD9" w:rsidP="00B92AD9">
      <w:pPr>
        <w:jc w:val="center"/>
        <w:rPr>
          <w:b/>
          <w:bCs/>
          <w:sz w:val="40"/>
          <w:szCs w:val="40"/>
        </w:rPr>
      </w:pPr>
    </w:p>
    <w:p w14:paraId="30CBEEF8" w14:textId="7D201D29" w:rsidR="00B92AD9" w:rsidRPr="00B92AD9" w:rsidRDefault="00B92AD9" w:rsidP="00B92AD9">
      <w:pPr>
        <w:jc w:val="center"/>
        <w:rPr>
          <w:b/>
          <w:bCs/>
          <w:sz w:val="40"/>
          <w:szCs w:val="40"/>
        </w:rPr>
      </w:pPr>
      <w:r w:rsidRPr="00B92AD9">
        <w:rPr>
          <w:b/>
          <w:bCs/>
          <w:sz w:val="40"/>
          <w:szCs w:val="40"/>
        </w:rPr>
        <w:lastRenderedPageBreak/>
        <w:drawing>
          <wp:inline distT="0" distB="0" distL="0" distR="0" wp14:anchorId="540BA089" wp14:editId="5C6C9508">
            <wp:extent cx="5210902" cy="4544059"/>
            <wp:effectExtent l="0" t="0" r="8890" b="9525"/>
            <wp:docPr id="1145263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3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D9" w:rsidRPr="00B9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D3480"/>
    <w:multiLevelType w:val="multilevel"/>
    <w:tmpl w:val="832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F200A"/>
    <w:multiLevelType w:val="multilevel"/>
    <w:tmpl w:val="CBFE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04C91"/>
    <w:multiLevelType w:val="hybridMultilevel"/>
    <w:tmpl w:val="31D4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0CD5"/>
    <w:multiLevelType w:val="multilevel"/>
    <w:tmpl w:val="0A00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854760">
    <w:abstractNumId w:val="3"/>
  </w:num>
  <w:num w:numId="2" w16cid:durableId="1635211177">
    <w:abstractNumId w:val="1"/>
  </w:num>
  <w:num w:numId="3" w16cid:durableId="2126998107">
    <w:abstractNumId w:val="0"/>
  </w:num>
  <w:num w:numId="4" w16cid:durableId="189866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D9"/>
    <w:rsid w:val="00042139"/>
    <w:rsid w:val="003028CE"/>
    <w:rsid w:val="00522B3C"/>
    <w:rsid w:val="007C607F"/>
    <w:rsid w:val="00945CA3"/>
    <w:rsid w:val="00B92AD9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487C"/>
  <w15:chartTrackingRefBased/>
  <w15:docId w15:val="{9B6F7B11-8297-4527-9EC0-D08EF5CA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A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A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2A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2A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 Btech2023</dc:creator>
  <cp:keywords/>
  <dc:description/>
  <cp:lastModifiedBy>Varun. Btech2023</cp:lastModifiedBy>
  <cp:revision>1</cp:revision>
  <dcterms:created xsi:type="dcterms:W3CDTF">2024-07-22T18:09:00Z</dcterms:created>
  <dcterms:modified xsi:type="dcterms:W3CDTF">2024-07-22T18:21:00Z</dcterms:modified>
</cp:coreProperties>
</file>