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2FBA4" w14:textId="77777777" w:rsidR="00380FFB" w:rsidRDefault="00000000">
      <w:pPr>
        <w:spacing w:after="186" w:line="259" w:lineRule="auto"/>
        <w:ind w:right="436"/>
        <w:jc w:val="center"/>
      </w:pPr>
      <w:r>
        <w:rPr>
          <w:b/>
          <w:sz w:val="32"/>
        </w:rPr>
        <w:t xml:space="preserve">AI Assistant Coding </w:t>
      </w:r>
    </w:p>
    <w:p w14:paraId="240CB36C" w14:textId="77777777" w:rsidR="00380FFB" w:rsidRDefault="00000000">
      <w:pPr>
        <w:spacing w:after="153" w:line="259" w:lineRule="auto"/>
        <w:ind w:right="438"/>
        <w:jc w:val="center"/>
      </w:pPr>
      <w:r>
        <w:rPr>
          <w:b/>
          <w:sz w:val="32"/>
        </w:rPr>
        <w:t xml:space="preserve">Assignment-9.3 </w:t>
      </w:r>
    </w:p>
    <w:p w14:paraId="164BFED8" w14:textId="77777777" w:rsidR="00380FFB" w:rsidRDefault="00000000">
      <w:pPr>
        <w:spacing w:after="18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C7C5851" w14:textId="11CBA375" w:rsidR="00380FFB" w:rsidRDefault="00000000">
      <w:pPr>
        <w:spacing w:after="170"/>
        <w:ind w:left="-5" w:right="0"/>
      </w:pPr>
      <w:r>
        <w:rPr>
          <w:b/>
          <w:sz w:val="28"/>
        </w:rPr>
        <w:t xml:space="preserve">Name: </w:t>
      </w:r>
      <w:r w:rsidR="003C5DAB">
        <w:rPr>
          <w:b/>
          <w:sz w:val="28"/>
        </w:rPr>
        <w:t>Bommeraboina Varuntej</w:t>
      </w:r>
    </w:p>
    <w:p w14:paraId="49550FF0" w14:textId="2CF94ACA" w:rsidR="00380FFB" w:rsidRDefault="00000000">
      <w:pPr>
        <w:spacing w:after="170"/>
        <w:ind w:left="-5" w:right="0"/>
      </w:pPr>
      <w:r>
        <w:rPr>
          <w:b/>
          <w:sz w:val="28"/>
        </w:rPr>
        <w:t>Roll No: 2303a5</w:t>
      </w:r>
      <w:r w:rsidR="003C5DAB">
        <w:rPr>
          <w:b/>
          <w:sz w:val="28"/>
        </w:rPr>
        <w:t>1278</w:t>
      </w:r>
    </w:p>
    <w:p w14:paraId="5F515569" w14:textId="10A02CD4" w:rsidR="00380FFB" w:rsidRDefault="00000000">
      <w:pPr>
        <w:spacing w:after="170"/>
        <w:ind w:left="-5" w:right="0"/>
      </w:pPr>
      <w:r>
        <w:rPr>
          <w:b/>
          <w:sz w:val="28"/>
        </w:rPr>
        <w:t>Batch:0</w:t>
      </w:r>
      <w:r w:rsidR="003C5DAB">
        <w:rPr>
          <w:b/>
          <w:sz w:val="28"/>
        </w:rPr>
        <w:t>5</w:t>
      </w:r>
    </w:p>
    <w:p w14:paraId="4E467436" w14:textId="77777777" w:rsidR="00380FFB" w:rsidRDefault="00000000">
      <w:pPr>
        <w:spacing w:after="182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7FE51800" w14:textId="77777777" w:rsidR="00380FFB" w:rsidRDefault="00000000">
      <w:pPr>
        <w:spacing w:after="181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2D6B6C8" w14:textId="77777777" w:rsidR="00380FFB" w:rsidRDefault="00000000">
      <w:pPr>
        <w:spacing w:after="133"/>
        <w:ind w:left="-5" w:right="0"/>
      </w:pPr>
      <w:r>
        <w:rPr>
          <w:b/>
          <w:sz w:val="28"/>
        </w:rPr>
        <w:t xml:space="preserve">Task 1: Basic Docstring Generation </w:t>
      </w:r>
    </w:p>
    <w:p w14:paraId="522ED705" w14:textId="77777777" w:rsidR="00380FFB" w:rsidRDefault="00000000">
      <w:pPr>
        <w:spacing w:after="206"/>
        <w:ind w:right="428"/>
      </w:pPr>
      <w:r>
        <w:t xml:space="preserve">Scenario: You are developing a utility function that processes numerical lists and must be properly documented for future maintenance. </w:t>
      </w:r>
    </w:p>
    <w:p w14:paraId="69FBB5C7" w14:textId="77777777" w:rsidR="00380FFB" w:rsidRDefault="00000000">
      <w:pPr>
        <w:spacing w:after="99"/>
        <w:ind w:left="-5" w:right="0"/>
      </w:pPr>
      <w:r>
        <w:rPr>
          <w:b/>
          <w:sz w:val="28"/>
        </w:rPr>
        <w:t xml:space="preserve">Prompt: </w:t>
      </w:r>
    </w:p>
    <w:p w14:paraId="787980C3" w14:textId="77777777" w:rsidR="00380FFB" w:rsidRDefault="00000000">
      <w:pPr>
        <w:spacing w:after="121" w:line="259" w:lineRule="auto"/>
        <w:ind w:left="0" w:right="360" w:firstLine="0"/>
        <w:jc w:val="right"/>
      </w:pPr>
      <w:r>
        <w:rPr>
          <w:noProof/>
        </w:rPr>
        <w:drawing>
          <wp:inline distT="0" distB="0" distL="0" distR="0" wp14:anchorId="75126D0C" wp14:editId="5EEE6E07">
            <wp:extent cx="5731510" cy="122872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84DA123" w14:textId="77777777" w:rsidR="00380FFB" w:rsidRDefault="00000000">
      <w:pPr>
        <w:spacing w:after="170"/>
        <w:ind w:left="-5" w:right="0"/>
      </w:pPr>
      <w:r>
        <w:rPr>
          <w:b/>
          <w:sz w:val="28"/>
        </w:rPr>
        <w:t xml:space="preserve">Code </w:t>
      </w:r>
    </w:p>
    <w:p w14:paraId="052BB5ED" w14:textId="77777777" w:rsidR="00380FFB" w:rsidRDefault="00000000">
      <w:pPr>
        <w:spacing w:after="121" w:line="259" w:lineRule="auto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7BFFE85E" wp14:editId="23825895">
            <wp:extent cx="5731510" cy="4794885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78EF0263" w14:textId="77777777" w:rsidR="00380FFB" w:rsidRDefault="00000000">
      <w:pPr>
        <w:spacing w:after="133"/>
        <w:ind w:left="-5" w:right="0"/>
      </w:pPr>
      <w:r>
        <w:rPr>
          <w:b/>
          <w:sz w:val="28"/>
        </w:rPr>
        <w:t xml:space="preserve">Output: </w:t>
      </w:r>
    </w:p>
    <w:p w14:paraId="043B8023" w14:textId="77777777" w:rsidR="00380FFB" w:rsidRDefault="00000000">
      <w:pPr>
        <w:numPr>
          <w:ilvl w:val="0"/>
          <w:numId w:val="1"/>
        </w:numPr>
        <w:spacing w:after="8" w:line="414" w:lineRule="auto"/>
        <w:ind w:right="428" w:hanging="420"/>
      </w:pPr>
      <w:r>
        <w:rPr>
          <w:b/>
        </w:rPr>
        <w:t xml:space="preserve">Compare the AI-generated docstring with the manually written docstring Key sections: </w:t>
      </w:r>
    </w:p>
    <w:p w14:paraId="79AF6F0A" w14:textId="77777777" w:rsidR="00380FFB" w:rsidRDefault="00000000">
      <w:pPr>
        <w:numPr>
          <w:ilvl w:val="1"/>
          <w:numId w:val="1"/>
        </w:numPr>
        <w:ind w:right="428" w:hanging="360"/>
      </w:pPr>
      <w:r>
        <w:t xml:space="preserve">Manual vs AI-Generated Documentation - Overview of both approaches </w:t>
      </w:r>
    </w:p>
    <w:p w14:paraId="5A43D8E7" w14:textId="77777777" w:rsidR="00380FFB" w:rsidRDefault="00000000">
      <w:pPr>
        <w:numPr>
          <w:ilvl w:val="1"/>
          <w:numId w:val="1"/>
        </w:numPr>
        <w:ind w:right="428" w:hanging="360"/>
      </w:pPr>
      <w:r>
        <w:t xml:space="preserve">Characteristics - What makes each approach unique </w:t>
      </w:r>
    </w:p>
    <w:p w14:paraId="77E502EF" w14:textId="77777777" w:rsidR="00380FFB" w:rsidRDefault="00000000">
      <w:pPr>
        <w:numPr>
          <w:ilvl w:val="1"/>
          <w:numId w:val="1"/>
        </w:numPr>
        <w:ind w:right="428" w:hanging="360"/>
      </w:pPr>
      <w:r>
        <w:t xml:space="preserve">Google Docstring Structure - Detailed breakdown of each section (Args, Returns, Raises, Examples) </w:t>
      </w:r>
    </w:p>
    <w:p w14:paraId="27AE960B" w14:textId="77777777" w:rsidR="00380FFB" w:rsidRDefault="00000000">
      <w:pPr>
        <w:numPr>
          <w:ilvl w:val="1"/>
          <w:numId w:val="1"/>
        </w:numPr>
        <w:ind w:right="428" w:hanging="360"/>
      </w:pPr>
      <w:r>
        <w:t xml:space="preserve">Benefits of AI-Generated Docs - Developer, code quality, and maintenance advantages </w:t>
      </w:r>
    </w:p>
    <w:p w14:paraId="6FBEEA5A" w14:textId="77777777" w:rsidR="00380FFB" w:rsidRDefault="00000000">
      <w:pPr>
        <w:numPr>
          <w:ilvl w:val="1"/>
          <w:numId w:val="1"/>
        </w:numPr>
        <w:ind w:right="428" w:hanging="360"/>
      </w:pPr>
      <w:r>
        <w:t>Side-by-side Examples - Practical comparison from your</w:t>
      </w:r>
      <w:hyperlink r:id="rId7">
        <w:r>
          <w:t xml:space="preserve"> </w:t>
        </w:r>
      </w:hyperlink>
      <w:hyperlink r:id="rId8">
        <w:r>
          <w:rPr>
            <w:color w:val="0563C1"/>
            <w:u w:val="single" w:color="0563C1"/>
          </w:rPr>
          <w:t>sum.py</w:t>
        </w:r>
      </w:hyperlink>
      <w:hyperlink r:id="rId9">
        <w:r>
          <w:t xml:space="preserve"> </w:t>
        </w:r>
      </w:hyperlink>
      <w:r>
        <w:t xml:space="preserve">code </w:t>
      </w:r>
    </w:p>
    <w:p w14:paraId="0A316E0B" w14:textId="77777777" w:rsidR="00380FFB" w:rsidRDefault="00000000">
      <w:pPr>
        <w:numPr>
          <w:ilvl w:val="1"/>
          <w:numId w:val="1"/>
        </w:numPr>
        <w:ind w:right="428" w:hanging="360"/>
      </w:pPr>
      <w:r>
        <w:t xml:space="preserve">Best Practices - Hybrid approach combining both manual and AI methods </w:t>
      </w:r>
    </w:p>
    <w:p w14:paraId="25574C7A" w14:textId="77777777" w:rsidR="00380FFB" w:rsidRDefault="00000000">
      <w:pPr>
        <w:spacing w:after="180" w:line="259" w:lineRule="auto"/>
        <w:ind w:left="360" w:right="0" w:firstLine="0"/>
      </w:pPr>
      <w:r>
        <w:rPr>
          <w:b/>
        </w:rPr>
        <w:t xml:space="preserve"> </w:t>
      </w:r>
    </w:p>
    <w:p w14:paraId="211DABCE" w14:textId="77777777" w:rsidR="00380FFB" w:rsidRDefault="00000000">
      <w:pPr>
        <w:spacing w:after="0" w:line="259" w:lineRule="auto"/>
        <w:ind w:left="360" w:right="0" w:firstLine="0"/>
      </w:pPr>
      <w:r>
        <w:rPr>
          <w:b/>
        </w:rPr>
        <w:t xml:space="preserve"> </w:t>
      </w:r>
    </w:p>
    <w:p w14:paraId="0A54BC41" w14:textId="77777777" w:rsidR="00380FFB" w:rsidRDefault="00000000">
      <w:pPr>
        <w:spacing w:after="181" w:line="259" w:lineRule="auto"/>
        <w:ind w:left="370" w:right="596"/>
      </w:pPr>
      <w:r>
        <w:rPr>
          <w:b/>
        </w:rPr>
        <w:t xml:space="preserve">The document shows how your AI-generated Google docstrings are: </w:t>
      </w:r>
    </w:p>
    <w:p w14:paraId="6FC6C8DA" w14:textId="77777777" w:rsidR="00380FFB" w:rsidRDefault="00000000">
      <w:pPr>
        <w:numPr>
          <w:ilvl w:val="0"/>
          <w:numId w:val="1"/>
        </w:numPr>
        <w:ind w:right="428" w:hanging="420"/>
      </w:pPr>
      <w:r>
        <w:lastRenderedPageBreak/>
        <w:t xml:space="preserve">Consistent and standardized </w:t>
      </w:r>
    </w:p>
    <w:p w14:paraId="381438B9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Complete with type info, exceptions, and examples </w:t>
      </w:r>
    </w:p>
    <w:p w14:paraId="7AD0EFD7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IDE-integrated for better development experience </w:t>
      </w:r>
    </w:p>
    <w:p w14:paraId="3C8DF4C1" w14:textId="77777777" w:rsidR="00380FFB" w:rsidRDefault="00000000">
      <w:pPr>
        <w:numPr>
          <w:ilvl w:val="0"/>
          <w:numId w:val="1"/>
        </w:numPr>
        <w:spacing w:after="209"/>
        <w:ind w:right="428" w:hanging="420"/>
      </w:pPr>
      <w:r>
        <w:t xml:space="preserve">Maintainable and searchable. </w:t>
      </w:r>
    </w:p>
    <w:p w14:paraId="2CF36E73" w14:textId="77777777" w:rsidR="00380FFB" w:rsidRDefault="00000000">
      <w:pPr>
        <w:spacing w:after="170"/>
        <w:ind w:left="370" w:right="0"/>
      </w:pPr>
      <w:r>
        <w:rPr>
          <w:b/>
          <w:sz w:val="28"/>
        </w:rPr>
        <w:t xml:space="preserve">Task 2: Automatic Inline Comments </w:t>
      </w:r>
    </w:p>
    <w:p w14:paraId="11E0FF8E" w14:textId="77777777" w:rsidR="00380FFB" w:rsidRDefault="00000000">
      <w:pPr>
        <w:spacing w:after="170"/>
        <w:ind w:left="370" w:right="0"/>
      </w:pPr>
      <w:r>
        <w:rPr>
          <w:b/>
          <w:sz w:val="28"/>
        </w:rPr>
        <w:t xml:space="preserve">Scenario </w:t>
      </w:r>
    </w:p>
    <w:p w14:paraId="7FB8B2E3" w14:textId="77777777" w:rsidR="00380FFB" w:rsidRDefault="00000000">
      <w:pPr>
        <w:spacing w:after="170"/>
        <w:ind w:left="370" w:right="0"/>
      </w:pPr>
      <w:r>
        <w:rPr>
          <w:b/>
          <w:sz w:val="28"/>
        </w:rPr>
        <w:t xml:space="preserve">You are developing a student management module that must be easy to understand for new developers. </w:t>
      </w:r>
    </w:p>
    <w:p w14:paraId="6BB3B988" w14:textId="77777777" w:rsidR="00380FFB" w:rsidRDefault="00000000">
      <w:pPr>
        <w:spacing w:after="99"/>
        <w:ind w:left="370" w:right="0"/>
      </w:pPr>
      <w:r>
        <w:rPr>
          <w:b/>
          <w:sz w:val="28"/>
        </w:rPr>
        <w:t xml:space="preserve">Prompt: </w:t>
      </w:r>
    </w:p>
    <w:p w14:paraId="68E1750A" w14:textId="77777777" w:rsidR="00380FFB" w:rsidRDefault="00000000">
      <w:pPr>
        <w:spacing w:after="121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A8D1E79" wp14:editId="72D6F9B2">
            <wp:extent cx="5731510" cy="158305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C53EA5C" w14:textId="77777777" w:rsidR="00380FFB" w:rsidRDefault="00000000">
      <w:pPr>
        <w:spacing w:after="170"/>
        <w:ind w:left="370" w:right="0"/>
      </w:pPr>
      <w:r>
        <w:rPr>
          <w:b/>
          <w:sz w:val="28"/>
        </w:rPr>
        <w:t xml:space="preserve">Code: </w:t>
      </w:r>
    </w:p>
    <w:p w14:paraId="2A528A37" w14:textId="77777777" w:rsidR="00380FFB" w:rsidRDefault="00000000">
      <w:pPr>
        <w:spacing w:after="12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3C361787" wp14:editId="0231653F">
            <wp:extent cx="5731510" cy="524954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3B8D1BB3" w14:textId="77777777" w:rsidR="00380FFB" w:rsidRDefault="00000000">
      <w:pPr>
        <w:spacing w:after="170"/>
        <w:ind w:left="370" w:right="0"/>
      </w:pPr>
      <w:r>
        <w:rPr>
          <w:b/>
          <w:sz w:val="28"/>
        </w:rPr>
        <w:t xml:space="preserve">Output: </w:t>
      </w:r>
    </w:p>
    <w:p w14:paraId="2F6C72F4" w14:textId="77777777" w:rsidR="00380FFB" w:rsidRDefault="00000000">
      <w:pPr>
        <w:spacing w:after="137" w:line="259" w:lineRule="auto"/>
        <w:ind w:left="370" w:right="596"/>
      </w:pPr>
      <w:r>
        <w:rPr>
          <w:b/>
        </w:rPr>
        <w:t>Comparative Analysis</w:t>
      </w:r>
      <w:r>
        <w:rPr>
          <w:b/>
          <w:sz w:val="28"/>
        </w:rPr>
        <w:t xml:space="preserve"> </w:t>
      </w:r>
    </w:p>
    <w:p w14:paraId="6E82B4B5" w14:textId="77777777" w:rsidR="00380FFB" w:rsidRDefault="00000000">
      <w:pPr>
        <w:spacing w:after="181" w:line="259" w:lineRule="auto"/>
        <w:ind w:left="370" w:right="596"/>
      </w:pPr>
      <w:r>
        <w:rPr>
          <w:b/>
        </w:rPr>
        <w:t xml:space="preserve">Purpose &amp; Focus: </w:t>
      </w:r>
    </w:p>
    <w:p w14:paraId="275B7B31" w14:textId="77777777" w:rsidR="00380FFB" w:rsidRDefault="00000000">
      <w:pPr>
        <w:numPr>
          <w:ilvl w:val="2"/>
          <w:numId w:val="2"/>
        </w:numPr>
        <w:ind w:right="428" w:hanging="360"/>
      </w:pPr>
      <w:r>
        <w:rPr>
          <w:i/>
        </w:rPr>
        <w:t>Manual:</w:t>
      </w:r>
      <w:r>
        <w:t xml:space="preserve"> explains developer intent and business reasoning. </w:t>
      </w:r>
    </w:p>
    <w:p w14:paraId="7B91CEF4" w14:textId="77777777" w:rsidR="00380FFB" w:rsidRDefault="00000000">
      <w:pPr>
        <w:numPr>
          <w:ilvl w:val="2"/>
          <w:numId w:val="2"/>
        </w:numPr>
        <w:ind w:right="428" w:hanging="360"/>
      </w:pPr>
      <w:r>
        <w:rPr>
          <w:i/>
        </w:rPr>
        <w:t>AI:</w:t>
      </w:r>
      <w:r>
        <w:t xml:space="preserve"> describes code behavior, syntax, and structure. </w:t>
      </w:r>
    </w:p>
    <w:p w14:paraId="23BD63C6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t xml:space="preserve">        Consistency:</w:t>
      </w:r>
      <w:r>
        <w:t xml:space="preserve"> </w:t>
      </w:r>
    </w:p>
    <w:p w14:paraId="33A96398" w14:textId="77777777" w:rsidR="00380FFB" w:rsidRDefault="00000000">
      <w:pPr>
        <w:numPr>
          <w:ilvl w:val="2"/>
          <w:numId w:val="2"/>
        </w:numPr>
        <w:ind w:right="428" w:hanging="360"/>
      </w:pPr>
      <w:r>
        <w:rPr>
          <w:i/>
        </w:rPr>
        <w:t>Manual:</w:t>
      </w:r>
      <w:r>
        <w:t xml:space="preserve"> varies by author. </w:t>
      </w:r>
    </w:p>
    <w:p w14:paraId="045E8EB2" w14:textId="77777777" w:rsidR="00380FFB" w:rsidRDefault="00000000">
      <w:pPr>
        <w:numPr>
          <w:ilvl w:val="2"/>
          <w:numId w:val="2"/>
        </w:numPr>
        <w:ind w:right="428" w:hanging="360"/>
      </w:pPr>
      <w:r>
        <w:rPr>
          <w:i/>
        </w:rPr>
        <w:t>AI:</w:t>
      </w:r>
      <w:r>
        <w:t xml:space="preserve"> uniform style across the codebase. </w:t>
      </w:r>
    </w:p>
    <w:p w14:paraId="3A94F94A" w14:textId="77777777" w:rsidR="00380FFB" w:rsidRDefault="00000000">
      <w:pPr>
        <w:spacing w:after="181" w:line="259" w:lineRule="auto"/>
        <w:ind w:left="-5" w:right="596"/>
      </w:pPr>
      <w:r>
        <w:rPr>
          <w:i/>
        </w:rPr>
        <w:t xml:space="preserve">        </w:t>
      </w:r>
      <w:r>
        <w:rPr>
          <w:b/>
        </w:rPr>
        <w:t>Completeness:</w:t>
      </w:r>
      <w:r>
        <w:t xml:space="preserve"> </w:t>
      </w:r>
    </w:p>
    <w:p w14:paraId="002C4F53" w14:textId="77777777" w:rsidR="00380FFB" w:rsidRDefault="00000000">
      <w:pPr>
        <w:numPr>
          <w:ilvl w:val="2"/>
          <w:numId w:val="2"/>
        </w:numPr>
        <w:spacing w:line="422" w:lineRule="auto"/>
        <w:ind w:right="428" w:hanging="360"/>
      </w:pPr>
      <w:r>
        <w:rPr>
          <w:i/>
        </w:rPr>
        <w:t>Manual:</w:t>
      </w:r>
      <w:r>
        <w:t xml:space="preserve"> often partial or missing.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i/>
        </w:rPr>
        <w:t>AI:</w:t>
      </w:r>
      <w:r>
        <w:t xml:space="preserve"> systematically includes Args/Returns/Examples. </w:t>
      </w:r>
    </w:p>
    <w:p w14:paraId="3EEBC28C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lastRenderedPageBreak/>
        <w:t xml:space="preserve">      Speed:</w:t>
      </w:r>
      <w:r>
        <w:t xml:space="preserve"> </w:t>
      </w:r>
    </w:p>
    <w:p w14:paraId="759352D1" w14:textId="77777777" w:rsidR="00380FFB" w:rsidRDefault="00000000">
      <w:pPr>
        <w:numPr>
          <w:ilvl w:val="2"/>
          <w:numId w:val="2"/>
        </w:numPr>
        <w:ind w:right="428" w:hanging="360"/>
      </w:pPr>
      <w:r>
        <w:rPr>
          <w:i/>
        </w:rPr>
        <w:t>Manual:</w:t>
      </w:r>
      <w:r>
        <w:t xml:space="preserve"> slow and effort-intensive. </w:t>
      </w:r>
    </w:p>
    <w:p w14:paraId="2FDD21F9" w14:textId="77777777" w:rsidR="00380FFB" w:rsidRDefault="00000000">
      <w:pPr>
        <w:numPr>
          <w:ilvl w:val="2"/>
          <w:numId w:val="2"/>
        </w:numPr>
        <w:ind w:right="428" w:hanging="360"/>
      </w:pPr>
      <w:r>
        <w:rPr>
          <w:i/>
        </w:rPr>
        <w:t>AI:</w:t>
      </w:r>
      <w:r>
        <w:t xml:space="preserve"> fast and scalable. </w:t>
      </w:r>
    </w:p>
    <w:p w14:paraId="516D25A6" w14:textId="77777777" w:rsidR="00380FFB" w:rsidRDefault="00000000">
      <w:pPr>
        <w:spacing w:after="181" w:line="259" w:lineRule="auto"/>
        <w:ind w:left="-5" w:right="596"/>
      </w:pPr>
      <w:r>
        <w:rPr>
          <w:i/>
        </w:rPr>
        <w:t xml:space="preserve">      </w:t>
      </w:r>
      <w:r>
        <w:rPr>
          <w:b/>
        </w:rPr>
        <w:t>Accuracy:</w:t>
      </w:r>
      <w:r>
        <w:t xml:space="preserve"> </w:t>
      </w:r>
    </w:p>
    <w:p w14:paraId="634A2320" w14:textId="77777777" w:rsidR="00380FFB" w:rsidRDefault="00000000">
      <w:pPr>
        <w:numPr>
          <w:ilvl w:val="2"/>
          <w:numId w:val="2"/>
        </w:numPr>
        <w:ind w:right="428" w:hanging="360"/>
      </w:pPr>
      <w:r>
        <w:rPr>
          <w:i/>
        </w:rPr>
        <w:t>Manual:</w:t>
      </w:r>
      <w:r>
        <w:t xml:space="preserve"> high for intent. </w:t>
      </w:r>
    </w:p>
    <w:p w14:paraId="2E3269F4" w14:textId="77777777" w:rsidR="00380FFB" w:rsidRDefault="00000000">
      <w:pPr>
        <w:numPr>
          <w:ilvl w:val="2"/>
          <w:numId w:val="2"/>
        </w:numPr>
        <w:ind w:right="428" w:hanging="360"/>
      </w:pPr>
      <w:r>
        <w:rPr>
          <w:i/>
        </w:rPr>
        <w:t>AI:</w:t>
      </w:r>
      <w:r>
        <w:t xml:space="preserve"> good for obvious logic, may miss corner cases. </w:t>
      </w:r>
    </w:p>
    <w:p w14:paraId="5F177B9F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t>Strengths of AI Comments</w:t>
      </w:r>
      <w:r>
        <w:t xml:space="preserve"> </w:t>
      </w:r>
    </w:p>
    <w:p w14:paraId="22EE75A1" w14:textId="77777777" w:rsidR="00380FFB" w:rsidRDefault="00000000">
      <w:pPr>
        <w:numPr>
          <w:ilvl w:val="2"/>
          <w:numId w:val="2"/>
        </w:numPr>
        <w:spacing w:after="0" w:line="423" w:lineRule="auto"/>
        <w:ind w:right="428" w:hanging="360"/>
      </w:pPr>
      <w:r>
        <w:t xml:space="preserve">Rapid generation at scale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Standardized documentation format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Good use of type hints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Helps junior developers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Easy CI/CD automation </w:t>
      </w:r>
    </w:p>
    <w:p w14:paraId="3123666C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t>Limitations of AI Comments</w:t>
      </w:r>
      <w:r>
        <w:t xml:space="preserve"> </w:t>
      </w:r>
    </w:p>
    <w:p w14:paraId="361D1B45" w14:textId="77777777" w:rsidR="00380FFB" w:rsidRDefault="00000000">
      <w:pPr>
        <w:numPr>
          <w:ilvl w:val="2"/>
          <w:numId w:val="2"/>
        </w:numPr>
        <w:spacing w:after="0" w:line="423" w:lineRule="auto"/>
        <w:ind w:right="428" w:hanging="360"/>
      </w:pPr>
      <w:r>
        <w:t xml:space="preserve">Misses “why” and business context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Lacks domain knowledge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Risk of incorrect interpretations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Can become outdated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Over-verbose/redundant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May expose sensitive details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Lacks human tone and ownership. </w:t>
      </w:r>
    </w:p>
    <w:p w14:paraId="15ABFE56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t xml:space="preserve">Task 3: Module-Level and Function-Level Documentation </w:t>
      </w:r>
    </w:p>
    <w:p w14:paraId="0248DBAC" w14:textId="77777777" w:rsidR="00380FFB" w:rsidRDefault="00000000">
      <w:pPr>
        <w:spacing w:after="80" w:line="345" w:lineRule="auto"/>
        <w:ind w:left="-5" w:right="596"/>
      </w:pPr>
      <w:r>
        <w:rPr>
          <w:b/>
        </w:rPr>
        <w:t xml:space="preserve">ScenarioYou are building a small calculator module that will be shared across multiple projects and requires structured documentation. </w:t>
      </w:r>
    </w:p>
    <w:p w14:paraId="40201254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t xml:space="preserve">Prompt: </w:t>
      </w:r>
    </w:p>
    <w:p w14:paraId="296BE6E1" w14:textId="77777777" w:rsidR="00380FFB" w:rsidRDefault="00000000">
      <w:pPr>
        <w:spacing w:after="116" w:line="259" w:lineRule="auto"/>
        <w:ind w:left="0" w:right="0" w:firstLine="0"/>
      </w:pPr>
      <w:r>
        <w:rPr>
          <w:b/>
        </w:rPr>
        <w:t xml:space="preserve"> </w:t>
      </w:r>
    </w:p>
    <w:p w14:paraId="2B84FF5C" w14:textId="77777777" w:rsidR="00380FFB" w:rsidRDefault="00000000">
      <w:pPr>
        <w:spacing w:after="124" w:line="259" w:lineRule="auto"/>
        <w:ind w:left="0" w:right="370" w:firstLine="0"/>
        <w:jc w:val="right"/>
      </w:pPr>
      <w:r>
        <w:rPr>
          <w:noProof/>
        </w:rPr>
        <w:drawing>
          <wp:inline distT="0" distB="0" distL="0" distR="0" wp14:anchorId="3C05D523" wp14:editId="46CE82D9">
            <wp:extent cx="5719318" cy="625475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9318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28453A0D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t xml:space="preserve">Code: </w:t>
      </w:r>
    </w:p>
    <w:p w14:paraId="02D0BF19" w14:textId="77777777" w:rsidR="00380FFB" w:rsidRDefault="00000000">
      <w:pPr>
        <w:spacing w:after="269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B7E9539" wp14:editId="422F961B">
                <wp:extent cx="5731510" cy="8496046"/>
                <wp:effectExtent l="0" t="0" r="0" b="0"/>
                <wp:docPr id="3608" name="Group 36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96046"/>
                          <a:chOff x="0" y="0"/>
                          <a:chExt cx="5731510" cy="8496046"/>
                        </a:xfrm>
                      </wpg:grpSpPr>
                      <pic:pic xmlns:pic="http://schemas.openxmlformats.org/drawingml/2006/picture">
                        <pic:nvPicPr>
                          <pic:cNvPr id="327" name="Picture 3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62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9" name="Picture 32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791966"/>
                            <a:ext cx="5731510" cy="4704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08" style="width:451.3pt;height:668.98pt;mso-position-horizontal-relative:char;mso-position-vertical-relative:line" coordsize="57315,84960">
                <v:shape id="Picture 327" style="position:absolute;width:57315;height:36626;left:0;top:0;" filled="f">
                  <v:imagedata r:id="rId15"/>
                </v:shape>
                <v:shape id="Picture 329" style="position:absolute;width:57315;height:47040;left:0;top:37919;" filled="f">
                  <v:imagedata r:id="rId16"/>
                </v:shape>
              </v:group>
            </w:pict>
          </mc:Fallback>
        </mc:AlternateContent>
      </w:r>
    </w:p>
    <w:p w14:paraId="1D3FC24E" w14:textId="77777777" w:rsidR="00380FFB" w:rsidRDefault="00000000">
      <w:pPr>
        <w:spacing w:after="0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320DE1DC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t xml:space="preserve">Output: </w:t>
      </w:r>
    </w:p>
    <w:p w14:paraId="599E9641" w14:textId="77777777" w:rsidR="00380FFB" w:rsidRDefault="00000000">
      <w:pPr>
        <w:spacing w:after="181" w:line="259" w:lineRule="auto"/>
        <w:ind w:left="-5" w:right="596"/>
      </w:pPr>
      <w:r>
        <w:rPr>
          <w:b/>
        </w:rPr>
        <w:t xml:space="preserve">Comparison between  AI-generated docstrings with manually written ones </w:t>
      </w:r>
    </w:p>
    <w:p w14:paraId="33F71395" w14:textId="77777777" w:rsidR="00380FFB" w:rsidRDefault="00000000">
      <w:pPr>
        <w:numPr>
          <w:ilvl w:val="0"/>
          <w:numId w:val="1"/>
        </w:numPr>
        <w:spacing w:after="1" w:line="415" w:lineRule="auto"/>
        <w:ind w:right="428" w:hanging="420"/>
      </w:pPr>
      <w:r>
        <w:t xml:space="preserve">Purpose: AI—produce structured docs quickly;  Manual—explain intent, rationale, domain nuance. </w:t>
      </w:r>
    </w:p>
    <w:p w14:paraId="28B6F80C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Speed:  </w:t>
      </w:r>
    </w:p>
    <w:p w14:paraId="0E56B1B0" w14:textId="77777777" w:rsidR="00380FFB" w:rsidRDefault="00000000">
      <w:pPr>
        <w:ind w:left="730" w:right="428"/>
      </w:pPr>
      <w:r>
        <w:t xml:space="preserve">AI—instant and scalable; Manual—time-consuming. </w:t>
      </w:r>
    </w:p>
    <w:p w14:paraId="2EEB71CC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Consistency:  </w:t>
      </w:r>
    </w:p>
    <w:p w14:paraId="1979762E" w14:textId="77777777" w:rsidR="00380FFB" w:rsidRDefault="00000000">
      <w:pPr>
        <w:ind w:left="730" w:right="428"/>
      </w:pPr>
      <w:r>
        <w:t xml:space="preserve">AI—uniform format; Manual—varies by author. </w:t>
      </w:r>
    </w:p>
    <w:p w14:paraId="63B778BB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Completeness:  </w:t>
      </w:r>
    </w:p>
    <w:p w14:paraId="109F9CB7" w14:textId="77777777" w:rsidR="00380FFB" w:rsidRDefault="00000000">
      <w:pPr>
        <w:ind w:left="730" w:right="428"/>
      </w:pPr>
      <w:r>
        <w:t xml:space="preserve">AI—reliable sections (Args/Returns/Examples); Manual—often incomplete. </w:t>
      </w:r>
    </w:p>
    <w:p w14:paraId="564BD8D8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Accuracy:  </w:t>
      </w:r>
    </w:p>
    <w:p w14:paraId="36CAB16F" w14:textId="77777777" w:rsidR="00380FFB" w:rsidRDefault="00000000">
      <w:pPr>
        <w:ind w:left="730" w:right="428"/>
      </w:pPr>
      <w:r>
        <w:t xml:space="preserve">Manual—better for intent/edge cases; AI—good for surface logic, may misread intent. </w:t>
      </w:r>
    </w:p>
    <w:p w14:paraId="1905B66F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Context: </w:t>
      </w:r>
    </w:p>
    <w:p w14:paraId="0B348244" w14:textId="77777777" w:rsidR="00380FFB" w:rsidRDefault="00000000">
      <w:pPr>
        <w:ind w:left="730" w:right="428"/>
      </w:pPr>
      <w:r>
        <w:t xml:space="preserve"> Manual—aware of history and business rules; AI—limited without prompts. </w:t>
      </w:r>
    </w:p>
    <w:p w14:paraId="7876182E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Maintainability: </w:t>
      </w:r>
    </w:p>
    <w:p w14:paraId="658AA6BA" w14:textId="77777777" w:rsidR="00380FFB" w:rsidRDefault="00000000">
      <w:pPr>
        <w:ind w:left="730" w:right="428"/>
      </w:pPr>
      <w:r>
        <w:t xml:space="preserve"> AI—easy to regenerate but can go stale; Manual—accurate if maintained, often neglected. </w:t>
      </w:r>
    </w:p>
    <w:p w14:paraId="132B1DE4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Tone &amp; Readability: </w:t>
      </w:r>
    </w:p>
    <w:p w14:paraId="78267204" w14:textId="77777777" w:rsidR="00380FFB" w:rsidRDefault="00000000">
      <w:pPr>
        <w:ind w:left="730" w:right="428"/>
      </w:pPr>
      <w:r>
        <w:t xml:space="preserve"> AI—neutral and predictable; Manual—team voice with caveats. </w:t>
      </w:r>
    </w:p>
    <w:p w14:paraId="75F0FA83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Granularity: </w:t>
      </w:r>
    </w:p>
    <w:p w14:paraId="38C7658E" w14:textId="77777777" w:rsidR="00380FFB" w:rsidRDefault="00000000">
      <w:pPr>
        <w:ind w:left="730" w:right="428"/>
      </w:pPr>
      <w:r>
        <w:t xml:space="preserve"> AI—mechanics and types; Manual—“why,” pitfalls, alternatives. </w:t>
      </w:r>
    </w:p>
    <w:p w14:paraId="548FDD10" w14:textId="77777777" w:rsidR="00380FFB" w:rsidRDefault="00000000">
      <w:pPr>
        <w:numPr>
          <w:ilvl w:val="0"/>
          <w:numId w:val="1"/>
        </w:numPr>
        <w:ind w:right="428" w:hanging="420"/>
      </w:pPr>
      <w:r>
        <w:t xml:space="preserve">Risk: </w:t>
      </w:r>
    </w:p>
    <w:p w14:paraId="2E209EE8" w14:textId="77777777" w:rsidR="00380FFB" w:rsidRDefault="00000000">
      <w:pPr>
        <w:ind w:left="730" w:right="428"/>
      </w:pPr>
      <w:r>
        <w:t xml:space="preserve"> AI—trivial or incorrect details, oversharing; Manual—inconsistency or missing docs. </w:t>
      </w:r>
    </w:p>
    <w:p w14:paraId="347CF9EE" w14:textId="77777777" w:rsidR="00380FFB" w:rsidRDefault="00000000">
      <w:pPr>
        <w:spacing w:after="184" w:line="259" w:lineRule="auto"/>
        <w:ind w:left="0" w:right="0" w:firstLine="0"/>
      </w:pPr>
      <w:r>
        <w:rPr>
          <w:b/>
        </w:rPr>
        <w:t xml:space="preserve"> </w:t>
      </w:r>
    </w:p>
    <w:p w14:paraId="398CFC86" w14:textId="77777777" w:rsidR="00380FFB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70C06B15" w14:textId="77777777" w:rsidR="00380FFB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20D8ECA2" w14:textId="77777777" w:rsidR="00380FFB" w:rsidRDefault="00000000">
      <w:pPr>
        <w:spacing w:after="224" w:line="259" w:lineRule="auto"/>
        <w:ind w:left="720" w:right="0" w:firstLine="0"/>
      </w:pPr>
      <w:r>
        <w:rPr>
          <w:rFonts w:ascii="Calibri" w:eastAsia="Calibri" w:hAnsi="Calibri" w:cs="Calibri"/>
        </w:rPr>
        <w:t xml:space="preserve"> </w:t>
      </w:r>
    </w:p>
    <w:p w14:paraId="3CFABAD3" w14:textId="77777777" w:rsidR="00380FFB" w:rsidRDefault="00000000">
      <w:pPr>
        <w:spacing w:after="187" w:line="259" w:lineRule="auto"/>
        <w:ind w:left="360" w:right="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79DDFE6D" w14:textId="77777777" w:rsidR="00380FFB" w:rsidRDefault="00000000">
      <w:pPr>
        <w:spacing w:after="0" w:line="259" w:lineRule="auto"/>
        <w:ind w:left="360" w:right="0" w:firstLine="0"/>
      </w:pPr>
      <w:r>
        <w:rPr>
          <w:rFonts w:ascii="Calibri" w:eastAsia="Calibri" w:hAnsi="Calibri" w:cs="Calibri"/>
          <w:b/>
          <w:sz w:val="28"/>
        </w:rPr>
        <w:lastRenderedPageBreak/>
        <w:t xml:space="preserve"> </w:t>
      </w:r>
    </w:p>
    <w:p w14:paraId="54768A44" w14:textId="77777777" w:rsidR="00380FFB" w:rsidRDefault="00000000">
      <w:pPr>
        <w:spacing w:after="187" w:line="259" w:lineRule="auto"/>
        <w:ind w:left="0" w:right="9037" w:firstLine="0"/>
        <w:jc w:val="right"/>
      </w:pPr>
      <w:r>
        <w:rPr>
          <w:rFonts w:ascii="Calibri" w:eastAsia="Calibri" w:hAnsi="Calibri" w:cs="Calibri"/>
          <w:sz w:val="28"/>
        </w:rPr>
        <w:t xml:space="preserve"> </w:t>
      </w:r>
    </w:p>
    <w:p w14:paraId="62A3377B" w14:textId="77777777" w:rsidR="00380FFB" w:rsidRDefault="00000000">
      <w:pPr>
        <w:spacing w:after="184" w:line="259" w:lineRule="auto"/>
        <w:ind w:left="0" w:right="9037" w:firstLine="0"/>
        <w:jc w:val="right"/>
      </w:pPr>
      <w:r>
        <w:rPr>
          <w:rFonts w:ascii="Calibri" w:eastAsia="Calibri" w:hAnsi="Calibri" w:cs="Calibri"/>
          <w:sz w:val="28"/>
        </w:rPr>
        <w:t xml:space="preserve"> </w:t>
      </w:r>
    </w:p>
    <w:p w14:paraId="2A944F4A" w14:textId="77777777" w:rsidR="00380FFB" w:rsidRDefault="00000000">
      <w:pPr>
        <w:spacing w:after="146" w:line="259" w:lineRule="auto"/>
        <w:ind w:left="0" w:right="0" w:firstLine="0"/>
      </w:pPr>
      <w:r>
        <w:rPr>
          <w:rFonts w:ascii="Calibri" w:eastAsia="Calibri" w:hAnsi="Calibri" w:cs="Calibri"/>
          <w:b/>
          <w:sz w:val="28"/>
        </w:rPr>
        <w:t xml:space="preserve"> </w:t>
      </w:r>
    </w:p>
    <w:p w14:paraId="16B2890D" w14:textId="77777777" w:rsidR="00380FFB" w:rsidRDefault="00000000">
      <w:pPr>
        <w:spacing w:after="183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p w14:paraId="5A406FEB" w14:textId="77777777" w:rsidR="00380FFB" w:rsidRDefault="00000000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</w:rPr>
        <w:t xml:space="preserve"> </w:t>
      </w:r>
    </w:p>
    <w:sectPr w:rsidR="00380FFB">
      <w:pgSz w:w="11906" w:h="16838"/>
      <w:pgMar w:top="1440" w:right="1005" w:bottom="153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66FFF"/>
    <w:multiLevelType w:val="hybridMultilevel"/>
    <w:tmpl w:val="CA5A85A0"/>
    <w:lvl w:ilvl="0" w:tplc="CD6670F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4EB77A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C274B8">
      <w:start w:val="1"/>
      <w:numFmt w:val="bullet"/>
      <w:lvlRestart w:val="0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365244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5A8CD6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6A3D44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D0F280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1235BA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E299CE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5E2F75"/>
    <w:multiLevelType w:val="hybridMultilevel"/>
    <w:tmpl w:val="3CF634C0"/>
    <w:lvl w:ilvl="0" w:tplc="F5625324">
      <w:start w:val="1"/>
      <w:numFmt w:val="bullet"/>
      <w:lvlText w:val="•"/>
      <w:lvlJc w:val="left"/>
      <w:pPr>
        <w:ind w:left="7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6337C">
      <w:start w:val="1"/>
      <w:numFmt w:val="decimal"/>
      <w:lvlText w:val="%2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580620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A642C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2EEA06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5B2EDA0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68A00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D0BF2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9216FA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8601835">
    <w:abstractNumId w:val="1"/>
  </w:num>
  <w:num w:numId="2" w16cid:durableId="1793786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FFB"/>
    <w:rsid w:val="00346165"/>
    <w:rsid w:val="00380FFB"/>
    <w:rsid w:val="003C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5969F"/>
  <w15:docId w15:val="{65E86A47-DEC8-479C-9432-3E6D4237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right="18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thaku/AppData/Local/Programs/Microsoft%20VS%20Code/resources/app/out/vs/code/electron-browser/workbench/workbench.html" TargetMode="External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Thakur</dc:creator>
  <cp:keywords/>
  <cp:lastModifiedBy>BOMMERABOINA PAVANI</cp:lastModifiedBy>
  <cp:revision>2</cp:revision>
  <dcterms:created xsi:type="dcterms:W3CDTF">2026-02-05T04:41:00Z</dcterms:created>
  <dcterms:modified xsi:type="dcterms:W3CDTF">2026-02-05T04:41:00Z</dcterms:modified>
</cp:coreProperties>
</file>