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D5038">
      <w:pPr>
        <w:spacing w:before="100" w:beforeAutospacing="1" w:after="100" w:afterAutospacing="1" w:line="276" w:lineRule="auto"/>
        <w:outlineLvl w:val="2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Q3: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Manual BPE on a toy corpus</w:t>
      </w:r>
    </w:p>
    <w:p w14:paraId="1601C1B6">
      <w:p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3.1 Using the same corpus from class:</w:t>
      </w:r>
    </w:p>
    <w:p w14:paraId="0A5D503A">
      <w:pPr>
        <w:spacing w:before="100" w:beforeAutospacing="1" w:after="100" w:afterAutospacing="1" w:line="276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14:ligatures w14:val="none"/>
        </w:rPr>
        <w:t>low low low low low lowest lowest newer newer newer newer newer newer wider wider wider new new</w:t>
      </w:r>
    </w:p>
    <w:p w14:paraId="58579EE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Step 1: Add end-of-word marker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_</w:t>
      </w:r>
    </w:p>
    <w:p w14:paraId="0A1C107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Every word is split into its characters, with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_</w:t>
      </w:r>
      <w:r>
        <w:rPr>
          <w:rFonts w:hint="default" w:ascii="Times New Roman" w:hAnsi="Times New Roman" w:cs="Times New Roman"/>
          <w:sz w:val="24"/>
          <w:szCs w:val="24"/>
        </w:rPr>
        <w:t xml:space="preserve"> marking the end of word. For example:</w:t>
      </w:r>
    </w:p>
    <w:p w14:paraId="5400548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low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 o w _</w:t>
      </w:r>
    </w:p>
    <w:p w14:paraId="3C68E222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lowest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 o w e s t _</w:t>
      </w:r>
    </w:p>
    <w:p w14:paraId="2C7C0BC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newer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 e w e r _</w:t>
      </w:r>
    </w:p>
    <w:p w14:paraId="26BF967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wider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 i d e r _</w:t>
      </w:r>
    </w:p>
    <w:p w14:paraId="1D41036A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So, the initial vocabulary consists of all characters plus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_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9"/>
          <w:rFonts w:hint="default" w:ascii="Times New Roman" w:hAnsi="Times New Roman" w:cs="Times New Roman"/>
          <w:sz w:val="24"/>
          <w:szCs w:val="24"/>
        </w:rPr>
        <w:t>{l, o, w, e, s, t, n, r, i, d, _}</w:t>
      </w:r>
    </w:p>
    <w:p w14:paraId="39CD44D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2: Compute bigram counts and apply merges</w:t>
      </w:r>
    </w:p>
    <w:p w14:paraId="5AC1984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First merge (l + o → lo):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The most frequent bigram is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 o</w:t>
      </w:r>
      <w:r>
        <w:rPr>
          <w:rFonts w:hint="default" w:ascii="Times New Roman" w:hAnsi="Times New Roman" w:cs="Times New Roman"/>
          <w:sz w:val="24"/>
          <w:szCs w:val="24"/>
        </w:rPr>
        <w:t>, which comes from the many occurrences of “low” and “lowest.”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After merging, part of the corpus looks like:</w:t>
      </w:r>
    </w:p>
    <w:p w14:paraId="4D6BF30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 w _</w:t>
      </w:r>
    </w:p>
    <w:p w14:paraId="78359DB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 w e s t _</w:t>
      </w:r>
    </w:p>
    <w:p w14:paraId="2AA4A63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Updated vocabulary includes: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{lo, w, e, s, t, n, r, i, d, _}</w:t>
      </w:r>
    </w:p>
    <w:p w14:paraId="6929BFA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Second merge (lo + w → low):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Now the most common bigram is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lo w</w:t>
      </w:r>
      <w:r>
        <w:rPr>
          <w:rFonts w:hint="default"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After merging:</w:t>
      </w:r>
    </w:p>
    <w:p w14:paraId="02B86BC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low _</w:t>
      </w:r>
    </w:p>
    <w:p w14:paraId="78774B0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low e s t _</w:t>
      </w:r>
    </w:p>
    <w:p w14:paraId="1278175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Vocabulary now has: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{low, e, s, t, n, r, i, d, _}</w:t>
      </w:r>
    </w:p>
    <w:p w14:paraId="0DDFF96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Third merge (e + r → er):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In words like “newer” and “wider,” the pair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 r</w:t>
      </w:r>
      <w:r>
        <w:rPr>
          <w:rFonts w:hint="default" w:ascii="Times New Roman" w:hAnsi="Times New Roman" w:cs="Times New Roman"/>
          <w:sz w:val="24"/>
          <w:szCs w:val="24"/>
        </w:rPr>
        <w:t xml:space="preserve"> is very frequent.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After merging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519FA3B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n e w er _</w:t>
      </w:r>
    </w:p>
    <w:p w14:paraId="75CF258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wid er _</w:t>
      </w:r>
    </w:p>
    <w:p w14:paraId="798AAAB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Vocabulary becomes: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{low, er, e, s, t, n, r, i, d, _}</w:t>
      </w:r>
    </w:p>
    <w:p w14:paraId="7CB0E526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After three merges, we now have meaningful subwords such as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low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(a full stem) and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er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(a common suffix).</w:t>
      </w:r>
    </w:p>
    <w:p w14:paraId="1B6E7B6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3.2 Mini BPE Learner (Conceptual Code and Results)</w:t>
      </w:r>
    </w:p>
    <w:p w14:paraId="71ADF2A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can automate this process using a small BPE program. The general steps are:</w:t>
      </w:r>
    </w:p>
    <w:p w14:paraId="494A15F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Count all symbol pairs in the corpus.</w:t>
      </w:r>
    </w:p>
    <w:p w14:paraId="5BA75B8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Merge the most frequent pair into a new token.</w:t>
      </w:r>
    </w:p>
    <w:p w14:paraId="0A84DF9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Replace occurrences in the corpus.</w:t>
      </w:r>
    </w:p>
    <w:p w14:paraId="229A21D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Repeat for the desired number of steps.</w:t>
      </w:r>
    </w:p>
    <w:p w14:paraId="79478C1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we run the process on this toy corpus, the first merges would be similar to the manual example above:</w:t>
      </w:r>
    </w:p>
    <w:p w14:paraId="0B37FDC8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 o → lo</w:t>
      </w:r>
    </w:p>
    <w:p w14:paraId="57FAF6B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 w → low</w:t>
      </w:r>
    </w:p>
    <w:p w14:paraId="6109A6A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 r → er</w:t>
      </w:r>
    </w:p>
    <w:p w14:paraId="5D0F6B6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 s → es</w:t>
      </w:r>
    </w:p>
    <w:p w14:paraId="0E095F4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es t → est</w:t>
      </w:r>
    </w:p>
    <w:p w14:paraId="6C1EAC6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 segmentations after merges</w:t>
      </w:r>
    </w:p>
    <w:p w14:paraId="531324E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new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new _</w:t>
      </w:r>
    </w:p>
    <w:p w14:paraId="791A65F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newer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new er _</w:t>
      </w:r>
    </w:p>
    <w:p w14:paraId="7914514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lowest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low est _</w:t>
      </w:r>
    </w:p>
    <w:p w14:paraId="10BA816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widest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wid est _</w:t>
      </w:r>
    </w:p>
    <w:p w14:paraId="24E4120C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newestest</w:t>
      </w:r>
      <w:r>
        <w:rPr>
          <w:rFonts w:hint="default" w:ascii="Times New Roman" w:hAnsi="Times New Roman" w:cs="Times New Roman"/>
          <w:sz w:val="24"/>
          <w:szCs w:val="24"/>
        </w:rPr>
        <w:t xml:space="preserve"> (invented word)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new est est _</w:t>
      </w:r>
    </w:p>
    <w:p w14:paraId="38165AB3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6A0E3E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83E4FC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Reflection (3.2)</w:t>
      </w:r>
    </w:p>
    <w:p w14:paraId="662DAEB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OOV Handling:</w:t>
      </w:r>
      <w:r>
        <w:rPr>
          <w:rFonts w:hint="default" w:ascii="Times New Roman" w:hAnsi="Times New Roman" w:cs="Times New Roman"/>
          <w:sz w:val="24"/>
          <w:szCs w:val="24"/>
        </w:rPr>
        <w:t xml:space="preserve"> Subword tokens solve the “out-of-vocabulary” problem. Even if a new word 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newestest</w:t>
      </w:r>
      <w:r>
        <w:rPr>
          <w:rFonts w:hint="default" w:ascii="Times New Roman" w:hAnsi="Times New Roman" w:cs="Times New Roman"/>
          <w:sz w:val="24"/>
          <w:szCs w:val="24"/>
        </w:rPr>
        <w:t xml:space="preserve"> does not appear in the training corpus, it can still be represented by combining known pieces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new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est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087C65E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Morpheme Alignment:</w:t>
      </w:r>
      <w:r>
        <w:rPr>
          <w:rFonts w:hint="default" w:ascii="Times New Roman" w:hAnsi="Times New Roman" w:cs="Times New Roman"/>
          <w:sz w:val="24"/>
          <w:szCs w:val="24"/>
        </w:rPr>
        <w:t xml:space="preserve"> Some subwords align with real morphemes, e.g.,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er_</w:t>
      </w:r>
      <w:r>
        <w:rPr>
          <w:rFonts w:hint="default" w:ascii="Times New Roman" w:hAnsi="Times New Roman" w:cs="Times New Roman"/>
          <w:sz w:val="24"/>
          <w:szCs w:val="24"/>
        </w:rPr>
        <w:t xml:space="preserve"> (comparative/agent suffix) or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est_</w:t>
      </w:r>
      <w:r>
        <w:rPr>
          <w:rFonts w:hint="default" w:ascii="Times New Roman" w:hAnsi="Times New Roman" w:cs="Times New Roman"/>
          <w:sz w:val="24"/>
          <w:szCs w:val="24"/>
        </w:rPr>
        <w:t xml:space="preserve"> (superlative suffix).</w:t>
      </w:r>
    </w:p>
    <w:p w14:paraId="02E8D3E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Balance of whole words and parts:</w:t>
      </w:r>
      <w:r>
        <w:rPr>
          <w:rFonts w:hint="default" w:ascii="Times New Roman" w:hAnsi="Times New Roman" w:cs="Times New Roman"/>
          <w:sz w:val="24"/>
          <w:szCs w:val="24"/>
        </w:rPr>
        <w:t xml:space="preserve"> Frequent words such as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low</w:t>
      </w:r>
      <w:r>
        <w:rPr>
          <w:rFonts w:hint="default" w:ascii="Times New Roman" w:hAnsi="Times New Roman" w:cs="Times New Roman"/>
          <w:sz w:val="24"/>
          <w:szCs w:val="24"/>
        </w:rPr>
        <w:t xml:space="preserve"> become single tokens, while rarer words are split into meaningful smaller units.</w:t>
      </w:r>
    </w:p>
    <w:p w14:paraId="26777C3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makes BPE effective in applications such as translation, where new or rare words are common.</w:t>
      </w:r>
    </w:p>
    <w:p w14:paraId="3CD0034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</w:p>
    <w:p w14:paraId="2D748A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3.3 Training BPE on a Short English Paragraph</w:t>
      </w:r>
    </w:p>
    <w:p w14:paraId="24AC8A2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Let’s use this paragraph:</w:t>
      </w:r>
    </w:p>
    <w:p w14:paraId="320EA3B4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The weather was cold yesterday. However, people enjoyed the sunny afternoon. Today is warmer, but the wind is strong. Weather changes quickly in this city.</w:t>
      </w:r>
    </w:p>
    <w:p w14:paraId="70D6020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Running BPE (about 30 merges)</w:t>
      </w:r>
    </w:p>
    <w:p w14:paraId="4308F88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frequent merges we would expect are:</w:t>
      </w:r>
    </w:p>
    <w:p w14:paraId="396FC66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th</w:t>
      </w:r>
    </w:p>
    <w:p w14:paraId="1E70193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he</w:t>
      </w:r>
    </w:p>
    <w:p w14:paraId="02519D9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er</w:t>
      </w:r>
    </w:p>
    <w:p w14:paraId="50A2BF6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ly</w:t>
      </w:r>
    </w:p>
    <w:p w14:paraId="6D2B482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ing</w:t>
      </w:r>
    </w:p>
    <w:p w14:paraId="63E6D5D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these, longer tokens appear, such as:</w:t>
      </w:r>
    </w:p>
    <w:p w14:paraId="58ADB24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weather</w:t>
      </w:r>
    </w:p>
    <w:p w14:paraId="43F0CA6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afternoon</w:t>
      </w:r>
    </w:p>
    <w:p w14:paraId="59FA9C1D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quickly</w:t>
      </w:r>
    </w:p>
    <w:p w14:paraId="59734FEF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yesterday</w:t>
      </w:r>
    </w:p>
    <w:p w14:paraId="718C29D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changes</w:t>
      </w:r>
    </w:p>
    <w:p w14:paraId="0D2C5B7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 segmentations</w:t>
      </w:r>
    </w:p>
    <w:p w14:paraId="612E2BE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weather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weath er _</w:t>
      </w:r>
    </w:p>
    <w:p w14:paraId="4A6FAB7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yesterday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yes ter day _</w:t>
      </w:r>
    </w:p>
    <w:p w14:paraId="1C4EB64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quickly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quick ly _</w:t>
      </w:r>
    </w:p>
    <w:p w14:paraId="04C7E65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warmer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warm er _</w:t>
      </w:r>
    </w:p>
    <w:p w14:paraId="52F1C55C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afternoon</w:t>
      </w:r>
      <w:r>
        <w:rPr>
          <w:rFonts w:hint="default" w:ascii="Times New Roman" w:hAnsi="Times New Roman" w:cs="Times New Roman"/>
          <w:sz w:val="24"/>
          <w:szCs w:val="24"/>
        </w:rPr>
        <w:t xml:space="preserve"> →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after noon _</w:t>
      </w:r>
    </w:p>
    <w:p w14:paraId="6439DB13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Times New Roman" w:hAnsi="Times New Roman" w:cs="Times New Roman"/>
          <w:sz w:val="24"/>
          <w:szCs w:val="24"/>
        </w:rPr>
      </w:pPr>
    </w:p>
    <w:p w14:paraId="1E57D17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Reflection (3.3)</w:t>
      </w:r>
    </w:p>
    <w:p w14:paraId="738B0F1B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learned subwords are a mixture of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prefixes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suffixes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stems</w:t>
      </w:r>
      <w:r>
        <w:rPr>
          <w:rFonts w:hint="default" w:ascii="Times New Roman" w:hAnsi="Times New Roman" w:cs="Times New Roman"/>
          <w:sz w:val="24"/>
          <w:szCs w:val="24"/>
        </w:rPr>
        <w:t>, and even entire frequent words. For instance:</w:t>
      </w:r>
    </w:p>
    <w:p w14:paraId="21998DBE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Prefix-like: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af-</w:t>
      </w:r>
      <w:r>
        <w:rPr>
          <w:rFonts w:hint="default" w:ascii="Times New Roman" w:hAnsi="Times New Roman" w:cs="Times New Roman"/>
          <w:sz w:val="24"/>
          <w:szCs w:val="24"/>
        </w:rPr>
        <w:t xml:space="preserve"> (from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after</w:t>
      </w:r>
      <w:r>
        <w:rPr>
          <w:rFonts w:hint="default"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1EEE41B8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Suffix-like: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ly_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er_</w:t>
      </w:r>
    </w:p>
    <w:p w14:paraId="27CDA3C0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Stems: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weath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quick</w:t>
      </w:r>
    </w:p>
    <w:p w14:paraId="755290B3">
      <w:pPr>
        <w:pStyle w:val="8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Whole words: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and</w:t>
      </w:r>
    </w:p>
    <w:p w14:paraId="4818002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Pros:</w:t>
      </w:r>
    </w:p>
    <w:p w14:paraId="5E7D987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Vocabulary size is reduced because rare words are split.</w:t>
      </w:r>
    </w:p>
    <w:p w14:paraId="2219D21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Words that never appeared in training can still be tokenized using smaller known units.</w:t>
      </w:r>
    </w:p>
    <w:p w14:paraId="51BAD8CA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Cons:</w:t>
      </w:r>
    </w:p>
    <w:p w14:paraId="6C4275B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Some splits do not match true morpheme boundaries (e.g.,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ther</w:t>
      </w:r>
      <w:r>
        <w:rPr>
          <w:rFonts w:hint="default" w:ascii="Times New Roman" w:hAnsi="Times New Roman" w:cs="Times New Roman"/>
          <w:sz w:val="24"/>
          <w:szCs w:val="24"/>
        </w:rPr>
        <w:t xml:space="preserve"> inside “weather”).</w:t>
      </w:r>
    </w:p>
    <w:p w14:paraId="2F2B98D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Multiword meaning is not captured, since BPE only operates at the character and token level, not semantic level.</w:t>
      </w:r>
    </w:p>
    <w:p w14:paraId="210F605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Overall, BPE strikes a good balance between character-level and word-level modeling, making it especially useful in NLP tasks.</w:t>
      </w:r>
    </w:p>
    <w:p w14:paraId="051D566E">
      <w:pPr>
        <w:pStyle w:val="8"/>
        <w:keepNext w:val="0"/>
        <w:keepLines w:val="0"/>
        <w:widowControl/>
        <w:suppressLineNumbers w:val="0"/>
        <w:ind w:left="720"/>
        <w:rPr>
          <w:rStyle w:val="7"/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65C83"/>
    <w:rsid w:val="4CB6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2025-09-15T01:46:00Z</dcterms:created>
  <dc:creator>varun nancharla</dc:creator>
  <cp:lastModifiedBy>varun nancharla</cp:lastModifiedBy>
  <dcterms:modified xsi:type="dcterms:W3CDTF">2025-09-15T01:59:09Z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2F7789179C1C48099022B91A2C964DC3_11</vt:lpwstr>
  </property>
</Properties>
</file>