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D4F4E" w14:textId="7D9574FB" w:rsidR="00795E48" w:rsidRPr="00DA1366" w:rsidRDefault="0044726B" w:rsidP="00795E4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DCGAN Image Generation</w:t>
      </w:r>
    </w:p>
    <w:p w14:paraId="70F6DA65" w14:textId="69B5B266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 xml:space="preserve">In this assignment, </w:t>
      </w:r>
      <w:r w:rsidR="0044726B">
        <w:rPr>
          <w:rFonts w:ascii="Times New Roman" w:hAnsi="Times New Roman" w:cs="Times New Roman"/>
          <w:sz w:val="24"/>
          <w:szCs w:val="24"/>
        </w:rPr>
        <w:t>we</w:t>
      </w:r>
      <w:r w:rsidRPr="00795E48">
        <w:rPr>
          <w:rFonts w:ascii="Times New Roman" w:hAnsi="Times New Roman" w:cs="Times New Roman"/>
          <w:sz w:val="24"/>
          <w:szCs w:val="24"/>
        </w:rPr>
        <w:t xml:space="preserve"> will implement a Deep Convolutional Generative Adversarial Network (DCGAN) using TensorFlow and </w:t>
      </w:r>
      <w:proofErr w:type="spellStart"/>
      <w:r w:rsidRPr="00795E4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95E48">
        <w:rPr>
          <w:rFonts w:ascii="Times New Roman" w:hAnsi="Times New Roman" w:cs="Times New Roman"/>
          <w:sz w:val="24"/>
          <w:szCs w:val="24"/>
        </w:rPr>
        <w:t xml:space="preserve">. </w:t>
      </w:r>
      <w:r w:rsidR="0044726B">
        <w:rPr>
          <w:rFonts w:ascii="Times New Roman" w:hAnsi="Times New Roman" w:cs="Times New Roman"/>
          <w:sz w:val="24"/>
          <w:szCs w:val="24"/>
        </w:rPr>
        <w:t>We</w:t>
      </w:r>
      <w:r w:rsidRPr="00795E48">
        <w:rPr>
          <w:rFonts w:ascii="Times New Roman" w:hAnsi="Times New Roman" w:cs="Times New Roman"/>
          <w:sz w:val="24"/>
          <w:szCs w:val="24"/>
        </w:rPr>
        <w:t xml:space="preserve"> will train the DCGAN on the </w:t>
      </w:r>
      <w:proofErr w:type="spellStart"/>
      <w:r w:rsidRPr="00795E48">
        <w:rPr>
          <w:rFonts w:ascii="Times New Roman" w:hAnsi="Times New Roman" w:cs="Times New Roman"/>
          <w:sz w:val="24"/>
          <w:szCs w:val="24"/>
        </w:rPr>
        <w:t>CelebA</w:t>
      </w:r>
      <w:proofErr w:type="spellEnd"/>
      <w:r w:rsidRPr="00795E48">
        <w:rPr>
          <w:rFonts w:ascii="Times New Roman" w:hAnsi="Times New Roman" w:cs="Times New Roman"/>
          <w:sz w:val="24"/>
          <w:szCs w:val="24"/>
        </w:rPr>
        <w:t xml:space="preserve"> dataset to generate realistic images of celebrities. </w:t>
      </w:r>
    </w:p>
    <w:p w14:paraId="162CA058" w14:textId="77777777" w:rsidR="0044726B" w:rsidRDefault="0044726B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B58A6" w14:textId="3B3C84F4" w:rsidR="00795E48" w:rsidRPr="00795E48" w:rsidRDefault="00795E48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5E4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52A496CB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9D652" w14:textId="6A5D87AB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 xml:space="preserve">This report outlines the development and training of a DCGAN using the </w:t>
      </w:r>
      <w:proofErr w:type="spellStart"/>
      <w:r w:rsidRPr="00795E48">
        <w:rPr>
          <w:rFonts w:ascii="Times New Roman" w:hAnsi="Times New Roman" w:cs="Times New Roman"/>
          <w:sz w:val="24"/>
          <w:szCs w:val="24"/>
        </w:rPr>
        <w:t>CelebA</w:t>
      </w:r>
      <w:proofErr w:type="spellEnd"/>
      <w:r w:rsidRPr="00795E48">
        <w:rPr>
          <w:rFonts w:ascii="Times New Roman" w:hAnsi="Times New Roman" w:cs="Times New Roman"/>
          <w:sz w:val="24"/>
          <w:szCs w:val="24"/>
        </w:rPr>
        <w:t xml:space="preserve"> dataset. The goal was to generate realistic human faces using a generative adversarial network. The </w:t>
      </w:r>
      <w:r>
        <w:rPr>
          <w:rFonts w:ascii="Times New Roman" w:hAnsi="Times New Roman" w:cs="Times New Roman"/>
          <w:sz w:val="24"/>
          <w:szCs w:val="24"/>
        </w:rPr>
        <w:t>assignment</w:t>
      </w:r>
      <w:r w:rsidRPr="00795E48">
        <w:rPr>
          <w:rFonts w:ascii="Times New Roman" w:hAnsi="Times New Roman" w:cs="Times New Roman"/>
          <w:sz w:val="24"/>
          <w:szCs w:val="24"/>
        </w:rPr>
        <w:t xml:space="preserve"> involved several key steps: dataset preparation, model architecture definition, training, image generation, evaluation, and experimentation with hyperparameters and architecture modifications.</w:t>
      </w:r>
    </w:p>
    <w:p w14:paraId="38DFC2D5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42444F" w14:textId="008715D6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2D6">
        <w:rPr>
          <w:rFonts w:ascii="Times New Roman" w:hAnsi="Times New Roman" w:cs="Times New Roman"/>
          <w:b/>
          <w:bCs/>
          <w:sz w:val="28"/>
          <w:szCs w:val="28"/>
        </w:rPr>
        <w:t>1. Dataset Preparation</w:t>
      </w:r>
    </w:p>
    <w:p w14:paraId="38439039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0A890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95E48">
        <w:rPr>
          <w:rFonts w:ascii="Times New Roman" w:hAnsi="Times New Roman" w:cs="Times New Roman"/>
          <w:sz w:val="24"/>
          <w:szCs w:val="24"/>
        </w:rPr>
        <w:t>CelebA</w:t>
      </w:r>
      <w:proofErr w:type="spellEnd"/>
      <w:r w:rsidRPr="00795E48">
        <w:rPr>
          <w:rFonts w:ascii="Times New Roman" w:hAnsi="Times New Roman" w:cs="Times New Roman"/>
          <w:sz w:val="24"/>
          <w:szCs w:val="24"/>
        </w:rPr>
        <w:t xml:space="preserve"> dataset, a collection of celebrity faces, was used. The dataset was </w:t>
      </w:r>
      <w:proofErr w:type="spellStart"/>
      <w:r w:rsidRPr="00795E48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795E48">
        <w:rPr>
          <w:rFonts w:ascii="Times New Roman" w:hAnsi="Times New Roman" w:cs="Times New Roman"/>
          <w:sz w:val="24"/>
          <w:szCs w:val="24"/>
        </w:rPr>
        <w:t xml:space="preserve"> to suit the requirements of a GAN. The preprocessing steps included:</w:t>
      </w:r>
    </w:p>
    <w:p w14:paraId="1B4F453A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- Resizing images to 64x64 pixels.</w:t>
      </w:r>
    </w:p>
    <w:p w14:paraId="4B1F7C4A" w14:textId="495B00D4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- Normalizing pixel values to the range [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795E48">
        <w:rPr>
          <w:rFonts w:ascii="Times New Roman" w:hAnsi="Times New Roman" w:cs="Times New Roman"/>
          <w:sz w:val="24"/>
          <w:szCs w:val="24"/>
        </w:rPr>
        <w:t>, 1].</w:t>
      </w:r>
    </w:p>
    <w:p w14:paraId="11F001E5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- Creating a TensorFlow dataset for efficient loading and processing.</w:t>
      </w:r>
    </w:p>
    <w:p w14:paraId="3F856DF5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81995" w14:textId="70A31C2E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2D6">
        <w:rPr>
          <w:rFonts w:ascii="Times New Roman" w:hAnsi="Times New Roman" w:cs="Times New Roman"/>
          <w:b/>
          <w:bCs/>
          <w:sz w:val="28"/>
          <w:szCs w:val="28"/>
        </w:rPr>
        <w:t>2. DCGAN Architecture</w:t>
      </w:r>
    </w:p>
    <w:p w14:paraId="095A5135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EA1D44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The DCGAN comprised two main components: the generator and the discriminator, both designed following the principles of deep convolutional networks.</w:t>
      </w:r>
    </w:p>
    <w:p w14:paraId="7871B0B0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43ADC" w14:textId="3B90161E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22D6">
        <w:rPr>
          <w:rFonts w:ascii="Times New Roman" w:hAnsi="Times New Roman" w:cs="Times New Roman"/>
          <w:b/>
          <w:bCs/>
          <w:sz w:val="24"/>
          <w:szCs w:val="24"/>
        </w:rPr>
        <w:t>Generator:</w:t>
      </w:r>
    </w:p>
    <w:p w14:paraId="55022CDF" w14:textId="18D7D443" w:rsidR="005958A1" w:rsidRPr="005958A1" w:rsidRDefault="005958A1" w:rsidP="005958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58A1">
        <w:rPr>
          <w:rFonts w:ascii="Times New Roman" w:hAnsi="Times New Roman" w:cs="Times New Roman"/>
          <w:sz w:val="24"/>
          <w:szCs w:val="24"/>
        </w:rPr>
        <w:t>A sequential model converting latent space vectors into 64x64x3 RGB images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A2EB8E" w14:textId="47595812" w:rsidR="00795E48" w:rsidRPr="005958A1" w:rsidRDefault="00795E48" w:rsidP="005958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58A1">
        <w:rPr>
          <w:rFonts w:ascii="Times New Roman" w:hAnsi="Times New Roman" w:cs="Times New Roman"/>
          <w:sz w:val="24"/>
          <w:szCs w:val="24"/>
        </w:rPr>
        <w:t>A deep network with multiple deconvolutional layers.</w:t>
      </w:r>
    </w:p>
    <w:p w14:paraId="0E337411" w14:textId="62CF6196" w:rsidR="00795E48" w:rsidRPr="005958A1" w:rsidRDefault="00795E48" w:rsidP="005958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58A1">
        <w:rPr>
          <w:rFonts w:ascii="Times New Roman" w:hAnsi="Times New Roman" w:cs="Times New Roman"/>
          <w:sz w:val="24"/>
          <w:szCs w:val="24"/>
        </w:rPr>
        <w:t xml:space="preserve">Used batch normalization and </w:t>
      </w:r>
      <w:proofErr w:type="spellStart"/>
      <w:r w:rsidRPr="005958A1">
        <w:rPr>
          <w:rFonts w:ascii="Times New Roman" w:hAnsi="Times New Roman" w:cs="Times New Roman"/>
          <w:sz w:val="24"/>
          <w:szCs w:val="24"/>
        </w:rPr>
        <w:t>LeakyReLU</w:t>
      </w:r>
      <w:proofErr w:type="spellEnd"/>
      <w:r w:rsidRPr="005958A1">
        <w:rPr>
          <w:rFonts w:ascii="Times New Roman" w:hAnsi="Times New Roman" w:cs="Times New Roman"/>
          <w:sz w:val="24"/>
          <w:szCs w:val="24"/>
        </w:rPr>
        <w:t xml:space="preserve"> activations.</w:t>
      </w:r>
    </w:p>
    <w:p w14:paraId="66F85C9B" w14:textId="4926DE61" w:rsidR="00795E48" w:rsidRPr="005958A1" w:rsidRDefault="00795E48" w:rsidP="005958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58A1">
        <w:rPr>
          <w:rFonts w:ascii="Times New Roman" w:hAnsi="Times New Roman" w:cs="Times New Roman"/>
          <w:sz w:val="24"/>
          <w:szCs w:val="24"/>
        </w:rPr>
        <w:t xml:space="preserve">Output layer with a </w:t>
      </w:r>
      <w:r w:rsidR="00131643" w:rsidRPr="005958A1">
        <w:rPr>
          <w:rFonts w:ascii="Times New Roman" w:hAnsi="Times New Roman" w:cs="Times New Roman"/>
          <w:sz w:val="24"/>
          <w:szCs w:val="24"/>
        </w:rPr>
        <w:t>sigmoid</w:t>
      </w:r>
      <w:r w:rsidRPr="005958A1">
        <w:rPr>
          <w:rFonts w:ascii="Times New Roman" w:hAnsi="Times New Roman" w:cs="Times New Roman"/>
          <w:sz w:val="24"/>
          <w:szCs w:val="24"/>
        </w:rPr>
        <w:t xml:space="preserve"> activation function to generate images.</w:t>
      </w:r>
    </w:p>
    <w:p w14:paraId="61059B7F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2B3446" w14:textId="6F25E097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22D6">
        <w:rPr>
          <w:rFonts w:ascii="Times New Roman" w:hAnsi="Times New Roman" w:cs="Times New Roman"/>
          <w:b/>
          <w:bCs/>
          <w:sz w:val="24"/>
          <w:szCs w:val="24"/>
        </w:rPr>
        <w:t>Discriminator:</w:t>
      </w:r>
    </w:p>
    <w:p w14:paraId="3546935F" w14:textId="68C00A65" w:rsidR="00D03A64" w:rsidRPr="00D03A64" w:rsidRDefault="00D03A64" w:rsidP="00D03A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3A64">
        <w:rPr>
          <w:rFonts w:ascii="Times New Roman" w:hAnsi="Times New Roman" w:cs="Times New Roman"/>
          <w:sz w:val="24"/>
          <w:szCs w:val="24"/>
        </w:rPr>
        <w:lastRenderedPageBreak/>
        <w:t>A sequential model distinguishing real images from fake ones generated by the generator.</w:t>
      </w:r>
    </w:p>
    <w:p w14:paraId="278132CE" w14:textId="1B8A9223" w:rsidR="00795E48" w:rsidRPr="00D03A64" w:rsidRDefault="00795E48" w:rsidP="00D03A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3A64">
        <w:rPr>
          <w:rFonts w:ascii="Times New Roman" w:hAnsi="Times New Roman" w:cs="Times New Roman"/>
          <w:sz w:val="24"/>
          <w:szCs w:val="24"/>
        </w:rPr>
        <w:t>A convolutional neural network.</w:t>
      </w:r>
    </w:p>
    <w:p w14:paraId="1F0AEF31" w14:textId="2E0FDB35" w:rsidR="00D03A64" w:rsidRDefault="00795E48" w:rsidP="00D03A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3A64">
        <w:rPr>
          <w:rFonts w:ascii="Times New Roman" w:hAnsi="Times New Roman" w:cs="Times New Roman"/>
          <w:sz w:val="24"/>
          <w:szCs w:val="24"/>
        </w:rPr>
        <w:t>Used</w:t>
      </w:r>
      <w:r w:rsidR="00D03A64" w:rsidRPr="00D03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A64" w:rsidRPr="00D03A64">
        <w:rPr>
          <w:rFonts w:ascii="Times New Roman" w:hAnsi="Times New Roman" w:cs="Times New Roman"/>
          <w:sz w:val="24"/>
          <w:szCs w:val="24"/>
        </w:rPr>
        <w:t>LeakyReLU</w:t>
      </w:r>
      <w:proofErr w:type="spellEnd"/>
      <w:r w:rsidR="00D03A64" w:rsidRPr="00D03A64">
        <w:rPr>
          <w:rFonts w:ascii="Times New Roman" w:hAnsi="Times New Roman" w:cs="Times New Roman"/>
          <w:sz w:val="24"/>
          <w:szCs w:val="24"/>
        </w:rPr>
        <w:t xml:space="preserve"> activations, dropout layers, and a dense output layer.</w:t>
      </w:r>
    </w:p>
    <w:p w14:paraId="49824E67" w14:textId="0800BACD" w:rsidR="00D03A64" w:rsidRPr="00D03A64" w:rsidRDefault="00795E48" w:rsidP="00D03A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3A64">
        <w:rPr>
          <w:rFonts w:ascii="Times New Roman" w:hAnsi="Times New Roman" w:cs="Times New Roman"/>
          <w:sz w:val="24"/>
          <w:szCs w:val="24"/>
        </w:rPr>
        <w:t>Output a single scalar representing the probability of an input being real or fake.</w:t>
      </w:r>
    </w:p>
    <w:p w14:paraId="17B0C010" w14:textId="77777777" w:rsidR="004522D6" w:rsidRPr="00795E48" w:rsidRDefault="004522D6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F6455" w14:textId="34DCF05D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2D6">
        <w:rPr>
          <w:rFonts w:ascii="Times New Roman" w:hAnsi="Times New Roman" w:cs="Times New Roman"/>
          <w:b/>
          <w:bCs/>
          <w:sz w:val="28"/>
          <w:szCs w:val="28"/>
        </w:rPr>
        <w:t>3. Training the DCGAN</w:t>
      </w:r>
    </w:p>
    <w:p w14:paraId="3048F775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4A109A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The training involved alternating between updating the discriminator and the generator. Specific steps included:</w:t>
      </w:r>
    </w:p>
    <w:p w14:paraId="066BE0A1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- Using Adam optimizer with a learning rate of 1e-4.</w:t>
      </w:r>
    </w:p>
    <w:p w14:paraId="3F674BD9" w14:textId="4A94B6E5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- Employing binary cross-entropy loss functions for both networks.</w:t>
      </w:r>
    </w:p>
    <w:p w14:paraId="78D5A6F6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3111F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Challenges faced during training included mode collapse and training instability, which were mitigated through hyperparameter tuning and architecture adjustments.</w:t>
      </w:r>
    </w:p>
    <w:p w14:paraId="54649F83" w14:textId="77777777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93DEA" w14:textId="3069E87E" w:rsidR="00B757E6" w:rsidRPr="00D03A64" w:rsidRDefault="00B757E6" w:rsidP="00B7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3A64">
        <w:rPr>
          <w:rFonts w:ascii="Times New Roman" w:hAnsi="Times New Roman" w:cs="Times New Roman"/>
          <w:b/>
          <w:bCs/>
          <w:sz w:val="24"/>
          <w:szCs w:val="24"/>
        </w:rPr>
        <w:t>Implementation of Callbacks</w:t>
      </w:r>
    </w:p>
    <w:p w14:paraId="1F08FDD2" w14:textId="77777777" w:rsidR="00B757E6" w:rsidRPr="00D03A64" w:rsidRDefault="00B757E6" w:rsidP="00B757E6">
      <w:pPr>
        <w:jc w:val="both"/>
        <w:rPr>
          <w:rFonts w:ascii="Times New Roman" w:hAnsi="Times New Roman" w:cs="Times New Roman"/>
          <w:sz w:val="24"/>
          <w:szCs w:val="24"/>
        </w:rPr>
      </w:pPr>
      <w:r w:rsidRPr="00D03A64">
        <w:rPr>
          <w:rFonts w:ascii="Times New Roman" w:hAnsi="Times New Roman" w:cs="Times New Roman"/>
          <w:sz w:val="24"/>
          <w:szCs w:val="24"/>
        </w:rPr>
        <w:t xml:space="preserve">A custom callback, </w:t>
      </w:r>
      <w:proofErr w:type="spellStart"/>
      <w:r w:rsidRPr="00D03A64">
        <w:rPr>
          <w:rFonts w:ascii="Times New Roman" w:hAnsi="Times New Roman" w:cs="Times New Roman"/>
          <w:b/>
          <w:bCs/>
          <w:sz w:val="24"/>
          <w:szCs w:val="24"/>
        </w:rPr>
        <w:t>GANMonitor</w:t>
      </w:r>
      <w:proofErr w:type="spellEnd"/>
      <w:r w:rsidRPr="00D03A64">
        <w:rPr>
          <w:rFonts w:ascii="Times New Roman" w:hAnsi="Times New Roman" w:cs="Times New Roman"/>
          <w:sz w:val="24"/>
          <w:szCs w:val="24"/>
        </w:rPr>
        <w:t>, was implemented to save images generated by the GAN at the end of each training epoch, providing a visual insight into the GAN's learning progress.</w:t>
      </w:r>
    </w:p>
    <w:p w14:paraId="4A44107C" w14:textId="77777777" w:rsidR="00B757E6" w:rsidRPr="00795E48" w:rsidRDefault="00B757E6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4848D8" w14:textId="76C570BD" w:rsidR="00795E48" w:rsidRPr="004522D6" w:rsidRDefault="00B757E6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95E48" w:rsidRPr="004522D6">
        <w:rPr>
          <w:rFonts w:ascii="Times New Roman" w:hAnsi="Times New Roman" w:cs="Times New Roman"/>
          <w:b/>
          <w:bCs/>
          <w:sz w:val="28"/>
          <w:szCs w:val="28"/>
        </w:rPr>
        <w:t>. Generating Images</w:t>
      </w:r>
    </w:p>
    <w:p w14:paraId="771F61A7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F2460C" w14:textId="31EEBAE1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After training, the generator was used to create images. The generated images were visually inspected to assess the model's performance.</w:t>
      </w:r>
      <w:r w:rsidR="00971780">
        <w:rPr>
          <w:rFonts w:ascii="Times New Roman" w:hAnsi="Times New Roman" w:cs="Times New Roman"/>
          <w:sz w:val="24"/>
          <w:szCs w:val="24"/>
        </w:rPr>
        <w:t xml:space="preserve"> The below images are generated at 50 </w:t>
      </w:r>
      <w:proofErr w:type="gramStart"/>
      <w:r w:rsidR="00971780">
        <w:rPr>
          <w:rFonts w:ascii="Times New Roman" w:hAnsi="Times New Roman" w:cs="Times New Roman"/>
          <w:sz w:val="24"/>
          <w:szCs w:val="24"/>
        </w:rPr>
        <w:t>Epochs..</w:t>
      </w:r>
      <w:proofErr w:type="gramEnd"/>
    </w:p>
    <w:p w14:paraId="1CAC4995" w14:textId="490D5D95" w:rsidR="00971780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9717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BE9A2" wp14:editId="7660F77B">
            <wp:extent cx="5731510" cy="2693670"/>
            <wp:effectExtent l="0" t="0" r="2540" b="0"/>
            <wp:docPr id="83731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0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FEF" w14:textId="77777777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D20AF8" w14:textId="77777777" w:rsidR="00971780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5299EC" w14:textId="77777777" w:rsidR="00971780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A3AE7E" w14:textId="77777777" w:rsidR="00971780" w:rsidRPr="00795E48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0DCD7" w14:textId="29F51666" w:rsidR="00795E48" w:rsidRPr="0031172A" w:rsidRDefault="00B757E6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795E48" w:rsidRPr="004522D6">
        <w:rPr>
          <w:rFonts w:ascii="Times New Roman" w:hAnsi="Times New Roman" w:cs="Times New Roman"/>
          <w:b/>
          <w:bCs/>
          <w:sz w:val="28"/>
          <w:szCs w:val="28"/>
        </w:rPr>
        <w:t>. Evaluation</w:t>
      </w:r>
    </w:p>
    <w:p w14:paraId="4C04D688" w14:textId="22C5E119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The quality of generated images was evaluated through both subjective visual inspection and objective metrics like Inception Score (IS) and Fréchet Inception Distance (FID). The generated faces showed a reasonable level of realism but also exhibited room for improvement in terms of diversity and clarity.</w:t>
      </w:r>
    </w:p>
    <w:p w14:paraId="43C28A60" w14:textId="2D7962BE" w:rsidR="00971780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images generated at 50 Epochs are very blurry and unrefined, while those at 100 Epochs exhibited improvement from previously generated images. There is still a room for improvement by adjusting the hyperparameters.</w:t>
      </w:r>
    </w:p>
    <w:p w14:paraId="6380125B" w14:textId="4F8FFFA5" w:rsidR="00971780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9717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17F9F" wp14:editId="0A19C12B">
            <wp:extent cx="1371791" cy="1305107"/>
            <wp:effectExtent l="0" t="0" r="0" b="9525"/>
            <wp:docPr id="13292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7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9717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F3A86" wp14:editId="7F3CF857">
            <wp:extent cx="1385927" cy="1266825"/>
            <wp:effectExtent l="0" t="0" r="5080" b="0"/>
            <wp:docPr id="12703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5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8398" cy="12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029C" w14:textId="1BDE3F7F" w:rsidR="00795E48" w:rsidRDefault="00971780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Fig1: 50 Epochs                                     Fig2: 100 Epochs</w:t>
      </w:r>
    </w:p>
    <w:p w14:paraId="2355B45D" w14:textId="77777777" w:rsidR="0031172A" w:rsidRPr="00795E48" w:rsidRDefault="0031172A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1C0764" w14:textId="2325EBFE" w:rsidR="00795E48" w:rsidRPr="004522D6" w:rsidRDefault="00B757E6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795E48" w:rsidRPr="004522D6">
        <w:rPr>
          <w:rFonts w:ascii="Times New Roman" w:hAnsi="Times New Roman" w:cs="Times New Roman"/>
          <w:b/>
          <w:bCs/>
          <w:sz w:val="28"/>
          <w:szCs w:val="28"/>
        </w:rPr>
        <w:t>. Additional Tasks and Experiments</w:t>
      </w:r>
    </w:p>
    <w:p w14:paraId="185476C0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B726" w14:textId="00DB418D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To improve image generation quality, several experiments were conducted:</w:t>
      </w:r>
    </w:p>
    <w:p w14:paraId="0C07F3EA" w14:textId="74E383DE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B757E6">
        <w:rPr>
          <w:rFonts w:ascii="Times New Roman" w:hAnsi="Times New Roman" w:cs="Times New Roman"/>
          <w:b/>
          <w:bCs/>
          <w:sz w:val="24"/>
          <w:szCs w:val="24"/>
        </w:rPr>
        <w:lastRenderedPageBreak/>
        <w:t>Hyperparameter Tuning:</w:t>
      </w:r>
      <w:r w:rsidRPr="00795E48">
        <w:rPr>
          <w:rFonts w:ascii="Times New Roman" w:hAnsi="Times New Roman" w:cs="Times New Roman"/>
          <w:sz w:val="24"/>
          <w:szCs w:val="24"/>
        </w:rPr>
        <w:t xml:space="preserve"> Adjustments in learning rates, batch sizes, and noise dimensions were explored.</w:t>
      </w:r>
    </w:p>
    <w:p w14:paraId="282519F2" w14:textId="7169E761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B757E6">
        <w:rPr>
          <w:rFonts w:ascii="Times New Roman" w:hAnsi="Times New Roman" w:cs="Times New Roman"/>
          <w:b/>
          <w:bCs/>
          <w:sz w:val="24"/>
          <w:szCs w:val="24"/>
        </w:rPr>
        <w:t>Architectural Modifications:</w:t>
      </w:r>
      <w:r w:rsidRPr="00795E48">
        <w:rPr>
          <w:rFonts w:ascii="Times New Roman" w:hAnsi="Times New Roman" w:cs="Times New Roman"/>
          <w:sz w:val="24"/>
          <w:szCs w:val="24"/>
        </w:rPr>
        <w:t xml:space="preserve"> Experimented with adding layers and changing layer types in the generator and discriminator.</w:t>
      </w:r>
    </w:p>
    <w:p w14:paraId="1DA0243D" w14:textId="6E491541" w:rsidR="00B36FA7" w:rsidRPr="00795E48" w:rsidRDefault="00B36FA7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Training Duration</w:t>
      </w:r>
      <w:r w:rsidRPr="00B36FA7">
        <w:rPr>
          <w:rFonts w:ascii="Times New Roman" w:hAnsi="Times New Roman" w:cs="Times New Roman"/>
          <w:sz w:val="24"/>
          <w:szCs w:val="24"/>
        </w:rPr>
        <w:t>: Extended the number of training epochs</w:t>
      </w:r>
      <w:r w:rsidR="00DE126A">
        <w:rPr>
          <w:rFonts w:ascii="Times New Roman" w:hAnsi="Times New Roman" w:cs="Times New Roman"/>
          <w:sz w:val="24"/>
          <w:szCs w:val="24"/>
        </w:rPr>
        <w:t xml:space="preserve"> from 50 to 100</w:t>
      </w:r>
      <w:r w:rsidRPr="00B36FA7">
        <w:rPr>
          <w:rFonts w:ascii="Times New Roman" w:hAnsi="Times New Roman" w:cs="Times New Roman"/>
          <w:sz w:val="24"/>
          <w:szCs w:val="24"/>
        </w:rPr>
        <w:t xml:space="preserve"> to observe long-term trends in learning and generation quality.</w:t>
      </w:r>
    </w:p>
    <w:p w14:paraId="54FEF221" w14:textId="3B6FC296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Image Interpolation:</w:t>
      </w:r>
      <w:r w:rsidRPr="00795E48">
        <w:rPr>
          <w:rFonts w:ascii="Times New Roman" w:hAnsi="Times New Roman" w:cs="Times New Roman"/>
          <w:sz w:val="24"/>
          <w:szCs w:val="24"/>
        </w:rPr>
        <w:t xml:space="preserve"> Implemented interpolation between two generated images to demonstrate the smoothness and continuity of the latent space.</w:t>
      </w:r>
    </w:p>
    <w:p w14:paraId="64A0EBC4" w14:textId="3E9158A8" w:rsidR="00B36FA7" w:rsidRDefault="0031172A" w:rsidP="00B36F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17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2F8A6" wp14:editId="1D8C4822">
            <wp:extent cx="5731510" cy="708660"/>
            <wp:effectExtent l="0" t="0" r="2540" b="0"/>
            <wp:docPr id="73422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0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F35" w14:textId="71B9D422" w:rsidR="0031172A" w:rsidRDefault="0031172A" w:rsidP="003117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 Image Interpolation for 50 Epochs</w:t>
      </w:r>
    </w:p>
    <w:p w14:paraId="446636BC" w14:textId="059CE6F8" w:rsidR="0031172A" w:rsidRDefault="0031172A" w:rsidP="003117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7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555DDB" wp14:editId="7FE55441">
            <wp:extent cx="5731510" cy="519430"/>
            <wp:effectExtent l="0" t="0" r="2540" b="0"/>
            <wp:docPr id="68460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05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3EA" w14:textId="62CEBA4C" w:rsidR="0031172A" w:rsidRDefault="0031172A" w:rsidP="003117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 Image Interpolation for 100 Epochs</w:t>
      </w:r>
    </w:p>
    <w:p w14:paraId="7A9401A4" w14:textId="1B8082D6" w:rsidR="00B36FA7" w:rsidRPr="00B36FA7" w:rsidRDefault="00B36FA7" w:rsidP="00B36FA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Challenges</w:t>
      </w:r>
    </w:p>
    <w:p w14:paraId="1B0FD9C8" w14:textId="77777777" w:rsidR="00B36FA7" w:rsidRPr="00B36FA7" w:rsidRDefault="00B36FA7" w:rsidP="00B36FA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Balancing Discriminator and Generator</w:t>
      </w:r>
      <w:r w:rsidRPr="00B36FA7">
        <w:rPr>
          <w:rFonts w:ascii="Times New Roman" w:hAnsi="Times New Roman" w:cs="Times New Roman"/>
          <w:sz w:val="24"/>
          <w:szCs w:val="24"/>
        </w:rPr>
        <w:t>: Ensuring neither the discriminator nor the generator becomes too powerful too quickly is crucial for stable training.</w:t>
      </w:r>
    </w:p>
    <w:p w14:paraId="4A228208" w14:textId="77777777" w:rsidR="00B36FA7" w:rsidRPr="00B36FA7" w:rsidRDefault="00B36FA7" w:rsidP="00B36FA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Mode Collapse</w:t>
      </w:r>
      <w:r w:rsidRPr="00B36FA7">
        <w:rPr>
          <w:rFonts w:ascii="Times New Roman" w:hAnsi="Times New Roman" w:cs="Times New Roman"/>
          <w:sz w:val="24"/>
          <w:szCs w:val="24"/>
        </w:rPr>
        <w:t>: A common issue where the generator produces limited varieties of outputs.</w:t>
      </w:r>
    </w:p>
    <w:p w14:paraId="28E34579" w14:textId="77777777" w:rsidR="00B36FA7" w:rsidRPr="00B36FA7" w:rsidRDefault="00B36FA7" w:rsidP="00B36FA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6FA7">
        <w:rPr>
          <w:rFonts w:ascii="Times New Roman" w:hAnsi="Times New Roman" w:cs="Times New Roman"/>
          <w:b/>
          <w:bCs/>
          <w:sz w:val="24"/>
          <w:szCs w:val="24"/>
        </w:rPr>
        <w:t>Hyperparameter Tuning</w:t>
      </w:r>
      <w:r w:rsidRPr="00B36FA7">
        <w:rPr>
          <w:rFonts w:ascii="Times New Roman" w:hAnsi="Times New Roman" w:cs="Times New Roman"/>
          <w:sz w:val="24"/>
          <w:szCs w:val="24"/>
        </w:rPr>
        <w:t>: Finding the right balance for learning rates, batch sizes, and network architectures required several iterations.</w:t>
      </w:r>
    </w:p>
    <w:p w14:paraId="539BCC28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3F127" w14:textId="351156E0" w:rsidR="00795E48" w:rsidRPr="004522D6" w:rsidRDefault="00795E48" w:rsidP="00795E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2D6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1B7717BF" w14:textId="77777777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56C0BD" w14:textId="722D6A92" w:rsidR="00795E48" w:rsidRP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 xml:space="preserve">Developing a DCGAN to generate realistic images is a complex task that requires careful balancing of multiple components. The </w:t>
      </w:r>
      <w:r w:rsidR="0031172A">
        <w:rPr>
          <w:rFonts w:ascii="Times New Roman" w:hAnsi="Times New Roman" w:cs="Times New Roman"/>
          <w:sz w:val="24"/>
          <w:szCs w:val="24"/>
        </w:rPr>
        <w:t>assignment</w:t>
      </w:r>
      <w:r w:rsidRPr="00795E48">
        <w:rPr>
          <w:rFonts w:ascii="Times New Roman" w:hAnsi="Times New Roman" w:cs="Times New Roman"/>
          <w:sz w:val="24"/>
          <w:szCs w:val="24"/>
        </w:rPr>
        <w:t xml:space="preserve"> highlighted the sensitivity of GANs to architecture and hyperparameter choices. While the results showed promise, they also indicated areas for improvement, specifically in enhancing image diversity and stability during training.</w:t>
      </w:r>
    </w:p>
    <w:p w14:paraId="4FAEF884" w14:textId="4F2CDC64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  <w:r w:rsidRPr="00795E48">
        <w:rPr>
          <w:rFonts w:ascii="Times New Roman" w:hAnsi="Times New Roman" w:cs="Times New Roman"/>
          <w:sz w:val="24"/>
          <w:szCs w:val="24"/>
        </w:rPr>
        <w:t>Future work could focus on refining the model architecture, exploring more advanced GAN variants, and employing additional techniques for stabilizing GAN training.</w:t>
      </w:r>
    </w:p>
    <w:p w14:paraId="750B6359" w14:textId="77777777" w:rsidR="00795E48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815DE7" w14:textId="77777777" w:rsidR="00795E48" w:rsidRPr="007A1FB4" w:rsidRDefault="00795E48" w:rsidP="00795E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D65E63" w14:textId="77777777" w:rsidR="00795E48" w:rsidRDefault="00795E48" w:rsidP="00795E48"/>
    <w:sectPr w:rsidR="00795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D0F9B"/>
    <w:multiLevelType w:val="hybridMultilevel"/>
    <w:tmpl w:val="E6422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81D24"/>
    <w:multiLevelType w:val="hybridMultilevel"/>
    <w:tmpl w:val="33C0A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9319A"/>
    <w:multiLevelType w:val="hybridMultilevel"/>
    <w:tmpl w:val="2402E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B7166"/>
    <w:multiLevelType w:val="hybridMultilevel"/>
    <w:tmpl w:val="4738B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65DF5"/>
    <w:multiLevelType w:val="hybridMultilevel"/>
    <w:tmpl w:val="9F24A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D1A0F"/>
    <w:multiLevelType w:val="hybridMultilevel"/>
    <w:tmpl w:val="CFDCA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D1C3B"/>
    <w:multiLevelType w:val="hybridMultilevel"/>
    <w:tmpl w:val="4E581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35DB7"/>
    <w:multiLevelType w:val="hybridMultilevel"/>
    <w:tmpl w:val="F07E9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1612E"/>
    <w:multiLevelType w:val="multilevel"/>
    <w:tmpl w:val="D772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3F5AB6"/>
    <w:multiLevelType w:val="multilevel"/>
    <w:tmpl w:val="9940D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353695"/>
    <w:multiLevelType w:val="hybridMultilevel"/>
    <w:tmpl w:val="77825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14BA6"/>
    <w:multiLevelType w:val="hybridMultilevel"/>
    <w:tmpl w:val="C4580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86252A"/>
    <w:multiLevelType w:val="hybridMultilevel"/>
    <w:tmpl w:val="06B6B0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0A700D"/>
    <w:multiLevelType w:val="hybridMultilevel"/>
    <w:tmpl w:val="D362F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032553">
    <w:abstractNumId w:val="2"/>
  </w:num>
  <w:num w:numId="2" w16cid:durableId="1617247963">
    <w:abstractNumId w:val="1"/>
  </w:num>
  <w:num w:numId="3" w16cid:durableId="265581909">
    <w:abstractNumId w:val="5"/>
  </w:num>
  <w:num w:numId="4" w16cid:durableId="1125393092">
    <w:abstractNumId w:val="13"/>
  </w:num>
  <w:num w:numId="5" w16cid:durableId="1746294333">
    <w:abstractNumId w:val="3"/>
  </w:num>
  <w:num w:numId="6" w16cid:durableId="556866619">
    <w:abstractNumId w:val="7"/>
  </w:num>
  <w:num w:numId="7" w16cid:durableId="913592569">
    <w:abstractNumId w:val="4"/>
  </w:num>
  <w:num w:numId="8" w16cid:durableId="114297083">
    <w:abstractNumId w:val="6"/>
  </w:num>
  <w:num w:numId="9" w16cid:durableId="67729926">
    <w:abstractNumId w:val="0"/>
  </w:num>
  <w:num w:numId="10" w16cid:durableId="1698849090">
    <w:abstractNumId w:val="11"/>
  </w:num>
  <w:num w:numId="11" w16cid:durableId="1422339768">
    <w:abstractNumId w:val="12"/>
  </w:num>
  <w:num w:numId="12" w16cid:durableId="72630210">
    <w:abstractNumId w:val="9"/>
  </w:num>
  <w:num w:numId="13" w16cid:durableId="87510718">
    <w:abstractNumId w:val="8"/>
  </w:num>
  <w:num w:numId="14" w16cid:durableId="20689170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48"/>
    <w:rsid w:val="00131643"/>
    <w:rsid w:val="0031172A"/>
    <w:rsid w:val="00433B42"/>
    <w:rsid w:val="0044726B"/>
    <w:rsid w:val="004522D6"/>
    <w:rsid w:val="004F4635"/>
    <w:rsid w:val="005958A1"/>
    <w:rsid w:val="00795E48"/>
    <w:rsid w:val="00971780"/>
    <w:rsid w:val="00B36FA7"/>
    <w:rsid w:val="00B757E6"/>
    <w:rsid w:val="00D03A64"/>
    <w:rsid w:val="00DE126A"/>
    <w:rsid w:val="00E31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99A715"/>
  <w15:chartTrackingRefBased/>
  <w15:docId w15:val="{15E11917-487E-418B-917F-EF8B2FE5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E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341A8-6B5F-4CAE-BB38-DF1D540C3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 Bhogoju</dc:creator>
  <cp:keywords/>
  <dc:description/>
  <cp:lastModifiedBy>Varun Kumar B</cp:lastModifiedBy>
  <cp:revision>3</cp:revision>
  <dcterms:created xsi:type="dcterms:W3CDTF">2024-01-23T06:48:00Z</dcterms:created>
  <dcterms:modified xsi:type="dcterms:W3CDTF">2024-01-23T06:50:00Z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db7ad11f-1b4d-4eaf-bff9-16a8d07b3daf</vt:lpwstr>
  </property>
</Properties>
</file>