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7CFB" w:rsidRDefault="00000000">
      <w:pPr>
        <w:spacing w:after="54"/>
        <w:ind w:left="0"/>
      </w:pPr>
      <w:r>
        <w:t xml:space="preserve"> </w:t>
      </w:r>
    </w:p>
    <w:p w:rsidR="00277CFB" w:rsidRDefault="00000000">
      <w:pPr>
        <w:ind w:left="3222"/>
      </w:pPr>
      <w:r>
        <w:rPr>
          <w:b/>
          <w:sz w:val="28"/>
        </w:rPr>
        <w:t>Data Collection and Preprocessing Phase Report</w:t>
      </w:r>
      <w:r>
        <w:t xml:space="preserve"> </w:t>
      </w:r>
    </w:p>
    <w:tbl>
      <w:tblPr>
        <w:tblStyle w:val="TableGrid"/>
        <w:tblW w:w="9364" w:type="dxa"/>
        <w:tblInd w:w="1461" w:type="dxa"/>
        <w:tblCellMar>
          <w:top w:w="0" w:type="dxa"/>
          <w:left w:w="95" w:type="dxa"/>
          <w:bottom w:w="43" w:type="dxa"/>
          <w:right w:w="115" w:type="dxa"/>
        </w:tblCellMar>
        <w:tblLook w:val="04A0" w:firstRow="1" w:lastRow="0" w:firstColumn="1" w:lastColumn="0" w:noHBand="0" w:noVBand="1"/>
      </w:tblPr>
      <w:tblGrid>
        <w:gridCol w:w="4682"/>
        <w:gridCol w:w="4682"/>
      </w:tblGrid>
      <w:tr w:rsidR="00277CFB">
        <w:trPr>
          <w:trHeight w:val="530"/>
        </w:trPr>
        <w:tc>
          <w:tcPr>
            <w:tcW w:w="4682"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Date </w:t>
            </w:r>
          </w:p>
        </w:tc>
        <w:tc>
          <w:tcPr>
            <w:tcW w:w="4682"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12 July 2024 </w:t>
            </w:r>
          </w:p>
        </w:tc>
      </w:tr>
      <w:tr w:rsidR="00277CFB">
        <w:trPr>
          <w:trHeight w:val="545"/>
        </w:trPr>
        <w:tc>
          <w:tcPr>
            <w:tcW w:w="4682"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Team ID </w:t>
            </w:r>
          </w:p>
        </w:tc>
        <w:tc>
          <w:tcPr>
            <w:tcW w:w="4682"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Team - </w:t>
            </w:r>
            <w:r w:rsidR="004E7ADB">
              <w:rPr>
                <w:kern w:val="0"/>
                <w14:ligatures w14:val="none"/>
              </w:rPr>
              <w:t>740292</w:t>
            </w:r>
          </w:p>
        </w:tc>
      </w:tr>
      <w:tr w:rsidR="00277CFB">
        <w:trPr>
          <w:trHeight w:val="756"/>
        </w:trPr>
        <w:tc>
          <w:tcPr>
            <w:tcW w:w="4682" w:type="dxa"/>
            <w:tcBorders>
              <w:top w:val="single" w:sz="8" w:space="0" w:color="000000"/>
              <w:left w:val="single" w:sz="8" w:space="0" w:color="000000"/>
              <w:bottom w:val="single" w:sz="8" w:space="0" w:color="000000"/>
              <w:right w:val="single" w:sz="8" w:space="0" w:color="000000"/>
            </w:tcBorders>
            <w:vAlign w:val="center"/>
          </w:tcPr>
          <w:p w:rsidR="00277CFB" w:rsidRDefault="00000000">
            <w:pPr>
              <w:ind w:left="0"/>
            </w:pPr>
            <w:r>
              <w:t xml:space="preserve">Project Title </w:t>
            </w:r>
          </w:p>
        </w:tc>
        <w:tc>
          <w:tcPr>
            <w:tcW w:w="4682"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Abalone Age Prediction </w:t>
            </w:r>
          </w:p>
        </w:tc>
      </w:tr>
      <w:tr w:rsidR="00277CFB">
        <w:trPr>
          <w:trHeight w:val="700"/>
        </w:trPr>
        <w:tc>
          <w:tcPr>
            <w:tcW w:w="4682"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Maximum Marks </w:t>
            </w:r>
          </w:p>
        </w:tc>
        <w:tc>
          <w:tcPr>
            <w:tcW w:w="4682"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6 Marks </w:t>
            </w:r>
          </w:p>
        </w:tc>
      </w:tr>
    </w:tbl>
    <w:p w:rsidR="00277CFB" w:rsidRDefault="00000000">
      <w:pPr>
        <w:spacing w:after="190"/>
      </w:pPr>
      <w:r>
        <w:rPr>
          <w:b/>
        </w:rPr>
        <w:t xml:space="preserve">Data Exploration and Preprocessing Report (6 Marks): </w:t>
      </w:r>
    </w:p>
    <w:p w:rsidR="00277CFB" w:rsidRDefault="00000000">
      <w:r>
        <w:t xml:space="preserve">Dataset variables will be statistically analysed to identify patterns and outliers, with Python employed for preprocessing tasks like normalization and feature engineering. Data cleaning will address missing values and outliers, ensuring quality for subsequent analysis and modelling, and forming a strong foundation for insights and predictions. </w:t>
      </w:r>
    </w:p>
    <w:tbl>
      <w:tblPr>
        <w:tblStyle w:val="TableGrid"/>
        <w:tblW w:w="9219" w:type="dxa"/>
        <w:tblInd w:w="1451" w:type="dxa"/>
        <w:tblCellMar>
          <w:top w:w="0" w:type="dxa"/>
          <w:left w:w="8" w:type="dxa"/>
          <w:bottom w:w="128" w:type="dxa"/>
          <w:right w:w="40" w:type="dxa"/>
        </w:tblCellMar>
        <w:tblLook w:val="04A0" w:firstRow="1" w:lastRow="0" w:firstColumn="1" w:lastColumn="0" w:noHBand="0" w:noVBand="1"/>
      </w:tblPr>
      <w:tblGrid>
        <w:gridCol w:w="2281"/>
        <w:gridCol w:w="6938"/>
      </w:tblGrid>
      <w:tr w:rsidR="00277CFB">
        <w:trPr>
          <w:trHeight w:val="520"/>
        </w:trPr>
        <w:tc>
          <w:tcPr>
            <w:tcW w:w="2281" w:type="dxa"/>
            <w:tcBorders>
              <w:top w:val="single" w:sz="8" w:space="0" w:color="000000"/>
              <w:left w:val="single" w:sz="8" w:space="0" w:color="000000"/>
              <w:bottom w:val="single" w:sz="8" w:space="0" w:color="000000"/>
              <w:right w:val="single" w:sz="8" w:space="0" w:color="000000"/>
            </w:tcBorders>
            <w:vAlign w:val="center"/>
          </w:tcPr>
          <w:p w:rsidR="00277CFB" w:rsidRDefault="00000000">
            <w:pPr>
              <w:ind w:left="2"/>
            </w:pPr>
            <w:r>
              <w:rPr>
                <w:b/>
              </w:rPr>
              <w:t>Section</w:t>
            </w:r>
            <w:r>
              <w:t xml:space="preserve"> </w:t>
            </w:r>
          </w:p>
        </w:tc>
        <w:tc>
          <w:tcPr>
            <w:tcW w:w="6938" w:type="dxa"/>
            <w:tcBorders>
              <w:top w:val="single" w:sz="8" w:space="0" w:color="000000"/>
              <w:left w:val="single" w:sz="8" w:space="0" w:color="000000"/>
              <w:bottom w:val="single" w:sz="8" w:space="0" w:color="000000"/>
              <w:right w:val="single" w:sz="8" w:space="0" w:color="000000"/>
            </w:tcBorders>
            <w:vAlign w:val="center"/>
          </w:tcPr>
          <w:p w:rsidR="00277CFB" w:rsidRDefault="00000000">
            <w:pPr>
              <w:ind w:left="2"/>
            </w:pPr>
            <w:r>
              <w:rPr>
                <w:b/>
              </w:rPr>
              <w:t>Description</w:t>
            </w:r>
            <w:r>
              <w:t xml:space="preserve"> </w:t>
            </w:r>
          </w:p>
        </w:tc>
      </w:tr>
      <w:tr w:rsidR="00277CFB">
        <w:trPr>
          <w:trHeight w:val="4251"/>
        </w:trPr>
        <w:tc>
          <w:tcPr>
            <w:tcW w:w="2281" w:type="dxa"/>
            <w:tcBorders>
              <w:top w:val="single" w:sz="8" w:space="0" w:color="000000"/>
              <w:left w:val="single" w:sz="8" w:space="0" w:color="000000"/>
              <w:bottom w:val="single" w:sz="8" w:space="0" w:color="000000"/>
              <w:right w:val="single" w:sz="8" w:space="0" w:color="000000"/>
            </w:tcBorders>
            <w:vAlign w:val="center"/>
          </w:tcPr>
          <w:p w:rsidR="00277CFB" w:rsidRDefault="00000000">
            <w:pPr>
              <w:ind w:left="2"/>
            </w:pPr>
            <w:r>
              <w:t xml:space="preserve">Data Overview </w:t>
            </w:r>
          </w:p>
        </w:tc>
        <w:tc>
          <w:tcPr>
            <w:tcW w:w="6938"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jc w:val="right"/>
            </w:pPr>
            <w:r>
              <w:rPr>
                <w:noProof/>
              </w:rPr>
              <w:drawing>
                <wp:inline distT="0" distB="0" distL="0" distR="0">
                  <wp:extent cx="4333875" cy="238125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6"/>
                          <a:stretch>
                            <a:fillRect/>
                          </a:stretch>
                        </pic:blipFill>
                        <pic:spPr>
                          <a:xfrm>
                            <a:off x="0" y="0"/>
                            <a:ext cx="4333875" cy="2381250"/>
                          </a:xfrm>
                          <a:prstGeom prst="rect">
                            <a:avLst/>
                          </a:prstGeom>
                        </pic:spPr>
                      </pic:pic>
                    </a:graphicData>
                  </a:graphic>
                </wp:inline>
              </w:drawing>
            </w:r>
            <w:r>
              <w:t xml:space="preserve"> </w:t>
            </w:r>
          </w:p>
        </w:tc>
      </w:tr>
    </w:tbl>
    <w:p w:rsidR="00277CFB" w:rsidRDefault="00000000">
      <w:pPr>
        <w:ind w:left="0"/>
        <w:jc w:val="both"/>
      </w:pPr>
      <w:r>
        <w:t xml:space="preserve"> </w:t>
      </w:r>
    </w:p>
    <w:tbl>
      <w:tblPr>
        <w:tblStyle w:val="TableGrid"/>
        <w:tblW w:w="9219" w:type="dxa"/>
        <w:tblInd w:w="1451" w:type="dxa"/>
        <w:tblCellMar>
          <w:top w:w="0" w:type="dxa"/>
          <w:left w:w="8" w:type="dxa"/>
          <w:bottom w:w="208" w:type="dxa"/>
          <w:right w:w="55" w:type="dxa"/>
        </w:tblCellMar>
        <w:tblLook w:val="04A0" w:firstRow="1" w:lastRow="0" w:firstColumn="1" w:lastColumn="0" w:noHBand="0" w:noVBand="1"/>
      </w:tblPr>
      <w:tblGrid>
        <w:gridCol w:w="2281"/>
        <w:gridCol w:w="6938"/>
      </w:tblGrid>
      <w:tr w:rsidR="00277CFB">
        <w:trPr>
          <w:trHeight w:val="6412"/>
        </w:trPr>
        <w:tc>
          <w:tcPr>
            <w:tcW w:w="2281" w:type="dxa"/>
            <w:tcBorders>
              <w:top w:val="single" w:sz="8" w:space="0" w:color="000000"/>
              <w:left w:val="single" w:sz="8" w:space="0" w:color="000000"/>
              <w:bottom w:val="single" w:sz="8" w:space="0" w:color="000000"/>
              <w:right w:val="single" w:sz="8" w:space="0" w:color="000000"/>
            </w:tcBorders>
            <w:vAlign w:val="center"/>
          </w:tcPr>
          <w:p w:rsidR="00277CFB" w:rsidRDefault="00000000">
            <w:pPr>
              <w:spacing w:after="46"/>
              <w:ind w:left="2"/>
            </w:pPr>
            <w:r>
              <w:lastRenderedPageBreak/>
              <w:t xml:space="preserve">Univariate Analysis </w:t>
            </w:r>
          </w:p>
          <w:p w:rsidR="00277CFB" w:rsidRDefault="00000000">
            <w:pPr>
              <w:ind w:left="2"/>
            </w:pPr>
            <w:r>
              <w:t xml:space="preserve">(Hist plot, Dis plot) </w:t>
            </w:r>
          </w:p>
        </w:tc>
        <w:tc>
          <w:tcPr>
            <w:tcW w:w="6938" w:type="dxa"/>
            <w:tcBorders>
              <w:top w:val="single" w:sz="8" w:space="0" w:color="000000"/>
              <w:left w:val="single" w:sz="8" w:space="0" w:color="000000"/>
              <w:bottom w:val="single" w:sz="8" w:space="0" w:color="000000"/>
              <w:right w:val="single" w:sz="8" w:space="0" w:color="000000"/>
            </w:tcBorders>
            <w:vAlign w:val="bottom"/>
          </w:tcPr>
          <w:p w:rsidR="00277CFB" w:rsidRDefault="00000000">
            <w:pPr>
              <w:spacing w:after="22"/>
              <w:ind w:left="0"/>
            </w:pPr>
            <w:r>
              <w:rPr>
                <w:noProof/>
              </w:rPr>
              <w:drawing>
                <wp:inline distT="0" distB="0" distL="0" distR="0">
                  <wp:extent cx="4324350" cy="20955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4324350" cy="2095500"/>
                          </a:xfrm>
                          <a:prstGeom prst="rect">
                            <a:avLst/>
                          </a:prstGeom>
                        </pic:spPr>
                      </pic:pic>
                    </a:graphicData>
                  </a:graphic>
                </wp:inline>
              </w:drawing>
            </w:r>
          </w:p>
          <w:p w:rsidR="00277CFB" w:rsidRDefault="00000000">
            <w:pPr>
              <w:ind w:left="0"/>
              <w:jc w:val="right"/>
            </w:pPr>
            <w:r>
              <w:rPr>
                <w:noProof/>
              </w:rPr>
              <w:drawing>
                <wp:inline distT="0" distB="0" distL="0" distR="0">
                  <wp:extent cx="4324350" cy="17907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8"/>
                          <a:stretch>
                            <a:fillRect/>
                          </a:stretch>
                        </pic:blipFill>
                        <pic:spPr>
                          <a:xfrm>
                            <a:off x="0" y="0"/>
                            <a:ext cx="4324350" cy="1790700"/>
                          </a:xfrm>
                          <a:prstGeom prst="rect">
                            <a:avLst/>
                          </a:prstGeom>
                        </pic:spPr>
                      </pic:pic>
                    </a:graphicData>
                  </a:graphic>
                </wp:inline>
              </w:drawing>
            </w:r>
            <w:r>
              <w:t xml:space="preserve"> </w:t>
            </w:r>
          </w:p>
        </w:tc>
      </w:tr>
    </w:tbl>
    <w:p w:rsidR="00277CFB" w:rsidRDefault="00000000">
      <w:pPr>
        <w:ind w:left="0"/>
      </w:pPr>
      <w:r>
        <w:t xml:space="preserve"> </w:t>
      </w:r>
    </w:p>
    <w:tbl>
      <w:tblPr>
        <w:tblStyle w:val="TableGrid"/>
        <w:tblW w:w="9219" w:type="dxa"/>
        <w:tblInd w:w="1451" w:type="dxa"/>
        <w:tblCellMar>
          <w:top w:w="0" w:type="dxa"/>
          <w:left w:w="8" w:type="dxa"/>
          <w:bottom w:w="83" w:type="dxa"/>
          <w:right w:w="70" w:type="dxa"/>
        </w:tblCellMar>
        <w:tblLook w:val="04A0" w:firstRow="1" w:lastRow="0" w:firstColumn="1" w:lastColumn="0" w:noHBand="0" w:noVBand="1"/>
      </w:tblPr>
      <w:tblGrid>
        <w:gridCol w:w="2281"/>
        <w:gridCol w:w="6938"/>
      </w:tblGrid>
      <w:tr w:rsidR="00277CFB">
        <w:trPr>
          <w:trHeight w:val="6412"/>
        </w:trPr>
        <w:tc>
          <w:tcPr>
            <w:tcW w:w="2281" w:type="dxa"/>
            <w:tcBorders>
              <w:top w:val="single" w:sz="8" w:space="0" w:color="000000"/>
              <w:left w:val="single" w:sz="8" w:space="0" w:color="000000"/>
              <w:bottom w:val="single" w:sz="8" w:space="0" w:color="000000"/>
              <w:right w:val="single" w:sz="8" w:space="0" w:color="000000"/>
            </w:tcBorders>
            <w:vAlign w:val="center"/>
          </w:tcPr>
          <w:p w:rsidR="00277CFB" w:rsidRDefault="00000000">
            <w:pPr>
              <w:spacing w:after="46"/>
              <w:ind w:left="2"/>
            </w:pPr>
            <w:r>
              <w:lastRenderedPageBreak/>
              <w:t xml:space="preserve">Bivariate Analysis </w:t>
            </w:r>
          </w:p>
          <w:p w:rsidR="00277CFB" w:rsidRDefault="00000000">
            <w:pPr>
              <w:ind w:left="2"/>
            </w:pPr>
            <w:r>
              <w:t xml:space="preserve">(Line plot, Joint plot) </w:t>
            </w:r>
          </w:p>
        </w:tc>
        <w:tc>
          <w:tcPr>
            <w:tcW w:w="6938" w:type="dxa"/>
            <w:tcBorders>
              <w:top w:val="single" w:sz="8" w:space="0" w:color="000000"/>
              <w:left w:val="single" w:sz="8" w:space="0" w:color="000000"/>
              <w:bottom w:val="single" w:sz="8" w:space="0" w:color="000000"/>
              <w:right w:val="single" w:sz="8" w:space="0" w:color="000000"/>
            </w:tcBorders>
            <w:vAlign w:val="bottom"/>
          </w:tcPr>
          <w:p w:rsidR="00277CFB" w:rsidRDefault="00000000">
            <w:pPr>
              <w:spacing w:after="22"/>
              <w:ind w:left="0"/>
            </w:pPr>
            <w:r>
              <w:rPr>
                <w:noProof/>
              </w:rPr>
              <w:drawing>
                <wp:inline distT="0" distB="0" distL="0" distR="0">
                  <wp:extent cx="4322826" cy="169227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9"/>
                          <a:stretch>
                            <a:fillRect/>
                          </a:stretch>
                        </pic:blipFill>
                        <pic:spPr>
                          <a:xfrm>
                            <a:off x="0" y="0"/>
                            <a:ext cx="4322826" cy="1692275"/>
                          </a:xfrm>
                          <a:prstGeom prst="rect">
                            <a:avLst/>
                          </a:prstGeom>
                        </pic:spPr>
                      </pic:pic>
                    </a:graphicData>
                  </a:graphic>
                </wp:inline>
              </w:drawing>
            </w:r>
          </w:p>
          <w:p w:rsidR="00277CFB" w:rsidRDefault="00000000">
            <w:pPr>
              <w:ind w:left="0"/>
              <w:jc w:val="right"/>
            </w:pPr>
            <w:r>
              <w:rPr>
                <w:noProof/>
              </w:rPr>
              <w:drawing>
                <wp:inline distT="0" distB="0" distL="0" distR="0">
                  <wp:extent cx="4314571" cy="227203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0"/>
                          <a:stretch>
                            <a:fillRect/>
                          </a:stretch>
                        </pic:blipFill>
                        <pic:spPr>
                          <a:xfrm>
                            <a:off x="0" y="0"/>
                            <a:ext cx="4314571" cy="2272030"/>
                          </a:xfrm>
                          <a:prstGeom prst="rect">
                            <a:avLst/>
                          </a:prstGeom>
                        </pic:spPr>
                      </pic:pic>
                    </a:graphicData>
                  </a:graphic>
                </wp:inline>
              </w:drawing>
            </w:r>
            <w:r>
              <w:t xml:space="preserve"> </w:t>
            </w:r>
          </w:p>
        </w:tc>
      </w:tr>
    </w:tbl>
    <w:p w:rsidR="00277CFB" w:rsidRDefault="00000000">
      <w:pPr>
        <w:spacing w:after="30"/>
      </w:pPr>
      <w:r>
        <w:t xml:space="preserve"> </w:t>
      </w:r>
    </w:p>
    <w:p w:rsidR="00277CFB" w:rsidRDefault="00000000">
      <w:pPr>
        <w:ind w:left="0" w:right="6285"/>
        <w:jc w:val="right"/>
      </w:pPr>
      <w:r>
        <w:t xml:space="preserve"> </w:t>
      </w:r>
      <w:r>
        <w:tab/>
        <w:t xml:space="preserve"> </w:t>
      </w:r>
    </w:p>
    <w:p w:rsidR="00277CFB" w:rsidRDefault="00000000">
      <w:pPr>
        <w:ind w:left="0"/>
        <w:jc w:val="both"/>
      </w:pPr>
      <w:r>
        <w:t xml:space="preserve"> </w:t>
      </w:r>
    </w:p>
    <w:p w:rsidR="00277CFB" w:rsidRDefault="00000000">
      <w:pPr>
        <w:ind w:left="0"/>
        <w:jc w:val="both"/>
      </w:pPr>
      <w:r>
        <w:t xml:space="preserve"> </w:t>
      </w:r>
    </w:p>
    <w:tbl>
      <w:tblPr>
        <w:tblStyle w:val="TableGrid"/>
        <w:tblW w:w="9349" w:type="dxa"/>
        <w:tblInd w:w="1461" w:type="dxa"/>
        <w:tblCellMar>
          <w:top w:w="0" w:type="dxa"/>
          <w:left w:w="95" w:type="dxa"/>
          <w:bottom w:w="0" w:type="dxa"/>
          <w:right w:w="25" w:type="dxa"/>
        </w:tblCellMar>
        <w:tblLook w:val="04A0" w:firstRow="1" w:lastRow="0" w:firstColumn="1" w:lastColumn="0" w:noHBand="0" w:noVBand="1"/>
      </w:tblPr>
      <w:tblGrid>
        <w:gridCol w:w="2971"/>
        <w:gridCol w:w="6378"/>
      </w:tblGrid>
      <w:tr w:rsidR="00277CFB">
        <w:trPr>
          <w:trHeight w:val="6032"/>
        </w:trPr>
        <w:tc>
          <w:tcPr>
            <w:tcW w:w="2972" w:type="dxa"/>
            <w:tcBorders>
              <w:top w:val="single" w:sz="8" w:space="0" w:color="000000"/>
              <w:left w:val="single" w:sz="8" w:space="0" w:color="000000"/>
              <w:bottom w:val="single" w:sz="8" w:space="0" w:color="000000"/>
              <w:right w:val="single" w:sz="8" w:space="0" w:color="000000"/>
            </w:tcBorders>
            <w:vAlign w:val="bottom"/>
          </w:tcPr>
          <w:p w:rsidR="00277CFB" w:rsidRDefault="00000000">
            <w:pPr>
              <w:spacing w:after="46"/>
              <w:ind w:left="0"/>
            </w:pPr>
            <w:r>
              <w:lastRenderedPageBreak/>
              <w:t xml:space="preserve">Multivariate Analysis </w:t>
            </w:r>
          </w:p>
          <w:p w:rsidR="00277CFB" w:rsidRDefault="00000000">
            <w:pPr>
              <w:ind w:left="0"/>
            </w:pPr>
            <w:r>
              <w:t xml:space="preserve">(Heatmap, Pair plot) </w:t>
            </w:r>
          </w:p>
        </w:tc>
        <w:tc>
          <w:tcPr>
            <w:tcW w:w="6378" w:type="dxa"/>
            <w:tcBorders>
              <w:top w:val="single" w:sz="8" w:space="0" w:color="000000"/>
              <w:left w:val="single" w:sz="8" w:space="0" w:color="000000"/>
              <w:bottom w:val="single" w:sz="8" w:space="0" w:color="000000"/>
              <w:right w:val="single" w:sz="8" w:space="0" w:color="000000"/>
            </w:tcBorders>
            <w:vAlign w:val="bottom"/>
          </w:tcPr>
          <w:p w:rsidR="00277CFB" w:rsidRDefault="00000000">
            <w:pPr>
              <w:spacing w:after="22"/>
              <w:ind w:left="28"/>
            </w:pPr>
            <w:r>
              <w:rPr>
                <w:noProof/>
              </w:rPr>
              <w:drawing>
                <wp:inline distT="0" distB="0" distL="0" distR="0">
                  <wp:extent cx="3914267" cy="202946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1"/>
                          <a:stretch>
                            <a:fillRect/>
                          </a:stretch>
                        </pic:blipFill>
                        <pic:spPr>
                          <a:xfrm>
                            <a:off x="0" y="0"/>
                            <a:ext cx="3914267" cy="2029460"/>
                          </a:xfrm>
                          <a:prstGeom prst="rect">
                            <a:avLst/>
                          </a:prstGeom>
                        </pic:spPr>
                      </pic:pic>
                    </a:graphicData>
                  </a:graphic>
                </wp:inline>
              </w:drawing>
            </w:r>
          </w:p>
          <w:p w:rsidR="00277CFB" w:rsidRDefault="00000000">
            <w:pPr>
              <w:ind w:left="0"/>
              <w:jc w:val="right"/>
            </w:pPr>
            <w:r>
              <w:rPr>
                <w:noProof/>
              </w:rPr>
              <w:drawing>
                <wp:inline distT="0" distB="0" distL="0" distR="0">
                  <wp:extent cx="3913633" cy="166814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2"/>
                          <a:stretch>
                            <a:fillRect/>
                          </a:stretch>
                        </pic:blipFill>
                        <pic:spPr>
                          <a:xfrm>
                            <a:off x="0" y="0"/>
                            <a:ext cx="3913633" cy="1668145"/>
                          </a:xfrm>
                          <a:prstGeom prst="rect">
                            <a:avLst/>
                          </a:prstGeom>
                        </pic:spPr>
                      </pic:pic>
                    </a:graphicData>
                  </a:graphic>
                </wp:inline>
              </w:drawing>
            </w:r>
            <w:r>
              <w:t xml:space="preserve"> </w:t>
            </w:r>
          </w:p>
        </w:tc>
      </w:tr>
    </w:tbl>
    <w:p w:rsidR="00277CFB" w:rsidRDefault="00000000">
      <w:pPr>
        <w:ind w:left="0"/>
        <w:jc w:val="both"/>
      </w:pPr>
      <w:r>
        <w:t xml:space="preserve"> </w:t>
      </w:r>
    </w:p>
    <w:tbl>
      <w:tblPr>
        <w:tblStyle w:val="TableGrid"/>
        <w:tblW w:w="9364" w:type="dxa"/>
        <w:tblInd w:w="1461" w:type="dxa"/>
        <w:tblCellMar>
          <w:top w:w="0" w:type="dxa"/>
          <w:left w:w="0" w:type="dxa"/>
          <w:bottom w:w="0" w:type="dxa"/>
          <w:right w:w="17" w:type="dxa"/>
        </w:tblCellMar>
        <w:tblLook w:val="04A0" w:firstRow="1" w:lastRow="0" w:firstColumn="1" w:lastColumn="0" w:noHBand="0" w:noVBand="1"/>
      </w:tblPr>
      <w:tblGrid>
        <w:gridCol w:w="2986"/>
        <w:gridCol w:w="6378"/>
      </w:tblGrid>
      <w:tr w:rsidR="00277CFB">
        <w:trPr>
          <w:trHeight w:val="866"/>
        </w:trPr>
        <w:tc>
          <w:tcPr>
            <w:tcW w:w="2987"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95"/>
            </w:pPr>
            <w:r>
              <w:t xml:space="preserve">Outliers and Anomalies </w:t>
            </w:r>
          </w:p>
        </w:tc>
        <w:tc>
          <w:tcPr>
            <w:tcW w:w="6378"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95"/>
            </w:pPr>
            <w:r>
              <w:t xml:space="preserve">- </w:t>
            </w:r>
          </w:p>
        </w:tc>
      </w:tr>
      <w:tr w:rsidR="00277CFB">
        <w:trPr>
          <w:trHeight w:val="865"/>
        </w:trPr>
        <w:tc>
          <w:tcPr>
            <w:tcW w:w="2987" w:type="dxa"/>
            <w:tcBorders>
              <w:top w:val="single" w:sz="8" w:space="0" w:color="000000"/>
              <w:left w:val="single" w:sz="8" w:space="0" w:color="000000"/>
              <w:bottom w:val="single" w:sz="8" w:space="0" w:color="000000"/>
              <w:right w:val="nil"/>
            </w:tcBorders>
            <w:vAlign w:val="bottom"/>
          </w:tcPr>
          <w:p w:rsidR="00277CFB" w:rsidRDefault="00000000">
            <w:pPr>
              <w:ind w:left="95"/>
              <w:jc w:val="both"/>
            </w:pPr>
            <w:r>
              <w:rPr>
                <w:b/>
              </w:rPr>
              <w:t>Data Preprocessing Code Sc</w:t>
            </w:r>
          </w:p>
        </w:tc>
        <w:tc>
          <w:tcPr>
            <w:tcW w:w="6378" w:type="dxa"/>
            <w:tcBorders>
              <w:top w:val="single" w:sz="8" w:space="0" w:color="000000"/>
              <w:left w:val="nil"/>
              <w:bottom w:val="single" w:sz="8" w:space="0" w:color="000000"/>
              <w:right w:val="single" w:sz="8" w:space="0" w:color="000000"/>
            </w:tcBorders>
            <w:vAlign w:val="bottom"/>
          </w:tcPr>
          <w:p w:rsidR="00277CFB" w:rsidRDefault="00000000">
            <w:pPr>
              <w:ind w:left="-18"/>
            </w:pPr>
            <w:r>
              <w:rPr>
                <w:b/>
              </w:rPr>
              <w:t>reenshots</w:t>
            </w:r>
            <w:r>
              <w:t xml:space="preserve"> </w:t>
            </w:r>
          </w:p>
        </w:tc>
      </w:tr>
      <w:tr w:rsidR="00277CFB">
        <w:trPr>
          <w:trHeight w:val="2491"/>
        </w:trPr>
        <w:tc>
          <w:tcPr>
            <w:tcW w:w="2987"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95"/>
            </w:pPr>
            <w:r>
              <w:t xml:space="preserve">Loading Data </w:t>
            </w:r>
          </w:p>
        </w:tc>
        <w:tc>
          <w:tcPr>
            <w:tcW w:w="6378"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right="8"/>
              <w:jc w:val="right"/>
            </w:pPr>
            <w:r>
              <w:rPr>
                <w:noProof/>
              </w:rPr>
              <w:drawing>
                <wp:inline distT="0" distB="0" distL="0" distR="0">
                  <wp:extent cx="3914521" cy="146240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3"/>
                          <a:stretch>
                            <a:fillRect/>
                          </a:stretch>
                        </pic:blipFill>
                        <pic:spPr>
                          <a:xfrm>
                            <a:off x="0" y="0"/>
                            <a:ext cx="3914521" cy="1462405"/>
                          </a:xfrm>
                          <a:prstGeom prst="rect">
                            <a:avLst/>
                          </a:prstGeom>
                        </pic:spPr>
                      </pic:pic>
                    </a:graphicData>
                  </a:graphic>
                </wp:inline>
              </w:drawing>
            </w:r>
            <w:r>
              <w:t xml:space="preserve"> </w:t>
            </w:r>
          </w:p>
        </w:tc>
      </w:tr>
    </w:tbl>
    <w:p w:rsidR="00277CFB" w:rsidRDefault="00000000">
      <w:pPr>
        <w:ind w:left="0"/>
      </w:pPr>
      <w:r>
        <w:t xml:space="preserve"> </w:t>
      </w:r>
    </w:p>
    <w:tbl>
      <w:tblPr>
        <w:tblStyle w:val="TableGrid"/>
        <w:tblW w:w="9364" w:type="dxa"/>
        <w:tblInd w:w="1461" w:type="dxa"/>
        <w:tblCellMar>
          <w:top w:w="0" w:type="dxa"/>
          <w:left w:w="95" w:type="dxa"/>
          <w:bottom w:w="0" w:type="dxa"/>
          <w:right w:w="25" w:type="dxa"/>
        </w:tblCellMar>
        <w:tblLook w:val="04A0" w:firstRow="1" w:lastRow="0" w:firstColumn="1" w:lastColumn="0" w:noHBand="0" w:noVBand="1"/>
      </w:tblPr>
      <w:tblGrid>
        <w:gridCol w:w="2986"/>
        <w:gridCol w:w="6378"/>
      </w:tblGrid>
      <w:tr w:rsidR="00277CFB">
        <w:trPr>
          <w:trHeight w:val="3796"/>
        </w:trPr>
        <w:tc>
          <w:tcPr>
            <w:tcW w:w="2987"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lastRenderedPageBreak/>
              <w:t xml:space="preserve">Handling Missing Data </w:t>
            </w:r>
          </w:p>
        </w:tc>
        <w:tc>
          <w:tcPr>
            <w:tcW w:w="6378"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right="1618"/>
              <w:jc w:val="center"/>
            </w:pPr>
            <w:r>
              <w:rPr>
                <w:noProof/>
              </w:rPr>
              <w:drawing>
                <wp:inline distT="0" distB="0" distL="0" distR="0">
                  <wp:extent cx="2869565" cy="206565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4"/>
                          <a:stretch>
                            <a:fillRect/>
                          </a:stretch>
                        </pic:blipFill>
                        <pic:spPr>
                          <a:xfrm>
                            <a:off x="0" y="0"/>
                            <a:ext cx="2869565" cy="2065655"/>
                          </a:xfrm>
                          <a:prstGeom prst="rect">
                            <a:avLst/>
                          </a:prstGeom>
                        </pic:spPr>
                      </pic:pic>
                    </a:graphicData>
                  </a:graphic>
                </wp:inline>
              </w:drawing>
            </w:r>
            <w:r>
              <w:t xml:space="preserve"> </w:t>
            </w:r>
          </w:p>
        </w:tc>
      </w:tr>
      <w:tr w:rsidR="00277CFB">
        <w:trPr>
          <w:trHeight w:val="6352"/>
        </w:trPr>
        <w:tc>
          <w:tcPr>
            <w:tcW w:w="2987"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Data Transformation </w:t>
            </w:r>
          </w:p>
        </w:tc>
        <w:tc>
          <w:tcPr>
            <w:tcW w:w="6378"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jc w:val="right"/>
            </w:pPr>
            <w:r>
              <w:rPr>
                <w:noProof/>
              </w:rPr>
              <w:drawing>
                <wp:inline distT="0" distB="0" distL="0" distR="0">
                  <wp:extent cx="3915410" cy="3914521"/>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5"/>
                          <a:stretch>
                            <a:fillRect/>
                          </a:stretch>
                        </pic:blipFill>
                        <pic:spPr>
                          <a:xfrm>
                            <a:off x="0" y="0"/>
                            <a:ext cx="3915410" cy="3914521"/>
                          </a:xfrm>
                          <a:prstGeom prst="rect">
                            <a:avLst/>
                          </a:prstGeom>
                        </pic:spPr>
                      </pic:pic>
                    </a:graphicData>
                  </a:graphic>
                </wp:inline>
              </w:drawing>
            </w:r>
            <w:r>
              <w:t xml:space="preserve"> </w:t>
            </w:r>
          </w:p>
        </w:tc>
      </w:tr>
      <w:tr w:rsidR="00277CFB">
        <w:trPr>
          <w:trHeight w:val="865"/>
        </w:trPr>
        <w:tc>
          <w:tcPr>
            <w:tcW w:w="2987"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Feature Engineering </w:t>
            </w:r>
          </w:p>
        </w:tc>
        <w:tc>
          <w:tcPr>
            <w:tcW w:w="6378"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Attached codes in final submission. </w:t>
            </w:r>
          </w:p>
        </w:tc>
      </w:tr>
      <w:tr w:rsidR="00277CFB">
        <w:trPr>
          <w:trHeight w:val="881"/>
        </w:trPr>
        <w:tc>
          <w:tcPr>
            <w:tcW w:w="2987"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Save Processed Data </w:t>
            </w:r>
          </w:p>
        </w:tc>
        <w:tc>
          <w:tcPr>
            <w:tcW w:w="6378" w:type="dxa"/>
            <w:tcBorders>
              <w:top w:val="single" w:sz="8" w:space="0" w:color="000000"/>
              <w:left w:val="single" w:sz="8" w:space="0" w:color="000000"/>
              <w:bottom w:val="single" w:sz="8" w:space="0" w:color="000000"/>
              <w:right w:val="single" w:sz="8" w:space="0" w:color="000000"/>
            </w:tcBorders>
            <w:vAlign w:val="bottom"/>
          </w:tcPr>
          <w:p w:rsidR="00277CFB" w:rsidRDefault="00000000">
            <w:pPr>
              <w:ind w:left="0"/>
            </w:pPr>
            <w:r>
              <w:t xml:space="preserve">- </w:t>
            </w:r>
          </w:p>
        </w:tc>
      </w:tr>
    </w:tbl>
    <w:p w:rsidR="00277CFB" w:rsidRDefault="00000000">
      <w:pPr>
        <w:ind w:left="0" w:right="9167"/>
        <w:jc w:val="right"/>
      </w:pPr>
      <w:r>
        <w:t xml:space="preserve"> </w:t>
      </w:r>
    </w:p>
    <w:sectPr w:rsidR="00277CFB">
      <w:headerReference w:type="even" r:id="rId16"/>
      <w:headerReference w:type="default" r:id="rId17"/>
      <w:headerReference w:type="first" r:id="rId18"/>
      <w:pgSz w:w="12240" w:h="15840"/>
      <w:pgMar w:top="1382" w:right="1573" w:bottom="1984" w:left="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11EF9" w:rsidRDefault="00C11EF9">
      <w:pPr>
        <w:spacing w:line="240" w:lineRule="auto"/>
      </w:pPr>
      <w:r>
        <w:separator/>
      </w:r>
    </w:p>
  </w:endnote>
  <w:endnote w:type="continuationSeparator" w:id="0">
    <w:p w:rsidR="00C11EF9" w:rsidRDefault="00C11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11EF9" w:rsidRDefault="00C11EF9">
      <w:pPr>
        <w:spacing w:line="240" w:lineRule="auto"/>
      </w:pPr>
      <w:r>
        <w:separator/>
      </w:r>
    </w:p>
  </w:footnote>
  <w:footnote w:type="continuationSeparator" w:id="0">
    <w:p w:rsidR="00C11EF9" w:rsidRDefault="00C11E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7CFB" w:rsidRDefault="00000000">
    <w:pPr>
      <w:ind w:left="0" w:right="7112"/>
    </w:pPr>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7CFB" w:rsidRDefault="00000000">
    <w:pPr>
      <w:ind w:left="0" w:right="7112"/>
    </w:pPr>
    <w:r>
      <w:rPr>
        <w:noProof/>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362689561" name="Picture 36268956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499050414" name="Picture 149905041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7CFB" w:rsidRDefault="00000000">
    <w:pPr>
      <w:ind w:left="0" w:right="7112"/>
    </w:pPr>
    <w:r>
      <w:rPr>
        <w:noProof/>
      </w:rP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498147847" name="Picture 149814784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2140818385" name="Picture 214081838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CFB"/>
    <w:rsid w:val="00277CFB"/>
    <w:rsid w:val="004E7ADB"/>
    <w:rsid w:val="008B19AD"/>
    <w:rsid w:val="00C11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9108"/>
  <w15:docId w15:val="{EE4BDAD6-754B-4917-830F-A2E991F6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44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PRANITHA ADDAGATLA</cp:lastModifiedBy>
  <cp:revision>2</cp:revision>
  <dcterms:created xsi:type="dcterms:W3CDTF">2024-07-18T07:39:00Z</dcterms:created>
  <dcterms:modified xsi:type="dcterms:W3CDTF">2024-07-18T07:39:00Z</dcterms:modified>
</cp:coreProperties>
</file>