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2345" w14:textId="77777777" w:rsidR="0091119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125F504" w14:textId="77777777" w:rsidR="0091119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8358A52" w14:textId="77777777" w:rsidR="00911196" w:rsidRDefault="0091119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1196" w14:paraId="67CE9E91" w14:textId="77777777">
        <w:tc>
          <w:tcPr>
            <w:tcW w:w="4508" w:type="dxa"/>
          </w:tcPr>
          <w:p w14:paraId="19084CF9" w14:textId="77777777" w:rsidR="009111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E7DB67C" w14:textId="5CE08217" w:rsidR="00911196" w:rsidRDefault="00512064">
            <w:r>
              <w:rPr>
                <w:sz w:val="18"/>
              </w:rPr>
              <w:t>01 October</w:t>
            </w:r>
            <w:r w:rsidR="00000000">
              <w:rPr>
                <w:sz w:val="18"/>
              </w:rPr>
              <w:t xml:space="preserve"> 2026</w:t>
            </w:r>
          </w:p>
        </w:tc>
      </w:tr>
      <w:tr w:rsidR="00911196" w14:paraId="7700ADED" w14:textId="77777777">
        <w:tc>
          <w:tcPr>
            <w:tcW w:w="4508" w:type="dxa"/>
          </w:tcPr>
          <w:p w14:paraId="7CA613B0" w14:textId="77777777" w:rsidR="009111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A4E402D" w14:textId="66B7B7E6" w:rsidR="00911196" w:rsidRDefault="00EC59D2">
            <w:r>
              <w:rPr>
                <w:sz w:val="18"/>
              </w:rPr>
              <w:t>SWTID-2026-2158</w:t>
            </w:r>
          </w:p>
        </w:tc>
      </w:tr>
      <w:tr w:rsidR="00911196" w14:paraId="7D8C01FD" w14:textId="77777777">
        <w:tc>
          <w:tcPr>
            <w:tcW w:w="4508" w:type="dxa"/>
          </w:tcPr>
          <w:p w14:paraId="701D440C" w14:textId="77777777" w:rsidR="009111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DC87061" w14:textId="77777777" w:rsidR="00911196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911196" w14:paraId="725B8C93" w14:textId="77777777">
        <w:tc>
          <w:tcPr>
            <w:tcW w:w="4508" w:type="dxa"/>
          </w:tcPr>
          <w:p w14:paraId="7F35556C" w14:textId="77777777" w:rsidR="009111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C1AFCA8" w14:textId="77777777" w:rsidR="00911196" w:rsidRDefault="00000000">
            <w:r>
              <w:rPr>
                <w:sz w:val="18"/>
              </w:rPr>
              <w:t>10 Marks</w:t>
            </w:r>
          </w:p>
        </w:tc>
      </w:tr>
    </w:tbl>
    <w:p w14:paraId="3D2CD18C" w14:textId="77777777" w:rsidR="00911196" w:rsidRDefault="00911196">
      <w:pPr>
        <w:spacing w:after="160" w:line="259" w:lineRule="auto"/>
        <w:rPr>
          <w:rFonts w:ascii="Calibri" w:eastAsia="Calibri" w:hAnsi="Calibri" w:cs="Calibri"/>
          <w:b/>
        </w:rPr>
      </w:pPr>
    </w:p>
    <w:p w14:paraId="7B6FC24B" w14:textId="77777777" w:rsidR="0091119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97DC0AB" w14:textId="77777777" w:rsidR="0091119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11196" w14:paraId="330512B3" w14:textId="77777777">
        <w:trPr>
          <w:trHeight w:val="557"/>
        </w:trPr>
        <w:tc>
          <w:tcPr>
            <w:tcW w:w="735" w:type="dxa"/>
          </w:tcPr>
          <w:p w14:paraId="385518B1" w14:textId="77777777" w:rsidR="00911196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33A11D76" w14:textId="77777777" w:rsidR="0091119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6F40591" w14:textId="77777777" w:rsidR="0091119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A867361" w14:textId="77777777" w:rsidR="0091119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11196" w14:paraId="55010EC9" w14:textId="77777777">
        <w:trPr>
          <w:trHeight w:val="817"/>
        </w:trPr>
        <w:tc>
          <w:tcPr>
            <w:tcW w:w="735" w:type="dxa"/>
          </w:tcPr>
          <w:p w14:paraId="64AB3B49" w14:textId="77777777" w:rsidR="00911196" w:rsidRDefault="0091119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80E4CB1" w14:textId="77777777" w:rsidR="009111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7A0EEB9" w14:textId="77777777" w:rsidR="00911196" w:rsidRDefault="00000000">
            <w:r>
              <w:rPr>
                <w:sz w:val="18"/>
              </w:rPr>
              <w:t>Rule-based no-code ticket classification using ServiceNow Flow Designer. The flow analyzes keywords in Short Description and assigns Category and Subcategory.</w:t>
            </w:r>
          </w:p>
        </w:tc>
        <w:tc>
          <w:tcPr>
            <w:tcW w:w="2850" w:type="dxa"/>
          </w:tcPr>
          <w:p w14:paraId="73F339E5" w14:textId="77777777" w:rsidR="00911196" w:rsidRDefault="00911196">
            <w:pPr>
              <w:rPr>
                <w:rFonts w:ascii="Calibri" w:eastAsia="Calibri" w:hAnsi="Calibri" w:cs="Calibri"/>
              </w:rPr>
            </w:pPr>
          </w:p>
        </w:tc>
      </w:tr>
      <w:tr w:rsidR="00911196" w14:paraId="01052967" w14:textId="77777777">
        <w:trPr>
          <w:trHeight w:val="817"/>
        </w:trPr>
        <w:tc>
          <w:tcPr>
            <w:tcW w:w="735" w:type="dxa"/>
          </w:tcPr>
          <w:p w14:paraId="24A113F5" w14:textId="77777777" w:rsidR="00911196" w:rsidRDefault="0091119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28756CC" w14:textId="77777777" w:rsidR="009111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2D19C42D" w14:textId="77777777" w:rsidR="00911196" w:rsidRDefault="00000000">
            <w:r>
              <w:rPr>
                <w:sz w:val="18"/>
              </w:rPr>
              <w:t>Training Accuracy - N/A (not a machine-learning model)</w:t>
            </w:r>
            <w:r>
              <w:rPr>
                <w:sz w:val="18"/>
              </w:rPr>
              <w:br/>
              <w:t>Validation Accuracy - N/A (rule-based automation validated through functional testing).</w:t>
            </w:r>
          </w:p>
        </w:tc>
        <w:tc>
          <w:tcPr>
            <w:tcW w:w="2850" w:type="dxa"/>
          </w:tcPr>
          <w:p w14:paraId="5087B3AF" w14:textId="77777777" w:rsidR="00911196" w:rsidRDefault="00911196">
            <w:pPr>
              <w:rPr>
                <w:rFonts w:ascii="Calibri" w:eastAsia="Calibri" w:hAnsi="Calibri" w:cs="Calibri"/>
              </w:rPr>
            </w:pPr>
          </w:p>
        </w:tc>
      </w:tr>
      <w:tr w:rsidR="00911196" w14:paraId="6480CFB2" w14:textId="77777777">
        <w:trPr>
          <w:trHeight w:val="817"/>
        </w:trPr>
        <w:tc>
          <w:tcPr>
            <w:tcW w:w="735" w:type="dxa"/>
          </w:tcPr>
          <w:p w14:paraId="3E120C51" w14:textId="77777777" w:rsidR="0091119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556F463C" w14:textId="77777777" w:rsidR="0091119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28E643B1" w14:textId="77777777" w:rsidR="00911196" w:rsidRDefault="00000000">
            <w:r>
              <w:rPr>
                <w:sz w:val="18"/>
              </w:rPr>
              <w:t>Not Applicable - no model fine-tuning is used. Predefined keyword conditions are used.</w:t>
            </w:r>
          </w:p>
        </w:tc>
        <w:tc>
          <w:tcPr>
            <w:tcW w:w="2850" w:type="dxa"/>
          </w:tcPr>
          <w:p w14:paraId="24BF9340" w14:textId="77777777" w:rsidR="00911196" w:rsidRDefault="00911196">
            <w:pPr>
              <w:rPr>
                <w:rFonts w:ascii="Calibri" w:eastAsia="Calibri" w:hAnsi="Calibri" w:cs="Calibri"/>
              </w:rPr>
            </w:pPr>
          </w:p>
        </w:tc>
      </w:tr>
    </w:tbl>
    <w:p w14:paraId="3CACCA83" w14:textId="77777777" w:rsidR="00911196" w:rsidRDefault="00911196">
      <w:pPr>
        <w:spacing w:after="160" w:line="259" w:lineRule="auto"/>
        <w:rPr>
          <w:rFonts w:ascii="Calibri" w:eastAsia="Calibri" w:hAnsi="Calibri" w:cs="Calibri"/>
        </w:rPr>
      </w:pPr>
    </w:p>
    <w:p w14:paraId="4BE1DE2E" w14:textId="77777777" w:rsidR="00911196" w:rsidRDefault="00911196"/>
    <w:p w14:paraId="33155557" w14:textId="77777777" w:rsidR="00911196" w:rsidRDefault="00911196"/>
    <w:sectPr w:rsidR="009111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07F69"/>
    <w:multiLevelType w:val="multilevel"/>
    <w:tmpl w:val="77B4A2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0593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196"/>
    <w:rsid w:val="00512064"/>
    <w:rsid w:val="00911196"/>
    <w:rsid w:val="00D95C58"/>
    <w:rsid w:val="00DC29AD"/>
    <w:rsid w:val="00EC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90AAA"/>
  <w15:docId w15:val="{4C25AAD5-4F80-4441-98C3-BFA57A36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Varunapriya T N</cp:lastModifiedBy>
  <cp:revision>3</cp:revision>
  <dcterms:created xsi:type="dcterms:W3CDTF">2026-09-30T17:14:00Z</dcterms:created>
  <dcterms:modified xsi:type="dcterms:W3CDTF">2026-10-01T05:41:00Z</dcterms:modified>
</cp:coreProperties>
</file>