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049" w:rsidRPr="001C4049" w:rsidRDefault="00BB3FF1">
      <w:pPr>
        <w:rPr>
          <w:b/>
          <w:sz w:val="32"/>
        </w:rPr>
      </w:pPr>
      <w:r>
        <w:rPr>
          <w:b/>
          <w:sz w:val="32"/>
        </w:rPr>
        <w:t>FYNDNA</w:t>
      </w:r>
      <w:r w:rsidR="001C4049" w:rsidRPr="001C4049">
        <w:rPr>
          <w:b/>
          <w:sz w:val="32"/>
        </w:rPr>
        <w:t xml:space="preserve"> Initiation API </w:t>
      </w:r>
      <w:r w:rsidR="001C4049">
        <w:rPr>
          <w:b/>
          <w:sz w:val="32"/>
        </w:rPr>
        <w:t xml:space="preserve">Response </w:t>
      </w:r>
      <w:r w:rsidR="001C4049" w:rsidRPr="001C4049">
        <w:rPr>
          <w:b/>
          <w:sz w:val="32"/>
        </w:rPr>
        <w:t>Specifications:</w:t>
      </w:r>
    </w:p>
    <w:p w:rsidR="001C4049" w:rsidRDefault="001C4049"/>
    <w:tbl>
      <w:tblPr>
        <w:tblW w:w="7894" w:type="dxa"/>
        <w:tblInd w:w="-5" w:type="dxa"/>
        <w:tblLook w:val="04A0" w:firstRow="1" w:lastRow="0" w:firstColumn="1" w:lastColumn="0" w:noHBand="0" w:noVBand="1"/>
      </w:tblPr>
      <w:tblGrid>
        <w:gridCol w:w="2762"/>
        <w:gridCol w:w="1172"/>
        <w:gridCol w:w="1020"/>
        <w:gridCol w:w="2940"/>
      </w:tblGrid>
      <w:tr w:rsidR="001C4049" w:rsidRPr="001C4049" w:rsidTr="0038033A">
        <w:trPr>
          <w:trHeight w:val="29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4049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en-IN"/>
              </w:rPr>
              <w:t>Field Name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4049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en-IN"/>
              </w:rPr>
              <w:t>Field Type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404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Length</w:t>
            </w:r>
          </w:p>
        </w:tc>
        <w:tc>
          <w:tcPr>
            <w:tcW w:w="2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C4049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en-IN"/>
              </w:rPr>
              <w:t>Description</w:t>
            </w:r>
          </w:p>
        </w:tc>
      </w:tr>
      <w:tr w:rsidR="0038033A" w:rsidRPr="001C4049" w:rsidTr="0038033A">
        <w:trPr>
          <w:trHeight w:val="510"/>
        </w:trPr>
        <w:tc>
          <w:tcPr>
            <w:tcW w:w="276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data</w:t>
            </w:r>
          </w:p>
        </w:tc>
        <w:tc>
          <w:tcPr>
            <w:tcW w:w="11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Object</w:t>
            </w:r>
          </w:p>
        </w:tc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</w:p>
        </w:tc>
      </w:tr>
      <w:tr w:rsidR="001C4049" w:rsidRPr="001C4049" w:rsidTr="0038033A">
        <w:trPr>
          <w:trHeight w:val="510"/>
        </w:trPr>
        <w:tc>
          <w:tcPr>
            <w:tcW w:w="276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partnerJourneyId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string(100)</w:t>
            </w:r>
          </w:p>
        </w:tc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2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Partner Journey Id</w:t>
            </w:r>
          </w:p>
        </w:tc>
      </w:tr>
      <w:tr w:rsidR="001C4049" w:rsidRPr="001C4049" w:rsidTr="0038033A">
        <w:trPr>
          <w:trHeight w:val="510"/>
        </w:trPr>
        <w:tc>
          <w:tcPr>
            <w:tcW w:w="276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bankJourneyId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string(100)</w:t>
            </w:r>
          </w:p>
        </w:tc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2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Bank Journey Id</w:t>
            </w:r>
          </w:p>
        </w:tc>
      </w:tr>
      <w:tr w:rsidR="001C4049" w:rsidRPr="001C4049" w:rsidTr="0038033A">
        <w:trPr>
          <w:trHeight w:val="510"/>
        </w:trPr>
        <w:tc>
          <w:tcPr>
            <w:tcW w:w="276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orcJourneyID</w:t>
            </w:r>
            <w:proofErr w:type="spellEnd"/>
          </w:p>
        </w:tc>
        <w:tc>
          <w:tcPr>
            <w:tcW w:w="117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string(100)</w:t>
            </w:r>
          </w:p>
        </w:tc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2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Orchestrator Journey Id</w:t>
            </w:r>
          </w:p>
        </w:tc>
      </w:tr>
      <w:tr w:rsidR="001C4049" w:rsidRPr="001C4049" w:rsidTr="0038033A">
        <w:trPr>
          <w:trHeight w:val="290"/>
        </w:trPr>
        <w:tc>
          <w:tcPr>
            <w:tcW w:w="276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statusCode</w:t>
            </w:r>
            <w:proofErr w:type="spellEnd"/>
          </w:p>
        </w:tc>
        <w:tc>
          <w:tcPr>
            <w:tcW w:w="117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 (1)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0/1</w:t>
            </w:r>
          </w:p>
        </w:tc>
      </w:tr>
      <w:tr w:rsidR="001C4049" w:rsidRPr="001C4049" w:rsidTr="0038033A">
        <w:trPr>
          <w:trHeight w:val="290"/>
        </w:trPr>
        <w:tc>
          <w:tcPr>
            <w:tcW w:w="276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0 - Success</w:t>
            </w:r>
          </w:p>
        </w:tc>
      </w:tr>
      <w:tr w:rsidR="001C4049" w:rsidRPr="001C4049" w:rsidTr="0038033A">
        <w:trPr>
          <w:trHeight w:val="449"/>
        </w:trPr>
        <w:tc>
          <w:tcPr>
            <w:tcW w:w="2762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172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1 - Failure</w:t>
            </w:r>
          </w:p>
        </w:tc>
      </w:tr>
      <w:tr w:rsidR="001C4049" w:rsidRPr="001C4049" w:rsidTr="0038033A">
        <w:trPr>
          <w:trHeight w:val="5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statusMessage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 (100)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4049" w:rsidRPr="001C4049" w:rsidRDefault="001C4049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Success</w:t>
            </w:r>
          </w:p>
        </w:tc>
      </w:tr>
      <w:tr w:rsidR="0038033A" w:rsidRPr="001C4049" w:rsidTr="0038033A">
        <w:trPr>
          <w:trHeight w:val="5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messages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Object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</w:p>
        </w:tc>
      </w:tr>
      <w:tr w:rsidR="0038033A" w:rsidRPr="001C4049" w:rsidTr="0038033A">
        <w:trPr>
          <w:trHeight w:val="5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codes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</w:p>
        </w:tc>
      </w:tr>
      <w:tr w:rsidR="0038033A" w:rsidRPr="001C4049" w:rsidTr="0038033A">
        <w:trPr>
          <w:trHeight w:val="5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proofErr w:type="spellStart"/>
            <w:r>
              <w:t>requestId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1C404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38033A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Unique correlation ID for tracking the SOA-OBRH request.</w:t>
            </w:r>
          </w:p>
        </w:tc>
      </w:tr>
      <w:tr w:rsidR="0038033A" w:rsidRPr="001C4049" w:rsidTr="0038033A">
        <w:trPr>
          <w:trHeight w:val="5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Default="0038033A" w:rsidP="0038033A">
            <w:pPr>
              <w:spacing w:after="0" w:line="240" w:lineRule="auto"/>
            </w:pPr>
            <w:proofErr w:type="spellStart"/>
            <w:r>
              <w:t>keyId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38033A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Unique correlation ID for tracking request.</w:t>
            </w:r>
          </w:p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38033A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Note: Value will be null for SOA-OBRH</w:t>
            </w:r>
          </w:p>
        </w:tc>
      </w:tr>
      <w:tr w:rsidR="0038033A" w:rsidRPr="001C4049" w:rsidTr="0038033A">
        <w:trPr>
          <w:trHeight w:val="5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Default="0038033A" w:rsidP="0038033A">
            <w:pPr>
              <w:spacing w:after="0" w:line="240" w:lineRule="auto"/>
            </w:pPr>
            <w:proofErr w:type="spellStart"/>
            <w:r>
              <w:t>overrideAuthLevelsRequired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38033A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38033A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 xml:space="preserve">Indicates whether to override authorization level or not. Note: Value will be null for SOA-OBRH </w:t>
            </w:r>
          </w:p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</w:p>
        </w:tc>
      </w:tr>
      <w:tr w:rsidR="0038033A" w:rsidRPr="001C4049" w:rsidTr="0038033A">
        <w:trPr>
          <w:trHeight w:val="5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Default="0038033A" w:rsidP="0038033A">
            <w:pPr>
              <w:spacing w:after="0" w:line="240" w:lineRule="auto"/>
            </w:pPr>
            <w:r>
              <w:t>status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String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S</w:t>
            </w:r>
            <w:r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UCCESS/FAILURE</w:t>
            </w:r>
          </w:p>
        </w:tc>
      </w:tr>
      <w:tr w:rsidR="0038033A" w:rsidRPr="001C4049" w:rsidTr="0038033A">
        <w:trPr>
          <w:trHeight w:val="510"/>
        </w:trPr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Default="0038033A" w:rsidP="0038033A">
            <w:pPr>
              <w:spacing w:after="0" w:line="240" w:lineRule="auto"/>
            </w:pPr>
            <w:proofErr w:type="spellStart"/>
            <w:r>
              <w:t>httpStatusCode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1C4049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 xml:space="preserve">String 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38033A" w:rsidRPr="001C4049" w:rsidRDefault="0038033A" w:rsidP="003803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</w:pPr>
            <w:r w:rsidRPr="0038033A">
              <w:rPr>
                <w:rFonts w:ascii="Arial" w:eastAsia="Times New Roman" w:hAnsi="Arial" w:cs="Arial"/>
                <w:color w:val="000000"/>
                <w:sz w:val="20"/>
                <w:szCs w:val="24"/>
                <w:lang w:eastAsia="en-IN"/>
              </w:rPr>
              <w:t>HTTP status code of SOA-OBRH request</w:t>
            </w:r>
            <w:r>
              <w:rPr>
                <w:rFonts w:ascii="Segoe UI" w:hAnsi="Segoe UI" w:cs="Segoe UI"/>
                <w:color w:val="003366"/>
                <w:sz w:val="27"/>
                <w:szCs w:val="27"/>
                <w:shd w:val="clear" w:color="auto" w:fill="FFFFFF"/>
              </w:rPr>
              <w:t>.</w:t>
            </w:r>
          </w:p>
        </w:tc>
      </w:tr>
    </w:tbl>
    <w:p w:rsidR="001C4049" w:rsidRDefault="001C4049"/>
    <w:sectPr w:rsidR="001C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049"/>
    <w:rsid w:val="001C4049"/>
    <w:rsid w:val="002354CD"/>
    <w:rsid w:val="003570BB"/>
    <w:rsid w:val="0038033A"/>
    <w:rsid w:val="00393F3F"/>
    <w:rsid w:val="005C44AD"/>
    <w:rsid w:val="007C319F"/>
    <w:rsid w:val="00B8206F"/>
    <w:rsid w:val="00B90DCC"/>
    <w:rsid w:val="00BB3FF1"/>
    <w:rsid w:val="00BF4784"/>
    <w:rsid w:val="00C13824"/>
    <w:rsid w:val="00C3318C"/>
    <w:rsid w:val="00CA2C8B"/>
    <w:rsid w:val="00DB3ACA"/>
    <w:rsid w:val="00DE7A06"/>
    <w:rsid w:val="00E47F27"/>
    <w:rsid w:val="00E8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1F0C"/>
  <w15:chartTrackingRefBased/>
  <w15:docId w15:val="{D4451B5B-B3D8-4F31-8F44-A36DB70F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05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998CA0D12AF4AAEE458B8ACB81637" ma:contentTypeVersion="11" ma:contentTypeDescription="Create a new document." ma:contentTypeScope="" ma:versionID="e8c1427f8178f37fb55fdaf24bcb1bc2">
  <xsd:schema xmlns:xsd="http://www.w3.org/2001/XMLSchema" xmlns:xs="http://www.w3.org/2001/XMLSchema" xmlns:p="http://schemas.microsoft.com/office/2006/metadata/properties" xmlns:ns2="f5ed3590-caf8-4df4-b0b8-4f2a9bd85f9d" xmlns:ns3="b6b498b0-c25f-47b1-a338-cf0cc78a60c1" targetNamespace="http://schemas.microsoft.com/office/2006/metadata/properties" ma:root="true" ma:fieldsID="67b724cca480895ece829baf78de572f" ns2:_="" ns3:_="">
    <xsd:import namespace="f5ed3590-caf8-4df4-b0b8-4f2a9bd85f9d"/>
    <xsd:import namespace="b6b498b0-c25f-47b1-a338-cf0cc78a60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d3590-caf8-4df4-b0b8-4f2a9bd85f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82e066-c8c7-45b9-bb03-520ac438c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498b0-c25f-47b1-a338-cf0cc78a60c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0f678-06cb-4839-9e11-f0cf27998ff7}" ma:internalName="TaxCatchAll" ma:showField="CatchAllData" ma:web="b6b498b0-c25f-47b1-a338-cf0cc78a60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d3590-caf8-4df4-b0b8-4f2a9bd85f9d">
      <Terms xmlns="http://schemas.microsoft.com/office/infopath/2007/PartnerControls"/>
    </lcf76f155ced4ddcb4097134ff3c332f>
    <TaxCatchAll xmlns="b6b498b0-c25f-47b1-a338-cf0cc78a60c1" xsi:nil="true"/>
  </documentManagement>
</p:properties>
</file>

<file path=customXml/itemProps1.xml><?xml version="1.0" encoding="utf-8"?>
<ds:datastoreItem xmlns:ds="http://schemas.openxmlformats.org/officeDocument/2006/customXml" ds:itemID="{87CB1B86-EECA-4D3F-B206-3628704FF5BE}"/>
</file>

<file path=customXml/itemProps2.xml><?xml version="1.0" encoding="utf-8"?>
<ds:datastoreItem xmlns:ds="http://schemas.openxmlformats.org/officeDocument/2006/customXml" ds:itemID="{E7ECD928-076E-49A8-B3F2-ECCEB9E8A372}"/>
</file>

<file path=customXml/itemProps3.xml><?xml version="1.0" encoding="utf-8"?>
<ds:datastoreItem xmlns:ds="http://schemas.openxmlformats.org/officeDocument/2006/customXml" ds:itemID="{ACCD73C1-7559-406A-A0FC-D98EB16D67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Barsode</dc:creator>
  <cp:keywords/>
  <dc:description/>
  <cp:lastModifiedBy>Saurabh Barsode</cp:lastModifiedBy>
  <cp:revision>1</cp:revision>
  <dcterms:created xsi:type="dcterms:W3CDTF">2026-03-11T09:32:00Z</dcterms:created>
  <dcterms:modified xsi:type="dcterms:W3CDTF">2026-03-11T09:32:00Z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0x0101009F1998CA0D12AF4AAEE458B8ACB81637</vt:lpwstr>
  </property>
</Properties>
</file>