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AE5E" w14:textId="04F9CD8C" w:rsidR="006A7CD8" w:rsidRDefault="006A7CD8">
      <w:r>
        <w:t>Hii Varunesh</w:t>
      </w:r>
    </w:p>
    <w:sectPr w:rsidR="006A7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D8"/>
    <w:rsid w:val="006A7CD8"/>
    <w:rsid w:val="00BE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91A7"/>
  <w15:chartTrackingRefBased/>
  <w15:docId w15:val="{37C49999-121E-4CC5-808D-6E18E706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Varunesh Sasikumar</dc:creator>
  <cp:keywords/>
  <dc:description/>
  <cp:lastModifiedBy>Varunesh Sasikumar</cp:lastModifiedBy>
  <cp:revision>1</cp:revision>
  <dcterms:created xsi:type="dcterms:W3CDTF">2025-02-17T06:46:00Z</dcterms:created>
  <dcterms:modified xsi:type="dcterms:W3CDTF">2025-02-17T06:46:00Z</dcterms:modified>
</cp:coreProperties>
</file>