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F73AD" w14:textId="77777777" w:rsidR="0018702C" w:rsidRDefault="00000000">
      <w:pPr>
        <w:spacing w:before="21"/>
        <w:ind w:left="360"/>
        <w:jc w:val="center"/>
        <w:rPr>
          <w:rFonts w:ascii="Calibri"/>
          <w:b/>
          <w:position w:val="2"/>
          <w:sz w:val="32"/>
        </w:rPr>
      </w:pPr>
      <w:r>
        <w:rPr>
          <w:b/>
          <w:sz w:val="30"/>
        </w:rPr>
        <w:t xml:space="preserve">CSA6303 - </w:t>
      </w:r>
      <w:r>
        <w:rPr>
          <w:rFonts w:ascii="Calibri"/>
          <w:b/>
          <w:position w:val="2"/>
          <w:sz w:val="32"/>
        </w:rPr>
        <w:t xml:space="preserve">THREAT INTELLIGENCE AND NETWORK </w:t>
      </w:r>
      <w:r>
        <w:rPr>
          <w:rFonts w:ascii="Calibri"/>
          <w:b/>
          <w:spacing w:val="-2"/>
          <w:position w:val="2"/>
          <w:sz w:val="32"/>
        </w:rPr>
        <w:t>SECUR</w:t>
      </w:r>
    </w:p>
    <w:p w14:paraId="60A587FE" w14:textId="77777777" w:rsidR="0018702C" w:rsidRDefault="00000000">
      <w:pPr>
        <w:pStyle w:val="Heading1"/>
        <w:spacing w:before="150"/>
        <w:jc w:val="center"/>
      </w:pPr>
      <w:r>
        <w:t xml:space="preserve">Assessment Tool 1: CONCEPT </w:t>
      </w:r>
      <w:r>
        <w:rPr>
          <w:spacing w:val="-2"/>
        </w:rPr>
        <w:t>MAPPING</w:t>
      </w:r>
    </w:p>
    <w:p w14:paraId="495F0213" w14:textId="77777777" w:rsidR="0018702C" w:rsidRDefault="00000000">
      <w:pPr>
        <w:tabs>
          <w:tab w:val="left" w:pos="8279"/>
        </w:tabs>
        <w:spacing w:before="145"/>
        <w:ind w:left="36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351296" behindDoc="1" locked="0" layoutInCell="1" allowOverlap="1" wp14:anchorId="40236714" wp14:editId="2936459B">
                <wp:simplePos x="0" y="0"/>
                <wp:positionH relativeFrom="page">
                  <wp:posOffset>914400</wp:posOffset>
                </wp:positionH>
                <wp:positionV relativeFrom="paragraph">
                  <wp:posOffset>176451</wp:posOffset>
                </wp:positionV>
                <wp:extent cx="59436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E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39BEA7" id="Graphic 1" o:spid="_x0000_s1026" style="position:absolute;margin-left:1in;margin-top:13.9pt;width:468pt;height:.1pt;z-index:-1596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KWFQIAAFsEAAAOAAAAZHJzL2Uyb0RvYy54bWysVE1v2zAMvQ/YfxB0X+ykTboZcYqtWYcB&#10;RVegGXZWZDk2JksaqcTuvx8lfyTrbsMuwpNIU+/xUV7fdo1mJwVYW5Pz+SzlTBlpi9occv59d//u&#10;PWfohSmEtkbl/EUhv928fbNuXaYWtrK6UMCoiMGsdTmvvHdZkqCsVCNwZp0yFCwtNMLTFg5JAaKl&#10;6o1OFmm6SloLhQMrFSKdbvsg38T6Zamk/1aWqDzTOSduPq4Q131Yk81aZAcQrqrlQEP8A4tG1IYu&#10;nUpthRfsCPVfpZpagkVb+pm0TWLLspYqaiA18/SVmudKOBW1UHPQTW3C/1dWPp6e3RME6ugerPyJ&#10;1JGkdZhNkbDBIacroQm5RJx1sYsvUxdV55mkw+WH66tVSs2WFJsvbmKTE5GN38oj+i/Kxjri9IC+&#10;96AYkahGJDszQiAng4c6eug5Iw+BM/Jw33vohA/fBXIBsvZMJJw19qR2Nkb9K+ZE7RzV5jJrkjKq&#10;pNw+g0C4hnrVg3g14Utx2gQWq6tlGkcDra6L+1rrwALhsL/TwE6CRC0+31x/WgYdVOGPNAfotwKr&#10;Pi+GhjRtBp96a4JJe1u8PAFraZpzjr+OAhRn+quhcQmjPwIYwX4E4PWdjQ8kNoju3HU/BDgWrs+5&#10;J2cf7TiMIhtNC9Kn3PClsR+P3pZ1cDTOUM9o2NAER4HDawtP5HIfs87/hM1vAAAA//8DAFBLAwQU&#10;AAYACAAAACEAg5+Lrd8AAAAKAQAADwAAAGRycy9kb3ducmV2LnhtbEyPwU7DMBBE70j8g7VIXBC1&#10;WyoaQpwKVULiUqEW6HkbL3HU2A6x2wS+nu0JjjM7mp1XLEfXihP1sQlew3SiQJCvgml8reH97fk2&#10;AxETeoNt8KThmyIsy8uLAnMTBr+h0zbVgkt8zFGDTanLpYyVJYdxEjryfPsMvcPEsq+l6XHgctfK&#10;mVL30mHj+YPFjlaWqsP26DQcJNqb3Yv5Wk1/dsPd6yKtP9YPWl9fjU+PIBKN6S8M5/k8HUretA9H&#10;b6JoWc/nzJI0zBaMcA6oTLGzZydTIMtC/kcofwEAAP//AwBQSwECLQAUAAYACAAAACEAtoM4kv4A&#10;AADhAQAAEwAAAAAAAAAAAAAAAAAAAAAAW0NvbnRlbnRfVHlwZXNdLnhtbFBLAQItABQABgAIAAAA&#10;IQA4/SH/1gAAAJQBAAALAAAAAAAAAAAAAAAAAC8BAABfcmVscy8ucmVsc1BLAQItABQABgAIAAAA&#10;IQAWxiKWFQIAAFsEAAAOAAAAAAAAAAAAAAAAAC4CAABkcnMvZTJvRG9jLnhtbFBLAQItABQABgAI&#10;AAAAIQCDn4ut3wAAAAoBAAAPAAAAAAAAAAAAAAAAAG8EAABkcnMvZG93bnJldi54bWxQSwUGAAAA&#10;AAQABADzAAAAewUAAAAA&#10;" path="m,l5943600,e" filled="f" strokecolor="#2e74b5" strokeweight=".5pt">
                <v:path arrowok="t"/>
                <w10:wrap anchorx="page"/>
              </v:shape>
            </w:pict>
          </mc:Fallback>
        </mc:AlternateContent>
      </w:r>
      <w:r>
        <w:rPr>
          <w:b/>
          <w:sz w:val="28"/>
        </w:rPr>
        <w:t xml:space="preserve">Faculty : </w:t>
      </w:r>
      <w:r>
        <w:rPr>
          <w:b/>
          <w:spacing w:val="-2"/>
          <w:sz w:val="28"/>
        </w:rPr>
        <w:t>Dr.V.Parthipan</w:t>
      </w:r>
      <w:r>
        <w:rPr>
          <w:b/>
          <w:sz w:val="28"/>
        </w:rPr>
        <w:tab/>
        <w:t xml:space="preserve">SLOT </w:t>
      </w:r>
      <w:r>
        <w:rPr>
          <w:b/>
          <w:spacing w:val="-10"/>
          <w:sz w:val="28"/>
        </w:rPr>
        <w:t>A</w:t>
      </w:r>
    </w:p>
    <w:p w14:paraId="5CDF74D5" w14:textId="77777777" w:rsidR="0018702C" w:rsidRDefault="0018702C">
      <w:pPr>
        <w:spacing w:before="66"/>
        <w:rPr>
          <w:b/>
          <w:sz w:val="28"/>
        </w:rPr>
      </w:pPr>
    </w:p>
    <w:p w14:paraId="0391F8BB" w14:textId="77777777" w:rsidR="0018702C" w:rsidRDefault="00000000">
      <w:pPr>
        <w:ind w:left="360"/>
        <w:rPr>
          <w:rFonts w:ascii="Calibri"/>
        </w:rPr>
      </w:pPr>
      <w:r>
        <w:rPr>
          <w:rFonts w:ascii="Calibri"/>
        </w:rPr>
        <w:t xml:space="preserve">Topics: Network Security Fundamentals | Security Goals (CIA Triad) | Types of Network </w:t>
      </w:r>
      <w:r>
        <w:rPr>
          <w:rFonts w:ascii="Calibri"/>
          <w:spacing w:val="-2"/>
        </w:rPr>
        <w:t>Threats</w:t>
      </w:r>
    </w:p>
    <w:p w14:paraId="11FFE040" w14:textId="77777777" w:rsidR="0018702C" w:rsidRDefault="00000000">
      <w:pPr>
        <w:spacing w:before="10" w:line="235" w:lineRule="auto"/>
        <w:ind w:left="360" w:right="124"/>
        <w:rPr>
          <w:rFonts w:ascii="Calibri" w:hAnsi="Calibri"/>
          <w:sz w:val="24"/>
        </w:rPr>
      </w:pPr>
      <w:r>
        <w:rPr>
          <w:rFonts w:ascii="Calibri" w:hAnsi="Calibri"/>
        </w:rPr>
        <w:t>|Introduction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Threat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Intelligence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z w:val="24"/>
        </w:rPr>
        <w:t>Types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of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Threat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Intelligence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(Strategic,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Tactical,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perational)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— Threat Intelligence Lifecycle — Applications in IT Industry</w:t>
      </w:r>
    </w:p>
    <w:p w14:paraId="204AA136" w14:textId="77777777" w:rsidR="0018702C" w:rsidRDefault="00000000">
      <w:pPr>
        <w:pStyle w:val="Heading3"/>
      </w:pPr>
      <w:r>
        <w:t>CO1:</w:t>
      </w:r>
      <w:r>
        <w:rPr>
          <w:spacing w:val="40"/>
        </w:rPr>
        <w:t xml:space="preserve"> </w:t>
      </w:r>
      <w:r>
        <w:t>Interpret</w:t>
      </w:r>
      <w:r>
        <w:rPr>
          <w:spacing w:val="40"/>
        </w:rPr>
        <w:t xml:space="preserve"> </w:t>
      </w:r>
      <w:r>
        <w:t>security</w:t>
      </w:r>
      <w:r>
        <w:rPr>
          <w:spacing w:val="40"/>
        </w:rPr>
        <w:t xml:space="preserve"> </w:t>
      </w:r>
      <w:r>
        <w:t>principles,</w:t>
      </w:r>
      <w:r>
        <w:rPr>
          <w:spacing w:val="40"/>
        </w:rPr>
        <w:t xml:space="preserve"> </w:t>
      </w:r>
      <w:r>
        <w:t>network</w:t>
      </w:r>
      <w:r>
        <w:rPr>
          <w:spacing w:val="40"/>
        </w:rPr>
        <w:t xml:space="preserve"> </w:t>
      </w:r>
      <w:r>
        <w:t>threats,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role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threat</w:t>
      </w:r>
      <w:r>
        <w:rPr>
          <w:spacing w:val="40"/>
        </w:rPr>
        <w:t xml:space="preserve"> </w:t>
      </w:r>
      <w:r>
        <w:t>intelligence</w:t>
      </w:r>
      <w:r>
        <w:rPr>
          <w:spacing w:val="40"/>
        </w:rPr>
        <w:t xml:space="preserve"> </w:t>
      </w:r>
      <w:r>
        <w:t xml:space="preserve">in </w:t>
      </w:r>
      <w:r>
        <w:rPr>
          <w:spacing w:val="-2"/>
        </w:rPr>
        <w:t>cybersecurity.</w:t>
      </w:r>
    </w:p>
    <w:p w14:paraId="6A1763AA" w14:textId="77777777" w:rsidR="0018702C" w:rsidRDefault="0018702C">
      <w:pPr>
        <w:pStyle w:val="BodyText"/>
        <w:rPr>
          <w:b/>
          <w:i w:val="0"/>
        </w:rPr>
      </w:pPr>
    </w:p>
    <w:p w14:paraId="1E5762CD" w14:textId="77777777" w:rsidR="0018702C" w:rsidRDefault="0018702C">
      <w:pPr>
        <w:pStyle w:val="BodyText"/>
        <w:rPr>
          <w:b/>
          <w:i w:val="0"/>
        </w:rPr>
      </w:pPr>
    </w:p>
    <w:p w14:paraId="1976177C" w14:textId="77777777" w:rsidR="0018702C" w:rsidRDefault="0018702C">
      <w:pPr>
        <w:pStyle w:val="BodyText"/>
        <w:spacing w:before="111"/>
        <w:rPr>
          <w:b/>
          <w:i w:val="0"/>
        </w:rPr>
      </w:pPr>
    </w:p>
    <w:p w14:paraId="626FAEAF" w14:textId="77777777" w:rsidR="0018702C" w:rsidRDefault="00000000">
      <w:pPr>
        <w:ind w:left="6169"/>
        <w:rPr>
          <w:rFonts w:ascii="Calibri"/>
          <w:b/>
        </w:rPr>
      </w:pPr>
      <w:r>
        <w:rPr>
          <w:rFonts w:ascii="Calibri"/>
          <w:b/>
        </w:rPr>
        <w:t xml:space="preserve">Total: </w:t>
      </w:r>
      <w:r>
        <w:rPr>
          <w:rFonts w:ascii="Calibri"/>
          <w:b/>
          <w:spacing w:val="-5"/>
        </w:rPr>
        <w:t>50</w:t>
      </w:r>
    </w:p>
    <w:p w14:paraId="718D6A14" w14:textId="77777777" w:rsidR="0018702C" w:rsidRDefault="00000000">
      <w:pPr>
        <w:tabs>
          <w:tab w:val="left" w:pos="6839"/>
        </w:tabs>
        <w:spacing w:before="181"/>
        <w:ind w:left="360"/>
        <w:rPr>
          <w:rFonts w:ascii="Calibri"/>
          <w:b/>
        </w:rPr>
      </w:pPr>
      <w:r>
        <w:rPr>
          <w:rFonts w:ascii="Calibri"/>
          <w:b/>
        </w:rPr>
        <w:t xml:space="preserve">Student Name </w:t>
      </w:r>
      <w:r>
        <w:rPr>
          <w:rFonts w:ascii="Calibri"/>
          <w:b/>
          <w:spacing w:val="-10"/>
        </w:rPr>
        <w:t>:</w:t>
      </w:r>
      <w:r>
        <w:rPr>
          <w:rFonts w:ascii="Calibri"/>
          <w:b/>
        </w:rPr>
        <w:tab/>
        <w:t xml:space="preserve">Register </w:t>
      </w:r>
      <w:r>
        <w:rPr>
          <w:rFonts w:ascii="Calibri"/>
          <w:b/>
          <w:spacing w:val="-2"/>
        </w:rPr>
        <w:t>number:</w:t>
      </w:r>
    </w:p>
    <w:p w14:paraId="592B80CB" w14:textId="77777777" w:rsidR="0018702C" w:rsidRDefault="0018702C">
      <w:pPr>
        <w:pStyle w:val="BodyText"/>
        <w:spacing w:before="1"/>
        <w:rPr>
          <w:b/>
          <w:i w:val="0"/>
          <w:sz w:val="22"/>
        </w:rPr>
      </w:pPr>
    </w:p>
    <w:p w14:paraId="74F8CB94" w14:textId="77777777" w:rsidR="0018702C" w:rsidRDefault="00000000">
      <w:pPr>
        <w:ind w:left="409"/>
        <w:rPr>
          <w:rFonts w:ascii="Calibri"/>
          <w:b/>
          <w:i/>
          <w:sz w:val="24"/>
        </w:rPr>
      </w:pPr>
      <w:r>
        <w:rPr>
          <w:rFonts w:ascii="Calibri"/>
          <w:b/>
          <w:i/>
          <w:sz w:val="24"/>
        </w:rPr>
        <w:t xml:space="preserve">Code of </w:t>
      </w:r>
      <w:r>
        <w:rPr>
          <w:rFonts w:ascii="Calibri"/>
          <w:b/>
          <w:i/>
          <w:spacing w:val="-2"/>
          <w:sz w:val="24"/>
        </w:rPr>
        <w:t>Conduct:</w:t>
      </w:r>
    </w:p>
    <w:p w14:paraId="07A6D2D2" w14:textId="77777777" w:rsidR="0018702C" w:rsidRDefault="0018702C">
      <w:pPr>
        <w:pStyle w:val="BodyText"/>
        <w:rPr>
          <w:b/>
        </w:rPr>
      </w:pPr>
    </w:p>
    <w:p w14:paraId="25F2850D" w14:textId="77777777" w:rsidR="0018702C" w:rsidRDefault="0018702C">
      <w:pPr>
        <w:pStyle w:val="BodyText"/>
        <w:spacing w:before="73"/>
        <w:rPr>
          <w:b/>
        </w:rPr>
      </w:pPr>
    </w:p>
    <w:p w14:paraId="63E7177E" w14:textId="2C00FAE7" w:rsidR="0018702C" w:rsidRDefault="00000000">
      <w:pPr>
        <w:pStyle w:val="BodyText"/>
        <w:tabs>
          <w:tab w:val="left" w:pos="2938"/>
        </w:tabs>
        <w:spacing w:line="259" w:lineRule="auto"/>
        <w:ind w:left="360"/>
        <w:jc w:val="both"/>
      </w:pPr>
      <w:r>
        <w:t xml:space="preserve">I </w:t>
      </w:r>
      <w:r w:rsidR="00D20D3A">
        <w:t>M.Varunkumar - 192311133</w:t>
      </w:r>
      <w:r>
        <w:t>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337D1976" w14:textId="77777777" w:rsidR="0018702C" w:rsidRDefault="0018702C">
      <w:pPr>
        <w:pStyle w:val="BodyText"/>
      </w:pPr>
    </w:p>
    <w:p w14:paraId="614691CA" w14:textId="48AE61E8" w:rsidR="0018702C" w:rsidRDefault="00D20D3A">
      <w:pPr>
        <w:pStyle w:val="BodyText"/>
        <w:spacing w:before="50"/>
      </w:pPr>
      <w:r>
        <w:t xml:space="preserve">        M.Varunkumar</w:t>
      </w:r>
    </w:p>
    <w:p w14:paraId="6B53EEFC" w14:textId="77777777" w:rsidR="0018702C" w:rsidRDefault="00000000">
      <w:pPr>
        <w:ind w:left="360"/>
        <w:rPr>
          <w:rFonts w:ascii="Calibri"/>
          <w:b/>
          <w:i/>
          <w:sz w:val="24"/>
        </w:rPr>
      </w:pPr>
      <w:r>
        <w:rPr>
          <w:rFonts w:ascii="Calibri"/>
          <w:b/>
          <w:i/>
          <w:sz w:val="24"/>
        </w:rPr>
        <w:t xml:space="preserve">Signature of the </w:t>
      </w:r>
      <w:r>
        <w:rPr>
          <w:rFonts w:ascii="Calibri"/>
          <w:b/>
          <w:i/>
          <w:spacing w:val="-2"/>
          <w:sz w:val="24"/>
        </w:rPr>
        <w:t>student</w:t>
      </w:r>
    </w:p>
    <w:p w14:paraId="0E043C60" w14:textId="77777777" w:rsidR="0018702C" w:rsidRDefault="0018702C">
      <w:pPr>
        <w:rPr>
          <w:rFonts w:ascii="Calibri"/>
          <w:b/>
          <w:i/>
          <w:sz w:val="24"/>
        </w:rPr>
        <w:sectPr w:rsidR="0018702C">
          <w:type w:val="continuous"/>
          <w:pgSz w:w="12240" w:h="15840"/>
          <w:pgMar w:top="1540" w:right="1440" w:bottom="280" w:left="1080" w:header="720" w:footer="720" w:gutter="0"/>
          <w:cols w:space="720"/>
        </w:sectPr>
      </w:pPr>
    </w:p>
    <w:p w14:paraId="538CE80B" w14:textId="77777777" w:rsidR="0018702C" w:rsidRDefault="00000000">
      <w:pPr>
        <w:pStyle w:val="Heading2"/>
        <w:spacing w:before="60"/>
      </w:pPr>
      <w:r>
        <w:lastRenderedPageBreak/>
        <w:t xml:space="preserve">CO1 – Concept Mapping </w:t>
      </w:r>
      <w:r>
        <w:rPr>
          <w:spacing w:val="-2"/>
        </w:rPr>
        <w:t>Questions</w:t>
      </w:r>
    </w:p>
    <w:p w14:paraId="5FAEDE89" w14:textId="77777777" w:rsidR="0018702C" w:rsidRDefault="0018702C">
      <w:pPr>
        <w:spacing w:before="70"/>
        <w:rPr>
          <w:b/>
          <w:sz w:val="20"/>
        </w:rPr>
      </w:pPr>
    </w:p>
    <w:tbl>
      <w:tblPr>
        <w:tblW w:w="0" w:type="auto"/>
        <w:tblInd w:w="34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2"/>
        <w:gridCol w:w="8514"/>
      </w:tblGrid>
      <w:tr w:rsidR="0018702C" w14:paraId="656B4037" w14:textId="77777777" w:rsidTr="00D20D3A">
        <w:trPr>
          <w:trHeight w:val="325"/>
        </w:trPr>
        <w:tc>
          <w:tcPr>
            <w:tcW w:w="802" w:type="dxa"/>
          </w:tcPr>
          <w:p w14:paraId="529C273A" w14:textId="77777777" w:rsidR="0018702C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8514" w:type="dxa"/>
          </w:tcPr>
          <w:p w14:paraId="4B99C6C5" w14:textId="77777777" w:rsidR="0018702C" w:rsidRDefault="00000000">
            <w:pPr>
              <w:pStyle w:val="TableParagraph"/>
              <w:spacing w:before="25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Concept-Mapping </w:t>
            </w:r>
            <w:r>
              <w:rPr>
                <w:b/>
                <w:spacing w:val="-2"/>
                <w:sz w:val="24"/>
              </w:rPr>
              <w:t>Question</w:t>
            </w:r>
          </w:p>
        </w:tc>
      </w:tr>
    </w:tbl>
    <w:p w14:paraId="6530E1B8" w14:textId="77777777" w:rsidR="0018702C" w:rsidRDefault="0018702C">
      <w:pPr>
        <w:pStyle w:val="TableParagraph"/>
        <w:rPr>
          <w:sz w:val="24"/>
        </w:rPr>
        <w:sectPr w:rsidR="0018702C">
          <w:pgSz w:w="12240" w:h="15840"/>
          <w:pgMar w:top="1660" w:right="1440" w:bottom="1003" w:left="1080" w:header="720" w:footer="720" w:gutter="0"/>
          <w:cols w:space="720"/>
        </w:sectPr>
      </w:pPr>
    </w:p>
    <w:tbl>
      <w:tblPr>
        <w:tblW w:w="0" w:type="auto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2"/>
        <w:gridCol w:w="8514"/>
      </w:tblGrid>
      <w:tr w:rsidR="00D20D3A" w14:paraId="4B0984F1" w14:textId="77777777" w:rsidTr="00D20D3A">
        <w:trPr>
          <w:trHeight w:val="852"/>
        </w:trPr>
        <w:tc>
          <w:tcPr>
            <w:tcW w:w="802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504D80" w14:textId="13B91766" w:rsidR="00D20D3A" w:rsidRDefault="00D20D3A" w:rsidP="00D20D3A">
            <w:pPr>
              <w:pStyle w:val="TableParagraph"/>
              <w:spacing w:before="0"/>
              <w:ind w:left="360"/>
            </w:pPr>
            <w:r>
              <w:t>3</w:t>
            </w:r>
          </w:p>
        </w:tc>
        <w:tc>
          <w:tcPr>
            <w:tcW w:w="8514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963204" w14:textId="6843C2B7" w:rsidR="00D20D3A" w:rsidRDefault="00D20D3A" w:rsidP="00D20D3A">
            <w:pPr>
              <w:pStyle w:val="TableParagraph"/>
              <w:spacing w:before="0"/>
              <w:ind w:left="360"/>
              <w:rPr>
                <w:sz w:val="24"/>
              </w:rPr>
            </w:pPr>
            <w:r>
              <w:rPr>
                <w:b/>
                <w:sz w:val="24"/>
              </w:rPr>
              <w:t>Construct a concept map classifying different types of Network Threats and their potential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impact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security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goals.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Connect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threats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malware,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phishing,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denial-of-service, spoofing, eavesdropping, and unauthorized access with the CIA Triad and explain the resulting security implications.</w:t>
            </w:r>
          </w:p>
        </w:tc>
      </w:tr>
      <w:tr w:rsidR="00D20D3A" w14:paraId="706B8579" w14:textId="77777777" w:rsidTr="00D20D3A">
        <w:trPr>
          <w:trHeight w:val="852"/>
        </w:trPr>
        <w:tc>
          <w:tcPr>
            <w:tcW w:w="802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91F6529" w14:textId="3EC36D8F" w:rsidR="00D20D3A" w:rsidRDefault="00D20D3A" w:rsidP="00D20D3A">
            <w:pPr>
              <w:pStyle w:val="TableParagraph"/>
              <w:spacing w:before="0"/>
              <w:ind w:left="360"/>
            </w:pPr>
            <w:r>
              <w:t>4</w:t>
            </w:r>
          </w:p>
        </w:tc>
        <w:tc>
          <w:tcPr>
            <w:tcW w:w="8514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EC63DF" w14:textId="77777777" w:rsidR="00D20D3A" w:rsidRDefault="00D20D3A" w:rsidP="00D20D3A">
            <w:pPr>
              <w:pStyle w:val="TableParagraph"/>
              <w:spacing w:before="25"/>
              <w:ind w:left="360"/>
              <w:rPr>
                <w:sz w:val="24"/>
              </w:rPr>
            </w:pPr>
            <w:r>
              <w:rPr>
                <w:b/>
                <w:sz w:val="24"/>
              </w:rPr>
              <w:t>Develop an integrated concept map connecting Network Security Fundamentals, Network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Threats,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Threat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Intelligence.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Show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identifying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assets,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vulnerabilities, and threats leads to the collection and analysis of threat information and ultimately</w:t>
            </w:r>
          </w:p>
          <w:p w14:paraId="14789151" w14:textId="72C05805" w:rsidR="00D20D3A" w:rsidRDefault="00D20D3A" w:rsidP="00D20D3A">
            <w:pPr>
              <w:pStyle w:val="TableParagraph"/>
              <w:spacing w:before="0"/>
              <w:ind w:left="360"/>
              <w:rPr>
                <w:b/>
                <w:sz w:val="24"/>
              </w:rPr>
            </w:pPr>
            <w:r>
              <w:rPr>
                <w:sz w:val="24"/>
              </w:rPr>
              <w:t xml:space="preserve">supports informed security </w:t>
            </w:r>
            <w:r>
              <w:rPr>
                <w:spacing w:val="-2"/>
                <w:sz w:val="24"/>
              </w:rPr>
              <w:t>decisions.</w:t>
            </w:r>
          </w:p>
        </w:tc>
      </w:tr>
    </w:tbl>
    <w:p w14:paraId="473DE1F3" w14:textId="77777777" w:rsidR="0018702C" w:rsidRDefault="0018702C">
      <w:pPr>
        <w:rPr>
          <w:b/>
          <w:sz w:val="20"/>
        </w:rPr>
      </w:pPr>
    </w:p>
    <w:p w14:paraId="2C11FD4C" w14:textId="77777777" w:rsidR="0018702C" w:rsidRDefault="0018702C">
      <w:pPr>
        <w:spacing w:before="3" w:after="1"/>
        <w:rPr>
          <w:b/>
          <w:sz w:val="20"/>
        </w:rPr>
      </w:pPr>
    </w:p>
    <w:p w14:paraId="001953A0" w14:textId="77777777" w:rsidR="0018702C" w:rsidRDefault="0018702C">
      <w:pPr>
        <w:pStyle w:val="TableParagraph"/>
        <w:rPr>
          <w:rFonts w:ascii="Open Sans"/>
          <w:sz w:val="23"/>
        </w:rPr>
      </w:pPr>
    </w:p>
    <w:p w14:paraId="256529B1" w14:textId="1B2249CD" w:rsidR="00D20D3A" w:rsidRDefault="00D20D3A">
      <w:pPr>
        <w:pStyle w:val="TableParagraph"/>
        <w:rPr>
          <w:rFonts w:ascii="Open Sans"/>
          <w:sz w:val="23"/>
        </w:rPr>
        <w:sectPr w:rsidR="00D20D3A">
          <w:type w:val="continuous"/>
          <w:pgSz w:w="12240" w:h="15840"/>
          <w:pgMar w:top="1420" w:right="1440" w:bottom="1360" w:left="1080" w:header="720" w:footer="720" w:gutter="0"/>
          <w:cols w:space="720"/>
        </w:sectPr>
      </w:pPr>
    </w:p>
    <w:p w14:paraId="75184BDE" w14:textId="393657C7" w:rsidR="0018702C" w:rsidRDefault="00D20D3A">
      <w:pPr>
        <w:spacing w:before="1"/>
        <w:ind w:left="360"/>
        <w:rPr>
          <w:sz w:val="24"/>
        </w:rPr>
      </w:pPr>
      <w:r>
        <w:rPr>
          <w:noProof/>
          <w:sz w:val="24"/>
        </w:rPr>
        <w:drawing>
          <wp:inline distT="0" distB="0" distL="0" distR="0" wp14:anchorId="4F850A72" wp14:editId="1E0F4331">
            <wp:extent cx="6172200" cy="4114800"/>
            <wp:effectExtent l="0" t="0" r="0" b="0"/>
            <wp:docPr id="18291591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59180" name="Picture 18291591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D5459" w14:textId="77777777" w:rsidR="00D20D3A" w:rsidRDefault="00D20D3A">
      <w:pPr>
        <w:spacing w:before="1"/>
        <w:ind w:left="360"/>
        <w:rPr>
          <w:sz w:val="24"/>
        </w:rPr>
      </w:pPr>
    </w:p>
    <w:p w14:paraId="55F46521" w14:textId="77777777" w:rsidR="00D20D3A" w:rsidRDefault="00D20D3A">
      <w:pPr>
        <w:spacing w:before="1"/>
        <w:ind w:left="360"/>
        <w:rPr>
          <w:sz w:val="24"/>
        </w:rPr>
      </w:pPr>
    </w:p>
    <w:p w14:paraId="5F1C35F0" w14:textId="77777777" w:rsidR="00D20D3A" w:rsidRDefault="00D20D3A">
      <w:pPr>
        <w:spacing w:before="1"/>
        <w:ind w:left="360"/>
        <w:rPr>
          <w:sz w:val="24"/>
        </w:rPr>
      </w:pPr>
    </w:p>
    <w:p w14:paraId="4ACDB1E6" w14:textId="77777777" w:rsidR="00D20D3A" w:rsidRDefault="00D20D3A">
      <w:pPr>
        <w:spacing w:before="1"/>
        <w:ind w:left="360"/>
        <w:rPr>
          <w:sz w:val="24"/>
        </w:rPr>
      </w:pPr>
    </w:p>
    <w:p w14:paraId="26C1A2E7" w14:textId="77777777" w:rsidR="00D20D3A" w:rsidRDefault="00D20D3A">
      <w:pPr>
        <w:spacing w:before="1"/>
        <w:ind w:left="360"/>
        <w:rPr>
          <w:sz w:val="24"/>
        </w:rPr>
      </w:pPr>
    </w:p>
    <w:p w14:paraId="42678E31" w14:textId="77777777" w:rsidR="00D20D3A" w:rsidRDefault="00D20D3A">
      <w:pPr>
        <w:spacing w:before="1"/>
        <w:ind w:left="360"/>
        <w:rPr>
          <w:sz w:val="24"/>
        </w:rPr>
      </w:pPr>
    </w:p>
    <w:p w14:paraId="7825446C" w14:textId="77777777" w:rsidR="00D20D3A" w:rsidRDefault="00D20D3A">
      <w:pPr>
        <w:spacing w:before="1"/>
        <w:ind w:left="360"/>
        <w:rPr>
          <w:sz w:val="24"/>
        </w:rPr>
      </w:pPr>
    </w:p>
    <w:p w14:paraId="5CB2623F" w14:textId="77777777" w:rsidR="00D20D3A" w:rsidRDefault="00D20D3A">
      <w:pPr>
        <w:spacing w:before="1"/>
        <w:ind w:left="360"/>
        <w:rPr>
          <w:sz w:val="24"/>
        </w:rPr>
      </w:pPr>
    </w:p>
    <w:p w14:paraId="5A6CDC51" w14:textId="1D4CFF5F" w:rsidR="00D20D3A" w:rsidRDefault="00D20D3A">
      <w:pPr>
        <w:spacing w:before="1"/>
        <w:ind w:left="360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2DEDA13A" wp14:editId="423C4AD2">
            <wp:extent cx="6172200" cy="4114800"/>
            <wp:effectExtent l="0" t="0" r="0" b="0"/>
            <wp:docPr id="20870829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82900" name="Picture 20870829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0D3A">
      <w:type w:val="continuous"/>
      <w:pgSz w:w="12240" w:h="15840"/>
      <w:pgMar w:top="142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4A33"/>
    <w:multiLevelType w:val="hybridMultilevel"/>
    <w:tmpl w:val="EBF24C10"/>
    <w:lvl w:ilvl="0" w:tplc="75CC932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5A6C68A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52ECB174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29483BE6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40C2B97E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94D67830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4EC4065A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023C2E54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A192D530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A3E3537"/>
    <w:multiLevelType w:val="hybridMultilevel"/>
    <w:tmpl w:val="79FE7D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9648879">
    <w:abstractNumId w:val="0"/>
  </w:num>
  <w:num w:numId="2" w16cid:durableId="662247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8702C"/>
    <w:rsid w:val="0018702C"/>
    <w:rsid w:val="0096323B"/>
    <w:rsid w:val="00D20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BA1F9"/>
  <w15:docId w15:val="{8F132E86-D0AB-425D-82B5-6C0C23622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45"/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spacing w:before="282"/>
      <w:ind w:left="360"/>
      <w:outlineLvl w:val="2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79" w:hanging="35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spacing w:before="53"/>
      <w:ind w:left="4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varun marineni</cp:lastModifiedBy>
  <cp:revision>2</cp:revision>
  <dcterms:created xsi:type="dcterms:W3CDTF">2026-10-12T04:49:00Z</dcterms:created>
  <dcterms:modified xsi:type="dcterms:W3CDTF">2026-10-12T04:53:00Z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Producer">
    <vt:lpwstr>Skia/PDF m157 Google Apps Renderer</vt:lpwstr>
  </property>
  <property fmtid="{D5CDD505-2E9C-101B-9397-08002B2CF9AE}" pid="5" name="LastSaved">
    <vt:filetime>2026-10-12T00:00:00Z</vt:filetime>
  </property>
</Properties>
</file>