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0FED6" w14:textId="77777777" w:rsidR="0041710A" w:rsidRDefault="004F68DD">
      <w:pPr>
        <w:jc w:val="center"/>
      </w:pPr>
      <w:r>
        <w:rPr>
          <w:b/>
          <w:sz w:val="56"/>
        </w:rPr>
        <w:t>EduGenie</w:t>
      </w:r>
    </w:p>
    <w:p w14:paraId="57FD139C" w14:textId="77777777" w:rsidR="0041710A" w:rsidRDefault="004F68DD">
      <w:pPr>
        <w:jc w:val="center"/>
      </w:pPr>
      <w:r>
        <w:rPr>
          <w:b/>
          <w:sz w:val="36"/>
        </w:rPr>
        <w:t>Project Documentation</w:t>
      </w:r>
    </w:p>
    <w:p w14:paraId="22E62688" w14:textId="77777777" w:rsidR="0041710A" w:rsidRDefault="004F68DD">
      <w:pPr>
        <w:jc w:val="center"/>
      </w:pPr>
      <w:r>
        <w:rPr>
          <w:i/>
        </w:rPr>
        <w:t>AI-Powered Educational Learning Assistant</w:t>
      </w:r>
    </w:p>
    <w:p w14:paraId="72610798" w14:textId="77777777" w:rsidR="0041710A" w:rsidRDefault="0041710A"/>
    <w:p w14:paraId="0F6D4A68" w14:textId="77777777" w:rsidR="0041710A" w:rsidRDefault="004F68DD">
      <w:pPr>
        <w:pStyle w:val="Heading1"/>
      </w:pPr>
      <w:r>
        <w:t>1. Project Overview</w:t>
      </w:r>
    </w:p>
    <w:p w14:paraId="6ECC38BE" w14:textId="77777777" w:rsidR="0041710A" w:rsidRDefault="004F68DD">
      <w:r>
        <w:t>EduGenie is a web-based educational assistant built with FastAPI and a Gemini-powered backend. The application is designed to help learners explain concepts, answer questions, generate quizzes, summarize educational material, and create personalized learning paths.</w:t>
      </w:r>
    </w:p>
    <w:p w14:paraId="2BA9BD5F" w14:textId="77777777" w:rsidR="0041710A" w:rsidRDefault="004F68DD">
      <w:r>
        <w:t>This documentation is based on the project code and configuration shared during development, including the FastAPI application, Gemini client interface, Q&amp;A module, explanation module, quiz module, summary module, learning-path module, templates, static JavaScript/CSS, and environment configuration visible in the project.</w:t>
      </w:r>
    </w:p>
    <w:p w14:paraId="29D2B22A" w14:textId="77777777" w:rsidR="0041710A" w:rsidRDefault="004F68DD">
      <w:pPr>
        <w:pStyle w:val="Heading1"/>
      </w:pPr>
      <w:r>
        <w:t>2. Main Features</w:t>
      </w:r>
    </w:p>
    <w:tbl>
      <w:tblPr>
        <w:tblStyle w:val="TableGrid"/>
        <w:tblW w:w="0" w:type="auto"/>
        <w:jc w:val="center"/>
        <w:tblLook w:val="04A0" w:firstRow="1" w:lastRow="0" w:firstColumn="1" w:lastColumn="0" w:noHBand="0" w:noVBand="1"/>
      </w:tblPr>
      <w:tblGrid>
        <w:gridCol w:w="5035"/>
        <w:gridCol w:w="5035"/>
      </w:tblGrid>
      <w:tr w:rsidR="0041710A" w14:paraId="778024AB" w14:textId="77777777">
        <w:trPr>
          <w:jc w:val="center"/>
        </w:trPr>
        <w:tc>
          <w:tcPr>
            <w:tcW w:w="5040" w:type="dxa"/>
            <w:shd w:val="clear" w:color="auto" w:fill="EDEDED"/>
            <w:vAlign w:val="center"/>
          </w:tcPr>
          <w:p w14:paraId="1309C822" w14:textId="77777777" w:rsidR="0041710A" w:rsidRDefault="004F68DD">
            <w:r>
              <w:rPr>
                <w:b/>
              </w:rPr>
              <w:t>Feature</w:t>
            </w:r>
          </w:p>
        </w:tc>
        <w:tc>
          <w:tcPr>
            <w:tcW w:w="5040" w:type="dxa"/>
            <w:shd w:val="clear" w:color="auto" w:fill="EDEDED"/>
            <w:vAlign w:val="center"/>
          </w:tcPr>
          <w:p w14:paraId="794F6FC7" w14:textId="77777777" w:rsidR="0041710A" w:rsidRDefault="004F68DD">
            <w:r>
              <w:rPr>
                <w:b/>
              </w:rPr>
              <w:t>Purpose</w:t>
            </w:r>
          </w:p>
        </w:tc>
      </w:tr>
      <w:tr w:rsidR="0041710A" w14:paraId="00619CBA" w14:textId="77777777">
        <w:trPr>
          <w:jc w:val="center"/>
        </w:trPr>
        <w:tc>
          <w:tcPr>
            <w:tcW w:w="5040" w:type="dxa"/>
          </w:tcPr>
          <w:p w14:paraId="0A0BAC3C" w14:textId="77777777" w:rsidR="0041710A" w:rsidRDefault="004F68DD">
            <w:r>
              <w:t>Concept Explanation</w:t>
            </w:r>
          </w:p>
        </w:tc>
        <w:tc>
          <w:tcPr>
            <w:tcW w:w="5040" w:type="dxa"/>
          </w:tcPr>
          <w:p w14:paraId="7CDB33DD" w14:textId="77777777" w:rsidR="0041710A" w:rsidRDefault="004F68DD">
            <w:r>
              <w:t>Explains an educational concept in clear language.</w:t>
            </w:r>
          </w:p>
        </w:tc>
      </w:tr>
      <w:tr w:rsidR="0041710A" w14:paraId="3E12597C" w14:textId="77777777">
        <w:trPr>
          <w:jc w:val="center"/>
        </w:trPr>
        <w:tc>
          <w:tcPr>
            <w:tcW w:w="5040" w:type="dxa"/>
          </w:tcPr>
          <w:p w14:paraId="3BC62D5D" w14:textId="77777777" w:rsidR="0041710A" w:rsidRDefault="004F68DD">
            <w:r>
              <w:t>Ask Question</w:t>
            </w:r>
          </w:p>
        </w:tc>
        <w:tc>
          <w:tcPr>
            <w:tcW w:w="5040" w:type="dxa"/>
          </w:tcPr>
          <w:p w14:paraId="3CC71F8E" w14:textId="77777777" w:rsidR="0041710A" w:rsidRDefault="004F68DD">
            <w:r>
              <w:t>Accepts a learner's question and returns a focused educational answer.</w:t>
            </w:r>
          </w:p>
        </w:tc>
      </w:tr>
      <w:tr w:rsidR="0041710A" w14:paraId="6B4F9C1F" w14:textId="77777777">
        <w:trPr>
          <w:jc w:val="center"/>
        </w:trPr>
        <w:tc>
          <w:tcPr>
            <w:tcW w:w="5040" w:type="dxa"/>
          </w:tcPr>
          <w:p w14:paraId="60FFCE26" w14:textId="77777777" w:rsidR="0041710A" w:rsidRDefault="004F68DD">
            <w:r>
              <w:t>Quiz Generation</w:t>
            </w:r>
          </w:p>
        </w:tc>
        <w:tc>
          <w:tcPr>
            <w:tcW w:w="5040" w:type="dxa"/>
          </w:tcPr>
          <w:p w14:paraId="50947B6B" w14:textId="77777777" w:rsidR="0041710A" w:rsidRDefault="004F68DD">
            <w:r>
              <w:t>Creates a structured multiple-choice quiz from supplied educational material.</w:t>
            </w:r>
          </w:p>
        </w:tc>
      </w:tr>
      <w:tr w:rsidR="0041710A" w14:paraId="0405B037" w14:textId="77777777">
        <w:trPr>
          <w:jc w:val="center"/>
        </w:trPr>
        <w:tc>
          <w:tcPr>
            <w:tcW w:w="5040" w:type="dxa"/>
          </w:tcPr>
          <w:p w14:paraId="682552D0" w14:textId="77777777" w:rsidR="0041710A" w:rsidRDefault="004F68DD">
            <w:r>
              <w:t>Summarization</w:t>
            </w:r>
          </w:p>
        </w:tc>
        <w:tc>
          <w:tcPr>
            <w:tcW w:w="5040" w:type="dxa"/>
          </w:tcPr>
          <w:p w14:paraId="7AE6D1A5" w14:textId="77777777" w:rsidR="0041710A" w:rsidRDefault="004F68DD">
            <w:r>
              <w:t>Summarizes supplied text.</w:t>
            </w:r>
          </w:p>
        </w:tc>
      </w:tr>
      <w:tr w:rsidR="0041710A" w14:paraId="636F4FDB" w14:textId="77777777">
        <w:trPr>
          <w:jc w:val="center"/>
        </w:trPr>
        <w:tc>
          <w:tcPr>
            <w:tcW w:w="5040" w:type="dxa"/>
          </w:tcPr>
          <w:p w14:paraId="6945D876" w14:textId="77777777" w:rsidR="0041710A" w:rsidRDefault="004F68DD">
            <w:r>
              <w:t>Learning Path</w:t>
            </w:r>
          </w:p>
        </w:tc>
        <w:tc>
          <w:tcPr>
            <w:tcW w:w="5040" w:type="dxa"/>
          </w:tcPr>
          <w:p w14:paraId="378E26B2" w14:textId="77777777" w:rsidR="0041710A" w:rsidRDefault="004F68DD">
            <w:r>
              <w:t>Creates a personalized, staged learning roadmap based on topic and learner level.</w:t>
            </w:r>
          </w:p>
        </w:tc>
      </w:tr>
    </w:tbl>
    <w:p w14:paraId="4057728E" w14:textId="77777777" w:rsidR="0041710A" w:rsidRDefault="004F68DD">
      <w:pPr>
        <w:pStyle w:val="Heading1"/>
      </w:pPr>
      <w:r>
        <w:t>3. Technology Stack</w:t>
      </w:r>
    </w:p>
    <w:tbl>
      <w:tblPr>
        <w:tblStyle w:val="TableGrid"/>
        <w:tblW w:w="0" w:type="auto"/>
        <w:jc w:val="center"/>
        <w:tblLook w:val="04A0" w:firstRow="1" w:lastRow="0" w:firstColumn="1" w:lastColumn="0" w:noHBand="0" w:noVBand="1"/>
      </w:tblPr>
      <w:tblGrid>
        <w:gridCol w:w="5035"/>
        <w:gridCol w:w="5035"/>
      </w:tblGrid>
      <w:tr w:rsidR="0041710A" w14:paraId="66E40A49" w14:textId="77777777">
        <w:trPr>
          <w:jc w:val="center"/>
        </w:trPr>
        <w:tc>
          <w:tcPr>
            <w:tcW w:w="5040" w:type="dxa"/>
            <w:shd w:val="clear" w:color="auto" w:fill="EDEDED"/>
            <w:vAlign w:val="center"/>
          </w:tcPr>
          <w:p w14:paraId="75D27DEF" w14:textId="77777777" w:rsidR="0041710A" w:rsidRDefault="004F68DD">
            <w:r>
              <w:rPr>
                <w:b/>
              </w:rPr>
              <w:t>Technology</w:t>
            </w:r>
          </w:p>
        </w:tc>
        <w:tc>
          <w:tcPr>
            <w:tcW w:w="5040" w:type="dxa"/>
            <w:shd w:val="clear" w:color="auto" w:fill="EDEDED"/>
            <w:vAlign w:val="center"/>
          </w:tcPr>
          <w:p w14:paraId="27363D8D" w14:textId="77777777" w:rsidR="0041710A" w:rsidRDefault="004F68DD">
            <w:r>
              <w:rPr>
                <w:b/>
              </w:rPr>
              <w:t>Role</w:t>
            </w:r>
          </w:p>
        </w:tc>
      </w:tr>
      <w:tr w:rsidR="0041710A" w14:paraId="1F72AA2A" w14:textId="77777777">
        <w:trPr>
          <w:jc w:val="center"/>
        </w:trPr>
        <w:tc>
          <w:tcPr>
            <w:tcW w:w="5040" w:type="dxa"/>
          </w:tcPr>
          <w:p w14:paraId="556B77F9" w14:textId="77777777" w:rsidR="0041710A" w:rsidRDefault="004F68DD">
            <w:r>
              <w:t>Python</w:t>
            </w:r>
          </w:p>
        </w:tc>
        <w:tc>
          <w:tcPr>
            <w:tcW w:w="5040" w:type="dxa"/>
          </w:tcPr>
          <w:p w14:paraId="16E6630D" w14:textId="77777777" w:rsidR="0041710A" w:rsidRDefault="004F68DD">
            <w:r>
              <w:t>Application programming language</w:t>
            </w:r>
          </w:p>
        </w:tc>
      </w:tr>
      <w:tr w:rsidR="0041710A" w14:paraId="2DD558AD" w14:textId="77777777">
        <w:trPr>
          <w:jc w:val="center"/>
        </w:trPr>
        <w:tc>
          <w:tcPr>
            <w:tcW w:w="5040" w:type="dxa"/>
          </w:tcPr>
          <w:p w14:paraId="0CF6C8D4" w14:textId="77777777" w:rsidR="0041710A" w:rsidRDefault="004F68DD">
            <w:r>
              <w:t>FastAPI</w:t>
            </w:r>
          </w:p>
        </w:tc>
        <w:tc>
          <w:tcPr>
            <w:tcW w:w="5040" w:type="dxa"/>
          </w:tcPr>
          <w:p w14:paraId="72833000" w14:textId="77777777" w:rsidR="0041710A" w:rsidRDefault="004F68DD">
            <w:r>
              <w:t>Backend web framework and REST API</w:t>
            </w:r>
          </w:p>
        </w:tc>
      </w:tr>
      <w:tr w:rsidR="0041710A" w14:paraId="488916D6" w14:textId="77777777">
        <w:trPr>
          <w:jc w:val="center"/>
        </w:trPr>
        <w:tc>
          <w:tcPr>
            <w:tcW w:w="5040" w:type="dxa"/>
          </w:tcPr>
          <w:p w14:paraId="6CB7B53E" w14:textId="77777777" w:rsidR="0041710A" w:rsidRDefault="004F68DD">
            <w:r>
              <w:t>Pydantic</w:t>
            </w:r>
          </w:p>
        </w:tc>
        <w:tc>
          <w:tcPr>
            <w:tcW w:w="5040" w:type="dxa"/>
          </w:tcPr>
          <w:p w14:paraId="5EB107E7" w14:textId="77777777" w:rsidR="0041710A" w:rsidRDefault="004F68DD">
            <w:r>
              <w:t>Request validation and structured response validation</w:t>
            </w:r>
          </w:p>
        </w:tc>
      </w:tr>
      <w:tr w:rsidR="0041710A" w14:paraId="1CCBCFBC" w14:textId="77777777">
        <w:trPr>
          <w:jc w:val="center"/>
        </w:trPr>
        <w:tc>
          <w:tcPr>
            <w:tcW w:w="5040" w:type="dxa"/>
          </w:tcPr>
          <w:p w14:paraId="4E3DFB7D" w14:textId="77777777" w:rsidR="0041710A" w:rsidRDefault="004F68DD">
            <w:r>
              <w:t>pydantic-settings</w:t>
            </w:r>
          </w:p>
        </w:tc>
        <w:tc>
          <w:tcPr>
            <w:tcW w:w="5040" w:type="dxa"/>
          </w:tcPr>
          <w:p w14:paraId="3AE5CBE4" w14:textId="77777777" w:rsidR="0041710A" w:rsidRDefault="004F68DD">
            <w:r>
              <w:t>Environment/configuration management</w:t>
            </w:r>
          </w:p>
        </w:tc>
      </w:tr>
      <w:tr w:rsidR="0041710A" w14:paraId="73F51695" w14:textId="77777777">
        <w:trPr>
          <w:jc w:val="center"/>
        </w:trPr>
        <w:tc>
          <w:tcPr>
            <w:tcW w:w="5040" w:type="dxa"/>
          </w:tcPr>
          <w:p w14:paraId="51ED13F8" w14:textId="77777777" w:rsidR="0041710A" w:rsidRDefault="004F68DD">
            <w:r>
              <w:t>Google Gemini</w:t>
            </w:r>
          </w:p>
        </w:tc>
        <w:tc>
          <w:tcPr>
            <w:tcW w:w="5040" w:type="dxa"/>
          </w:tcPr>
          <w:p w14:paraId="0F240589" w14:textId="77777777" w:rsidR="0041710A" w:rsidRDefault="004F68DD">
            <w:r>
              <w:t>AI text generation</w:t>
            </w:r>
          </w:p>
        </w:tc>
      </w:tr>
      <w:tr w:rsidR="0041710A" w14:paraId="5E97ECD0" w14:textId="77777777">
        <w:trPr>
          <w:jc w:val="center"/>
        </w:trPr>
        <w:tc>
          <w:tcPr>
            <w:tcW w:w="5040" w:type="dxa"/>
          </w:tcPr>
          <w:p w14:paraId="1C704CB7" w14:textId="77777777" w:rsidR="0041710A" w:rsidRDefault="004F68DD">
            <w:r>
              <w:t>Uvicorn</w:t>
            </w:r>
          </w:p>
        </w:tc>
        <w:tc>
          <w:tcPr>
            <w:tcW w:w="5040" w:type="dxa"/>
          </w:tcPr>
          <w:p w14:paraId="1B3BC241" w14:textId="77777777" w:rsidR="0041710A" w:rsidRDefault="004F68DD">
            <w:r>
              <w:t>ASGI development server</w:t>
            </w:r>
          </w:p>
        </w:tc>
      </w:tr>
      <w:tr w:rsidR="0041710A" w14:paraId="029EFFB8" w14:textId="77777777">
        <w:trPr>
          <w:jc w:val="center"/>
        </w:trPr>
        <w:tc>
          <w:tcPr>
            <w:tcW w:w="5040" w:type="dxa"/>
          </w:tcPr>
          <w:p w14:paraId="0564C00F" w14:textId="77777777" w:rsidR="0041710A" w:rsidRDefault="004F68DD">
            <w:r>
              <w:t>Jinja2</w:t>
            </w:r>
          </w:p>
        </w:tc>
        <w:tc>
          <w:tcPr>
            <w:tcW w:w="5040" w:type="dxa"/>
          </w:tcPr>
          <w:p w14:paraId="0528A06C" w14:textId="77777777" w:rsidR="0041710A" w:rsidRDefault="004F68DD">
            <w:r>
              <w:t>HTML template rendering</w:t>
            </w:r>
          </w:p>
        </w:tc>
      </w:tr>
      <w:tr w:rsidR="0041710A" w14:paraId="5D7C080C" w14:textId="77777777">
        <w:trPr>
          <w:jc w:val="center"/>
        </w:trPr>
        <w:tc>
          <w:tcPr>
            <w:tcW w:w="5040" w:type="dxa"/>
          </w:tcPr>
          <w:p w14:paraId="28C4D6F7" w14:textId="77777777" w:rsidR="0041710A" w:rsidRDefault="004F68DD">
            <w:r>
              <w:t>HTML/CSS/JavaScript</w:t>
            </w:r>
          </w:p>
        </w:tc>
        <w:tc>
          <w:tcPr>
            <w:tcW w:w="5040" w:type="dxa"/>
          </w:tcPr>
          <w:p w14:paraId="22778026" w14:textId="77777777" w:rsidR="0041710A" w:rsidRDefault="004F68DD">
            <w:r>
              <w:t>Frontend interface</w:t>
            </w:r>
          </w:p>
        </w:tc>
      </w:tr>
    </w:tbl>
    <w:p w14:paraId="7A4D90D1" w14:textId="77777777" w:rsidR="0041710A" w:rsidRDefault="004F68DD">
      <w:pPr>
        <w:pStyle w:val="Heading1"/>
      </w:pPr>
      <w:r>
        <w:t>4. Project Structure</w:t>
      </w:r>
    </w:p>
    <w:p w14:paraId="0CB9A7AD" w14:textId="77777777" w:rsidR="0041710A" w:rsidRDefault="004F68DD">
      <w:r>
        <w:t>The project structure shown during development contains the following important files and directories:</w:t>
      </w:r>
    </w:p>
    <w:p w14:paraId="4962542A" w14:textId="56151905" w:rsidR="0041710A" w:rsidRDefault="004F68DD">
      <w:pPr>
        <w:spacing w:after="120"/>
        <w:rPr>
          <w:rFonts w:ascii="Consolas" w:hAnsi="Consolas"/>
          <w:sz w:val="18"/>
        </w:rPr>
      </w:pPr>
      <w:r>
        <w:rPr>
          <w:rFonts w:ascii="Consolas" w:hAnsi="Consolas"/>
          <w:sz w:val="18"/>
        </w:rPr>
        <w:lastRenderedPageBreak/>
        <w:t>edugenieai/</w:t>
      </w:r>
      <w:r>
        <w:rPr>
          <w:rFonts w:ascii="Consolas" w:hAnsi="Consolas"/>
          <w:sz w:val="18"/>
        </w:rPr>
        <w:br/>
        <w:t>├─</w:t>
      </w:r>
      <w:proofErr w:type="gramStart"/>
      <w:r>
        <w:rPr>
          <w:rFonts w:ascii="Consolas" w:hAnsi="Consolas"/>
          <w:sz w:val="18"/>
        </w:rPr>
        <w:t>─ .venv</w:t>
      </w:r>
      <w:proofErr w:type="gramEnd"/>
      <w:r>
        <w:rPr>
          <w:rFonts w:ascii="Consolas" w:hAnsi="Consolas"/>
          <w:sz w:val="18"/>
        </w:rPr>
        <w:t>/</w:t>
      </w:r>
      <w:r>
        <w:rPr>
          <w:rFonts w:ascii="Consolas" w:hAnsi="Consolas"/>
          <w:sz w:val="18"/>
        </w:rPr>
        <w:br/>
        <w:t>├── static/</w:t>
      </w:r>
      <w:r>
        <w:rPr>
          <w:rFonts w:ascii="Consolas" w:hAnsi="Consolas"/>
          <w:sz w:val="18"/>
        </w:rPr>
        <w:br/>
        <w:t>│   ├── css/</w:t>
      </w:r>
      <w:r>
        <w:rPr>
          <w:rFonts w:ascii="Consolas" w:hAnsi="Consolas"/>
          <w:sz w:val="18"/>
        </w:rPr>
        <w:br/>
        <w:t>│   │   └── style.css</w:t>
      </w:r>
      <w:r>
        <w:rPr>
          <w:rFonts w:ascii="Consolas" w:hAnsi="Consolas"/>
          <w:sz w:val="18"/>
        </w:rPr>
        <w:br/>
        <w:t>│   └── js/</w:t>
      </w:r>
      <w:r>
        <w:rPr>
          <w:rFonts w:ascii="Consolas" w:hAnsi="Consolas"/>
          <w:sz w:val="18"/>
        </w:rPr>
        <w:br/>
        <w:t>│       └── app.js</w:t>
      </w:r>
      <w:r>
        <w:rPr>
          <w:rFonts w:ascii="Consolas" w:hAnsi="Consolas"/>
          <w:sz w:val="18"/>
        </w:rPr>
        <w:br/>
        <w:t>├── templates/</w:t>
      </w:r>
      <w:r>
        <w:rPr>
          <w:rFonts w:ascii="Consolas" w:hAnsi="Consolas"/>
          <w:sz w:val="18"/>
        </w:rPr>
        <w:br/>
        <w:t>│   └── index.html</w:t>
      </w:r>
      <w:r>
        <w:rPr>
          <w:rFonts w:ascii="Consolas" w:hAnsi="Consolas"/>
          <w:sz w:val="18"/>
        </w:rPr>
        <w:br/>
        <w:t>├── tests/</w:t>
      </w:r>
      <w:r>
        <w:rPr>
          <w:rFonts w:ascii="Consolas" w:hAnsi="Consolas"/>
          <w:sz w:val="18"/>
        </w:rPr>
        <w:br/>
        <w:t>│   ├── __init__.py</w:t>
      </w:r>
      <w:r>
        <w:rPr>
          <w:rFonts w:ascii="Consolas" w:hAnsi="Consolas"/>
          <w:sz w:val="18"/>
        </w:rPr>
        <w:br/>
      </w:r>
      <w:r>
        <w:rPr>
          <w:rFonts w:ascii="Consolas" w:hAnsi="Consolas"/>
          <w:sz w:val="18"/>
        </w:rPr>
        <w:t>│   └── test_api.py</w:t>
      </w:r>
      <w:r>
        <w:rPr>
          <w:rFonts w:ascii="Consolas" w:hAnsi="Consolas"/>
          <w:sz w:val="18"/>
        </w:rPr>
        <w:br/>
        <w:t>├─</w:t>
      </w:r>
      <w:proofErr w:type="gramStart"/>
      <w:r>
        <w:rPr>
          <w:rFonts w:ascii="Consolas" w:hAnsi="Consolas"/>
          <w:sz w:val="18"/>
        </w:rPr>
        <w:t>─ .env</w:t>
      </w:r>
      <w:proofErr w:type="gramEnd"/>
      <w:r>
        <w:rPr>
          <w:rFonts w:ascii="Consolas" w:hAnsi="Consolas"/>
          <w:sz w:val="18"/>
        </w:rPr>
        <w:br/>
        <w:t>├─</w:t>
      </w:r>
      <w:proofErr w:type="gramStart"/>
      <w:r>
        <w:rPr>
          <w:rFonts w:ascii="Consolas" w:hAnsi="Consolas"/>
          <w:sz w:val="18"/>
        </w:rPr>
        <w:t>─ .env</w:t>
      </w:r>
      <w:proofErr w:type="gramEnd"/>
      <w:r>
        <w:rPr>
          <w:rFonts w:ascii="Consolas" w:hAnsi="Consolas"/>
          <w:sz w:val="18"/>
        </w:rPr>
        <w:t>.example</w:t>
      </w:r>
      <w:r>
        <w:rPr>
          <w:rFonts w:ascii="Consolas" w:hAnsi="Consolas"/>
          <w:sz w:val="18"/>
        </w:rPr>
        <w:br/>
        <w:t>├─</w:t>
      </w:r>
      <w:proofErr w:type="gramStart"/>
      <w:r>
        <w:rPr>
          <w:rFonts w:ascii="Consolas" w:hAnsi="Consolas"/>
          <w:sz w:val="18"/>
        </w:rPr>
        <w:t>─ .gitignore</w:t>
      </w:r>
      <w:proofErr w:type="gramEnd"/>
      <w:r>
        <w:rPr>
          <w:rFonts w:ascii="Consolas" w:hAnsi="Consolas"/>
          <w:sz w:val="18"/>
        </w:rPr>
        <w:br/>
        <w:t>├── config.py</w:t>
      </w:r>
      <w:r>
        <w:rPr>
          <w:rFonts w:ascii="Consolas" w:hAnsi="Consolas"/>
          <w:sz w:val="18"/>
        </w:rPr>
        <w:br/>
        <w:t>├── gemini_client.py</w:t>
      </w:r>
      <w:r>
        <w:rPr>
          <w:rFonts w:ascii="Consolas" w:hAnsi="Consolas"/>
          <w:sz w:val="18"/>
        </w:rPr>
        <w:br/>
        <w:t>├── main.py</w:t>
      </w:r>
      <w:r>
        <w:rPr>
          <w:rFonts w:ascii="Consolas" w:hAnsi="Consolas"/>
          <w:sz w:val="18"/>
        </w:rPr>
        <w:br/>
        <w:t>├── qna.py</w:t>
      </w:r>
      <w:r>
        <w:rPr>
          <w:rFonts w:ascii="Consolas" w:hAnsi="Consolas"/>
          <w:sz w:val="18"/>
        </w:rPr>
        <w:br/>
        <w:t>├── explanation_module.py</w:t>
      </w:r>
      <w:r>
        <w:rPr>
          <w:rFonts w:ascii="Consolas" w:hAnsi="Consolas"/>
          <w:sz w:val="18"/>
        </w:rPr>
        <w:br/>
        <w:t>├── quiz_module.py</w:t>
      </w:r>
      <w:r>
        <w:rPr>
          <w:rFonts w:ascii="Consolas" w:hAnsi="Consolas"/>
          <w:sz w:val="18"/>
        </w:rPr>
        <w:br/>
        <w:t>├── summary_module.py</w:t>
      </w:r>
      <w:r>
        <w:rPr>
          <w:rFonts w:ascii="Consolas" w:hAnsi="Consolas"/>
          <w:sz w:val="18"/>
        </w:rPr>
        <w:br/>
        <w:t>├── learning_path.py</w:t>
      </w:r>
      <w:r>
        <w:rPr>
          <w:rFonts w:ascii="Consolas" w:hAnsi="Consolas"/>
          <w:sz w:val="18"/>
        </w:rPr>
        <w:br/>
      </w:r>
      <w:r>
        <w:rPr>
          <w:rFonts w:ascii="Consolas" w:hAnsi="Consolas"/>
          <w:sz w:val="18"/>
        </w:rPr>
        <w:t>├── requirements.txt</w:t>
      </w:r>
      <w:r>
        <w:rPr>
          <w:rFonts w:ascii="Consolas" w:hAnsi="Consolas"/>
          <w:sz w:val="18"/>
        </w:rPr>
        <w:br/>
        <w:t>└── requirements-local.txt</w:t>
      </w:r>
    </w:p>
    <w:p w14:paraId="01011498" w14:textId="5ADA33B9" w:rsidR="00F93CD0" w:rsidRDefault="00F93CD0">
      <w:pPr>
        <w:spacing w:after="120"/>
      </w:pPr>
      <w:r w:rsidRPr="00F93CD0">
        <w:drawing>
          <wp:inline distT="0" distB="0" distL="0" distR="0" wp14:anchorId="7FFF2206" wp14:editId="79C93238">
            <wp:extent cx="1554480" cy="3172246"/>
            <wp:effectExtent l="0" t="0" r="7620" b="9525"/>
            <wp:docPr id="197187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878320" name=""/>
                    <pic:cNvPicPr/>
                  </pic:nvPicPr>
                  <pic:blipFill>
                    <a:blip r:embed="rId6"/>
                    <a:stretch>
                      <a:fillRect/>
                    </a:stretch>
                  </pic:blipFill>
                  <pic:spPr>
                    <a:xfrm>
                      <a:off x="0" y="0"/>
                      <a:ext cx="1560591" cy="3184718"/>
                    </a:xfrm>
                    <a:prstGeom prst="rect">
                      <a:avLst/>
                    </a:prstGeom>
                  </pic:spPr>
                </pic:pic>
              </a:graphicData>
            </a:graphic>
          </wp:inline>
        </w:drawing>
      </w:r>
    </w:p>
    <w:p w14:paraId="5C43B190" w14:textId="77777777" w:rsidR="0041710A" w:rsidRDefault="004F68DD">
      <w:pPr>
        <w:pStyle w:val="Heading1"/>
      </w:pPr>
      <w:r>
        <w:t>5. Backend Architecture</w:t>
      </w:r>
    </w:p>
    <w:p w14:paraId="2BFFC724" w14:textId="77777777" w:rsidR="0041710A" w:rsidRDefault="004F68DD">
      <w:r>
        <w:t>The backend uses a modular design. main.py exposes HTTP endpoints, while feature-specific modules contain the logic for each educational task. The Gemini client is kept separate so AI communication can be reused by multiple modules.</w:t>
      </w:r>
    </w:p>
    <w:tbl>
      <w:tblPr>
        <w:tblStyle w:val="TableGrid"/>
        <w:tblW w:w="0" w:type="auto"/>
        <w:jc w:val="center"/>
        <w:tblLook w:val="04A0" w:firstRow="1" w:lastRow="0" w:firstColumn="1" w:lastColumn="0" w:noHBand="0" w:noVBand="1"/>
      </w:tblPr>
      <w:tblGrid>
        <w:gridCol w:w="5036"/>
        <w:gridCol w:w="5034"/>
      </w:tblGrid>
      <w:tr w:rsidR="0041710A" w14:paraId="21397BCF" w14:textId="77777777">
        <w:trPr>
          <w:jc w:val="center"/>
        </w:trPr>
        <w:tc>
          <w:tcPr>
            <w:tcW w:w="5040" w:type="dxa"/>
            <w:shd w:val="clear" w:color="auto" w:fill="EDEDED"/>
            <w:vAlign w:val="center"/>
          </w:tcPr>
          <w:p w14:paraId="0E878427" w14:textId="77777777" w:rsidR="0041710A" w:rsidRDefault="004F68DD">
            <w:r>
              <w:rPr>
                <w:b/>
              </w:rPr>
              <w:t>File/Area</w:t>
            </w:r>
          </w:p>
        </w:tc>
        <w:tc>
          <w:tcPr>
            <w:tcW w:w="5040" w:type="dxa"/>
            <w:shd w:val="clear" w:color="auto" w:fill="EDEDED"/>
            <w:vAlign w:val="center"/>
          </w:tcPr>
          <w:p w14:paraId="7FE577FF" w14:textId="77777777" w:rsidR="0041710A" w:rsidRDefault="004F68DD">
            <w:r>
              <w:rPr>
                <w:b/>
              </w:rPr>
              <w:t>Responsibility</w:t>
            </w:r>
          </w:p>
        </w:tc>
      </w:tr>
      <w:tr w:rsidR="0041710A" w14:paraId="7C1717C4" w14:textId="77777777">
        <w:trPr>
          <w:jc w:val="center"/>
        </w:trPr>
        <w:tc>
          <w:tcPr>
            <w:tcW w:w="5040" w:type="dxa"/>
          </w:tcPr>
          <w:p w14:paraId="354F6594" w14:textId="77777777" w:rsidR="0041710A" w:rsidRDefault="004F68DD">
            <w:r>
              <w:t>main.py</w:t>
            </w:r>
          </w:p>
        </w:tc>
        <w:tc>
          <w:tcPr>
            <w:tcW w:w="5040" w:type="dxa"/>
          </w:tcPr>
          <w:p w14:paraId="41F8AD24" w14:textId="77777777" w:rsidR="0041710A" w:rsidRDefault="004F68DD">
            <w:r>
              <w:t xml:space="preserve">Creates the FastAPI application, request models, </w:t>
            </w:r>
            <w:r>
              <w:lastRenderedPageBreak/>
              <w:t>routes, static files, and templates.</w:t>
            </w:r>
          </w:p>
        </w:tc>
      </w:tr>
      <w:tr w:rsidR="0041710A" w14:paraId="0168AACA" w14:textId="77777777">
        <w:trPr>
          <w:jc w:val="center"/>
        </w:trPr>
        <w:tc>
          <w:tcPr>
            <w:tcW w:w="5040" w:type="dxa"/>
          </w:tcPr>
          <w:p w14:paraId="1CF7A44E" w14:textId="77777777" w:rsidR="0041710A" w:rsidRDefault="004F68DD">
            <w:r>
              <w:lastRenderedPageBreak/>
              <w:t>config.py</w:t>
            </w:r>
          </w:p>
        </w:tc>
        <w:tc>
          <w:tcPr>
            <w:tcW w:w="5040" w:type="dxa"/>
          </w:tcPr>
          <w:p w14:paraId="6366FF9A" w14:textId="77777777" w:rsidR="0041710A" w:rsidRDefault="004F68DD">
            <w:r>
              <w:t>Loads application and Gemini-related settings from environment variables.</w:t>
            </w:r>
          </w:p>
        </w:tc>
      </w:tr>
      <w:tr w:rsidR="0041710A" w14:paraId="4870D963" w14:textId="77777777">
        <w:trPr>
          <w:jc w:val="center"/>
        </w:trPr>
        <w:tc>
          <w:tcPr>
            <w:tcW w:w="5040" w:type="dxa"/>
          </w:tcPr>
          <w:p w14:paraId="276CB3D1" w14:textId="77777777" w:rsidR="0041710A" w:rsidRDefault="004F68DD">
            <w:r>
              <w:t>gemini_client.py</w:t>
            </w:r>
          </w:p>
        </w:tc>
        <w:tc>
          <w:tcPr>
            <w:tcW w:w="5040" w:type="dxa"/>
          </w:tcPr>
          <w:p w14:paraId="103B27C1" w14:textId="77777777" w:rsidR="0041710A" w:rsidRDefault="004F68DD">
            <w:r>
              <w:t>Creates the Gemini client and exposes text/structured-generation functions used by feature modules.</w:t>
            </w:r>
          </w:p>
        </w:tc>
      </w:tr>
      <w:tr w:rsidR="0041710A" w14:paraId="387A98A9" w14:textId="77777777">
        <w:trPr>
          <w:jc w:val="center"/>
        </w:trPr>
        <w:tc>
          <w:tcPr>
            <w:tcW w:w="5040" w:type="dxa"/>
          </w:tcPr>
          <w:p w14:paraId="2C508AFD" w14:textId="77777777" w:rsidR="0041710A" w:rsidRDefault="004F68DD">
            <w:r>
              <w:t>qna.py</w:t>
            </w:r>
          </w:p>
        </w:tc>
        <w:tc>
          <w:tcPr>
            <w:tcW w:w="5040" w:type="dxa"/>
          </w:tcPr>
          <w:p w14:paraId="28F0C9CD" w14:textId="77777777" w:rsidR="0041710A" w:rsidRDefault="004F68DD">
            <w:r>
              <w:t>Builds the system instruction and prompt for learner questions.</w:t>
            </w:r>
          </w:p>
        </w:tc>
      </w:tr>
      <w:tr w:rsidR="0041710A" w14:paraId="691653CF" w14:textId="77777777">
        <w:trPr>
          <w:jc w:val="center"/>
        </w:trPr>
        <w:tc>
          <w:tcPr>
            <w:tcW w:w="5040" w:type="dxa"/>
          </w:tcPr>
          <w:p w14:paraId="523F6768" w14:textId="77777777" w:rsidR="0041710A" w:rsidRDefault="004F68DD">
            <w:r>
              <w:t>explanation_module.py</w:t>
            </w:r>
          </w:p>
        </w:tc>
        <w:tc>
          <w:tcPr>
            <w:tcW w:w="5040" w:type="dxa"/>
          </w:tcPr>
          <w:p w14:paraId="656EDCB7" w14:textId="77777777" w:rsidR="0041710A" w:rsidRDefault="004F68DD">
            <w:r>
              <w:t>Handles concept explanation requests.</w:t>
            </w:r>
          </w:p>
        </w:tc>
      </w:tr>
      <w:tr w:rsidR="0041710A" w14:paraId="4EC251D6" w14:textId="77777777">
        <w:trPr>
          <w:jc w:val="center"/>
        </w:trPr>
        <w:tc>
          <w:tcPr>
            <w:tcW w:w="5040" w:type="dxa"/>
          </w:tcPr>
          <w:p w14:paraId="189A2BA8" w14:textId="77777777" w:rsidR="0041710A" w:rsidRDefault="004F68DD">
            <w:r>
              <w:t>quiz_module.py</w:t>
            </w:r>
          </w:p>
        </w:tc>
        <w:tc>
          <w:tcPr>
            <w:tcW w:w="5040" w:type="dxa"/>
          </w:tcPr>
          <w:p w14:paraId="6D897E61" w14:textId="77777777" w:rsidR="0041710A" w:rsidRDefault="004F68DD">
            <w:r>
              <w:t>Defines Pydantic quiz models, generates quiz content, cleans JSON, and validates the result.</w:t>
            </w:r>
          </w:p>
        </w:tc>
      </w:tr>
      <w:tr w:rsidR="0041710A" w14:paraId="4BFC8130" w14:textId="77777777">
        <w:trPr>
          <w:jc w:val="center"/>
        </w:trPr>
        <w:tc>
          <w:tcPr>
            <w:tcW w:w="5040" w:type="dxa"/>
          </w:tcPr>
          <w:p w14:paraId="0FCA6FAA" w14:textId="77777777" w:rsidR="0041710A" w:rsidRDefault="004F68DD">
            <w:r>
              <w:t>summary_module.py</w:t>
            </w:r>
          </w:p>
        </w:tc>
        <w:tc>
          <w:tcPr>
            <w:tcW w:w="5040" w:type="dxa"/>
          </w:tcPr>
          <w:p w14:paraId="642A75F7" w14:textId="77777777" w:rsidR="0041710A" w:rsidRDefault="004F68DD">
            <w:r>
              <w:t>Handles summarization requests.</w:t>
            </w:r>
          </w:p>
        </w:tc>
      </w:tr>
      <w:tr w:rsidR="0041710A" w14:paraId="3A0BE221" w14:textId="77777777">
        <w:trPr>
          <w:jc w:val="center"/>
        </w:trPr>
        <w:tc>
          <w:tcPr>
            <w:tcW w:w="5040" w:type="dxa"/>
          </w:tcPr>
          <w:p w14:paraId="30F4DCF7" w14:textId="77777777" w:rsidR="0041710A" w:rsidRDefault="004F68DD">
            <w:r>
              <w:t>learning_path.py</w:t>
            </w:r>
          </w:p>
        </w:tc>
        <w:tc>
          <w:tcPr>
            <w:tcW w:w="5040" w:type="dxa"/>
          </w:tcPr>
          <w:p w14:paraId="3CCDB0FE" w14:textId="77777777" w:rsidR="0041710A" w:rsidRDefault="004F68DD">
            <w:r>
              <w:t>Defines learning-path models and generates a structured roadmap.</w:t>
            </w:r>
          </w:p>
        </w:tc>
      </w:tr>
      <w:tr w:rsidR="0041710A" w14:paraId="3D9BABDD" w14:textId="77777777">
        <w:trPr>
          <w:jc w:val="center"/>
        </w:trPr>
        <w:tc>
          <w:tcPr>
            <w:tcW w:w="5040" w:type="dxa"/>
          </w:tcPr>
          <w:p w14:paraId="74EEEE5E" w14:textId="77777777" w:rsidR="0041710A" w:rsidRDefault="004F68DD">
            <w:r>
              <w:t>main.py routes</w:t>
            </w:r>
          </w:p>
        </w:tc>
        <w:tc>
          <w:tcPr>
            <w:tcW w:w="5040" w:type="dxa"/>
          </w:tcPr>
          <w:p w14:paraId="0D3B78F3" w14:textId="77777777" w:rsidR="0041710A" w:rsidRDefault="004F68DD">
            <w:r>
              <w:t>Connect frontend requests to the appropriate feature module.</w:t>
            </w:r>
          </w:p>
        </w:tc>
      </w:tr>
    </w:tbl>
    <w:p w14:paraId="120A2CA7" w14:textId="7C149889" w:rsidR="004013F0" w:rsidRDefault="004013F0">
      <w:pPr>
        <w:pStyle w:val="Heading1"/>
      </w:pPr>
      <w:r w:rsidRPr="004013F0">
        <w:drawing>
          <wp:inline distT="0" distB="0" distL="0" distR="0" wp14:anchorId="3D2CA838" wp14:editId="753E4E46">
            <wp:extent cx="2804403" cy="2232853"/>
            <wp:effectExtent l="0" t="0" r="0" b="0"/>
            <wp:docPr id="1356347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347892" name=""/>
                    <pic:cNvPicPr/>
                  </pic:nvPicPr>
                  <pic:blipFill>
                    <a:blip r:embed="rId7"/>
                    <a:stretch>
                      <a:fillRect/>
                    </a:stretch>
                  </pic:blipFill>
                  <pic:spPr>
                    <a:xfrm>
                      <a:off x="0" y="0"/>
                      <a:ext cx="2804403" cy="2232853"/>
                    </a:xfrm>
                    <a:prstGeom prst="rect">
                      <a:avLst/>
                    </a:prstGeom>
                  </pic:spPr>
                </pic:pic>
              </a:graphicData>
            </a:graphic>
          </wp:inline>
        </w:drawing>
      </w:r>
    </w:p>
    <w:p w14:paraId="181D0FDC" w14:textId="0EB6B353" w:rsidR="0041710A" w:rsidRDefault="004F68DD">
      <w:pPr>
        <w:pStyle w:val="Heading1"/>
      </w:pPr>
      <w:r>
        <w:t>6. Configuration</w:t>
      </w:r>
    </w:p>
    <w:p w14:paraId="2DF624D8" w14:textId="77777777" w:rsidR="0041710A" w:rsidRDefault="004F68DD">
      <w:r>
        <w:t>The configuration class uses pydantic-settings and reads values from a .env file. The settings shown in the project include the application name, Gemini API key, explanation backend, local explanation model, maximum output tokens, and temperature.</w:t>
      </w:r>
    </w:p>
    <w:p w14:paraId="56F0359A" w14:textId="77777777" w:rsidR="0041710A" w:rsidRDefault="004F68DD">
      <w:pPr>
        <w:spacing w:after="120"/>
      </w:pPr>
      <w:r>
        <w:rPr>
          <w:rFonts w:ascii="Consolas" w:hAnsi="Consolas"/>
          <w:sz w:val="18"/>
        </w:rPr>
        <w:t>from pydantic_settings import BaseSettings, SettingsConfigDict</w:t>
      </w:r>
      <w:r>
        <w:rPr>
          <w:rFonts w:ascii="Consolas" w:hAnsi="Consolas"/>
          <w:sz w:val="18"/>
        </w:rPr>
        <w:br/>
      </w:r>
      <w:r>
        <w:rPr>
          <w:rFonts w:ascii="Consolas" w:hAnsi="Consolas"/>
          <w:sz w:val="18"/>
        </w:rPr>
        <w:br/>
        <w:t>class Settings(BaseSettings):</w:t>
      </w:r>
      <w:r>
        <w:rPr>
          <w:rFonts w:ascii="Consolas" w:hAnsi="Consolas"/>
          <w:sz w:val="18"/>
        </w:rPr>
        <w:br/>
        <w:t xml:space="preserve">    app_name: str = "EduGenie"</w:t>
      </w:r>
      <w:r>
        <w:rPr>
          <w:rFonts w:ascii="Consolas" w:hAnsi="Consolas"/>
          <w:sz w:val="18"/>
        </w:rPr>
        <w:br/>
        <w:t xml:space="preserve">    gemini_api_key: str = ""</w:t>
      </w:r>
      <w:r>
        <w:rPr>
          <w:rFonts w:ascii="Consolas" w:hAnsi="Consolas"/>
          <w:sz w:val="18"/>
        </w:rPr>
        <w:br/>
        <w:t xml:space="preserve">    explanation_backend: str = "gemini"</w:t>
      </w:r>
      <w:r>
        <w:rPr>
          <w:rFonts w:ascii="Consolas" w:hAnsi="Consolas"/>
          <w:sz w:val="18"/>
        </w:rPr>
        <w:br/>
      </w:r>
      <w:r>
        <w:rPr>
          <w:rFonts w:ascii="Consolas" w:hAnsi="Consolas"/>
          <w:sz w:val="18"/>
        </w:rPr>
        <w:br/>
        <w:t xml:space="preserve">    model_config = SettingsConfigDict(</w:t>
      </w:r>
      <w:r>
        <w:rPr>
          <w:rFonts w:ascii="Consolas" w:hAnsi="Consolas"/>
          <w:sz w:val="18"/>
        </w:rPr>
        <w:br/>
        <w:t xml:space="preserve">        env_file=".env",</w:t>
      </w:r>
      <w:r>
        <w:rPr>
          <w:rFonts w:ascii="Consolas" w:hAnsi="Consolas"/>
          <w:sz w:val="18"/>
        </w:rPr>
        <w:br/>
      </w:r>
      <w:r>
        <w:rPr>
          <w:rFonts w:ascii="Consolas" w:hAnsi="Consolas"/>
          <w:sz w:val="18"/>
        </w:rPr>
        <w:t xml:space="preserve">        env_file_encoding="utf-8",</w:t>
      </w:r>
      <w:r>
        <w:rPr>
          <w:rFonts w:ascii="Consolas" w:hAnsi="Consolas"/>
          <w:sz w:val="18"/>
        </w:rPr>
        <w:br/>
        <w:t xml:space="preserve">        extra="ignore",</w:t>
      </w:r>
      <w:r>
        <w:rPr>
          <w:rFonts w:ascii="Consolas" w:hAnsi="Consolas"/>
          <w:sz w:val="18"/>
        </w:rPr>
        <w:br/>
        <w:t xml:space="preserve">    )</w:t>
      </w:r>
    </w:p>
    <w:p w14:paraId="58454B8E" w14:textId="77777777" w:rsidR="0041710A" w:rsidRDefault="004F68DD">
      <w:r>
        <w:t xml:space="preserve">Keep the real Gemini API key only in .env and do not commit that secret to source control. </w:t>
      </w:r>
      <w:proofErr w:type="gramStart"/>
      <w:r>
        <w:t>The .gitignore</w:t>
      </w:r>
      <w:proofErr w:type="gramEnd"/>
      <w:r>
        <w:t xml:space="preserve"> file should </w:t>
      </w:r>
      <w:proofErr w:type="gramStart"/>
      <w:r>
        <w:t>exclude .env</w:t>
      </w:r>
      <w:proofErr w:type="gramEnd"/>
      <w:r>
        <w:t>.</w:t>
      </w:r>
    </w:p>
    <w:p w14:paraId="2B50071F" w14:textId="5A27B64B" w:rsidR="004013F0" w:rsidRDefault="004013F0">
      <w:r w:rsidRPr="004013F0">
        <w:lastRenderedPageBreak/>
        <w:drawing>
          <wp:inline distT="0" distB="0" distL="0" distR="0" wp14:anchorId="40895228" wp14:editId="04F4C546">
            <wp:extent cx="4274820" cy="4296248"/>
            <wp:effectExtent l="0" t="0" r="0" b="9525"/>
            <wp:docPr id="737649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649345" name=""/>
                    <pic:cNvPicPr/>
                  </pic:nvPicPr>
                  <pic:blipFill>
                    <a:blip r:embed="rId8"/>
                    <a:stretch>
                      <a:fillRect/>
                    </a:stretch>
                  </pic:blipFill>
                  <pic:spPr>
                    <a:xfrm>
                      <a:off x="0" y="0"/>
                      <a:ext cx="4277810" cy="4299253"/>
                    </a:xfrm>
                    <a:prstGeom prst="rect">
                      <a:avLst/>
                    </a:prstGeom>
                  </pic:spPr>
                </pic:pic>
              </a:graphicData>
            </a:graphic>
          </wp:inline>
        </w:drawing>
      </w:r>
    </w:p>
    <w:p w14:paraId="75707507" w14:textId="77777777" w:rsidR="0041710A" w:rsidRDefault="004F68DD">
      <w:pPr>
        <w:pStyle w:val="Heading1"/>
      </w:pPr>
      <w:r>
        <w:t>7. Gemini Client</w:t>
      </w:r>
    </w:p>
    <w:p w14:paraId="764683B4" w14:textId="77777777" w:rsidR="0041710A" w:rsidRDefault="004F68DD">
      <w:r>
        <w:t>The Gemini client is the common AI layer used by the feature modules. The project uses the Google GenAI Python package and reads GEMINI_API_KEY from the environment. During development, the client also exposed generate_structured(prompt), which feature modules use when they need machine-readable JSON.</w:t>
      </w:r>
    </w:p>
    <w:p w14:paraId="0A377B77" w14:textId="77777777" w:rsidR="0041710A" w:rsidRDefault="004F68DD">
      <w:r>
        <w:t>An important compatibility detail discovered during development: the current generate_structured() interface accepts one positional prompt argument. Therefore, calls such as generate_</w:t>
      </w:r>
      <w:proofErr w:type="gramStart"/>
      <w:r>
        <w:t>structured(</w:t>
      </w:r>
      <w:proofErr w:type="gramEnd"/>
      <w:r>
        <w:t xml:space="preserve">prompt, LearningPath) are incompatible with the current client interface; the learning-path module was corrected to call generate_structured(prompt) and validate the returned object with </w:t>
      </w:r>
      <w:proofErr w:type="spellStart"/>
      <w:r>
        <w:t>Pydantic</w:t>
      </w:r>
      <w:proofErr w:type="spellEnd"/>
      <w:r>
        <w:t>.</w:t>
      </w:r>
    </w:p>
    <w:p w14:paraId="7A417D18" w14:textId="477BFD77" w:rsidR="004013F0" w:rsidRDefault="004013F0">
      <w:r w:rsidRPr="004013F0">
        <w:lastRenderedPageBreak/>
        <w:drawing>
          <wp:inline distT="0" distB="0" distL="0" distR="0" wp14:anchorId="7AB7A1A8" wp14:editId="7A31C0BF">
            <wp:extent cx="3162844" cy="3406140"/>
            <wp:effectExtent l="0" t="0" r="0" b="3810"/>
            <wp:docPr id="29698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980847" name=""/>
                    <pic:cNvPicPr/>
                  </pic:nvPicPr>
                  <pic:blipFill>
                    <a:blip r:embed="rId9"/>
                    <a:stretch>
                      <a:fillRect/>
                    </a:stretch>
                  </pic:blipFill>
                  <pic:spPr>
                    <a:xfrm>
                      <a:off x="0" y="0"/>
                      <a:ext cx="3176222" cy="3420547"/>
                    </a:xfrm>
                    <a:prstGeom prst="rect">
                      <a:avLst/>
                    </a:prstGeom>
                  </pic:spPr>
                </pic:pic>
              </a:graphicData>
            </a:graphic>
          </wp:inline>
        </w:drawing>
      </w:r>
    </w:p>
    <w:p w14:paraId="0D884D70" w14:textId="77777777" w:rsidR="0041710A" w:rsidRDefault="004F68DD">
      <w:pPr>
        <w:pStyle w:val="Heading1"/>
      </w:pPr>
      <w:r>
        <w:t>8. FastAPI Request Models</w:t>
      </w:r>
    </w:p>
    <w:tbl>
      <w:tblPr>
        <w:tblStyle w:val="TableGrid"/>
        <w:tblW w:w="0" w:type="auto"/>
        <w:jc w:val="center"/>
        <w:tblLook w:val="04A0" w:firstRow="1" w:lastRow="0" w:firstColumn="1" w:lastColumn="0" w:noHBand="0" w:noVBand="1"/>
      </w:tblPr>
      <w:tblGrid>
        <w:gridCol w:w="2520"/>
        <w:gridCol w:w="2516"/>
        <w:gridCol w:w="2517"/>
        <w:gridCol w:w="2517"/>
      </w:tblGrid>
      <w:tr w:rsidR="0041710A" w14:paraId="433E3E70" w14:textId="77777777">
        <w:trPr>
          <w:jc w:val="center"/>
        </w:trPr>
        <w:tc>
          <w:tcPr>
            <w:tcW w:w="2520" w:type="dxa"/>
            <w:shd w:val="clear" w:color="auto" w:fill="EDEDED"/>
            <w:vAlign w:val="center"/>
          </w:tcPr>
          <w:p w14:paraId="410F86EC" w14:textId="77777777" w:rsidR="0041710A" w:rsidRDefault="004F68DD">
            <w:r>
              <w:rPr>
                <w:b/>
              </w:rPr>
              <w:t>Model</w:t>
            </w:r>
          </w:p>
        </w:tc>
        <w:tc>
          <w:tcPr>
            <w:tcW w:w="2520" w:type="dxa"/>
            <w:shd w:val="clear" w:color="auto" w:fill="EDEDED"/>
            <w:vAlign w:val="center"/>
          </w:tcPr>
          <w:p w14:paraId="0BB7DF48" w14:textId="77777777" w:rsidR="0041710A" w:rsidRDefault="004F68DD">
            <w:r>
              <w:rPr>
                <w:b/>
              </w:rPr>
              <w:t>Field</w:t>
            </w:r>
          </w:p>
        </w:tc>
        <w:tc>
          <w:tcPr>
            <w:tcW w:w="2520" w:type="dxa"/>
            <w:shd w:val="clear" w:color="auto" w:fill="EDEDED"/>
            <w:vAlign w:val="center"/>
          </w:tcPr>
          <w:p w14:paraId="27FD94F0" w14:textId="77777777" w:rsidR="0041710A" w:rsidRDefault="004F68DD">
            <w:r>
              <w:rPr>
                <w:b/>
              </w:rPr>
              <w:t>Validation</w:t>
            </w:r>
          </w:p>
        </w:tc>
        <w:tc>
          <w:tcPr>
            <w:tcW w:w="2520" w:type="dxa"/>
            <w:shd w:val="clear" w:color="auto" w:fill="EDEDED"/>
            <w:vAlign w:val="center"/>
          </w:tcPr>
          <w:p w14:paraId="4647957A" w14:textId="77777777" w:rsidR="0041710A" w:rsidRDefault="004F68DD">
            <w:r>
              <w:rPr>
                <w:b/>
              </w:rPr>
              <w:t>Used By</w:t>
            </w:r>
          </w:p>
        </w:tc>
      </w:tr>
      <w:tr w:rsidR="0041710A" w14:paraId="1505C6DC" w14:textId="77777777">
        <w:trPr>
          <w:jc w:val="center"/>
        </w:trPr>
        <w:tc>
          <w:tcPr>
            <w:tcW w:w="2520" w:type="dxa"/>
          </w:tcPr>
          <w:p w14:paraId="45EE35B7" w14:textId="77777777" w:rsidR="0041710A" w:rsidRDefault="004F68DD">
            <w:r>
              <w:t>TextRequest</w:t>
            </w:r>
          </w:p>
        </w:tc>
        <w:tc>
          <w:tcPr>
            <w:tcW w:w="2520" w:type="dxa"/>
          </w:tcPr>
          <w:p w14:paraId="5E8F7DF4" w14:textId="77777777" w:rsidR="0041710A" w:rsidRDefault="004F68DD">
            <w:r>
              <w:t>text</w:t>
            </w:r>
          </w:p>
        </w:tc>
        <w:tc>
          <w:tcPr>
            <w:tcW w:w="2520" w:type="dxa"/>
          </w:tcPr>
          <w:p w14:paraId="41DFD6A0" w14:textId="77777777" w:rsidR="0041710A" w:rsidRDefault="004F68DD">
            <w:r>
              <w:t>1–20,000 characters</w:t>
            </w:r>
          </w:p>
        </w:tc>
        <w:tc>
          <w:tcPr>
            <w:tcW w:w="2520" w:type="dxa"/>
          </w:tcPr>
          <w:p w14:paraId="4339A1ED" w14:textId="77777777" w:rsidR="0041710A" w:rsidRDefault="004F68DD">
            <w:r>
              <w:t>Explanation / summary</w:t>
            </w:r>
          </w:p>
        </w:tc>
      </w:tr>
      <w:tr w:rsidR="0041710A" w14:paraId="14A1DA45" w14:textId="77777777">
        <w:trPr>
          <w:jc w:val="center"/>
        </w:trPr>
        <w:tc>
          <w:tcPr>
            <w:tcW w:w="2520" w:type="dxa"/>
          </w:tcPr>
          <w:p w14:paraId="19AA9D85" w14:textId="77777777" w:rsidR="0041710A" w:rsidRDefault="004F68DD">
            <w:r>
              <w:t>QARequest</w:t>
            </w:r>
          </w:p>
        </w:tc>
        <w:tc>
          <w:tcPr>
            <w:tcW w:w="2520" w:type="dxa"/>
          </w:tcPr>
          <w:p w14:paraId="4169C89D" w14:textId="77777777" w:rsidR="0041710A" w:rsidRDefault="004F68DD">
            <w:r>
              <w:t>question</w:t>
            </w:r>
          </w:p>
        </w:tc>
        <w:tc>
          <w:tcPr>
            <w:tcW w:w="2520" w:type="dxa"/>
          </w:tcPr>
          <w:p w14:paraId="12420BF3" w14:textId="77777777" w:rsidR="0041710A" w:rsidRDefault="004F68DD">
            <w:r>
              <w:t>1–10,000 characters</w:t>
            </w:r>
          </w:p>
        </w:tc>
        <w:tc>
          <w:tcPr>
            <w:tcW w:w="2520" w:type="dxa"/>
          </w:tcPr>
          <w:p w14:paraId="0AD125C0" w14:textId="77777777" w:rsidR="0041710A" w:rsidRDefault="004F68DD">
            <w:r>
              <w:t>Question answering</w:t>
            </w:r>
          </w:p>
        </w:tc>
      </w:tr>
      <w:tr w:rsidR="0041710A" w14:paraId="0F9AB9A2" w14:textId="77777777">
        <w:trPr>
          <w:jc w:val="center"/>
        </w:trPr>
        <w:tc>
          <w:tcPr>
            <w:tcW w:w="2520" w:type="dxa"/>
          </w:tcPr>
          <w:p w14:paraId="203F404A" w14:textId="77777777" w:rsidR="0041710A" w:rsidRDefault="004F68DD">
            <w:r>
              <w:t>QuizRequest</w:t>
            </w:r>
          </w:p>
        </w:tc>
        <w:tc>
          <w:tcPr>
            <w:tcW w:w="2520" w:type="dxa"/>
          </w:tcPr>
          <w:p w14:paraId="35922BB4" w14:textId="77777777" w:rsidR="0041710A" w:rsidRDefault="004F68DD">
            <w:r>
              <w:t>text</w:t>
            </w:r>
          </w:p>
        </w:tc>
        <w:tc>
          <w:tcPr>
            <w:tcW w:w="2520" w:type="dxa"/>
          </w:tcPr>
          <w:p w14:paraId="43A3638B" w14:textId="77777777" w:rsidR="0041710A" w:rsidRDefault="004F68DD">
            <w:r>
              <w:t>1–20,000 characters</w:t>
            </w:r>
          </w:p>
        </w:tc>
        <w:tc>
          <w:tcPr>
            <w:tcW w:w="2520" w:type="dxa"/>
          </w:tcPr>
          <w:p w14:paraId="6E2EAC73" w14:textId="77777777" w:rsidR="0041710A" w:rsidRDefault="004F68DD">
            <w:r>
              <w:t>Quiz generation</w:t>
            </w:r>
          </w:p>
        </w:tc>
      </w:tr>
      <w:tr w:rsidR="0041710A" w14:paraId="75BC138E" w14:textId="77777777">
        <w:trPr>
          <w:jc w:val="center"/>
        </w:trPr>
        <w:tc>
          <w:tcPr>
            <w:tcW w:w="2520" w:type="dxa"/>
          </w:tcPr>
          <w:p w14:paraId="3DD02716" w14:textId="77777777" w:rsidR="0041710A" w:rsidRDefault="004F68DD">
            <w:r>
              <w:t>LearningPathRequest</w:t>
            </w:r>
          </w:p>
        </w:tc>
        <w:tc>
          <w:tcPr>
            <w:tcW w:w="2520" w:type="dxa"/>
          </w:tcPr>
          <w:p w14:paraId="75784969" w14:textId="77777777" w:rsidR="0041710A" w:rsidRDefault="004F68DD">
            <w:r>
              <w:t>topic</w:t>
            </w:r>
          </w:p>
        </w:tc>
        <w:tc>
          <w:tcPr>
            <w:tcW w:w="2520" w:type="dxa"/>
          </w:tcPr>
          <w:p w14:paraId="22A539DB" w14:textId="77777777" w:rsidR="0041710A" w:rsidRDefault="004F68DD">
            <w:r>
              <w:t>1–5,000 characters</w:t>
            </w:r>
          </w:p>
        </w:tc>
        <w:tc>
          <w:tcPr>
            <w:tcW w:w="2520" w:type="dxa"/>
          </w:tcPr>
          <w:p w14:paraId="37A95203" w14:textId="77777777" w:rsidR="0041710A" w:rsidRDefault="004F68DD">
            <w:r>
              <w:t>Learning path topic</w:t>
            </w:r>
          </w:p>
        </w:tc>
      </w:tr>
      <w:tr w:rsidR="0041710A" w14:paraId="4A6A9BC2" w14:textId="77777777">
        <w:trPr>
          <w:jc w:val="center"/>
        </w:trPr>
        <w:tc>
          <w:tcPr>
            <w:tcW w:w="2520" w:type="dxa"/>
          </w:tcPr>
          <w:p w14:paraId="4B471FF4" w14:textId="77777777" w:rsidR="0041710A" w:rsidRDefault="004F68DD">
            <w:r>
              <w:t>LearningPathRequest</w:t>
            </w:r>
          </w:p>
        </w:tc>
        <w:tc>
          <w:tcPr>
            <w:tcW w:w="2520" w:type="dxa"/>
          </w:tcPr>
          <w:p w14:paraId="02A1A6BD" w14:textId="77777777" w:rsidR="0041710A" w:rsidRDefault="004F68DD">
            <w:r>
              <w:t>l</w:t>
            </w:r>
            <w:r>
              <w:t>evel</w:t>
            </w:r>
          </w:p>
        </w:tc>
        <w:tc>
          <w:tcPr>
            <w:tcW w:w="2520" w:type="dxa"/>
          </w:tcPr>
          <w:p w14:paraId="0E866500" w14:textId="77777777" w:rsidR="0041710A" w:rsidRDefault="004F68DD">
            <w:r>
              <w:t>M</w:t>
            </w:r>
            <w:r>
              <w:t>aximum 50 characters</w:t>
            </w:r>
          </w:p>
        </w:tc>
        <w:tc>
          <w:tcPr>
            <w:tcW w:w="2520" w:type="dxa"/>
          </w:tcPr>
          <w:p w14:paraId="54DD574A" w14:textId="77777777" w:rsidR="0041710A" w:rsidRDefault="004F68DD">
            <w:r>
              <w:t>Learner level; defaults to beginner</w:t>
            </w:r>
          </w:p>
        </w:tc>
      </w:tr>
    </w:tbl>
    <w:p w14:paraId="1033920F" w14:textId="765D26E3" w:rsidR="004013F0" w:rsidRDefault="004013F0">
      <w:pPr>
        <w:pStyle w:val="Heading1"/>
      </w:pPr>
      <w:r w:rsidRPr="004013F0">
        <w:lastRenderedPageBreak/>
        <w:drawing>
          <wp:inline distT="0" distB="0" distL="0" distR="0" wp14:anchorId="6EA9DB22" wp14:editId="3682D42A">
            <wp:extent cx="6400800" cy="2918460"/>
            <wp:effectExtent l="0" t="0" r="0" b="0"/>
            <wp:docPr id="1308286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286196" name=""/>
                    <pic:cNvPicPr/>
                  </pic:nvPicPr>
                  <pic:blipFill>
                    <a:blip r:embed="rId10"/>
                    <a:stretch>
                      <a:fillRect/>
                    </a:stretch>
                  </pic:blipFill>
                  <pic:spPr>
                    <a:xfrm>
                      <a:off x="0" y="0"/>
                      <a:ext cx="6400800" cy="2918460"/>
                    </a:xfrm>
                    <a:prstGeom prst="rect">
                      <a:avLst/>
                    </a:prstGeom>
                  </pic:spPr>
                </pic:pic>
              </a:graphicData>
            </a:graphic>
          </wp:inline>
        </w:drawing>
      </w:r>
    </w:p>
    <w:p w14:paraId="76E62E33" w14:textId="61BC4F1A" w:rsidR="0041710A" w:rsidRDefault="004F68DD">
      <w:pPr>
        <w:pStyle w:val="Heading1"/>
      </w:pPr>
      <w:r>
        <w:t>9. API Endpoints</w:t>
      </w:r>
    </w:p>
    <w:tbl>
      <w:tblPr>
        <w:tblStyle w:val="TableGrid"/>
        <w:tblW w:w="0" w:type="auto"/>
        <w:jc w:val="center"/>
        <w:tblLook w:val="04A0" w:firstRow="1" w:lastRow="0" w:firstColumn="1" w:lastColumn="0" w:noHBand="0" w:noVBand="1"/>
      </w:tblPr>
      <w:tblGrid>
        <w:gridCol w:w="2516"/>
        <w:gridCol w:w="2520"/>
        <w:gridCol w:w="2517"/>
        <w:gridCol w:w="2517"/>
      </w:tblGrid>
      <w:tr w:rsidR="0041710A" w14:paraId="59C9589C" w14:textId="77777777">
        <w:trPr>
          <w:jc w:val="center"/>
        </w:trPr>
        <w:tc>
          <w:tcPr>
            <w:tcW w:w="2520" w:type="dxa"/>
            <w:shd w:val="clear" w:color="auto" w:fill="EDEDED"/>
            <w:vAlign w:val="center"/>
          </w:tcPr>
          <w:p w14:paraId="77875ABA" w14:textId="77777777" w:rsidR="0041710A" w:rsidRDefault="004F68DD">
            <w:r>
              <w:rPr>
                <w:b/>
              </w:rPr>
              <w:t>Method</w:t>
            </w:r>
          </w:p>
        </w:tc>
        <w:tc>
          <w:tcPr>
            <w:tcW w:w="2520" w:type="dxa"/>
            <w:shd w:val="clear" w:color="auto" w:fill="EDEDED"/>
            <w:vAlign w:val="center"/>
          </w:tcPr>
          <w:p w14:paraId="1EB089AF" w14:textId="77777777" w:rsidR="0041710A" w:rsidRDefault="004F68DD">
            <w:r>
              <w:rPr>
                <w:b/>
              </w:rPr>
              <w:t>Endpoint</w:t>
            </w:r>
          </w:p>
        </w:tc>
        <w:tc>
          <w:tcPr>
            <w:tcW w:w="2520" w:type="dxa"/>
            <w:shd w:val="clear" w:color="auto" w:fill="EDEDED"/>
            <w:vAlign w:val="center"/>
          </w:tcPr>
          <w:p w14:paraId="759EB8A4" w14:textId="77777777" w:rsidR="0041710A" w:rsidRDefault="004F68DD">
            <w:r>
              <w:rPr>
                <w:b/>
              </w:rPr>
              <w:t>Purpose</w:t>
            </w:r>
          </w:p>
        </w:tc>
        <w:tc>
          <w:tcPr>
            <w:tcW w:w="2520" w:type="dxa"/>
            <w:shd w:val="clear" w:color="auto" w:fill="EDEDED"/>
            <w:vAlign w:val="center"/>
          </w:tcPr>
          <w:p w14:paraId="651E6303" w14:textId="77777777" w:rsidR="0041710A" w:rsidRDefault="004F68DD">
            <w:r>
              <w:rPr>
                <w:b/>
              </w:rPr>
              <w:t>Input</w:t>
            </w:r>
          </w:p>
        </w:tc>
      </w:tr>
      <w:tr w:rsidR="0041710A" w14:paraId="7296C284" w14:textId="77777777">
        <w:trPr>
          <w:jc w:val="center"/>
        </w:trPr>
        <w:tc>
          <w:tcPr>
            <w:tcW w:w="2520" w:type="dxa"/>
          </w:tcPr>
          <w:p w14:paraId="1C592F71" w14:textId="77777777" w:rsidR="0041710A" w:rsidRDefault="004F68DD">
            <w:r>
              <w:t>GET</w:t>
            </w:r>
          </w:p>
        </w:tc>
        <w:tc>
          <w:tcPr>
            <w:tcW w:w="2520" w:type="dxa"/>
          </w:tcPr>
          <w:p w14:paraId="247DC291" w14:textId="77777777" w:rsidR="0041710A" w:rsidRDefault="004F68DD">
            <w:r>
              <w:t>/</w:t>
            </w:r>
          </w:p>
        </w:tc>
        <w:tc>
          <w:tcPr>
            <w:tcW w:w="2520" w:type="dxa"/>
          </w:tcPr>
          <w:p w14:paraId="079DF737" w14:textId="77777777" w:rsidR="0041710A" w:rsidRDefault="004F68DD">
            <w:r>
              <w:t>Loads the EduGenie web interface.</w:t>
            </w:r>
          </w:p>
        </w:tc>
        <w:tc>
          <w:tcPr>
            <w:tcW w:w="2520" w:type="dxa"/>
          </w:tcPr>
          <w:p w14:paraId="5221B7D8" w14:textId="77777777" w:rsidR="0041710A" w:rsidRDefault="004F68DD">
            <w:r>
              <w:t>HTML</w:t>
            </w:r>
          </w:p>
        </w:tc>
      </w:tr>
      <w:tr w:rsidR="0041710A" w14:paraId="79A3576C" w14:textId="77777777">
        <w:trPr>
          <w:jc w:val="center"/>
        </w:trPr>
        <w:tc>
          <w:tcPr>
            <w:tcW w:w="2520" w:type="dxa"/>
          </w:tcPr>
          <w:p w14:paraId="1CB1351F" w14:textId="77777777" w:rsidR="0041710A" w:rsidRDefault="004F68DD">
            <w:r>
              <w:t>GET</w:t>
            </w:r>
          </w:p>
        </w:tc>
        <w:tc>
          <w:tcPr>
            <w:tcW w:w="2520" w:type="dxa"/>
          </w:tcPr>
          <w:p w14:paraId="554FA0C8" w14:textId="77777777" w:rsidR="0041710A" w:rsidRDefault="004F68DD">
            <w:r>
              <w:t>/health</w:t>
            </w:r>
          </w:p>
        </w:tc>
        <w:tc>
          <w:tcPr>
            <w:tcW w:w="2520" w:type="dxa"/>
          </w:tcPr>
          <w:p w14:paraId="6AD7ED2C" w14:textId="77777777" w:rsidR="0041710A" w:rsidRDefault="004F68DD">
            <w:r>
              <w:t>Checks application status and whether the configured settings contain a Gemini key.</w:t>
            </w:r>
          </w:p>
        </w:tc>
        <w:tc>
          <w:tcPr>
            <w:tcW w:w="2520" w:type="dxa"/>
          </w:tcPr>
          <w:p w14:paraId="78B2ACFD" w14:textId="77777777" w:rsidR="0041710A" w:rsidRDefault="004F68DD">
            <w:r>
              <w:t>JSON</w:t>
            </w:r>
          </w:p>
        </w:tc>
      </w:tr>
      <w:tr w:rsidR="0041710A" w14:paraId="58F6B7C3" w14:textId="77777777">
        <w:trPr>
          <w:jc w:val="center"/>
        </w:trPr>
        <w:tc>
          <w:tcPr>
            <w:tcW w:w="2520" w:type="dxa"/>
          </w:tcPr>
          <w:p w14:paraId="0A5DD1A2" w14:textId="77777777" w:rsidR="0041710A" w:rsidRDefault="004F68DD">
            <w:r>
              <w:t>POST</w:t>
            </w:r>
          </w:p>
        </w:tc>
        <w:tc>
          <w:tcPr>
            <w:tcW w:w="2520" w:type="dxa"/>
          </w:tcPr>
          <w:p w14:paraId="4C3FF005" w14:textId="77777777" w:rsidR="0041710A" w:rsidRDefault="004F68DD">
            <w:r>
              <w:t>/qa</w:t>
            </w:r>
          </w:p>
        </w:tc>
        <w:tc>
          <w:tcPr>
            <w:tcW w:w="2520" w:type="dxa"/>
          </w:tcPr>
          <w:p w14:paraId="4BE7C42F" w14:textId="77777777" w:rsidR="0041710A" w:rsidRDefault="004F68DD">
            <w:r>
              <w:t>Answers a learner's question.</w:t>
            </w:r>
          </w:p>
        </w:tc>
        <w:tc>
          <w:tcPr>
            <w:tcW w:w="2520" w:type="dxa"/>
          </w:tcPr>
          <w:p w14:paraId="155E2D26" w14:textId="77777777" w:rsidR="0041710A" w:rsidRDefault="004F68DD">
            <w:r>
              <w:t>{"question": "..."}</w:t>
            </w:r>
          </w:p>
        </w:tc>
      </w:tr>
      <w:tr w:rsidR="0041710A" w14:paraId="6FB640CC" w14:textId="77777777">
        <w:trPr>
          <w:jc w:val="center"/>
        </w:trPr>
        <w:tc>
          <w:tcPr>
            <w:tcW w:w="2520" w:type="dxa"/>
          </w:tcPr>
          <w:p w14:paraId="0BF48D15" w14:textId="77777777" w:rsidR="0041710A" w:rsidRDefault="004F68DD">
            <w:r>
              <w:t>POST</w:t>
            </w:r>
          </w:p>
        </w:tc>
        <w:tc>
          <w:tcPr>
            <w:tcW w:w="2520" w:type="dxa"/>
          </w:tcPr>
          <w:p w14:paraId="3FD51EEB" w14:textId="77777777" w:rsidR="0041710A" w:rsidRDefault="004F68DD">
            <w:r>
              <w:t>/explain</w:t>
            </w:r>
          </w:p>
        </w:tc>
        <w:tc>
          <w:tcPr>
            <w:tcW w:w="2520" w:type="dxa"/>
          </w:tcPr>
          <w:p w14:paraId="6E0FF15D" w14:textId="77777777" w:rsidR="0041710A" w:rsidRDefault="004F68DD">
            <w:r>
              <w:t>Explains a concept.</w:t>
            </w:r>
          </w:p>
        </w:tc>
        <w:tc>
          <w:tcPr>
            <w:tcW w:w="2520" w:type="dxa"/>
          </w:tcPr>
          <w:p w14:paraId="74AB6E60" w14:textId="77777777" w:rsidR="0041710A" w:rsidRDefault="004F68DD">
            <w:r>
              <w:t>{"text": "..."}</w:t>
            </w:r>
          </w:p>
        </w:tc>
      </w:tr>
      <w:tr w:rsidR="0041710A" w14:paraId="3AB55626" w14:textId="77777777">
        <w:trPr>
          <w:jc w:val="center"/>
        </w:trPr>
        <w:tc>
          <w:tcPr>
            <w:tcW w:w="2520" w:type="dxa"/>
          </w:tcPr>
          <w:p w14:paraId="3DE0CFEA" w14:textId="77777777" w:rsidR="0041710A" w:rsidRDefault="004F68DD">
            <w:r>
              <w:t>POST</w:t>
            </w:r>
          </w:p>
        </w:tc>
        <w:tc>
          <w:tcPr>
            <w:tcW w:w="2520" w:type="dxa"/>
          </w:tcPr>
          <w:p w14:paraId="74951CF2" w14:textId="77777777" w:rsidR="0041710A" w:rsidRDefault="004F68DD">
            <w:r>
              <w:t>/quiz</w:t>
            </w:r>
          </w:p>
        </w:tc>
        <w:tc>
          <w:tcPr>
            <w:tcW w:w="2520" w:type="dxa"/>
          </w:tcPr>
          <w:p w14:paraId="1784610F" w14:textId="77777777" w:rsidR="0041710A" w:rsidRDefault="004F68DD">
            <w:r>
              <w:t>Generates a quiz from educational material.</w:t>
            </w:r>
          </w:p>
        </w:tc>
        <w:tc>
          <w:tcPr>
            <w:tcW w:w="2520" w:type="dxa"/>
          </w:tcPr>
          <w:p w14:paraId="4C8C3AB7" w14:textId="77777777" w:rsidR="0041710A" w:rsidRDefault="004F68DD">
            <w:r>
              <w:t>{"text": "..."}</w:t>
            </w:r>
          </w:p>
        </w:tc>
      </w:tr>
      <w:tr w:rsidR="0041710A" w14:paraId="0A415CC9" w14:textId="77777777">
        <w:trPr>
          <w:jc w:val="center"/>
        </w:trPr>
        <w:tc>
          <w:tcPr>
            <w:tcW w:w="2520" w:type="dxa"/>
          </w:tcPr>
          <w:p w14:paraId="59B6B736" w14:textId="77777777" w:rsidR="0041710A" w:rsidRDefault="004F68DD">
            <w:r>
              <w:t>POST</w:t>
            </w:r>
          </w:p>
        </w:tc>
        <w:tc>
          <w:tcPr>
            <w:tcW w:w="2520" w:type="dxa"/>
          </w:tcPr>
          <w:p w14:paraId="519F706D" w14:textId="77777777" w:rsidR="0041710A" w:rsidRDefault="004F68DD">
            <w:r>
              <w:t>/summarize</w:t>
            </w:r>
          </w:p>
        </w:tc>
        <w:tc>
          <w:tcPr>
            <w:tcW w:w="2520" w:type="dxa"/>
          </w:tcPr>
          <w:p w14:paraId="6CA8EF52" w14:textId="77777777" w:rsidR="0041710A" w:rsidRDefault="004F68DD">
            <w:r>
              <w:t>Summarizes educational text.</w:t>
            </w:r>
          </w:p>
        </w:tc>
        <w:tc>
          <w:tcPr>
            <w:tcW w:w="2520" w:type="dxa"/>
          </w:tcPr>
          <w:p w14:paraId="27F201F2" w14:textId="77777777" w:rsidR="0041710A" w:rsidRDefault="004F68DD">
            <w:r>
              <w:t>{"text": "..."}</w:t>
            </w:r>
          </w:p>
        </w:tc>
      </w:tr>
      <w:tr w:rsidR="0041710A" w14:paraId="4285CB1B" w14:textId="77777777">
        <w:trPr>
          <w:jc w:val="center"/>
        </w:trPr>
        <w:tc>
          <w:tcPr>
            <w:tcW w:w="2520" w:type="dxa"/>
          </w:tcPr>
          <w:p w14:paraId="08914385" w14:textId="77777777" w:rsidR="0041710A" w:rsidRDefault="004F68DD">
            <w:r>
              <w:t>POST</w:t>
            </w:r>
          </w:p>
        </w:tc>
        <w:tc>
          <w:tcPr>
            <w:tcW w:w="2520" w:type="dxa"/>
          </w:tcPr>
          <w:p w14:paraId="47D7F725" w14:textId="77777777" w:rsidR="0041710A" w:rsidRDefault="004F68DD">
            <w:r>
              <w:t>/learn/recommendations</w:t>
            </w:r>
          </w:p>
        </w:tc>
        <w:tc>
          <w:tcPr>
            <w:tcW w:w="2520" w:type="dxa"/>
          </w:tcPr>
          <w:p w14:paraId="43311843" w14:textId="77777777" w:rsidR="0041710A" w:rsidRDefault="004F68DD">
            <w:r>
              <w:t>Generates a personalized learning path.</w:t>
            </w:r>
          </w:p>
        </w:tc>
        <w:tc>
          <w:tcPr>
            <w:tcW w:w="2520" w:type="dxa"/>
          </w:tcPr>
          <w:p w14:paraId="4D7CA9AA" w14:textId="77777777" w:rsidR="0041710A" w:rsidRDefault="004F68DD">
            <w:r>
              <w:t>{"topic": "...", "level": "beginner"}</w:t>
            </w:r>
          </w:p>
        </w:tc>
      </w:tr>
    </w:tbl>
    <w:p w14:paraId="5812DD77" w14:textId="02856DEB" w:rsidR="004013F0" w:rsidRDefault="004013F0">
      <w:pPr>
        <w:pStyle w:val="Heading1"/>
      </w:pPr>
      <w:r w:rsidRPr="004013F0">
        <w:lastRenderedPageBreak/>
        <w:drawing>
          <wp:inline distT="0" distB="0" distL="0" distR="0" wp14:anchorId="53D67742" wp14:editId="2BADA6DE">
            <wp:extent cx="6400800" cy="3254375"/>
            <wp:effectExtent l="0" t="0" r="0" b="3175"/>
            <wp:docPr id="92683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33136" name=""/>
                    <pic:cNvPicPr/>
                  </pic:nvPicPr>
                  <pic:blipFill>
                    <a:blip r:embed="rId11"/>
                    <a:stretch>
                      <a:fillRect/>
                    </a:stretch>
                  </pic:blipFill>
                  <pic:spPr>
                    <a:xfrm>
                      <a:off x="0" y="0"/>
                      <a:ext cx="6400800" cy="3254375"/>
                    </a:xfrm>
                    <a:prstGeom prst="rect">
                      <a:avLst/>
                    </a:prstGeom>
                  </pic:spPr>
                </pic:pic>
              </a:graphicData>
            </a:graphic>
          </wp:inline>
        </w:drawing>
      </w:r>
    </w:p>
    <w:p w14:paraId="21CD9750" w14:textId="54122B45" w:rsidR="0041710A" w:rsidRDefault="004F68DD">
      <w:pPr>
        <w:pStyle w:val="Heading1"/>
      </w:pPr>
      <w:r>
        <w:t>10. Question Answering Flow</w:t>
      </w:r>
    </w:p>
    <w:p w14:paraId="67329CFF" w14:textId="77777777" w:rsidR="0041710A" w:rsidRDefault="004F68DD">
      <w:r>
        <w:t>The Q&amp;A module defines an EduGenie system instruction and then creates a focused prompt containing the learner's question.</w:t>
      </w:r>
    </w:p>
    <w:p w14:paraId="1BBDC0AD" w14:textId="77777777" w:rsidR="0041710A" w:rsidRDefault="004F68DD">
      <w:pPr>
        <w:spacing w:after="120"/>
      </w:pPr>
      <w:r>
        <w:rPr>
          <w:rFonts w:ascii="Consolas" w:hAnsi="Consolas"/>
          <w:sz w:val="18"/>
        </w:rPr>
        <w:t>SYSTEM_INSTRUCTION = '''</w:t>
      </w:r>
      <w:r>
        <w:rPr>
          <w:rFonts w:ascii="Consolas" w:hAnsi="Consolas"/>
          <w:sz w:val="18"/>
        </w:rPr>
        <w:br/>
        <w:t>You are EduGenie, an educational AI assistant.</w:t>
      </w:r>
      <w:r>
        <w:rPr>
          <w:rFonts w:ascii="Consolas" w:hAnsi="Consolas"/>
          <w:sz w:val="18"/>
        </w:rPr>
        <w:br/>
      </w:r>
      <w:r>
        <w:rPr>
          <w:rFonts w:ascii="Consolas" w:hAnsi="Consolas"/>
          <w:sz w:val="18"/>
        </w:rPr>
        <w:br/>
        <w:t>Your job is to help students understand academic</w:t>
      </w:r>
      <w:r>
        <w:rPr>
          <w:rFonts w:ascii="Consolas" w:hAnsi="Consolas"/>
          <w:sz w:val="18"/>
        </w:rPr>
        <w:br/>
        <w:t>and general educational questions.</w:t>
      </w:r>
      <w:r>
        <w:rPr>
          <w:rFonts w:ascii="Consolas" w:hAnsi="Consolas"/>
          <w:sz w:val="18"/>
        </w:rPr>
        <w:br/>
      </w:r>
      <w:r>
        <w:rPr>
          <w:rFonts w:ascii="Consolas" w:hAnsi="Consolas"/>
          <w:sz w:val="18"/>
        </w:rPr>
        <w:br/>
        <w:t>Rules:</w:t>
      </w:r>
      <w:r>
        <w:rPr>
          <w:rFonts w:ascii="Consolas" w:hAnsi="Consolas"/>
          <w:sz w:val="18"/>
        </w:rPr>
        <w:br/>
        <w:t>1. Answer accurately.</w:t>
      </w:r>
      <w:r>
        <w:rPr>
          <w:rFonts w:ascii="Consolas" w:hAnsi="Consolas"/>
          <w:sz w:val="18"/>
        </w:rPr>
        <w:br/>
        <w:t>2. Give the direct answer first.</w:t>
      </w:r>
      <w:r>
        <w:rPr>
          <w:rFonts w:ascii="Consolas" w:hAnsi="Consolas"/>
          <w:sz w:val="18"/>
        </w:rPr>
        <w:br/>
        <w:t>3. Explain difficult ideas using simple language.</w:t>
      </w:r>
      <w:r>
        <w:rPr>
          <w:rFonts w:ascii="Consolas" w:hAnsi="Consolas"/>
          <w:sz w:val="18"/>
        </w:rPr>
        <w:br/>
        <w:t>4. Avoid unnecessary complexity.</w:t>
      </w:r>
      <w:r>
        <w:rPr>
          <w:rFonts w:ascii="Consolas" w:hAnsi="Consolas"/>
          <w:sz w:val="18"/>
        </w:rPr>
        <w:br/>
        <w:t>5. If something is uncertain, clearly say so.</w:t>
      </w:r>
      <w:r>
        <w:rPr>
          <w:rFonts w:ascii="Consolas" w:hAnsi="Consolas"/>
          <w:sz w:val="18"/>
        </w:rPr>
        <w:br/>
        <w:t>6. Do not invent sources.</w:t>
      </w:r>
      <w:r>
        <w:rPr>
          <w:rFonts w:ascii="Consolas" w:hAnsi="Consolas"/>
          <w:sz w:val="18"/>
        </w:rPr>
        <w:br/>
      </w:r>
      <w:r>
        <w:rPr>
          <w:rFonts w:ascii="Consolas" w:hAnsi="Consolas"/>
          <w:sz w:val="18"/>
        </w:rPr>
        <w:t>7. Use examples when they improve understanding.</w:t>
      </w:r>
      <w:r>
        <w:rPr>
          <w:rFonts w:ascii="Consolas" w:hAnsi="Consolas"/>
          <w:sz w:val="18"/>
        </w:rPr>
        <w:br/>
        <w:t>'''</w:t>
      </w:r>
    </w:p>
    <w:p w14:paraId="59955EC0" w14:textId="77777777" w:rsidR="0041710A" w:rsidRDefault="004F68DD">
      <w:r>
        <w:t>The answer_question() function sends the prompt and system instruction through generate_text(). The API then returns the generated answer under the 'answer' field.</w:t>
      </w:r>
    </w:p>
    <w:p w14:paraId="2B11B667" w14:textId="71FDDD04" w:rsidR="004013F0" w:rsidRDefault="004013F0">
      <w:r w:rsidRPr="004013F0">
        <w:lastRenderedPageBreak/>
        <w:drawing>
          <wp:inline distT="0" distB="0" distL="0" distR="0" wp14:anchorId="393840BF" wp14:editId="3E18A18D">
            <wp:extent cx="4267570" cy="5547841"/>
            <wp:effectExtent l="0" t="0" r="0" b="0"/>
            <wp:docPr id="592943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943627" name=""/>
                    <pic:cNvPicPr/>
                  </pic:nvPicPr>
                  <pic:blipFill>
                    <a:blip r:embed="rId12"/>
                    <a:stretch>
                      <a:fillRect/>
                    </a:stretch>
                  </pic:blipFill>
                  <pic:spPr>
                    <a:xfrm>
                      <a:off x="0" y="0"/>
                      <a:ext cx="4267570" cy="5547841"/>
                    </a:xfrm>
                    <a:prstGeom prst="rect">
                      <a:avLst/>
                    </a:prstGeom>
                  </pic:spPr>
                </pic:pic>
              </a:graphicData>
            </a:graphic>
          </wp:inline>
        </w:drawing>
      </w:r>
      <w:r w:rsidR="008C2051" w:rsidRPr="008C2051">
        <w:lastRenderedPageBreak/>
        <w:drawing>
          <wp:inline distT="0" distB="0" distL="0" distR="0" wp14:anchorId="3314C882" wp14:editId="7A71F1B5">
            <wp:extent cx="6400800" cy="5422900"/>
            <wp:effectExtent l="0" t="0" r="0" b="6350"/>
            <wp:docPr id="1531745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745529" name=""/>
                    <pic:cNvPicPr/>
                  </pic:nvPicPr>
                  <pic:blipFill>
                    <a:blip r:embed="rId13"/>
                    <a:stretch>
                      <a:fillRect/>
                    </a:stretch>
                  </pic:blipFill>
                  <pic:spPr>
                    <a:xfrm>
                      <a:off x="0" y="0"/>
                      <a:ext cx="6400800" cy="5422900"/>
                    </a:xfrm>
                    <a:prstGeom prst="rect">
                      <a:avLst/>
                    </a:prstGeom>
                  </pic:spPr>
                </pic:pic>
              </a:graphicData>
            </a:graphic>
          </wp:inline>
        </w:drawing>
      </w:r>
    </w:p>
    <w:p w14:paraId="5260C48A" w14:textId="77777777" w:rsidR="0041710A" w:rsidRDefault="004F68DD">
      <w:pPr>
        <w:pStyle w:val="Heading1"/>
      </w:pPr>
      <w:r>
        <w:t>11. Quiz Generation</w:t>
      </w:r>
    </w:p>
    <w:p w14:paraId="6560C556" w14:textId="77777777" w:rsidR="0041710A" w:rsidRDefault="004F68DD">
      <w:r>
        <w:t>The quiz module uses two Pydantic models: QuizQuestion and QuizResponse. QuizQuestion contains a question, exactly four options, a correct answer, and an optional explanation. A validator checks that correct_answer matches one of the supplied options. QuizResponse requires exactly three questions.</w:t>
      </w:r>
    </w:p>
    <w:p w14:paraId="4C7F60F6" w14:textId="77777777" w:rsidR="0041710A" w:rsidRDefault="004F68DD">
      <w:pPr>
        <w:spacing w:after="120"/>
      </w:pPr>
      <w:r>
        <w:rPr>
          <w:rFonts w:ascii="Consolas" w:hAnsi="Consolas"/>
          <w:sz w:val="18"/>
        </w:rPr>
        <w:t>class QuizQuestion(BaseModel):</w:t>
      </w:r>
      <w:r>
        <w:rPr>
          <w:rFonts w:ascii="Consolas" w:hAnsi="Consolas"/>
          <w:sz w:val="18"/>
        </w:rPr>
        <w:br/>
        <w:t xml:space="preserve">    question: str</w:t>
      </w:r>
      <w:r>
        <w:rPr>
          <w:rFonts w:ascii="Consolas" w:hAnsi="Consolas"/>
          <w:sz w:val="18"/>
        </w:rPr>
        <w:br/>
        <w:t xml:space="preserve">    options: list[str] = Field(min_length=4, max_length=4)</w:t>
      </w:r>
      <w:r>
        <w:rPr>
          <w:rFonts w:ascii="Consolas" w:hAnsi="Consolas"/>
          <w:sz w:val="18"/>
        </w:rPr>
        <w:br/>
        <w:t xml:space="preserve">    correct_answer: str</w:t>
      </w:r>
      <w:r>
        <w:rPr>
          <w:rFonts w:ascii="Consolas" w:hAnsi="Consolas"/>
          <w:sz w:val="18"/>
        </w:rPr>
        <w:br/>
        <w:t xml:space="preserve">    explanation: str = ""</w:t>
      </w:r>
      <w:r>
        <w:rPr>
          <w:rFonts w:ascii="Consolas" w:hAnsi="Consolas"/>
          <w:sz w:val="18"/>
        </w:rPr>
        <w:br/>
      </w:r>
      <w:r>
        <w:rPr>
          <w:rFonts w:ascii="Consolas" w:hAnsi="Consolas"/>
          <w:sz w:val="18"/>
        </w:rPr>
        <w:br/>
        <w:t>class QuizResponse(BaseModel):</w:t>
      </w:r>
      <w:r>
        <w:rPr>
          <w:rFonts w:ascii="Consolas" w:hAnsi="Consolas"/>
          <w:sz w:val="18"/>
        </w:rPr>
        <w:br/>
      </w:r>
      <w:r>
        <w:rPr>
          <w:rFonts w:ascii="Consolas" w:hAnsi="Consolas"/>
          <w:sz w:val="18"/>
        </w:rPr>
        <w:t xml:space="preserve">    questions: list[QuizQuestion] = Field(</w:t>
      </w:r>
      <w:r>
        <w:rPr>
          <w:rFonts w:ascii="Consolas" w:hAnsi="Consolas"/>
          <w:sz w:val="18"/>
        </w:rPr>
        <w:br/>
        <w:t xml:space="preserve">        min_length=3,</w:t>
      </w:r>
      <w:r>
        <w:rPr>
          <w:rFonts w:ascii="Consolas" w:hAnsi="Consolas"/>
          <w:sz w:val="18"/>
        </w:rPr>
        <w:br/>
        <w:t xml:space="preserve">        max_length=3</w:t>
      </w:r>
      <w:r>
        <w:rPr>
          <w:rFonts w:ascii="Consolas" w:hAnsi="Consolas"/>
          <w:sz w:val="18"/>
        </w:rPr>
        <w:br/>
        <w:t xml:space="preserve">    )</w:t>
      </w:r>
    </w:p>
    <w:p w14:paraId="4DB7ACB6" w14:textId="77777777" w:rsidR="0041710A" w:rsidRDefault="004F68DD">
      <w:r>
        <w:lastRenderedPageBreak/>
        <w:t xml:space="preserve">The generator is instructed to base questions only on the supplied material, avoid invented information, provide four options, and include a short explanation. The JSON-cleaning step removes Markdown code fences if the model returns a fenced JSON block, after which </w:t>
      </w:r>
      <w:proofErr w:type="gramStart"/>
      <w:r>
        <w:t>json.loads</w:t>
      </w:r>
      <w:proofErr w:type="gramEnd"/>
      <w:r>
        <w:t xml:space="preserve">() and </w:t>
      </w:r>
      <w:proofErr w:type="spellStart"/>
      <w:r>
        <w:t>Pydantic</w:t>
      </w:r>
      <w:proofErr w:type="spellEnd"/>
      <w:r>
        <w:t xml:space="preserve"> validation are used.</w:t>
      </w:r>
    </w:p>
    <w:p w14:paraId="7C7D5EDF" w14:textId="2F878BCB" w:rsidR="008C2051" w:rsidRDefault="008C2051">
      <w:r w:rsidRPr="008C2051">
        <w:drawing>
          <wp:inline distT="0" distB="0" distL="0" distR="0" wp14:anchorId="7E0AC841" wp14:editId="7EB159D3">
            <wp:extent cx="4160881" cy="6172735"/>
            <wp:effectExtent l="0" t="0" r="0" b="0"/>
            <wp:docPr id="2043684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84462" name=""/>
                    <pic:cNvPicPr/>
                  </pic:nvPicPr>
                  <pic:blipFill>
                    <a:blip r:embed="rId14"/>
                    <a:stretch>
                      <a:fillRect/>
                    </a:stretch>
                  </pic:blipFill>
                  <pic:spPr>
                    <a:xfrm>
                      <a:off x="0" y="0"/>
                      <a:ext cx="4160881" cy="6172735"/>
                    </a:xfrm>
                    <a:prstGeom prst="rect">
                      <a:avLst/>
                    </a:prstGeom>
                  </pic:spPr>
                </pic:pic>
              </a:graphicData>
            </a:graphic>
          </wp:inline>
        </w:drawing>
      </w:r>
    </w:p>
    <w:p w14:paraId="109AAACA" w14:textId="78597FA6" w:rsidR="008C2051" w:rsidRDefault="008C2051">
      <w:r w:rsidRPr="008C2051">
        <w:lastRenderedPageBreak/>
        <w:drawing>
          <wp:inline distT="0" distB="0" distL="0" distR="0" wp14:anchorId="1C82F3A0" wp14:editId="6F871B8F">
            <wp:extent cx="6400800" cy="5382260"/>
            <wp:effectExtent l="0" t="0" r="0" b="8890"/>
            <wp:docPr id="1068805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805565" name=""/>
                    <pic:cNvPicPr/>
                  </pic:nvPicPr>
                  <pic:blipFill>
                    <a:blip r:embed="rId15"/>
                    <a:stretch>
                      <a:fillRect/>
                    </a:stretch>
                  </pic:blipFill>
                  <pic:spPr>
                    <a:xfrm>
                      <a:off x="0" y="0"/>
                      <a:ext cx="6400800" cy="5382260"/>
                    </a:xfrm>
                    <a:prstGeom prst="rect">
                      <a:avLst/>
                    </a:prstGeom>
                  </pic:spPr>
                </pic:pic>
              </a:graphicData>
            </a:graphic>
          </wp:inline>
        </w:drawing>
      </w:r>
    </w:p>
    <w:p w14:paraId="67387C69" w14:textId="77777777" w:rsidR="008C2051" w:rsidRDefault="008C2051"/>
    <w:p w14:paraId="1A6998D0" w14:textId="77777777" w:rsidR="0041710A" w:rsidRDefault="004F68DD">
      <w:pPr>
        <w:pStyle w:val="Heading1"/>
      </w:pPr>
      <w:r>
        <w:t>12. Learning Path Generation</w:t>
      </w:r>
    </w:p>
    <w:p w14:paraId="60181D1B" w14:textId="77777777" w:rsidR="0041710A" w:rsidRDefault="004F68DD">
      <w:r>
        <w:t>The learning-path module models a LearningPath containing the topic, learner level, goal, learning steps, and study tips. Each LearningStep contains a stage, topics, suggested duration, activities, and resources.</w:t>
      </w:r>
    </w:p>
    <w:p w14:paraId="182181D5" w14:textId="77777777" w:rsidR="0041710A" w:rsidRDefault="004F68DD">
      <w:pPr>
        <w:spacing w:after="120"/>
      </w:pPr>
      <w:r>
        <w:rPr>
          <w:rFonts w:ascii="Consolas" w:hAnsi="Consolas"/>
          <w:sz w:val="18"/>
        </w:rPr>
        <w:t>class LearningStep(BaseModel):</w:t>
      </w:r>
      <w:r>
        <w:rPr>
          <w:rFonts w:ascii="Consolas" w:hAnsi="Consolas"/>
          <w:sz w:val="18"/>
        </w:rPr>
        <w:br/>
        <w:t xml:space="preserve">    stage: str</w:t>
      </w:r>
      <w:r>
        <w:rPr>
          <w:rFonts w:ascii="Consolas" w:hAnsi="Consolas"/>
          <w:sz w:val="18"/>
        </w:rPr>
        <w:br/>
        <w:t xml:space="preserve">    topics: list[str]</w:t>
      </w:r>
      <w:r>
        <w:rPr>
          <w:rFonts w:ascii="Consolas" w:hAnsi="Consolas"/>
          <w:sz w:val="18"/>
        </w:rPr>
        <w:br/>
        <w:t xml:space="preserve">    suggested_duration: str</w:t>
      </w:r>
      <w:r>
        <w:rPr>
          <w:rFonts w:ascii="Consolas" w:hAnsi="Consolas"/>
          <w:sz w:val="18"/>
        </w:rPr>
        <w:br/>
        <w:t xml:space="preserve">    activities: list[str]</w:t>
      </w:r>
      <w:r>
        <w:rPr>
          <w:rFonts w:ascii="Consolas" w:hAnsi="Consolas"/>
          <w:sz w:val="18"/>
        </w:rPr>
        <w:br/>
        <w:t xml:space="preserve">    resources: list[str]</w:t>
      </w:r>
      <w:r>
        <w:rPr>
          <w:rFonts w:ascii="Consolas" w:hAnsi="Consolas"/>
          <w:sz w:val="18"/>
        </w:rPr>
        <w:br/>
      </w:r>
      <w:r>
        <w:rPr>
          <w:rFonts w:ascii="Consolas" w:hAnsi="Consolas"/>
          <w:sz w:val="18"/>
        </w:rPr>
        <w:br/>
        <w:t>class LearningPath(BaseModel):</w:t>
      </w:r>
      <w:r>
        <w:rPr>
          <w:rFonts w:ascii="Consolas" w:hAnsi="Consolas"/>
          <w:sz w:val="18"/>
        </w:rPr>
        <w:br/>
        <w:t xml:space="preserve">    topic: str</w:t>
      </w:r>
      <w:r>
        <w:rPr>
          <w:rFonts w:ascii="Consolas" w:hAnsi="Consolas"/>
          <w:sz w:val="18"/>
        </w:rPr>
        <w:br/>
        <w:t xml:space="preserve">    learner_level: str</w:t>
      </w:r>
      <w:r>
        <w:rPr>
          <w:rFonts w:ascii="Consolas" w:hAnsi="Consolas"/>
          <w:sz w:val="18"/>
        </w:rPr>
        <w:br/>
        <w:t xml:space="preserve">    goal: str</w:t>
      </w:r>
      <w:r>
        <w:rPr>
          <w:rFonts w:ascii="Consolas" w:hAnsi="Consolas"/>
          <w:sz w:val="18"/>
        </w:rPr>
        <w:br/>
        <w:t xml:space="preserve">    steps: list[LearningStep]</w:t>
      </w:r>
      <w:r>
        <w:rPr>
          <w:rFonts w:ascii="Consolas" w:hAnsi="Consolas"/>
          <w:sz w:val="18"/>
        </w:rPr>
        <w:br/>
        <w:t xml:space="preserve">    study_tips: list[str]</w:t>
      </w:r>
    </w:p>
    <w:p w14:paraId="587E86DE" w14:textId="77777777" w:rsidR="0041710A" w:rsidRDefault="004F68DD">
      <w:r>
        <w:lastRenderedPageBreak/>
        <w:t>The learning-path prompt is designed to produce a progressive roadmap and adapt it to the learner's current level. It also instructs the model not to invent specific URLs and to use resource types such as documentation, textbooks, practice exercises, projects, videos, or notes.</w:t>
      </w:r>
    </w:p>
    <w:p w14:paraId="0908DF39" w14:textId="77777777" w:rsidR="0041710A" w:rsidRDefault="004F68DD">
      <w:pPr>
        <w:pStyle w:val="Heading1"/>
      </w:pPr>
      <w:r>
        <w:t>13. Learning Path Input Examples</w:t>
      </w:r>
    </w:p>
    <w:p w14:paraId="346848C0" w14:textId="77777777" w:rsidR="0041710A" w:rsidRDefault="004F68DD">
      <w:r>
        <w:t>Good inputs are specific learning goals rather than single words. Examples:</w:t>
      </w:r>
    </w:p>
    <w:p w14:paraId="1FBBCCB0" w14:textId="77777777" w:rsidR="0041710A" w:rsidRDefault="004F68DD">
      <w:pPr>
        <w:pStyle w:val="ListBullet"/>
      </w:pPr>
      <w:r>
        <w:t>Learn Python programming from beginner to intermediate</w:t>
      </w:r>
    </w:p>
    <w:p w14:paraId="02A834BD" w14:textId="77777777" w:rsidR="0041710A" w:rsidRDefault="004F68DD">
      <w:pPr>
        <w:pStyle w:val="ListBullet"/>
      </w:pPr>
      <w:r>
        <w:t>Learn mathematics for Class 10 from basics to exam preparation</w:t>
      </w:r>
    </w:p>
    <w:p w14:paraId="09FBDE00" w14:textId="77777777" w:rsidR="0041710A" w:rsidRDefault="004F68DD">
      <w:pPr>
        <w:pStyle w:val="ListBullet"/>
      </w:pPr>
      <w:r>
        <w:t>Learn HTML and CSS from beginner to intermediate</w:t>
      </w:r>
    </w:p>
    <w:p w14:paraId="1E806758" w14:textId="77777777" w:rsidR="0041710A" w:rsidRDefault="004F68DD">
      <w:pPr>
        <w:pStyle w:val="ListBullet"/>
      </w:pPr>
      <w:r>
        <w:t>Learn Java programming for beginners</w:t>
      </w:r>
    </w:p>
    <w:p w14:paraId="3F094E10" w14:textId="77777777" w:rsidR="0041710A" w:rsidRDefault="004F68DD">
      <w:pPr>
        <w:pStyle w:val="ListBullet"/>
      </w:pPr>
      <w:r>
        <w:t>Learn machine learning fundamentals</w:t>
      </w:r>
    </w:p>
    <w:p w14:paraId="630481C2" w14:textId="77777777" w:rsidR="0041710A" w:rsidRDefault="004F68DD">
      <w:pPr>
        <w:pStyle w:val="ListBullet"/>
      </w:pPr>
      <w:r>
        <w:t>Learn SQL from beginner to intermediate</w:t>
      </w:r>
    </w:p>
    <w:p w14:paraId="03DE21AE" w14:textId="67F24626" w:rsidR="008C2051" w:rsidRDefault="008C2051" w:rsidP="008C2051">
      <w:pPr>
        <w:pStyle w:val="ListBullet"/>
        <w:numPr>
          <w:ilvl w:val="0"/>
          <w:numId w:val="0"/>
        </w:numPr>
        <w:ind w:left="360"/>
      </w:pPr>
      <w:r w:rsidRPr="008C2051">
        <w:drawing>
          <wp:inline distT="0" distB="0" distL="0" distR="0" wp14:anchorId="547A0F99" wp14:editId="69B53AB8">
            <wp:extent cx="5037257" cy="5829805"/>
            <wp:effectExtent l="0" t="0" r="0" b="0"/>
            <wp:docPr id="2119457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457067" name=""/>
                    <pic:cNvPicPr/>
                  </pic:nvPicPr>
                  <pic:blipFill>
                    <a:blip r:embed="rId16"/>
                    <a:stretch>
                      <a:fillRect/>
                    </a:stretch>
                  </pic:blipFill>
                  <pic:spPr>
                    <a:xfrm>
                      <a:off x="0" y="0"/>
                      <a:ext cx="5037257" cy="5829805"/>
                    </a:xfrm>
                    <a:prstGeom prst="rect">
                      <a:avLst/>
                    </a:prstGeom>
                  </pic:spPr>
                </pic:pic>
              </a:graphicData>
            </a:graphic>
          </wp:inline>
        </w:drawing>
      </w:r>
    </w:p>
    <w:p w14:paraId="3EF2CBA4" w14:textId="77777777" w:rsidR="0041710A" w:rsidRDefault="004F68DD">
      <w:pPr>
        <w:pStyle w:val="Heading1"/>
      </w:pPr>
      <w:r>
        <w:lastRenderedPageBreak/>
        <w:t>14. Example API Requests</w:t>
      </w:r>
    </w:p>
    <w:p w14:paraId="037B1618" w14:textId="77777777" w:rsidR="0041710A" w:rsidRDefault="004F68DD">
      <w:r>
        <w:t>Question answering:</w:t>
      </w:r>
    </w:p>
    <w:p w14:paraId="240B3D16" w14:textId="77777777" w:rsidR="0041710A" w:rsidRDefault="004F68DD">
      <w:pPr>
        <w:spacing w:after="120"/>
      </w:pPr>
      <w:r>
        <w:rPr>
          <w:rFonts w:ascii="Consolas" w:hAnsi="Consolas"/>
          <w:sz w:val="18"/>
        </w:rPr>
        <w:t>POST /qa</w:t>
      </w:r>
      <w:r>
        <w:rPr>
          <w:rFonts w:ascii="Consolas" w:hAnsi="Consolas"/>
          <w:sz w:val="18"/>
        </w:rPr>
        <w:br/>
        <w:t>{</w:t>
      </w:r>
      <w:r>
        <w:rPr>
          <w:rFonts w:ascii="Consolas" w:hAnsi="Consolas"/>
          <w:sz w:val="18"/>
        </w:rPr>
        <w:br/>
        <w:t xml:space="preserve">  "question": "What is photosynthesis?"</w:t>
      </w:r>
      <w:r>
        <w:rPr>
          <w:rFonts w:ascii="Consolas" w:hAnsi="Consolas"/>
          <w:sz w:val="18"/>
        </w:rPr>
        <w:br/>
        <w:t>}</w:t>
      </w:r>
    </w:p>
    <w:p w14:paraId="5E332877" w14:textId="77777777" w:rsidR="0041710A" w:rsidRDefault="004F68DD">
      <w:r>
        <w:t>Quiz generation:</w:t>
      </w:r>
    </w:p>
    <w:p w14:paraId="6BA45543" w14:textId="77777777" w:rsidR="0041710A" w:rsidRDefault="004F68DD">
      <w:pPr>
        <w:spacing w:after="120"/>
      </w:pPr>
      <w:r>
        <w:rPr>
          <w:rFonts w:ascii="Consolas" w:hAnsi="Consolas"/>
          <w:sz w:val="18"/>
        </w:rPr>
        <w:t>POST /quiz</w:t>
      </w:r>
      <w:r>
        <w:rPr>
          <w:rFonts w:ascii="Consolas" w:hAnsi="Consolas"/>
          <w:sz w:val="18"/>
        </w:rPr>
        <w:br/>
        <w:t>{</w:t>
      </w:r>
      <w:r>
        <w:rPr>
          <w:rFonts w:ascii="Consolas" w:hAnsi="Consolas"/>
          <w:sz w:val="18"/>
        </w:rPr>
        <w:br/>
        <w:t xml:space="preserve">  "text": "Photosynthesis is the process by which green plants use sunlight, water, and carbon dioxide to produce glucose and oxygen."</w:t>
      </w:r>
      <w:r>
        <w:rPr>
          <w:rFonts w:ascii="Consolas" w:hAnsi="Consolas"/>
          <w:sz w:val="18"/>
        </w:rPr>
        <w:br/>
        <w:t>}</w:t>
      </w:r>
    </w:p>
    <w:p w14:paraId="1A67EB18" w14:textId="77777777" w:rsidR="0041710A" w:rsidRDefault="004F68DD">
      <w:r>
        <w:t>Learning path:</w:t>
      </w:r>
    </w:p>
    <w:p w14:paraId="1FB2C605" w14:textId="77777777" w:rsidR="0041710A" w:rsidRDefault="004F68DD">
      <w:pPr>
        <w:spacing w:after="120"/>
      </w:pPr>
      <w:r>
        <w:rPr>
          <w:rFonts w:ascii="Consolas" w:hAnsi="Consolas"/>
          <w:sz w:val="18"/>
        </w:rPr>
        <w:t>POST /learn/recommendations</w:t>
      </w:r>
      <w:r>
        <w:rPr>
          <w:rFonts w:ascii="Consolas" w:hAnsi="Consolas"/>
          <w:sz w:val="18"/>
        </w:rPr>
        <w:br/>
        <w:t>{</w:t>
      </w:r>
      <w:r>
        <w:rPr>
          <w:rFonts w:ascii="Consolas" w:hAnsi="Consolas"/>
          <w:sz w:val="18"/>
        </w:rPr>
        <w:br/>
      </w:r>
      <w:r>
        <w:rPr>
          <w:rFonts w:ascii="Consolas" w:hAnsi="Consolas"/>
          <w:sz w:val="18"/>
        </w:rPr>
        <w:t xml:space="preserve">  "topic": "Learn Python programming from beginner to intermediate",</w:t>
      </w:r>
      <w:r>
        <w:rPr>
          <w:rFonts w:ascii="Consolas" w:hAnsi="Consolas"/>
          <w:sz w:val="18"/>
        </w:rPr>
        <w:br/>
        <w:t xml:space="preserve">  "level": "beginner"</w:t>
      </w:r>
      <w:r>
        <w:rPr>
          <w:rFonts w:ascii="Consolas" w:hAnsi="Consolas"/>
          <w:sz w:val="18"/>
        </w:rPr>
        <w:br/>
        <w:t>}</w:t>
      </w:r>
    </w:p>
    <w:p w14:paraId="2863808A" w14:textId="77777777" w:rsidR="0041710A" w:rsidRDefault="004F68DD">
      <w:pPr>
        <w:pStyle w:val="Heading1"/>
      </w:pPr>
      <w:r>
        <w:t>15. Frontend Flow</w:t>
      </w:r>
    </w:p>
    <w:p w14:paraId="0C46F5FE" w14:textId="77777777" w:rsidR="0041710A" w:rsidRDefault="004F68DD">
      <w:r>
        <w:t>The frontend is served from templates/index.html and uses static/js/app.js and static/css/style.css. The interface allows the learner to select a task, enter educational input, and display the generated result. The Learning Path screen includes a topic input and learner-level selection.</w:t>
      </w:r>
    </w:p>
    <w:p w14:paraId="1957CC2B" w14:textId="77777777" w:rsidR="0041710A" w:rsidRDefault="004F68DD">
      <w:r>
        <w:t>During debugging, the browser Network panel showed requests such as /qa and /recommendations. The Q&amp;A request successfully returned HTTP 200, while the learning recommendations request returned HTTP 500 until the generate_structured() argument mismatch was corrected.</w:t>
      </w:r>
    </w:p>
    <w:p w14:paraId="58405E9E" w14:textId="77777777" w:rsidR="0041710A" w:rsidRDefault="004F68DD">
      <w:pPr>
        <w:pStyle w:val="Heading1"/>
      </w:pPr>
      <w:r>
        <w:t>16. Running the Project</w:t>
      </w:r>
    </w:p>
    <w:p w14:paraId="387ABACD" w14:textId="77777777" w:rsidR="0041710A" w:rsidRDefault="004F68DD">
      <w:r>
        <w:t>From the project directory, activate the virtual environment and start Uvicorn.</w:t>
      </w:r>
    </w:p>
    <w:p w14:paraId="575D176C" w14:textId="77777777" w:rsidR="0041710A" w:rsidRDefault="004F68DD">
      <w:pPr>
        <w:spacing w:after="120"/>
      </w:pPr>
      <w:r>
        <w:rPr>
          <w:rFonts w:ascii="Consolas" w:hAnsi="Consolas"/>
          <w:sz w:val="18"/>
        </w:rPr>
        <w:t># Windows PowerShell</w:t>
      </w:r>
      <w:r>
        <w:rPr>
          <w:rFonts w:ascii="Consolas" w:hAnsi="Consolas"/>
          <w:sz w:val="18"/>
        </w:rPr>
        <w:br/>
        <w:t>.\.venv\Scripts\Activate.ps1</w:t>
      </w:r>
      <w:r>
        <w:rPr>
          <w:rFonts w:ascii="Consolas" w:hAnsi="Consolas"/>
          <w:sz w:val="18"/>
        </w:rPr>
        <w:br/>
      </w:r>
      <w:r>
        <w:rPr>
          <w:rFonts w:ascii="Consolas" w:hAnsi="Consolas"/>
          <w:sz w:val="18"/>
        </w:rPr>
        <w:br/>
        <w:t># Start the FastAPI development server</w:t>
      </w:r>
      <w:r>
        <w:rPr>
          <w:rFonts w:ascii="Consolas" w:hAnsi="Consolas"/>
          <w:sz w:val="18"/>
        </w:rPr>
        <w:br/>
        <w:t>uvicorn main:app --reload</w:t>
      </w:r>
    </w:p>
    <w:p w14:paraId="295878FB" w14:textId="77777777" w:rsidR="0041710A" w:rsidRDefault="004F68DD">
      <w:r>
        <w:t>The application is then available at:</w:t>
      </w:r>
    </w:p>
    <w:p w14:paraId="4225FA7E" w14:textId="77777777" w:rsidR="0041710A" w:rsidRDefault="004F68DD">
      <w:pPr>
        <w:spacing w:after="120"/>
      </w:pPr>
      <w:r>
        <w:rPr>
          <w:rFonts w:ascii="Consolas" w:hAnsi="Consolas"/>
          <w:sz w:val="18"/>
        </w:rPr>
        <w:t>http://127.0.0.1:8000</w:t>
      </w:r>
    </w:p>
    <w:p w14:paraId="46078E49" w14:textId="77777777" w:rsidR="0041710A" w:rsidRDefault="004F68DD">
      <w:r>
        <w:t>Interactive API documentation is available at:</w:t>
      </w:r>
    </w:p>
    <w:p w14:paraId="2AEA708B" w14:textId="24997A16" w:rsidR="0041710A" w:rsidRDefault="008C2051">
      <w:pPr>
        <w:spacing w:after="120"/>
        <w:rPr>
          <w:rFonts w:ascii="Consolas" w:hAnsi="Consolas"/>
          <w:sz w:val="18"/>
        </w:rPr>
      </w:pPr>
      <w:hyperlink r:id="rId17" w:history="1">
        <w:r w:rsidRPr="00C71930">
          <w:rPr>
            <w:rStyle w:val="Hyperlink"/>
            <w:rFonts w:ascii="Consolas" w:hAnsi="Consolas"/>
            <w:sz w:val="18"/>
          </w:rPr>
          <w:t>http://127.0.0.1:8000/docs</w:t>
        </w:r>
      </w:hyperlink>
    </w:p>
    <w:p w14:paraId="0CEECF3D" w14:textId="2E923A41" w:rsidR="008C2051" w:rsidRDefault="008C2051">
      <w:pPr>
        <w:spacing w:after="120"/>
      </w:pPr>
      <w:r w:rsidRPr="008C2051">
        <w:lastRenderedPageBreak/>
        <w:drawing>
          <wp:inline distT="0" distB="0" distL="0" distR="0" wp14:anchorId="3AD1A1BC" wp14:editId="499A1A08">
            <wp:extent cx="6400800" cy="1851660"/>
            <wp:effectExtent l="0" t="0" r="0" b="0"/>
            <wp:docPr id="202720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206209" name=""/>
                    <pic:cNvPicPr/>
                  </pic:nvPicPr>
                  <pic:blipFill>
                    <a:blip r:embed="rId18"/>
                    <a:stretch>
                      <a:fillRect/>
                    </a:stretch>
                  </pic:blipFill>
                  <pic:spPr>
                    <a:xfrm>
                      <a:off x="0" y="0"/>
                      <a:ext cx="6400800" cy="1851660"/>
                    </a:xfrm>
                    <a:prstGeom prst="rect">
                      <a:avLst/>
                    </a:prstGeom>
                  </pic:spPr>
                </pic:pic>
              </a:graphicData>
            </a:graphic>
          </wp:inline>
        </w:drawing>
      </w:r>
    </w:p>
    <w:p w14:paraId="7EEC5F28" w14:textId="77777777" w:rsidR="0041710A" w:rsidRDefault="004F68DD">
      <w:pPr>
        <w:pStyle w:val="Heading1"/>
      </w:pPr>
      <w:r>
        <w:t>17. Recommended Testing Procedure</w:t>
      </w:r>
    </w:p>
    <w:p w14:paraId="4D0B797E" w14:textId="77777777" w:rsidR="0041710A" w:rsidRDefault="004F68DD">
      <w:r>
        <w:t>1. Start Uvicorn with --reload.</w:t>
      </w:r>
    </w:p>
    <w:p w14:paraId="4C40A945" w14:textId="77777777" w:rsidR="0041710A" w:rsidRDefault="004F68DD">
      <w:r>
        <w:t>2. Open /health and confirm the application responds.</w:t>
      </w:r>
    </w:p>
    <w:p w14:paraId="67AA9561" w14:textId="77777777" w:rsidR="0041710A" w:rsidRDefault="004F68DD">
      <w:r>
        <w:t>3. Open /docs and test /qa first.</w:t>
      </w:r>
    </w:p>
    <w:p w14:paraId="163197DC" w14:textId="77777777" w:rsidR="0041710A" w:rsidRDefault="004F68DD">
      <w:r>
        <w:t>4. Test /explain with a short educational concept.</w:t>
      </w:r>
    </w:p>
    <w:p w14:paraId="079BA2CD" w14:textId="77777777" w:rsidR="0041710A" w:rsidRDefault="004F68DD">
      <w:r>
        <w:t>5. Test /quiz with a paragraph of educational material rather than a single word.</w:t>
      </w:r>
    </w:p>
    <w:p w14:paraId="78C137B5" w14:textId="77777777" w:rsidR="0041710A" w:rsidRDefault="004F68DD">
      <w:r>
        <w:t>6. Test /summarize with a paragraph or longer passage.</w:t>
      </w:r>
    </w:p>
    <w:p w14:paraId="27832586" w14:textId="77777777" w:rsidR="0041710A" w:rsidRDefault="004F68DD">
      <w:r>
        <w:t>7. Test /learn/recommendations with a specific topic and learner level.</w:t>
      </w:r>
    </w:p>
    <w:p w14:paraId="6D434870" w14:textId="77777777" w:rsidR="0041710A" w:rsidRDefault="004F68DD">
      <w:r>
        <w:t>8. If the frontend reports an error, inspect the browser Network panel and the VS Code terminal.</w:t>
      </w:r>
    </w:p>
    <w:p w14:paraId="493EEAD2" w14:textId="77777777" w:rsidR="0041710A" w:rsidRDefault="004F68DD">
      <w:pPr>
        <w:pStyle w:val="Heading1"/>
      </w:pPr>
      <w:r>
        <w:t>18. Troubleshooting</w:t>
      </w:r>
    </w:p>
    <w:tbl>
      <w:tblPr>
        <w:tblStyle w:val="TableGrid"/>
        <w:tblW w:w="0" w:type="auto"/>
        <w:jc w:val="center"/>
        <w:tblLook w:val="04A0" w:firstRow="1" w:lastRow="0" w:firstColumn="1" w:lastColumn="0" w:noHBand="0" w:noVBand="1"/>
      </w:tblPr>
      <w:tblGrid>
        <w:gridCol w:w="5034"/>
        <w:gridCol w:w="5036"/>
      </w:tblGrid>
      <w:tr w:rsidR="0041710A" w14:paraId="7DED8368" w14:textId="77777777">
        <w:trPr>
          <w:jc w:val="center"/>
        </w:trPr>
        <w:tc>
          <w:tcPr>
            <w:tcW w:w="5040" w:type="dxa"/>
            <w:shd w:val="clear" w:color="auto" w:fill="EDEDED"/>
            <w:vAlign w:val="center"/>
          </w:tcPr>
          <w:p w14:paraId="0DC35721" w14:textId="77777777" w:rsidR="0041710A" w:rsidRDefault="004F68DD">
            <w:r>
              <w:rPr>
                <w:b/>
              </w:rPr>
              <w:t>Problem</w:t>
            </w:r>
          </w:p>
        </w:tc>
        <w:tc>
          <w:tcPr>
            <w:tcW w:w="5040" w:type="dxa"/>
            <w:shd w:val="clear" w:color="auto" w:fill="EDEDED"/>
            <w:vAlign w:val="center"/>
          </w:tcPr>
          <w:p w14:paraId="19F2427D" w14:textId="77777777" w:rsidR="0041710A" w:rsidRDefault="004F68DD">
            <w:r>
              <w:rPr>
                <w:b/>
              </w:rPr>
              <w:t>Resolution</w:t>
            </w:r>
          </w:p>
        </w:tc>
      </w:tr>
      <w:tr w:rsidR="0041710A" w14:paraId="6C6187D0" w14:textId="77777777">
        <w:trPr>
          <w:jc w:val="center"/>
        </w:trPr>
        <w:tc>
          <w:tcPr>
            <w:tcW w:w="5040" w:type="dxa"/>
          </w:tcPr>
          <w:p w14:paraId="1BD7305C" w14:textId="77777777" w:rsidR="0041710A" w:rsidRDefault="004F68DD">
            <w:r>
              <w:t>GEMINI_API_KEY is not configured</w:t>
            </w:r>
          </w:p>
        </w:tc>
        <w:tc>
          <w:tcPr>
            <w:tcW w:w="5040" w:type="dxa"/>
          </w:tcPr>
          <w:p w14:paraId="2966EB67" w14:textId="77777777" w:rsidR="0041710A" w:rsidRDefault="004F68DD">
            <w:r>
              <w:t>Confirm GEMINI_API_KEY exists in .env and that the application is started from the project directory. Restart Uvicorn after changing .env.</w:t>
            </w:r>
          </w:p>
        </w:tc>
      </w:tr>
      <w:tr w:rsidR="0041710A" w14:paraId="71DE4D09" w14:textId="77777777">
        <w:trPr>
          <w:jc w:val="center"/>
        </w:trPr>
        <w:tc>
          <w:tcPr>
            <w:tcW w:w="5040" w:type="dxa"/>
          </w:tcPr>
          <w:p w14:paraId="74A415A5" w14:textId="77777777" w:rsidR="0041710A" w:rsidRDefault="004F68DD">
            <w:r>
              <w:t>404 model not found</w:t>
            </w:r>
          </w:p>
        </w:tc>
        <w:tc>
          <w:tcPr>
            <w:tcW w:w="5040" w:type="dxa"/>
          </w:tcPr>
          <w:p w14:paraId="55DF481C" w14:textId="77777777" w:rsidR="0041710A" w:rsidRDefault="004F68DD">
            <w:r>
              <w:t>The configured Gemini model name may not be available for the API version or operation being used. Use a model supported by the installed Google GenAI client/API.</w:t>
            </w:r>
          </w:p>
        </w:tc>
      </w:tr>
      <w:tr w:rsidR="0041710A" w14:paraId="78303B74" w14:textId="77777777">
        <w:trPr>
          <w:jc w:val="center"/>
        </w:trPr>
        <w:tc>
          <w:tcPr>
            <w:tcW w:w="5040" w:type="dxa"/>
          </w:tcPr>
          <w:p w14:paraId="783E3D90" w14:textId="77777777" w:rsidR="0041710A" w:rsidRDefault="004F68DD">
            <w:r>
              <w:t>503 model temporarily unavailable</w:t>
            </w:r>
          </w:p>
        </w:tc>
        <w:tc>
          <w:tcPr>
            <w:tcW w:w="5040" w:type="dxa"/>
          </w:tcPr>
          <w:p w14:paraId="06CCC1B7" w14:textId="77777777" w:rsidR="0041710A" w:rsidRDefault="004F68DD">
            <w:r>
              <w:t>This indicates temporary model availability or demand issues. Retry later or use another supported model if appropriate.</w:t>
            </w:r>
          </w:p>
        </w:tc>
      </w:tr>
      <w:tr w:rsidR="0041710A" w14:paraId="56BC5025" w14:textId="77777777">
        <w:trPr>
          <w:jc w:val="center"/>
        </w:trPr>
        <w:tc>
          <w:tcPr>
            <w:tcW w:w="5040" w:type="dxa"/>
          </w:tcPr>
          <w:p w14:paraId="6D65D743" w14:textId="77777777" w:rsidR="0041710A" w:rsidRDefault="004F68DD">
            <w:r>
              <w:t>generate_structured() takes 1 positional argument but 2 were given</w:t>
            </w:r>
          </w:p>
        </w:tc>
        <w:tc>
          <w:tcPr>
            <w:tcW w:w="5040" w:type="dxa"/>
          </w:tcPr>
          <w:p w14:paraId="77000492" w14:textId="77777777" w:rsidR="0041710A" w:rsidRDefault="004F68DD">
            <w:r>
              <w:t>Call generate_structured(prompt) with the current client interface. Validate the structured result separately with the Pydantic response model.</w:t>
            </w:r>
          </w:p>
        </w:tc>
      </w:tr>
      <w:tr w:rsidR="0041710A" w14:paraId="628E71E9" w14:textId="77777777">
        <w:trPr>
          <w:jc w:val="center"/>
        </w:trPr>
        <w:tc>
          <w:tcPr>
            <w:tcW w:w="5040" w:type="dxa"/>
          </w:tcPr>
          <w:p w14:paraId="115B8611" w14:textId="77777777" w:rsidR="0041710A" w:rsidRDefault="004F68DD">
            <w:r>
              <w:t>Backend returned invalid JSON: Internal Server Error</w:t>
            </w:r>
          </w:p>
        </w:tc>
        <w:tc>
          <w:tcPr>
            <w:tcW w:w="5040" w:type="dxa"/>
          </w:tcPr>
          <w:p w14:paraId="7F32FFDB" w14:textId="77777777" w:rsidR="0041710A" w:rsidRDefault="004F68DD">
            <w:r>
              <w:t>Open the browser Network request and check the FastAPI/VS Code terminal. Add exception logging around the affected route to expose the actual backend exception.</w:t>
            </w:r>
          </w:p>
        </w:tc>
      </w:tr>
      <w:tr w:rsidR="0041710A" w14:paraId="5FD95D98" w14:textId="77777777">
        <w:trPr>
          <w:jc w:val="center"/>
        </w:trPr>
        <w:tc>
          <w:tcPr>
            <w:tcW w:w="5040" w:type="dxa"/>
          </w:tcPr>
          <w:p w14:paraId="0DB4F381" w14:textId="77777777" w:rsidR="0041710A" w:rsidRDefault="004F68DD">
            <w:r>
              <w:t>Quiz questions are too generic for a tiny input such as 'sun'</w:t>
            </w:r>
          </w:p>
        </w:tc>
        <w:tc>
          <w:tcPr>
            <w:tcW w:w="5040" w:type="dxa"/>
          </w:tcPr>
          <w:p w14:paraId="71EE5901" w14:textId="77777777" w:rsidR="0041710A" w:rsidRDefault="004F68DD">
            <w:r>
              <w:t>Provide enough educational material for the model to generate meaningful questions. The quiz prompt can also explicitly require conceptual questions rather than word-matching questions.</w:t>
            </w:r>
          </w:p>
        </w:tc>
      </w:tr>
    </w:tbl>
    <w:p w14:paraId="30E86F27" w14:textId="77777777" w:rsidR="0041710A" w:rsidRDefault="004F68DD">
      <w:pPr>
        <w:pStyle w:val="Heading1"/>
      </w:pPr>
      <w:r>
        <w:lastRenderedPageBreak/>
        <w:t>19. Security Notes</w:t>
      </w:r>
    </w:p>
    <w:p w14:paraId="5FFD0A53" w14:textId="77777777" w:rsidR="0041710A" w:rsidRDefault="004F68DD">
      <w:pPr>
        <w:pStyle w:val="ListBullet"/>
      </w:pPr>
      <w:r>
        <w:t>Never publish the Gemini API key in screenshots, source code, Git repositories, or frontend JavaScript.</w:t>
      </w:r>
    </w:p>
    <w:p w14:paraId="09820638" w14:textId="77777777" w:rsidR="0041710A" w:rsidRDefault="004F68DD">
      <w:pPr>
        <w:pStyle w:val="ListBullet"/>
      </w:pPr>
      <w:r>
        <w:t>Keep the API key in .env or another secure environment-variable mechanism.</w:t>
      </w:r>
    </w:p>
    <w:p w14:paraId="5C3553AE" w14:textId="77777777" w:rsidR="0041710A" w:rsidRDefault="004F68DD">
      <w:pPr>
        <w:pStyle w:val="ListBullet"/>
      </w:pPr>
      <w:r>
        <w:t>Do not send the Gemini API key to the browser.</w:t>
      </w:r>
    </w:p>
    <w:p w14:paraId="04D8230A" w14:textId="77777777" w:rsidR="0041710A" w:rsidRDefault="004F68DD">
      <w:pPr>
        <w:pStyle w:val="ListBullet"/>
      </w:pPr>
      <w:r>
        <w:t>Keep .env excluded from version control.</w:t>
      </w:r>
    </w:p>
    <w:p w14:paraId="72C4EE87" w14:textId="77777777" w:rsidR="0041710A" w:rsidRDefault="004F68DD">
      <w:pPr>
        <w:pStyle w:val="ListBullet"/>
      </w:pPr>
      <w:r>
        <w:t>Validate incoming request sizes using the Pydantic limits already present in main.py.</w:t>
      </w:r>
    </w:p>
    <w:p w14:paraId="07FF9E38" w14:textId="77777777" w:rsidR="0041710A" w:rsidRDefault="004F68DD">
      <w:pPr>
        <w:pStyle w:val="Heading1"/>
      </w:pPr>
      <w:r>
        <w:t>20. Current Limitations</w:t>
      </w:r>
    </w:p>
    <w:p w14:paraId="7465707B" w14:textId="77777777" w:rsidR="0041710A" w:rsidRDefault="004F68DD">
      <w:pPr>
        <w:pStyle w:val="ListBullet"/>
      </w:pPr>
      <w:r>
        <w:t>The application currently focuses on the implemented educational features rather than user accounts and persistent progress tracking.</w:t>
      </w:r>
    </w:p>
    <w:p w14:paraId="729909FA" w14:textId="77777777" w:rsidR="0041710A" w:rsidRDefault="004F68DD">
      <w:pPr>
        <w:pStyle w:val="ListBullet"/>
      </w:pPr>
      <w:r>
        <w:t>The supplied implementation does not yet demonstrate voice input/output, multilingual interaction, mobile apps, offline storage, gamification, LMS integration, collaborative learning, OCR/document processing, cloud sync, or advanced analytics.</w:t>
      </w:r>
    </w:p>
    <w:p w14:paraId="7420C037" w14:textId="77777777" w:rsidR="0041710A" w:rsidRDefault="004F68DD">
      <w:pPr>
        <w:pStyle w:val="ListBullet"/>
      </w:pPr>
      <w:r>
        <w:t>Learning-path resources are intentionally described as resource types rather than invented URLs.</w:t>
      </w:r>
    </w:p>
    <w:p w14:paraId="277AFCB0" w14:textId="77777777" w:rsidR="0041710A" w:rsidRDefault="004F68DD">
      <w:pPr>
        <w:pStyle w:val="ListBullet"/>
      </w:pPr>
      <w:r>
        <w:t>AI-generated outputs depend on model availability and may fail temporarily when the upstream model service is unavailable.</w:t>
      </w:r>
    </w:p>
    <w:p w14:paraId="343CA569" w14:textId="77777777" w:rsidR="0041710A" w:rsidRDefault="004F68DD">
      <w:pPr>
        <w:pStyle w:val="Heading1"/>
      </w:pPr>
      <w:r>
        <w:t>21. Planned Future Enhancements</w:t>
      </w:r>
    </w:p>
    <w:p w14:paraId="15A26CD6" w14:textId="77777777" w:rsidR="0041710A" w:rsidRDefault="004F68DD">
      <w:pPr>
        <w:pStyle w:val="ListBullet"/>
      </w:pPr>
      <w:r>
        <w:t>Voice-based interaction using speech recognition and text-to-speech.</w:t>
      </w:r>
    </w:p>
    <w:p w14:paraId="1336105B" w14:textId="77777777" w:rsidR="0041710A" w:rsidRDefault="004F68DD">
      <w:pPr>
        <w:pStyle w:val="ListBullet"/>
      </w:pPr>
      <w:r>
        <w:t>Multilingual support.</w:t>
      </w:r>
    </w:p>
    <w:p w14:paraId="1C1E38E5" w14:textId="77777777" w:rsidR="0041710A" w:rsidRDefault="004F68DD">
      <w:pPr>
        <w:pStyle w:val="ListBullet"/>
      </w:pPr>
      <w:r>
        <w:t>Android and iOS applications with offline functionality.</w:t>
      </w:r>
    </w:p>
    <w:p w14:paraId="4E7967C2" w14:textId="77777777" w:rsidR="0041710A" w:rsidRDefault="004F68DD">
      <w:pPr>
        <w:pStyle w:val="ListBullet"/>
      </w:pPr>
      <w:r>
        <w:t>Progress tracking dashboard with quiz scores, accuracy, completed topics, and improvement graphs.</w:t>
      </w:r>
    </w:p>
    <w:p w14:paraId="228E4AA8" w14:textId="77777777" w:rsidR="0041710A" w:rsidRDefault="004F68DD">
      <w:pPr>
        <w:pStyle w:val="ListBullet"/>
      </w:pPr>
      <w:r>
        <w:t>Gamification with badges, streaks, leaderboards, and daily challenges.</w:t>
      </w:r>
    </w:p>
    <w:p w14:paraId="47D2C5F4" w14:textId="77777777" w:rsidR="0041710A" w:rsidRDefault="004F68DD">
      <w:pPr>
        <w:pStyle w:val="ListBullet"/>
      </w:pPr>
      <w:r>
        <w:t>Adaptive learning paths based on learner performance and pace.</w:t>
      </w:r>
    </w:p>
    <w:p w14:paraId="7C0100F2" w14:textId="77777777" w:rsidR="0041710A" w:rsidRDefault="004F68DD">
      <w:pPr>
        <w:pStyle w:val="ListBullet"/>
      </w:pPr>
      <w:r>
        <w:t>Integration with Moodle, Google Classroom, and Canvas.</w:t>
      </w:r>
    </w:p>
    <w:p w14:paraId="4D8E45EA" w14:textId="77777777" w:rsidR="0041710A" w:rsidRDefault="004F68DD">
      <w:pPr>
        <w:pStyle w:val="ListBullet"/>
      </w:pPr>
      <w:r>
        <w:t>Collaborative study and group quiz mode.</w:t>
      </w:r>
    </w:p>
    <w:p w14:paraId="661D018A" w14:textId="77777777" w:rsidR="0041710A" w:rsidRDefault="004F68DD">
      <w:pPr>
        <w:pStyle w:val="ListBullet"/>
      </w:pPr>
      <w:r>
        <w:t>Image/PDF input with OCR and educational extraction.</w:t>
      </w:r>
    </w:p>
    <w:p w14:paraId="01D0FBAE" w14:textId="77777777" w:rsidR="0041710A" w:rsidRDefault="004F68DD">
      <w:pPr>
        <w:pStyle w:val="ListBullet"/>
      </w:pPr>
      <w:r>
        <w:t>Smart study reminders and notifications.</w:t>
      </w:r>
    </w:p>
    <w:p w14:paraId="4953EEF1" w14:textId="77777777" w:rsidR="0041710A" w:rsidRDefault="004F68DD">
      <w:pPr>
        <w:pStyle w:val="ListBullet"/>
      </w:pPr>
      <w:r>
        <w:t>User profiles and cloud synchronization.</w:t>
      </w:r>
    </w:p>
    <w:p w14:paraId="34027E41" w14:textId="77777777" w:rsidR="0041710A" w:rsidRDefault="004F68DD">
      <w:pPr>
        <w:pStyle w:val="ListBullet"/>
      </w:pPr>
      <w:r>
        <w:t>Enhanced responsive UI/UX.</w:t>
      </w:r>
    </w:p>
    <w:p w14:paraId="5EB240E7" w14:textId="77777777" w:rsidR="0041710A" w:rsidRDefault="004F68DD">
      <w:pPr>
        <w:pStyle w:val="ListBullet"/>
      </w:pPr>
      <w:r>
        <w:t>Interactive AI Tutor mode.</w:t>
      </w:r>
    </w:p>
    <w:p w14:paraId="7770CE15" w14:textId="77777777" w:rsidR="0041710A" w:rsidRDefault="004F68DD">
      <w:pPr>
        <w:pStyle w:val="ListBullet"/>
      </w:pPr>
      <w:r>
        <w:t>Learning analytics for teachers or parents.</w:t>
      </w:r>
    </w:p>
    <w:p w14:paraId="3D9EF89C" w14:textId="77777777" w:rsidR="0041710A" w:rsidRDefault="004F68DD">
      <w:pPr>
        <w:pStyle w:val="ListBullet"/>
      </w:pPr>
      <w:r>
        <w:t>Integration with external knowledge sources such as educational/reference APIs.</w:t>
      </w:r>
    </w:p>
    <w:p w14:paraId="16B4519D" w14:textId="77777777" w:rsidR="0041710A" w:rsidRDefault="004F68DD">
      <w:pPr>
        <w:pStyle w:val="Heading1"/>
      </w:pPr>
      <w:r>
        <w:t>22. End-to-End Request Flow</w:t>
      </w:r>
    </w:p>
    <w:p w14:paraId="1EABBED1" w14:textId="77777777" w:rsidR="0041710A" w:rsidRDefault="004F68DD">
      <w:pPr>
        <w:spacing w:after="120"/>
      </w:pPr>
      <w:r>
        <w:rPr>
          <w:rFonts w:ascii="Consolas" w:hAnsi="Consolas"/>
          <w:sz w:val="18"/>
        </w:rPr>
        <w:t>Learner</w:t>
      </w:r>
      <w:r>
        <w:rPr>
          <w:rFonts w:ascii="Consolas" w:hAnsi="Consolas"/>
          <w:sz w:val="18"/>
        </w:rPr>
        <w:br/>
        <w:t xml:space="preserve">   |</w:t>
      </w:r>
      <w:r>
        <w:rPr>
          <w:rFonts w:ascii="Consolas" w:hAnsi="Consolas"/>
          <w:sz w:val="18"/>
        </w:rPr>
        <w:br/>
        <w:t xml:space="preserve">   v</w:t>
      </w:r>
      <w:r>
        <w:rPr>
          <w:rFonts w:ascii="Consolas" w:hAnsi="Consolas"/>
          <w:sz w:val="18"/>
        </w:rPr>
        <w:br/>
        <w:t>Frontend (HTML / CSS / JavaScript)</w:t>
      </w:r>
      <w:r>
        <w:rPr>
          <w:rFonts w:ascii="Consolas" w:hAnsi="Consolas"/>
          <w:sz w:val="18"/>
        </w:rPr>
        <w:br/>
        <w:t xml:space="preserve">   |</w:t>
      </w:r>
      <w:r>
        <w:rPr>
          <w:rFonts w:ascii="Consolas" w:hAnsi="Consolas"/>
          <w:sz w:val="18"/>
        </w:rPr>
        <w:br/>
        <w:t xml:space="preserve">   v</w:t>
      </w:r>
      <w:r>
        <w:rPr>
          <w:rFonts w:ascii="Consolas" w:hAnsi="Consolas"/>
          <w:sz w:val="18"/>
        </w:rPr>
        <w:br/>
        <w:t>FastAPI endpoint in main.py</w:t>
      </w:r>
      <w:r>
        <w:rPr>
          <w:rFonts w:ascii="Consolas" w:hAnsi="Consolas"/>
          <w:sz w:val="18"/>
        </w:rPr>
        <w:br/>
        <w:t xml:space="preserve">   |</w:t>
      </w:r>
      <w:r>
        <w:rPr>
          <w:rFonts w:ascii="Consolas" w:hAnsi="Consolas"/>
          <w:sz w:val="18"/>
        </w:rPr>
        <w:br/>
        <w:t xml:space="preserve">   +---- /qa ----------------------&gt; qna.py</w:t>
      </w:r>
      <w:r>
        <w:rPr>
          <w:rFonts w:ascii="Consolas" w:hAnsi="Consolas"/>
          <w:sz w:val="18"/>
        </w:rPr>
        <w:br/>
        <w:t xml:space="preserve">   |</w:t>
      </w:r>
      <w:r>
        <w:rPr>
          <w:rFonts w:ascii="Consolas" w:hAnsi="Consolas"/>
          <w:sz w:val="18"/>
        </w:rPr>
        <w:br/>
      </w:r>
      <w:r>
        <w:rPr>
          <w:rFonts w:ascii="Consolas" w:hAnsi="Consolas"/>
          <w:sz w:val="18"/>
        </w:rPr>
        <w:lastRenderedPageBreak/>
        <w:t xml:space="preserve">   +---- /explain -----------------&gt; explanation_module.py</w:t>
      </w:r>
      <w:r>
        <w:rPr>
          <w:rFonts w:ascii="Consolas" w:hAnsi="Consolas"/>
          <w:sz w:val="18"/>
        </w:rPr>
        <w:br/>
        <w:t xml:space="preserve">   |</w:t>
      </w:r>
      <w:r>
        <w:rPr>
          <w:rFonts w:ascii="Consolas" w:hAnsi="Consolas"/>
          <w:sz w:val="18"/>
        </w:rPr>
        <w:br/>
        <w:t xml:space="preserve">   +---- /quiz --------------------&gt; quiz_module.py</w:t>
      </w:r>
      <w:r>
        <w:rPr>
          <w:rFonts w:ascii="Consolas" w:hAnsi="Consolas"/>
          <w:sz w:val="18"/>
        </w:rPr>
        <w:br/>
        <w:t xml:space="preserve">   |</w:t>
      </w:r>
      <w:r>
        <w:rPr>
          <w:rFonts w:ascii="Consolas" w:hAnsi="Consolas"/>
          <w:sz w:val="18"/>
        </w:rPr>
        <w:br/>
        <w:t xml:space="preserve">   +---- /summarize ---------------&gt; summary_module.py</w:t>
      </w:r>
      <w:r>
        <w:rPr>
          <w:rFonts w:ascii="Consolas" w:hAnsi="Consolas"/>
          <w:sz w:val="18"/>
        </w:rPr>
        <w:br/>
        <w:t xml:space="preserve">   |</w:t>
      </w:r>
      <w:r>
        <w:rPr>
          <w:rFonts w:ascii="Consolas" w:hAnsi="Consolas"/>
          <w:sz w:val="18"/>
        </w:rPr>
        <w:br/>
        <w:t xml:space="preserve">   +---- /learn/recommendations ---&gt; learning_path.py</w:t>
      </w:r>
      <w:r>
        <w:rPr>
          <w:rFonts w:ascii="Consolas" w:hAnsi="Consolas"/>
          <w:sz w:val="18"/>
        </w:rPr>
        <w:br/>
      </w:r>
      <w:r>
        <w:rPr>
          <w:rFonts w:ascii="Consolas" w:hAnsi="Consolas"/>
          <w:sz w:val="18"/>
        </w:rPr>
        <w:t xml:space="preserve">                                      |</w:t>
      </w:r>
      <w:r>
        <w:rPr>
          <w:rFonts w:ascii="Consolas" w:hAnsi="Consolas"/>
          <w:sz w:val="18"/>
        </w:rPr>
        <w:br/>
        <w:t xml:space="preserve">                                      v</w:t>
      </w:r>
      <w:r>
        <w:rPr>
          <w:rFonts w:ascii="Consolas" w:hAnsi="Consolas"/>
          <w:sz w:val="18"/>
        </w:rPr>
        <w:br/>
        <w:t xml:space="preserve">                              gemini_client.py</w:t>
      </w:r>
      <w:r>
        <w:rPr>
          <w:rFonts w:ascii="Consolas" w:hAnsi="Consolas"/>
          <w:sz w:val="18"/>
        </w:rPr>
        <w:br/>
        <w:t xml:space="preserve">                                      |</w:t>
      </w:r>
      <w:r>
        <w:rPr>
          <w:rFonts w:ascii="Consolas" w:hAnsi="Consolas"/>
          <w:sz w:val="18"/>
        </w:rPr>
        <w:br/>
        <w:t xml:space="preserve">                                      v</w:t>
      </w:r>
      <w:r>
        <w:rPr>
          <w:rFonts w:ascii="Consolas" w:hAnsi="Consolas"/>
          <w:sz w:val="18"/>
        </w:rPr>
        <w:br/>
        <w:t xml:space="preserve">                               Gemini API</w:t>
      </w:r>
      <w:r>
        <w:rPr>
          <w:rFonts w:ascii="Consolas" w:hAnsi="Consolas"/>
          <w:sz w:val="18"/>
        </w:rPr>
        <w:br/>
        <w:t xml:space="preserve">                                      |</w:t>
      </w:r>
      <w:r>
        <w:rPr>
          <w:rFonts w:ascii="Consolas" w:hAnsi="Consolas"/>
          <w:sz w:val="18"/>
        </w:rPr>
        <w:br/>
        <w:t xml:space="preserve">                                      v</w:t>
      </w:r>
      <w:r>
        <w:rPr>
          <w:rFonts w:ascii="Consolas" w:hAnsi="Consolas"/>
          <w:sz w:val="18"/>
        </w:rPr>
        <w:br/>
        <w:t xml:space="preserve">                             Structured result</w:t>
      </w:r>
      <w:r>
        <w:rPr>
          <w:rFonts w:ascii="Consolas" w:hAnsi="Consolas"/>
          <w:sz w:val="18"/>
        </w:rPr>
        <w:br/>
        <w:t xml:space="preserve">                                      |</w:t>
      </w:r>
      <w:r>
        <w:rPr>
          <w:rFonts w:ascii="Consolas" w:hAnsi="Consolas"/>
          <w:sz w:val="18"/>
        </w:rPr>
        <w:br/>
        <w:t xml:space="preserve">                                      v</w:t>
      </w:r>
      <w:r>
        <w:rPr>
          <w:rFonts w:ascii="Consolas" w:hAnsi="Consolas"/>
          <w:sz w:val="18"/>
        </w:rPr>
        <w:br/>
        <w:t xml:space="preserve">                              Pydantic validation</w:t>
      </w:r>
      <w:r>
        <w:rPr>
          <w:rFonts w:ascii="Consolas" w:hAnsi="Consolas"/>
          <w:sz w:val="18"/>
        </w:rPr>
        <w:br/>
      </w:r>
      <w:r>
        <w:rPr>
          <w:rFonts w:ascii="Consolas" w:hAnsi="Consolas"/>
          <w:sz w:val="18"/>
        </w:rPr>
        <w:t xml:space="preserve">                                      |</w:t>
      </w:r>
      <w:r>
        <w:rPr>
          <w:rFonts w:ascii="Consolas" w:hAnsi="Consolas"/>
          <w:sz w:val="18"/>
        </w:rPr>
        <w:br/>
        <w:t xml:space="preserve">                                      v</w:t>
      </w:r>
      <w:r>
        <w:rPr>
          <w:rFonts w:ascii="Consolas" w:hAnsi="Consolas"/>
          <w:sz w:val="18"/>
        </w:rPr>
        <w:br/>
        <w:t xml:space="preserve">                                JSON response</w:t>
      </w:r>
      <w:r>
        <w:rPr>
          <w:rFonts w:ascii="Consolas" w:hAnsi="Consolas"/>
          <w:sz w:val="18"/>
        </w:rPr>
        <w:br/>
        <w:t xml:space="preserve">                                      |</w:t>
      </w:r>
      <w:r>
        <w:rPr>
          <w:rFonts w:ascii="Consolas" w:hAnsi="Consolas"/>
          <w:sz w:val="18"/>
        </w:rPr>
        <w:br/>
        <w:t xml:space="preserve">                                      v</w:t>
      </w:r>
      <w:r>
        <w:rPr>
          <w:rFonts w:ascii="Consolas" w:hAnsi="Consolas"/>
          <w:sz w:val="18"/>
        </w:rPr>
        <w:br/>
        <w:t xml:space="preserve">                                  Frontend</w:t>
      </w:r>
    </w:p>
    <w:p w14:paraId="3DC4160B" w14:textId="77777777" w:rsidR="0041710A" w:rsidRDefault="004F68DD">
      <w:pPr>
        <w:pStyle w:val="Heading1"/>
      </w:pPr>
      <w:r>
        <w:t>23. Conclusion</w:t>
      </w:r>
    </w:p>
    <w:p w14:paraId="268E6DBA" w14:textId="77777777" w:rsidR="0041710A" w:rsidRDefault="004F68DD">
      <w:r>
        <w:t>EduGenie has a clear modular foundation for an AI learning assistant. FastAPI handles the web/API layer, Pydantic provides validation, feature modules keep educational logic separated, and gemini_client.py centralizes AI communication. The current implementation already supports question answering, concept explanation, quiz generation, summarization, and personalized learning-path generation. The architecture also leaves clear extension points for the planned voice, multilingual, mobile, analytics, adaptive</w:t>
      </w:r>
      <w:r>
        <w:t>-learning, and collaboration features.</w:t>
      </w:r>
    </w:p>
    <w:p w14:paraId="42236968" w14:textId="5B853F34" w:rsidR="0041710A" w:rsidRDefault="0041710A" w:rsidP="00743FEA"/>
    <w:sectPr w:rsidR="0041710A"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93069885">
    <w:abstractNumId w:val="8"/>
  </w:num>
  <w:num w:numId="2" w16cid:durableId="421027247">
    <w:abstractNumId w:val="6"/>
  </w:num>
  <w:num w:numId="3" w16cid:durableId="1725786528">
    <w:abstractNumId w:val="5"/>
  </w:num>
  <w:num w:numId="4" w16cid:durableId="1267881700">
    <w:abstractNumId w:val="4"/>
  </w:num>
  <w:num w:numId="5" w16cid:durableId="1071541434">
    <w:abstractNumId w:val="7"/>
  </w:num>
  <w:num w:numId="6" w16cid:durableId="2052849867">
    <w:abstractNumId w:val="3"/>
  </w:num>
  <w:num w:numId="7" w16cid:durableId="1966695578">
    <w:abstractNumId w:val="2"/>
  </w:num>
  <w:num w:numId="8" w16cid:durableId="763576979">
    <w:abstractNumId w:val="1"/>
  </w:num>
  <w:num w:numId="9" w16cid:durableId="1489325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A243A"/>
    <w:rsid w:val="004013F0"/>
    <w:rsid w:val="0041710A"/>
    <w:rsid w:val="004F68DD"/>
    <w:rsid w:val="00743FEA"/>
    <w:rsid w:val="00781CFC"/>
    <w:rsid w:val="008C2051"/>
    <w:rsid w:val="00AA1D8D"/>
    <w:rsid w:val="00B47730"/>
    <w:rsid w:val="00CB0664"/>
    <w:rsid w:val="00F93C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35797B"/>
  <w14:defaultImageDpi w14:val="300"/>
  <w15:docId w15:val="{5BD93787-2ED7-4156-A873-146EC21D5C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C2051"/>
    <w:rPr>
      <w:color w:val="0000FF" w:themeColor="hyperlink"/>
      <w:u w:val="single"/>
    </w:rPr>
  </w:style>
  <w:style w:type="character" w:styleId="UnresolvedMention">
    <w:name w:val="Unresolved Mention"/>
    <w:basedOn w:val="DefaultParagraphFont"/>
    <w:uiPriority w:val="99"/>
    <w:semiHidden/>
    <w:unhideWhenUsed/>
    <w:rsid w:val="008C205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2.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127.0.0.1:8000/docs"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Pages>
  <Words>2233</Words>
  <Characters>12732</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gokuvarun3@outlook.com</cp:lastModifiedBy>
  <cp:revision>2</cp:revision>
  <dcterms:created xsi:type="dcterms:W3CDTF">2026-09-28T05:48:00Z</dcterms:created>
  <dcterms:modified xsi:type="dcterms:W3CDTF">2026-09-28T05:48:00Z</dcterms:modified>
  <cp:category/>
</cp:coreProperties>
</file>