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CA082" w14:textId="5A19B894" w:rsidR="00AA0423" w:rsidRDefault="00AA0423" w:rsidP="00B70CD5">
      <w:pPr>
        <w:keepNext/>
        <w:jc w:val="center"/>
        <w:rPr>
          <w:b/>
          <w:bCs/>
          <w:sz w:val="28"/>
          <w:szCs w:val="28"/>
          <w:lang w:val="en-US"/>
        </w:rPr>
      </w:pPr>
      <w:r w:rsidRPr="00C717A4">
        <w:rPr>
          <w:b/>
          <w:bCs/>
          <w:sz w:val="28"/>
          <w:szCs w:val="28"/>
          <w:lang w:val="en-US"/>
        </w:rPr>
        <w:t xml:space="preserve">Predicting </w:t>
      </w:r>
      <w:r w:rsidR="00520F81">
        <w:rPr>
          <w:b/>
          <w:bCs/>
          <w:sz w:val="28"/>
          <w:szCs w:val="28"/>
          <w:lang w:val="en-US"/>
        </w:rPr>
        <w:t xml:space="preserve">the </w:t>
      </w:r>
      <w:r w:rsidRPr="00C717A4">
        <w:rPr>
          <w:b/>
          <w:bCs/>
          <w:sz w:val="28"/>
          <w:szCs w:val="28"/>
          <w:lang w:val="en-US"/>
        </w:rPr>
        <w:t xml:space="preserve">response rate on Stack Overflow with Google </w:t>
      </w:r>
      <w:proofErr w:type="spellStart"/>
      <w:r w:rsidRPr="00C717A4">
        <w:rPr>
          <w:b/>
          <w:bCs/>
          <w:sz w:val="28"/>
          <w:szCs w:val="28"/>
          <w:lang w:val="en-US"/>
        </w:rPr>
        <w:t>BigQuery</w:t>
      </w:r>
      <w:proofErr w:type="spellEnd"/>
      <w:r w:rsidRPr="00C717A4">
        <w:rPr>
          <w:b/>
          <w:bCs/>
          <w:sz w:val="28"/>
          <w:szCs w:val="28"/>
          <w:lang w:val="en-US"/>
        </w:rPr>
        <w:t>:</w:t>
      </w:r>
    </w:p>
    <w:p w14:paraId="4D66736B" w14:textId="77777777" w:rsidR="00AA0423" w:rsidRDefault="00AA0423" w:rsidP="00B70CD5">
      <w:pPr>
        <w:keepNext/>
        <w:jc w:val="center"/>
        <w:rPr>
          <w:b/>
          <w:bCs/>
          <w:sz w:val="28"/>
          <w:szCs w:val="28"/>
          <w:lang w:val="en-US"/>
        </w:rPr>
      </w:pPr>
      <w:r w:rsidRPr="004C14F2">
        <w:rPr>
          <w:b/>
          <w:bCs/>
          <w:sz w:val="28"/>
          <w:szCs w:val="28"/>
          <w:lang w:val="en-US"/>
        </w:rPr>
        <w:t>Machine Learning</w:t>
      </w:r>
    </w:p>
    <w:p w14:paraId="5E24D104" w14:textId="4573641D" w:rsidR="004C582A" w:rsidRDefault="004C582A" w:rsidP="00B70CD5">
      <w:pPr>
        <w:keepNext/>
        <w:jc w:val="both"/>
        <w:rPr>
          <w:b/>
          <w:bCs/>
          <w:sz w:val="28"/>
          <w:szCs w:val="28"/>
          <w:lang w:val="en-US"/>
        </w:rPr>
      </w:pPr>
    </w:p>
    <w:p w14:paraId="1386F026" w14:textId="44645C5F" w:rsidR="00F54ACF" w:rsidRDefault="00F54ACF" w:rsidP="00B70CD5">
      <w:pPr>
        <w:keepNext/>
        <w:jc w:val="both"/>
        <w:rPr>
          <w:b/>
          <w:bCs/>
          <w:sz w:val="28"/>
          <w:szCs w:val="28"/>
          <w:lang w:val="en-US"/>
        </w:rPr>
      </w:pPr>
    </w:p>
    <w:p w14:paraId="593883F6" w14:textId="77777777" w:rsidR="00462893" w:rsidRDefault="00462893" w:rsidP="00B70CD5">
      <w:pPr>
        <w:keepNext/>
        <w:jc w:val="both"/>
        <w:rPr>
          <w:b/>
          <w:bCs/>
          <w:sz w:val="28"/>
          <w:szCs w:val="28"/>
          <w:lang w:val="en-US"/>
        </w:rPr>
      </w:pPr>
    </w:p>
    <w:p w14:paraId="6AEFA5B5" w14:textId="77777777" w:rsidR="00F54ACF" w:rsidRPr="004217C6" w:rsidRDefault="00F54ACF" w:rsidP="00B70CD5">
      <w:pPr>
        <w:keepNext/>
        <w:jc w:val="both"/>
        <w:rPr>
          <w:b/>
          <w:bCs/>
          <w:lang w:val="en-US"/>
        </w:rPr>
      </w:pPr>
      <w:r w:rsidRPr="004217C6">
        <w:rPr>
          <w:b/>
          <w:bCs/>
          <w:lang w:val="en-US"/>
        </w:rPr>
        <w:t>Introduction</w:t>
      </w:r>
    </w:p>
    <w:p w14:paraId="31D246B7" w14:textId="7F1AFDC8" w:rsidR="00F54ACF" w:rsidRPr="00C44665" w:rsidRDefault="00F54ACF" w:rsidP="00B70CD5">
      <w:pPr>
        <w:keepNext/>
        <w:jc w:val="both"/>
        <w:rPr>
          <w:rFonts w:cstheme="minorHAnsi"/>
        </w:rPr>
      </w:pPr>
    </w:p>
    <w:p w14:paraId="6B3D852E" w14:textId="110C8516" w:rsidR="00F54ACF" w:rsidRDefault="00D26573" w:rsidP="00B70CD5">
      <w:pPr>
        <w:keepNext/>
        <w:jc w:val="both"/>
        <w:rPr>
          <w:rFonts w:cstheme="minorHAnsi"/>
          <w:lang w:val="en-US"/>
        </w:rPr>
      </w:pPr>
      <w:r w:rsidRPr="00C44665">
        <w:rPr>
          <w:rFonts w:eastAsia="Times New Roman" w:cstheme="minorHAnsi"/>
          <w:color w:val="020202"/>
          <w:spacing w:val="6"/>
          <w:shd w:val="clear" w:color="auto" w:fill="FFFFFF"/>
          <w:lang w:val="en-US"/>
        </w:rPr>
        <w:t xml:space="preserve">Stack Overflow is the </w:t>
      </w:r>
      <w:r w:rsidR="0084218A" w:rsidRPr="0084218A">
        <w:rPr>
          <w:rFonts w:eastAsia="Times New Roman" w:cstheme="minorHAnsi"/>
          <w:color w:val="020202"/>
          <w:spacing w:val="6"/>
          <w:shd w:val="clear" w:color="auto" w:fill="FFFFFF"/>
        </w:rPr>
        <w:t>leading web community for getting answers to computer programming and other technology questions.</w:t>
      </w:r>
      <w:r w:rsidR="00C44665" w:rsidRPr="00C44665">
        <w:rPr>
          <w:rFonts w:eastAsia="Times New Roman" w:cstheme="minorHAnsi"/>
          <w:lang w:val="en-US"/>
        </w:rPr>
        <w:t xml:space="preserve"> </w:t>
      </w:r>
      <w:r w:rsidR="00F54ACF" w:rsidRPr="00C44665">
        <w:rPr>
          <w:rFonts w:cstheme="minorHAnsi"/>
          <w:lang w:val="en-US"/>
        </w:rPr>
        <w:t xml:space="preserve">The wrangled dataset containing ~65k rows is ready to be further analyzed. </w:t>
      </w:r>
      <w:r w:rsidR="00C334E9">
        <w:rPr>
          <w:rFonts w:cstheme="minorHAnsi"/>
          <w:lang w:val="en-US"/>
        </w:rPr>
        <w:t>E</w:t>
      </w:r>
      <w:r w:rsidR="00F54ACF" w:rsidRPr="00C44665">
        <w:rPr>
          <w:rFonts w:cstheme="minorHAnsi"/>
          <w:lang w:val="en-US"/>
        </w:rPr>
        <w:t xml:space="preserve">xploratory data analysis </w:t>
      </w:r>
      <w:r w:rsidR="00C334E9">
        <w:rPr>
          <w:rFonts w:cstheme="minorHAnsi"/>
          <w:lang w:val="en-US"/>
        </w:rPr>
        <w:t>has already been completed and the data set is ready for machine learning algorithms to be applied for predictive analysis.</w:t>
      </w:r>
      <w:r w:rsidR="00F54ACF" w:rsidRPr="00C44665">
        <w:rPr>
          <w:rFonts w:cstheme="minorHAnsi"/>
          <w:lang w:val="en-US"/>
        </w:rPr>
        <w:t xml:space="preserve"> </w:t>
      </w:r>
      <w:r w:rsidR="00A36CCE">
        <w:rPr>
          <w:rFonts w:cstheme="minorHAnsi"/>
          <w:lang w:val="en-US"/>
        </w:rPr>
        <w:t xml:space="preserve">In this project, </w:t>
      </w:r>
      <w:r w:rsidR="00A36CCE">
        <w:rPr>
          <w:lang w:val="en-US"/>
        </w:rPr>
        <w:t>we’re attempting to predict the time it would take for an answer to be posted for a given question.</w:t>
      </w:r>
    </w:p>
    <w:p w14:paraId="2B5C6BA9" w14:textId="3E262977" w:rsidR="00C44665" w:rsidRDefault="00C44665" w:rsidP="00B70CD5">
      <w:pPr>
        <w:keepNext/>
        <w:jc w:val="both"/>
        <w:rPr>
          <w:rFonts w:eastAsia="Times New Roman" w:cstheme="minorHAnsi"/>
        </w:rPr>
      </w:pPr>
    </w:p>
    <w:p w14:paraId="132DBF6B" w14:textId="26FB3520" w:rsidR="00AA0423" w:rsidRDefault="00AA0423" w:rsidP="00B70CD5">
      <w:pPr>
        <w:keepNext/>
        <w:jc w:val="both"/>
        <w:rPr>
          <w:b/>
          <w:bCs/>
          <w:lang w:val="en-US"/>
        </w:rPr>
      </w:pPr>
      <w:r w:rsidRPr="00546D48">
        <w:rPr>
          <w:b/>
          <w:bCs/>
          <w:lang w:val="en-US"/>
        </w:rPr>
        <w:t>Handling categorical values</w:t>
      </w:r>
    </w:p>
    <w:p w14:paraId="0E31C580" w14:textId="26726DCF" w:rsidR="00FB24E0" w:rsidRDefault="00FB24E0" w:rsidP="00B70CD5">
      <w:pPr>
        <w:keepNext/>
        <w:jc w:val="both"/>
        <w:rPr>
          <w:b/>
          <w:bCs/>
          <w:lang w:val="en-US"/>
        </w:rPr>
      </w:pPr>
    </w:p>
    <w:p w14:paraId="0EEB5B6B" w14:textId="44A5E515" w:rsidR="00FB24E0" w:rsidRPr="00570590" w:rsidRDefault="00570590" w:rsidP="00B70CD5">
      <w:pPr>
        <w:pStyle w:val="HTMLPreformatted"/>
        <w:keepNext/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70590">
        <w:rPr>
          <w:rFonts w:asciiTheme="minorHAnsi" w:hAnsiTheme="minorHAnsi" w:cstheme="minorHAnsi"/>
          <w:sz w:val="24"/>
          <w:szCs w:val="24"/>
          <w:lang w:val="en-US"/>
        </w:rPr>
        <w:t xml:space="preserve">The categorical features, </w:t>
      </w:r>
      <w:r w:rsidRPr="00570590">
        <w:rPr>
          <w:rFonts w:asciiTheme="minorHAnsi" w:hAnsiTheme="minorHAnsi" w:cstheme="minorHAnsi"/>
          <w:color w:val="000000"/>
          <w:sz w:val="24"/>
          <w:szCs w:val="24"/>
        </w:rPr>
        <w:t>'first_word', 'tag', 'weekday_utc', 'question_length'</w:t>
      </w:r>
      <w:r w:rsidRPr="00570590">
        <w:rPr>
          <w:rFonts w:asciiTheme="minorHAnsi" w:hAnsiTheme="minorHAnsi" w:cstheme="minorHAnsi"/>
          <w:color w:val="000000"/>
          <w:sz w:val="24"/>
          <w:szCs w:val="24"/>
          <w:lang w:val="en-US"/>
        </w:rPr>
        <w:t>,</w:t>
      </w:r>
      <w:r w:rsidRPr="00570590">
        <w:rPr>
          <w:rFonts w:asciiTheme="minorHAnsi" w:hAnsiTheme="minorHAnsi" w:cstheme="minorHAnsi"/>
          <w:sz w:val="24"/>
          <w:szCs w:val="24"/>
          <w:lang w:val="en-US"/>
        </w:rPr>
        <w:t xml:space="preserve"> were handled</w:t>
      </w:r>
      <w:r w:rsidR="00BA6BF6">
        <w:rPr>
          <w:rFonts w:asciiTheme="minorHAnsi" w:hAnsiTheme="minorHAnsi" w:cstheme="minorHAnsi"/>
          <w:sz w:val="24"/>
          <w:szCs w:val="24"/>
          <w:lang w:val="en-US"/>
        </w:rPr>
        <w:t xml:space="preserve"> b</w:t>
      </w:r>
      <w:r>
        <w:rPr>
          <w:rFonts w:asciiTheme="minorHAnsi" w:hAnsiTheme="minorHAnsi" w:cstheme="minorHAnsi"/>
          <w:sz w:val="24"/>
          <w:szCs w:val="24"/>
          <w:lang w:val="en-US"/>
        </w:rPr>
        <w:t>y applying one hot encoding. This was carried out by creating dummy variables</w:t>
      </w:r>
      <w:r w:rsidR="00BD5581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r w:rsidR="004D5EBB">
        <w:rPr>
          <w:rFonts w:asciiTheme="minorHAnsi" w:hAnsiTheme="minorHAnsi" w:cstheme="minorHAnsi"/>
          <w:sz w:val="24"/>
          <w:szCs w:val="24"/>
          <w:lang w:val="en-US"/>
        </w:rPr>
        <w:t xml:space="preserve">This resulted in a dataset with 55345 rows and 27 columns. </w:t>
      </w:r>
    </w:p>
    <w:p w14:paraId="47327169" w14:textId="77777777" w:rsidR="00570590" w:rsidRPr="00570590" w:rsidRDefault="00570590" w:rsidP="00B70CD5">
      <w:pPr>
        <w:keepNext/>
        <w:jc w:val="both"/>
        <w:rPr>
          <w:rFonts w:cstheme="minorHAnsi"/>
          <w:b/>
          <w:bCs/>
          <w:lang w:val="en-US"/>
        </w:rPr>
      </w:pPr>
    </w:p>
    <w:p w14:paraId="5D153992" w14:textId="77777777" w:rsidR="00AA0423" w:rsidRPr="00546D48" w:rsidRDefault="00AA0423" w:rsidP="00B70CD5">
      <w:pPr>
        <w:keepNext/>
        <w:jc w:val="both"/>
        <w:rPr>
          <w:b/>
          <w:bCs/>
          <w:lang w:val="en-US"/>
        </w:rPr>
      </w:pPr>
    </w:p>
    <w:p w14:paraId="124E7DBE" w14:textId="6D989FE6" w:rsidR="00AA0423" w:rsidRDefault="006D2411" w:rsidP="00B70CD5">
      <w:pPr>
        <w:keepNext/>
        <w:jc w:val="both"/>
        <w:rPr>
          <w:b/>
          <w:bCs/>
          <w:lang w:val="en-US"/>
        </w:rPr>
      </w:pPr>
      <w:r>
        <w:rPr>
          <w:b/>
          <w:bCs/>
          <w:lang w:val="en-US"/>
        </w:rPr>
        <w:t>Machine Learning</w:t>
      </w:r>
      <w:r w:rsidR="00AA0423" w:rsidRPr="00546D48">
        <w:rPr>
          <w:b/>
          <w:bCs/>
          <w:lang w:val="en-US"/>
        </w:rPr>
        <w:t xml:space="preserve"> Models</w:t>
      </w:r>
    </w:p>
    <w:p w14:paraId="683AA47C" w14:textId="2B523B7C" w:rsidR="00AA0423" w:rsidRDefault="00AA0423" w:rsidP="00B70CD5">
      <w:pPr>
        <w:keepNext/>
        <w:jc w:val="both"/>
        <w:rPr>
          <w:b/>
          <w:bCs/>
          <w:lang w:val="en-US"/>
        </w:rPr>
      </w:pPr>
    </w:p>
    <w:p w14:paraId="0169BA6C" w14:textId="3B2A96BC" w:rsidR="00A36CCE" w:rsidRDefault="006C7188" w:rsidP="00B70CD5">
      <w:pPr>
        <w:keepNext/>
        <w:jc w:val="both"/>
        <w:rPr>
          <w:lang w:val="en-US"/>
        </w:rPr>
      </w:pPr>
      <w:r>
        <w:rPr>
          <w:lang w:val="en-US"/>
        </w:rPr>
        <w:t xml:space="preserve">The dataset was split into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80% train and 20% test set. </w:t>
      </w:r>
      <w:r w:rsidR="00F80C81">
        <w:rPr>
          <w:lang w:val="en-US"/>
        </w:rPr>
        <w:t xml:space="preserve">For this regression analysis, we focus on tree-based Machine Learning algorithms as the features are not on the same scale. </w:t>
      </w:r>
      <w:r w:rsidR="00FB2B56">
        <w:rPr>
          <w:lang w:val="en-US"/>
        </w:rPr>
        <w:t xml:space="preserve">Ten-fold cross-validation was carried out for each model. </w:t>
      </w:r>
      <w:r>
        <w:rPr>
          <w:lang w:val="en-US"/>
        </w:rPr>
        <w:t>Th</w:t>
      </w:r>
      <w:r w:rsidR="00520F81">
        <w:rPr>
          <w:lang w:val="en-US"/>
        </w:rPr>
        <w:t>e</w:t>
      </w:r>
      <w:r w:rsidR="00291F91">
        <w:rPr>
          <w:lang w:val="en-US"/>
        </w:rPr>
        <w:t xml:space="preserve"> </w:t>
      </w:r>
      <w:r>
        <w:rPr>
          <w:lang w:val="en-US"/>
        </w:rPr>
        <w:t xml:space="preserve">model accuracy was measured by </w:t>
      </w:r>
      <w:r>
        <w:rPr>
          <w:lang w:val="en-US"/>
        </w:rPr>
        <w:lastRenderedPageBreak/>
        <w:t>calculating the root mean squared error</w:t>
      </w:r>
      <w:r w:rsidR="006F6F04">
        <w:rPr>
          <w:lang w:val="en-US"/>
        </w:rPr>
        <w:t xml:space="preserve"> (RMSE)</w:t>
      </w:r>
      <w:r>
        <w:rPr>
          <w:lang w:val="en-US"/>
        </w:rPr>
        <w:t xml:space="preserve">. </w:t>
      </w:r>
      <w:r w:rsidR="00F80C81">
        <w:rPr>
          <w:lang w:val="en-US"/>
        </w:rPr>
        <w:t>The algorithms</w:t>
      </w:r>
      <w:r w:rsidR="006F6F04">
        <w:rPr>
          <w:lang w:val="en-US"/>
        </w:rPr>
        <w:t xml:space="preserve"> and the RMSE</w:t>
      </w:r>
      <w:r w:rsidR="00F80C81">
        <w:rPr>
          <w:lang w:val="en-US"/>
        </w:rPr>
        <w:t xml:space="preserve"> </w:t>
      </w:r>
      <w:r w:rsidR="006F6F04">
        <w:rPr>
          <w:lang w:val="en-US"/>
        </w:rPr>
        <w:t>for each algorithm are listed below</w:t>
      </w:r>
      <w:r w:rsidR="00F80C81">
        <w:rPr>
          <w:lang w:val="en-US"/>
        </w:rPr>
        <w:t>:</w:t>
      </w:r>
    </w:p>
    <w:p w14:paraId="20EBF356" w14:textId="017BFACE" w:rsidR="00F80C81" w:rsidRDefault="00F80C81" w:rsidP="00B70CD5">
      <w:pPr>
        <w:keepNext/>
        <w:jc w:val="both"/>
        <w:rPr>
          <w:lang w:val="en-US"/>
        </w:rPr>
      </w:pPr>
    </w:p>
    <w:p w14:paraId="0C515E9F" w14:textId="28A7AC91" w:rsidR="006F6F04" w:rsidRDefault="006F6F04" w:rsidP="00B70CD5">
      <w:pPr>
        <w:keepNext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F6F04" w14:paraId="5195B7D9" w14:textId="77777777" w:rsidTr="006F6F04">
        <w:tc>
          <w:tcPr>
            <w:tcW w:w="4505" w:type="dxa"/>
          </w:tcPr>
          <w:p w14:paraId="44A55D5E" w14:textId="7213F737" w:rsidR="006F6F04" w:rsidRPr="006F6F04" w:rsidRDefault="006F6F04" w:rsidP="006F6F04">
            <w:pPr>
              <w:keepNext/>
              <w:jc w:val="center"/>
              <w:rPr>
                <w:b/>
                <w:bCs/>
                <w:lang w:val="en-US"/>
              </w:rPr>
            </w:pPr>
            <w:r w:rsidRPr="006F6F04">
              <w:rPr>
                <w:b/>
                <w:bCs/>
                <w:lang w:val="en-US"/>
              </w:rPr>
              <w:t>Algorithm</w:t>
            </w:r>
          </w:p>
        </w:tc>
        <w:tc>
          <w:tcPr>
            <w:tcW w:w="4505" w:type="dxa"/>
          </w:tcPr>
          <w:p w14:paraId="16FBB685" w14:textId="651136BE" w:rsidR="006F6F04" w:rsidRPr="006F6F04" w:rsidRDefault="006F6F04" w:rsidP="006F6F04">
            <w:pPr>
              <w:keepNext/>
              <w:jc w:val="center"/>
              <w:rPr>
                <w:b/>
                <w:bCs/>
                <w:lang w:val="en-US"/>
              </w:rPr>
            </w:pPr>
            <w:r w:rsidRPr="006F6F04">
              <w:rPr>
                <w:b/>
                <w:bCs/>
                <w:lang w:val="en-US"/>
              </w:rPr>
              <w:t>RMSE</w:t>
            </w:r>
            <w:r w:rsidR="00291F91">
              <w:rPr>
                <w:b/>
                <w:bCs/>
                <w:lang w:val="en-US"/>
              </w:rPr>
              <w:t xml:space="preserve"> (hour)</w:t>
            </w:r>
          </w:p>
        </w:tc>
      </w:tr>
      <w:tr w:rsidR="006F6F04" w14:paraId="26A85D26" w14:textId="77777777" w:rsidTr="006F6F04">
        <w:tc>
          <w:tcPr>
            <w:tcW w:w="4505" w:type="dxa"/>
          </w:tcPr>
          <w:p w14:paraId="77BAEE20" w14:textId="1F181DFD" w:rsidR="006F6F04" w:rsidRDefault="006F6F04" w:rsidP="006F6F04">
            <w:pPr>
              <w:keepNext/>
              <w:jc w:val="center"/>
              <w:rPr>
                <w:lang w:val="en-US"/>
              </w:rPr>
            </w:pPr>
            <w:r w:rsidRPr="006F6F04">
              <w:rPr>
                <w:lang w:val="en-US"/>
              </w:rPr>
              <w:t>Linear Regression</w:t>
            </w:r>
          </w:p>
        </w:tc>
        <w:tc>
          <w:tcPr>
            <w:tcW w:w="4505" w:type="dxa"/>
          </w:tcPr>
          <w:p w14:paraId="594E29D9" w14:textId="42D81F85" w:rsidR="006F6F04" w:rsidRPr="006F6F04" w:rsidRDefault="00291F91" w:rsidP="006F6F0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1.586</w:t>
            </w:r>
          </w:p>
        </w:tc>
      </w:tr>
      <w:tr w:rsidR="006F6F04" w14:paraId="447372E6" w14:textId="77777777" w:rsidTr="006F6F04">
        <w:tc>
          <w:tcPr>
            <w:tcW w:w="4505" w:type="dxa"/>
          </w:tcPr>
          <w:p w14:paraId="240A4330" w14:textId="1C7A7360" w:rsidR="006F6F04" w:rsidRDefault="006F6F04" w:rsidP="006F6F04">
            <w:pPr>
              <w:keepNext/>
              <w:jc w:val="center"/>
              <w:rPr>
                <w:lang w:val="en-US"/>
              </w:rPr>
            </w:pPr>
            <w:r w:rsidRPr="006F6F04">
              <w:rPr>
                <w:lang w:val="en-US"/>
              </w:rPr>
              <w:t>Decision Tree</w:t>
            </w:r>
            <w:r>
              <w:rPr>
                <w:lang w:val="en-US"/>
              </w:rPr>
              <w:t xml:space="preserve"> w/o max leaf</w:t>
            </w:r>
          </w:p>
        </w:tc>
        <w:tc>
          <w:tcPr>
            <w:tcW w:w="4505" w:type="dxa"/>
          </w:tcPr>
          <w:p w14:paraId="38C04DBF" w14:textId="01E896EF" w:rsidR="006F6F04" w:rsidRPr="006F6F04" w:rsidRDefault="00291F91" w:rsidP="006F6F0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2.295</w:t>
            </w:r>
          </w:p>
        </w:tc>
      </w:tr>
      <w:tr w:rsidR="006F6F04" w14:paraId="4F0590F5" w14:textId="77777777" w:rsidTr="006F6F04">
        <w:tc>
          <w:tcPr>
            <w:tcW w:w="4505" w:type="dxa"/>
          </w:tcPr>
          <w:p w14:paraId="38B9954E" w14:textId="6D9DFE3C" w:rsidR="006F6F04" w:rsidRPr="006F6F04" w:rsidRDefault="006F6F04" w:rsidP="006F6F04">
            <w:pPr>
              <w:keepNext/>
              <w:jc w:val="center"/>
              <w:rPr>
                <w:lang w:val="en-US"/>
              </w:rPr>
            </w:pPr>
            <w:r w:rsidRPr="006F6F04">
              <w:rPr>
                <w:lang w:val="en-US"/>
              </w:rPr>
              <w:t>Decision Tree</w:t>
            </w:r>
            <w:r>
              <w:rPr>
                <w:lang w:val="en-US"/>
              </w:rPr>
              <w:t xml:space="preserve"> w/ max leaf=250</w:t>
            </w:r>
          </w:p>
        </w:tc>
        <w:tc>
          <w:tcPr>
            <w:tcW w:w="4505" w:type="dxa"/>
          </w:tcPr>
          <w:p w14:paraId="42A1AA0D" w14:textId="6FBABE0B" w:rsidR="006F6F04" w:rsidRDefault="00291F91" w:rsidP="006F6F0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1.601</w:t>
            </w:r>
          </w:p>
        </w:tc>
      </w:tr>
      <w:tr w:rsidR="006F6F04" w14:paraId="5928988E" w14:textId="77777777" w:rsidTr="006F6F04">
        <w:tc>
          <w:tcPr>
            <w:tcW w:w="4505" w:type="dxa"/>
          </w:tcPr>
          <w:p w14:paraId="1C0BCB95" w14:textId="600B1E41" w:rsidR="006F6F04" w:rsidRDefault="006F6F04" w:rsidP="006F6F04">
            <w:pPr>
              <w:keepNext/>
              <w:jc w:val="center"/>
              <w:rPr>
                <w:lang w:val="en-US"/>
              </w:rPr>
            </w:pPr>
            <w:r w:rsidRPr="006F6F04">
              <w:rPr>
                <w:lang w:val="en-US"/>
              </w:rPr>
              <w:t>Random Forest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505" w:type="dxa"/>
          </w:tcPr>
          <w:p w14:paraId="0B8DC76F" w14:textId="2EDFC65D" w:rsidR="006F6F04" w:rsidRPr="006F6F04" w:rsidRDefault="00291F91" w:rsidP="006F6F0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1.590</w:t>
            </w:r>
          </w:p>
        </w:tc>
      </w:tr>
      <w:tr w:rsidR="006F6F04" w14:paraId="0BC5114E" w14:textId="77777777" w:rsidTr="006F6F04">
        <w:tc>
          <w:tcPr>
            <w:tcW w:w="4505" w:type="dxa"/>
          </w:tcPr>
          <w:p w14:paraId="05717860" w14:textId="3C8D079E" w:rsidR="006F6F04" w:rsidRDefault="006F6F04" w:rsidP="006F6F04">
            <w:pPr>
              <w:keepNext/>
              <w:jc w:val="center"/>
              <w:rPr>
                <w:lang w:val="en-US"/>
              </w:rPr>
            </w:pPr>
            <w:proofErr w:type="spellStart"/>
            <w:r w:rsidRPr="006F6F04">
              <w:rPr>
                <w:lang w:val="en-US"/>
              </w:rPr>
              <w:t>Adaboost</w:t>
            </w:r>
            <w:r w:rsidR="001D19F7">
              <w:rPr>
                <w:lang w:val="en-US"/>
              </w:rPr>
              <w:t>ing</w:t>
            </w:r>
            <w:proofErr w:type="spellEnd"/>
          </w:p>
        </w:tc>
        <w:tc>
          <w:tcPr>
            <w:tcW w:w="4505" w:type="dxa"/>
          </w:tcPr>
          <w:p w14:paraId="6D23A6DB" w14:textId="16E11F7A" w:rsidR="006F6F04" w:rsidRPr="003B4733" w:rsidRDefault="00291F91" w:rsidP="003B473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1.691</w:t>
            </w:r>
          </w:p>
        </w:tc>
      </w:tr>
      <w:tr w:rsidR="006F6F04" w14:paraId="43948F0E" w14:textId="77777777" w:rsidTr="006F6F04">
        <w:tc>
          <w:tcPr>
            <w:tcW w:w="4505" w:type="dxa"/>
          </w:tcPr>
          <w:p w14:paraId="223586A0" w14:textId="4C752DDC" w:rsidR="006F6F04" w:rsidRDefault="006F6F04" w:rsidP="006F6F0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Gradient Boost</w:t>
            </w:r>
            <w:r w:rsidR="001D19F7">
              <w:rPr>
                <w:lang w:val="en-US"/>
              </w:rPr>
              <w:t>ing</w:t>
            </w:r>
          </w:p>
        </w:tc>
        <w:tc>
          <w:tcPr>
            <w:tcW w:w="4505" w:type="dxa"/>
          </w:tcPr>
          <w:p w14:paraId="7A7A5ED2" w14:textId="7D9F114C" w:rsidR="006F6F04" w:rsidRPr="003B4733" w:rsidRDefault="00291F91" w:rsidP="003B473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1.569</w:t>
            </w:r>
          </w:p>
        </w:tc>
      </w:tr>
      <w:tr w:rsidR="006F6F04" w14:paraId="149EA42F" w14:textId="77777777" w:rsidTr="006F6F04">
        <w:tc>
          <w:tcPr>
            <w:tcW w:w="4505" w:type="dxa"/>
          </w:tcPr>
          <w:p w14:paraId="3540F42A" w14:textId="7D55635D" w:rsidR="006F6F04" w:rsidRDefault="006F6F04" w:rsidP="006F6F0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Stochastic Gradient Boost</w:t>
            </w:r>
            <w:r w:rsidR="001D19F7">
              <w:rPr>
                <w:lang w:val="en-US"/>
              </w:rPr>
              <w:t>ing</w:t>
            </w:r>
          </w:p>
        </w:tc>
        <w:tc>
          <w:tcPr>
            <w:tcW w:w="4505" w:type="dxa"/>
          </w:tcPr>
          <w:p w14:paraId="17E3AE33" w14:textId="66FB1A6E" w:rsidR="006F6F04" w:rsidRPr="00291F91" w:rsidRDefault="00291F91" w:rsidP="00E600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1.574</w:t>
            </w:r>
          </w:p>
        </w:tc>
      </w:tr>
      <w:tr w:rsidR="006F6F04" w14:paraId="034685A4" w14:textId="77777777" w:rsidTr="006F6F04">
        <w:tc>
          <w:tcPr>
            <w:tcW w:w="4505" w:type="dxa"/>
          </w:tcPr>
          <w:p w14:paraId="250D67C2" w14:textId="552101DE" w:rsidR="006F6F04" w:rsidRDefault="006F6F04" w:rsidP="006F6F0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Extreme Gradient Boos</w:t>
            </w:r>
            <w:r w:rsidR="001D19F7">
              <w:rPr>
                <w:lang w:val="en-US"/>
              </w:rPr>
              <w:t>ting</w:t>
            </w:r>
          </w:p>
        </w:tc>
        <w:tc>
          <w:tcPr>
            <w:tcW w:w="4505" w:type="dxa"/>
          </w:tcPr>
          <w:p w14:paraId="0E52384C" w14:textId="0C45FA8E" w:rsidR="006F6F04" w:rsidRPr="00E60020" w:rsidRDefault="00291F91" w:rsidP="00E600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1.935</w:t>
            </w:r>
          </w:p>
        </w:tc>
      </w:tr>
      <w:tr w:rsidR="00E60020" w14:paraId="1B5D3C7B" w14:textId="77777777" w:rsidTr="006F6F04">
        <w:tc>
          <w:tcPr>
            <w:tcW w:w="4505" w:type="dxa"/>
          </w:tcPr>
          <w:p w14:paraId="30673E93" w14:textId="5D118297" w:rsidR="00E60020" w:rsidRDefault="00E60020" w:rsidP="006F6F0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Extreme Gradient Boost w/optimized DF</w:t>
            </w:r>
          </w:p>
        </w:tc>
        <w:tc>
          <w:tcPr>
            <w:tcW w:w="4505" w:type="dxa"/>
          </w:tcPr>
          <w:p w14:paraId="03D84860" w14:textId="3AC34234" w:rsidR="00E60020" w:rsidRDefault="00291F91" w:rsidP="00E600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1.569</w:t>
            </w:r>
          </w:p>
        </w:tc>
      </w:tr>
    </w:tbl>
    <w:p w14:paraId="43B9719F" w14:textId="0CEA1A17" w:rsidR="006D2411" w:rsidRDefault="006D2411" w:rsidP="006D2411">
      <w:pPr>
        <w:keepNext/>
        <w:jc w:val="both"/>
        <w:rPr>
          <w:lang w:val="en-US"/>
        </w:rPr>
      </w:pPr>
    </w:p>
    <w:p w14:paraId="3B508796" w14:textId="1B6E63D4" w:rsidR="00C36689" w:rsidRPr="00C36689" w:rsidRDefault="00C36689" w:rsidP="006D2411">
      <w:pPr>
        <w:keepNext/>
        <w:jc w:val="both"/>
        <w:rPr>
          <w:b/>
          <w:bCs/>
          <w:lang w:val="en-US"/>
        </w:rPr>
      </w:pPr>
    </w:p>
    <w:p w14:paraId="74F889CA" w14:textId="31F085B4" w:rsidR="00C36689" w:rsidRDefault="00C36689" w:rsidP="006D2411">
      <w:pPr>
        <w:keepNext/>
        <w:jc w:val="both"/>
        <w:rPr>
          <w:b/>
          <w:bCs/>
          <w:lang w:val="en-US"/>
        </w:rPr>
      </w:pPr>
      <w:r w:rsidRPr="00C36689">
        <w:rPr>
          <w:b/>
          <w:bCs/>
          <w:lang w:val="en-US"/>
        </w:rPr>
        <w:t xml:space="preserve">Hyperparameter Tuning </w:t>
      </w:r>
    </w:p>
    <w:p w14:paraId="7346159E" w14:textId="62B83652" w:rsidR="006B5766" w:rsidRDefault="006B5766" w:rsidP="006D2411">
      <w:pPr>
        <w:keepNext/>
        <w:jc w:val="both"/>
        <w:rPr>
          <w:b/>
          <w:bCs/>
          <w:lang w:val="en-US"/>
        </w:rPr>
      </w:pPr>
    </w:p>
    <w:p w14:paraId="5008E598" w14:textId="42C35D00" w:rsidR="006B5766" w:rsidRDefault="006B5766" w:rsidP="006D2411">
      <w:pPr>
        <w:keepNext/>
        <w:jc w:val="both"/>
        <w:rPr>
          <w:lang w:val="en-US"/>
        </w:rPr>
      </w:pPr>
      <w:r>
        <w:rPr>
          <w:lang w:val="en-US"/>
        </w:rPr>
        <w:t xml:space="preserve">Hyperparameters of the was tuned by using the </w:t>
      </w:r>
      <w:proofErr w:type="spellStart"/>
      <w:r>
        <w:rPr>
          <w:lang w:val="en-US"/>
        </w:rPr>
        <w:t>GridSearch</w:t>
      </w:r>
      <w:proofErr w:type="spellEnd"/>
      <w:r>
        <w:rPr>
          <w:lang w:val="en-US"/>
        </w:rPr>
        <w:t xml:space="preserve"> validation. The following </w:t>
      </w:r>
      <w:r w:rsidR="005A1A48">
        <w:rPr>
          <w:lang w:val="en-US"/>
        </w:rPr>
        <w:t>parameter set was checked for the optimal parameter set:</w:t>
      </w:r>
    </w:p>
    <w:p w14:paraId="10347D44" w14:textId="5BD3A490" w:rsidR="005A1A48" w:rsidRDefault="005A1A48" w:rsidP="006D2411">
      <w:pPr>
        <w:keepNext/>
        <w:jc w:val="both"/>
        <w:rPr>
          <w:lang w:val="en-US"/>
        </w:rPr>
      </w:pPr>
    </w:p>
    <w:p w14:paraId="615D00CD" w14:textId="0F979677" w:rsidR="00985D00" w:rsidRPr="00512621" w:rsidRDefault="00985D00" w:rsidP="00512621">
      <w:pPr>
        <w:pStyle w:val="ListParagraph"/>
        <w:keepNext/>
        <w:numPr>
          <w:ilvl w:val="0"/>
          <w:numId w:val="3"/>
        </w:numPr>
        <w:jc w:val="both"/>
        <w:rPr>
          <w:lang w:val="en-US"/>
        </w:rPr>
      </w:pPr>
      <w:r w:rsidRPr="00512621">
        <w:rPr>
          <w:lang w:val="en-US"/>
        </w:rPr>
        <w:t>Random Forest Model:</w:t>
      </w:r>
    </w:p>
    <w:p w14:paraId="6074A4AF" w14:textId="77777777" w:rsidR="005A1A48" w:rsidRPr="005A1A48" w:rsidRDefault="005A1A48" w:rsidP="005A1A48">
      <w:pPr>
        <w:keepNext/>
        <w:jc w:val="both"/>
        <w:rPr>
          <w:lang w:val="en-US"/>
        </w:rPr>
      </w:pPr>
      <w:r w:rsidRPr="005A1A48">
        <w:rPr>
          <w:lang w:val="en-US"/>
        </w:rPr>
        <w:t>'</w:t>
      </w:r>
      <w:proofErr w:type="spellStart"/>
      <w:r w:rsidRPr="005A1A48">
        <w:rPr>
          <w:lang w:val="en-US"/>
        </w:rPr>
        <w:t>n_estimators</w:t>
      </w:r>
      <w:proofErr w:type="spellEnd"/>
      <w:r w:rsidRPr="005A1A48">
        <w:rPr>
          <w:lang w:val="en-US"/>
        </w:rPr>
        <w:t>': [100, 200, 300],</w:t>
      </w:r>
    </w:p>
    <w:p w14:paraId="75DEC382" w14:textId="2B235AD5" w:rsidR="005A1A48" w:rsidRPr="005A1A48" w:rsidRDefault="005A1A48" w:rsidP="005A1A48">
      <w:pPr>
        <w:keepNext/>
        <w:jc w:val="both"/>
        <w:rPr>
          <w:lang w:val="en-US"/>
        </w:rPr>
      </w:pPr>
      <w:r w:rsidRPr="005A1A48">
        <w:rPr>
          <w:lang w:val="en-US"/>
        </w:rPr>
        <w:t>'</w:t>
      </w:r>
      <w:proofErr w:type="spellStart"/>
      <w:r w:rsidRPr="005A1A48">
        <w:rPr>
          <w:lang w:val="en-US"/>
        </w:rPr>
        <w:t>max_features</w:t>
      </w:r>
      <w:proofErr w:type="spellEnd"/>
      <w:r w:rsidRPr="005A1A48">
        <w:rPr>
          <w:lang w:val="en-US"/>
        </w:rPr>
        <w:t>': ['log2', 'auto', 'sqrt'],</w:t>
      </w:r>
    </w:p>
    <w:p w14:paraId="15232ABB" w14:textId="41BE914C" w:rsidR="005A1A48" w:rsidRDefault="005A1A48" w:rsidP="005A1A48">
      <w:pPr>
        <w:keepNext/>
        <w:jc w:val="both"/>
        <w:rPr>
          <w:lang w:val="en-US"/>
        </w:rPr>
      </w:pPr>
      <w:r w:rsidRPr="005A1A48">
        <w:rPr>
          <w:lang w:val="en-US"/>
        </w:rPr>
        <w:t>'</w:t>
      </w:r>
      <w:proofErr w:type="spellStart"/>
      <w:r w:rsidRPr="005A1A48">
        <w:rPr>
          <w:lang w:val="en-US"/>
        </w:rPr>
        <w:t>min_samples_leaf</w:t>
      </w:r>
      <w:proofErr w:type="spellEnd"/>
      <w:r w:rsidRPr="005A1A48">
        <w:rPr>
          <w:lang w:val="en-US"/>
        </w:rPr>
        <w:t>': [10, 30, 50]</w:t>
      </w:r>
    </w:p>
    <w:p w14:paraId="46D8E0B5" w14:textId="09316044" w:rsidR="005A1A48" w:rsidRDefault="005A1A48" w:rsidP="005A1A48">
      <w:pPr>
        <w:keepNext/>
        <w:jc w:val="both"/>
        <w:rPr>
          <w:lang w:val="en-US"/>
        </w:rPr>
      </w:pPr>
    </w:p>
    <w:p w14:paraId="5FD04106" w14:textId="77777777" w:rsidR="005A1A48" w:rsidRPr="005A1A48" w:rsidRDefault="005A1A48" w:rsidP="005A1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="Courier New"/>
          <w:color w:val="000000"/>
        </w:rPr>
      </w:pPr>
      <w:r w:rsidRPr="005A1A48">
        <w:rPr>
          <w:rFonts w:eastAsia="Times New Roman" w:cs="Courier New"/>
          <w:color w:val="000000"/>
        </w:rPr>
        <w:t>Best hyperparameters: {'max_features': 'auto', 'min_samples_leaf': 50, 'n_estimators': 300}</w:t>
      </w:r>
    </w:p>
    <w:p w14:paraId="4646C261" w14:textId="45741AB6" w:rsidR="005A1A48" w:rsidRDefault="005A1A48" w:rsidP="005A1A48">
      <w:pPr>
        <w:keepNext/>
        <w:jc w:val="both"/>
        <w:rPr>
          <w:lang w:val="en-US"/>
        </w:rPr>
      </w:pPr>
    </w:p>
    <w:p w14:paraId="7FF452F5" w14:textId="4FA2F58F" w:rsidR="00512621" w:rsidRDefault="00512621" w:rsidP="00985D00">
      <w:pPr>
        <w:pStyle w:val="ListParagraph"/>
        <w:keepNext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Gradient Boost</w:t>
      </w:r>
      <w:r w:rsidR="001D19F7">
        <w:rPr>
          <w:lang w:val="en-US"/>
        </w:rPr>
        <w:t>ing</w:t>
      </w:r>
      <w:r w:rsidR="00F96FDF">
        <w:rPr>
          <w:lang w:val="en-US"/>
        </w:rPr>
        <w:t>:</w:t>
      </w:r>
    </w:p>
    <w:p w14:paraId="7B5FEFB8" w14:textId="097F9E9B" w:rsidR="00985D00" w:rsidRPr="00512621" w:rsidRDefault="00985D00" w:rsidP="00512621">
      <w:pPr>
        <w:keepNext/>
        <w:jc w:val="both"/>
        <w:rPr>
          <w:lang w:val="en-US"/>
        </w:rPr>
      </w:pPr>
      <w:r w:rsidRPr="00512621">
        <w:rPr>
          <w:lang w:val="en-US"/>
        </w:rPr>
        <w:t>'</w:t>
      </w:r>
      <w:proofErr w:type="spellStart"/>
      <w:r w:rsidRPr="00512621">
        <w:rPr>
          <w:lang w:val="en-US"/>
        </w:rPr>
        <w:t>max_depth</w:t>
      </w:r>
      <w:proofErr w:type="spellEnd"/>
      <w:r w:rsidRPr="00512621">
        <w:rPr>
          <w:lang w:val="en-US"/>
        </w:rPr>
        <w:t>': [2, 4, 8],</w:t>
      </w:r>
    </w:p>
    <w:p w14:paraId="4A756B46" w14:textId="1EEC1C8C" w:rsidR="00985D00" w:rsidRDefault="00985D00" w:rsidP="00985D00">
      <w:pPr>
        <w:keepNext/>
        <w:jc w:val="both"/>
        <w:rPr>
          <w:lang w:val="en-US"/>
        </w:rPr>
      </w:pPr>
      <w:r w:rsidRPr="00985D00">
        <w:rPr>
          <w:lang w:val="en-US"/>
        </w:rPr>
        <w:t>'</w:t>
      </w:r>
      <w:proofErr w:type="spellStart"/>
      <w:r w:rsidRPr="00985D00">
        <w:rPr>
          <w:lang w:val="en-US"/>
        </w:rPr>
        <w:t>n_estimators</w:t>
      </w:r>
      <w:proofErr w:type="spellEnd"/>
      <w:r w:rsidRPr="00985D00">
        <w:rPr>
          <w:lang w:val="en-US"/>
        </w:rPr>
        <w:t>': [100, 200, 300]</w:t>
      </w:r>
    </w:p>
    <w:p w14:paraId="6A35C30F" w14:textId="77777777" w:rsidR="00512621" w:rsidRDefault="00512621" w:rsidP="00985D00">
      <w:pPr>
        <w:keepNext/>
        <w:jc w:val="both"/>
        <w:rPr>
          <w:lang w:val="en-US"/>
        </w:rPr>
      </w:pPr>
    </w:p>
    <w:p w14:paraId="6C8887AB" w14:textId="77777777" w:rsidR="00512621" w:rsidRPr="00512621" w:rsidRDefault="00512621" w:rsidP="00512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="Courier New"/>
          <w:color w:val="000000"/>
        </w:rPr>
      </w:pPr>
      <w:r w:rsidRPr="00512621">
        <w:rPr>
          <w:rFonts w:eastAsia="Times New Roman" w:cs="Courier New"/>
          <w:color w:val="000000"/>
        </w:rPr>
        <w:t>Best hyperparameters: {'max_depth': 2, 'n_estimators': 200}</w:t>
      </w:r>
    </w:p>
    <w:p w14:paraId="69A2B2E2" w14:textId="16EBE59D" w:rsidR="00512621" w:rsidRDefault="00512621" w:rsidP="00985D00">
      <w:pPr>
        <w:keepNext/>
        <w:jc w:val="both"/>
        <w:rPr>
          <w:lang w:val="en-US"/>
        </w:rPr>
      </w:pPr>
    </w:p>
    <w:p w14:paraId="72D47F37" w14:textId="1CFBDE2C" w:rsidR="002669B5" w:rsidRDefault="002669B5" w:rsidP="00985D00">
      <w:pPr>
        <w:keepNext/>
        <w:jc w:val="both"/>
        <w:rPr>
          <w:b/>
          <w:bCs/>
          <w:lang w:val="en-US"/>
        </w:rPr>
      </w:pPr>
      <w:r w:rsidRPr="002669B5">
        <w:rPr>
          <w:b/>
          <w:bCs/>
          <w:lang w:val="en-US"/>
        </w:rPr>
        <w:t>Conclusion</w:t>
      </w:r>
    </w:p>
    <w:p w14:paraId="058701E0" w14:textId="275F9138" w:rsidR="002669B5" w:rsidRDefault="002669B5" w:rsidP="00985D00">
      <w:pPr>
        <w:keepNext/>
        <w:jc w:val="both"/>
        <w:rPr>
          <w:b/>
          <w:bCs/>
          <w:lang w:val="en-US"/>
        </w:rPr>
      </w:pPr>
    </w:p>
    <w:p w14:paraId="465C80F8" w14:textId="77777777" w:rsidR="003E408D" w:rsidRDefault="002669B5" w:rsidP="00985D00">
      <w:pPr>
        <w:keepNext/>
        <w:jc w:val="both"/>
        <w:rPr>
          <w:lang w:val="en-US"/>
        </w:rPr>
      </w:pPr>
      <w:r w:rsidRPr="002669B5">
        <w:rPr>
          <w:lang w:val="en-US"/>
        </w:rPr>
        <w:t>Therefore,</w:t>
      </w:r>
      <w:r w:rsidR="00520F81">
        <w:rPr>
          <w:lang w:val="en-US"/>
        </w:rPr>
        <w:t xml:space="preserve"> the</w:t>
      </w:r>
      <w:r w:rsidRPr="002669B5">
        <w:rPr>
          <w:lang w:val="en-US"/>
        </w:rPr>
        <w:t xml:space="preserve"> </w:t>
      </w:r>
      <w:r>
        <w:rPr>
          <w:lang w:val="en-US"/>
        </w:rPr>
        <w:t xml:space="preserve">Gradient Boosting algorithm </w:t>
      </w:r>
      <w:r w:rsidR="00110591">
        <w:rPr>
          <w:lang w:val="en-US"/>
        </w:rPr>
        <w:t>was selected as the best model for this project.</w:t>
      </w:r>
      <w:r w:rsidR="00484106">
        <w:rPr>
          <w:lang w:val="en-US"/>
        </w:rPr>
        <w:t xml:space="preserve"> By analyzing the importance of features in this model, the length and tag of the question seem to be most important. </w:t>
      </w:r>
    </w:p>
    <w:p w14:paraId="6FC09295" w14:textId="77777777" w:rsidR="003E408D" w:rsidRDefault="003E408D" w:rsidP="00985D00">
      <w:pPr>
        <w:keepNext/>
        <w:jc w:val="both"/>
        <w:rPr>
          <w:lang w:val="en-US"/>
        </w:rPr>
      </w:pPr>
    </w:p>
    <w:p w14:paraId="1852D695" w14:textId="65CC7565" w:rsidR="002669B5" w:rsidRPr="002669B5" w:rsidRDefault="00484106" w:rsidP="00985D00">
      <w:pPr>
        <w:keepNext/>
        <w:jc w:val="both"/>
        <w:rPr>
          <w:lang w:val="en-US"/>
        </w:rPr>
      </w:pPr>
      <w:r w:rsidRPr="00484106">
        <w:rPr>
          <w:lang w:val="en-US"/>
        </w:rPr>
        <w:drawing>
          <wp:inline distT="0" distB="0" distL="0" distR="0" wp14:anchorId="0199C62E" wp14:editId="2B2B1F11">
            <wp:extent cx="5727700" cy="3114675"/>
            <wp:effectExtent l="0" t="0" r="0" b="0"/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9B5" w:rsidRPr="002669B5" w:rsidSect="00A258D8"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5DEA2" w14:textId="77777777" w:rsidR="00BB33AD" w:rsidRDefault="00BB33AD" w:rsidP="004C582A">
      <w:r>
        <w:separator/>
      </w:r>
    </w:p>
  </w:endnote>
  <w:endnote w:type="continuationSeparator" w:id="0">
    <w:p w14:paraId="6F1F6532" w14:textId="77777777" w:rsidR="00BB33AD" w:rsidRDefault="00BB33AD" w:rsidP="004C5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381706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DABF08" w14:textId="5EB510BB" w:rsidR="004C582A" w:rsidRDefault="004C582A" w:rsidP="00AC386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C5FF2A" w14:textId="77777777" w:rsidR="004C582A" w:rsidRDefault="004C58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589158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FAAFB9" w14:textId="74853A28" w:rsidR="004C582A" w:rsidRDefault="004C582A" w:rsidP="00AC386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77621C7" w14:textId="77777777" w:rsidR="004C582A" w:rsidRDefault="004C5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283DD" w14:textId="77777777" w:rsidR="00BB33AD" w:rsidRDefault="00BB33AD" w:rsidP="004C582A">
      <w:r>
        <w:separator/>
      </w:r>
    </w:p>
  </w:footnote>
  <w:footnote w:type="continuationSeparator" w:id="0">
    <w:p w14:paraId="03CF7E99" w14:textId="77777777" w:rsidR="00BB33AD" w:rsidRDefault="00BB33AD" w:rsidP="004C5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B2A08"/>
    <w:multiLevelType w:val="hybridMultilevel"/>
    <w:tmpl w:val="E8188E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7575E"/>
    <w:multiLevelType w:val="hybridMultilevel"/>
    <w:tmpl w:val="E4145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7643C42"/>
    <w:multiLevelType w:val="hybridMultilevel"/>
    <w:tmpl w:val="C2142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BF"/>
    <w:rsid w:val="00011895"/>
    <w:rsid w:val="00025938"/>
    <w:rsid w:val="0003385C"/>
    <w:rsid w:val="00051516"/>
    <w:rsid w:val="000B43EF"/>
    <w:rsid w:val="000E3700"/>
    <w:rsid w:val="000F18D7"/>
    <w:rsid w:val="00101E9F"/>
    <w:rsid w:val="001100CD"/>
    <w:rsid w:val="00110591"/>
    <w:rsid w:val="00157E59"/>
    <w:rsid w:val="00175AA4"/>
    <w:rsid w:val="001D19F7"/>
    <w:rsid w:val="00222573"/>
    <w:rsid w:val="00253E7C"/>
    <w:rsid w:val="002669B5"/>
    <w:rsid w:val="00291F91"/>
    <w:rsid w:val="002A69C6"/>
    <w:rsid w:val="002B5870"/>
    <w:rsid w:val="002D19D8"/>
    <w:rsid w:val="002F3D2E"/>
    <w:rsid w:val="00326A99"/>
    <w:rsid w:val="00346C33"/>
    <w:rsid w:val="003B4733"/>
    <w:rsid w:val="003B5FC4"/>
    <w:rsid w:val="003E408D"/>
    <w:rsid w:val="003F10DE"/>
    <w:rsid w:val="00404C25"/>
    <w:rsid w:val="0043290F"/>
    <w:rsid w:val="00462893"/>
    <w:rsid w:val="00474571"/>
    <w:rsid w:val="00484106"/>
    <w:rsid w:val="004B1E0B"/>
    <w:rsid w:val="004C582A"/>
    <w:rsid w:val="004D4FD9"/>
    <w:rsid w:val="004D5EBB"/>
    <w:rsid w:val="004F28CF"/>
    <w:rsid w:val="004F36CD"/>
    <w:rsid w:val="00512621"/>
    <w:rsid w:val="00520F81"/>
    <w:rsid w:val="0053226B"/>
    <w:rsid w:val="00570590"/>
    <w:rsid w:val="005A1A48"/>
    <w:rsid w:val="005A2751"/>
    <w:rsid w:val="005E05AF"/>
    <w:rsid w:val="00616E24"/>
    <w:rsid w:val="006953FD"/>
    <w:rsid w:val="006B5766"/>
    <w:rsid w:val="006C7188"/>
    <w:rsid w:val="006D2411"/>
    <w:rsid w:val="006F6F04"/>
    <w:rsid w:val="00701514"/>
    <w:rsid w:val="00737078"/>
    <w:rsid w:val="007902F7"/>
    <w:rsid w:val="00790872"/>
    <w:rsid w:val="007E52E4"/>
    <w:rsid w:val="007E5BF2"/>
    <w:rsid w:val="007E6782"/>
    <w:rsid w:val="008001FA"/>
    <w:rsid w:val="0084218A"/>
    <w:rsid w:val="008854AB"/>
    <w:rsid w:val="0089690F"/>
    <w:rsid w:val="00896C98"/>
    <w:rsid w:val="008A3A21"/>
    <w:rsid w:val="008A4EA7"/>
    <w:rsid w:val="008D4196"/>
    <w:rsid w:val="008D62E7"/>
    <w:rsid w:val="008F15C6"/>
    <w:rsid w:val="008F36C3"/>
    <w:rsid w:val="0090339C"/>
    <w:rsid w:val="00914FB8"/>
    <w:rsid w:val="00916324"/>
    <w:rsid w:val="00962973"/>
    <w:rsid w:val="00985D00"/>
    <w:rsid w:val="009B6C3C"/>
    <w:rsid w:val="009D63B9"/>
    <w:rsid w:val="009F525B"/>
    <w:rsid w:val="00A258D8"/>
    <w:rsid w:val="00A36CCE"/>
    <w:rsid w:val="00A73CB4"/>
    <w:rsid w:val="00A825D9"/>
    <w:rsid w:val="00AA0423"/>
    <w:rsid w:val="00AA1AC7"/>
    <w:rsid w:val="00B01472"/>
    <w:rsid w:val="00B057B7"/>
    <w:rsid w:val="00B07362"/>
    <w:rsid w:val="00B33912"/>
    <w:rsid w:val="00B46D6F"/>
    <w:rsid w:val="00B47B0A"/>
    <w:rsid w:val="00B70CD5"/>
    <w:rsid w:val="00B835B5"/>
    <w:rsid w:val="00B930BF"/>
    <w:rsid w:val="00BA6BF6"/>
    <w:rsid w:val="00BB281B"/>
    <w:rsid w:val="00BB33AD"/>
    <w:rsid w:val="00BB69F3"/>
    <w:rsid w:val="00BB7033"/>
    <w:rsid w:val="00BC146E"/>
    <w:rsid w:val="00BD5581"/>
    <w:rsid w:val="00C334E9"/>
    <w:rsid w:val="00C36689"/>
    <w:rsid w:val="00C44665"/>
    <w:rsid w:val="00C8544A"/>
    <w:rsid w:val="00D01CB7"/>
    <w:rsid w:val="00D26573"/>
    <w:rsid w:val="00DB4A6C"/>
    <w:rsid w:val="00DC563C"/>
    <w:rsid w:val="00DF0275"/>
    <w:rsid w:val="00DF1963"/>
    <w:rsid w:val="00DF2BEB"/>
    <w:rsid w:val="00E30146"/>
    <w:rsid w:val="00E359AD"/>
    <w:rsid w:val="00E60020"/>
    <w:rsid w:val="00E85960"/>
    <w:rsid w:val="00EF3646"/>
    <w:rsid w:val="00EF6705"/>
    <w:rsid w:val="00F12E47"/>
    <w:rsid w:val="00F20599"/>
    <w:rsid w:val="00F36AD3"/>
    <w:rsid w:val="00F54ACF"/>
    <w:rsid w:val="00F66F9E"/>
    <w:rsid w:val="00F72C65"/>
    <w:rsid w:val="00F80C81"/>
    <w:rsid w:val="00F96FDF"/>
    <w:rsid w:val="00F97274"/>
    <w:rsid w:val="00FB0223"/>
    <w:rsid w:val="00FB24E0"/>
    <w:rsid w:val="00FB2B56"/>
    <w:rsid w:val="00FB3EBB"/>
    <w:rsid w:val="00FB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4ACA6"/>
  <w15:chartTrackingRefBased/>
  <w15:docId w15:val="{45362AFD-A34B-F447-AAA9-613B0565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C58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582A"/>
  </w:style>
  <w:style w:type="character" w:styleId="PageNumber">
    <w:name w:val="page number"/>
    <w:basedOn w:val="DefaultParagraphFont"/>
    <w:uiPriority w:val="99"/>
    <w:semiHidden/>
    <w:unhideWhenUsed/>
    <w:rsid w:val="004C582A"/>
  </w:style>
  <w:style w:type="table" w:styleId="TableGrid">
    <w:name w:val="Table Grid"/>
    <w:basedOn w:val="TableNormal"/>
    <w:uiPriority w:val="39"/>
    <w:rsid w:val="00326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4218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0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059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80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B7E0F1-B185-2B4D-B25B-0C13A9FCA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Varuni Dantanarayana</dc:creator>
  <cp:keywords/>
  <dc:description/>
  <cp:lastModifiedBy>Varuni Dantanarayana</cp:lastModifiedBy>
  <cp:revision>135</cp:revision>
  <dcterms:created xsi:type="dcterms:W3CDTF">2020-03-08T19:05:00Z</dcterms:created>
  <dcterms:modified xsi:type="dcterms:W3CDTF">2020-04-17T00:38:00Z</dcterms:modified>
</cp:coreProperties>
</file>