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ind w:left="720" w:firstLine="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From R:</w:t>
      </w:r>
    </w:p>
    <w:p w:rsidR="00000000" w:rsidDel="00000000" w:rsidP="00000000" w:rsidRDefault="00000000" w:rsidRPr="00000000" w14:paraId="00000002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All code from your R script (Code should be presented single-spaced in a </w:t>
      </w: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u w:val="single"/>
          <w:rtl w:val="0"/>
        </w:rPr>
        <w:t xml:space="preserve">fixed-width font</w:t>
      </w: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. Adjust the font size so that no lines of code extend to the next line in the document):</w:t>
      </w:r>
    </w:p>
    <w:p w:rsidR="00000000" w:rsidDel="00000000" w:rsidP="00000000" w:rsidRDefault="00000000" w:rsidRPr="00000000" w14:paraId="0000000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Sanchit Agarwala and Varun Harish Kapuria</w:t>
      </w:r>
    </w:p>
    <w:p w:rsidR="00000000" w:rsidDel="00000000" w:rsidP="00000000" w:rsidRDefault="00000000" w:rsidRPr="00000000" w14:paraId="0000000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MIS 545 Section 1</w:t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Lab05Group2AgarwalaKapuria.R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This code is meant to provide an in-depth analysis on the zooSpending,scv</w:t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dataset provided in MIS545 to conduct some data preprocessing tasks,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and generating a multiple linear regression model.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Pre-execution --------------------------------------------------------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By utilizing installed.packages() we can establish if the package is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installed and if the package isn't in installed can be downloaded using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install.packages().</w:t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installed.packages()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install.packages("tidyverse")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install.packages("dummies", repos = NULL, type="source")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install.packages("corrplot")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install.packages("olsrr")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We can load/run the tidyverse/corrplot/olsrr library using the library()</w:t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command and check if the package is installed can be checked under the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packages tab on the right of the screen.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tidyverse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dummies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corrplot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library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olsrr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By running the setwd() we can set the library as per request and can be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then retrieved using the getwd() command.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setwd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paste0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"/Users/sanchitagarwala/Documents/FallSemester/MIS545/"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"Deliverables/Lab05"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print(getwd())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Understanding our data set ------------------------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Read ZooVisitSpending.csv into a tibble called zooSpending (use the data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types suggested at the bottom of these assignment instructions).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&lt;-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"ZooVisitSpending.csv"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col_types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"niil"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col_names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 print() command displays the tireTread1 in the console.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 str() command displays the structure of tireTread1 in the console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 summary() command displays the summary of tireTread1 in the console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Recreating the displayAllHistograms() function</w:t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displayAllHistograms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&lt;-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tibbleDataset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tibbleDataset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%&gt;%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is.numeric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%&gt;%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gather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%&gt;%</w:t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ggplot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geom_histogram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+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facet_wrap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scales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"free"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+</w:t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theme_minimal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Calling the displayAllHistograms() function, passing in zooSpending as an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argument</w:t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displayAllHistograms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Display a correlation matrix of zooSpending rounded to two decimal places</w:t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Displaying a correlation plot using the "number" method and limit output to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the bottom left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corrplot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"lower"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Generating the linear regression model and saving it in an object called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zooSpendingModel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&lt;-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formula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VisitSpending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~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PartySize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MilesFromZoo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Member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Alternative Method of the above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zooSpendingModel &lt;- lm(data = zooSpending,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                      formula = VisitSpending ~ .)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Displaying the beta coefficients for the model on the console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Displaying the linear regression model results using the summary() function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Testing for multicollinearity using the ols_vif_tol() function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ols_vif_tol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zooSpendingModel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ind w:left="0" w:firstLine="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The correlation plot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4081463" cy="28658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865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The model summary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3830836" cy="23574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836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hd w:fill="ffffff" w:val="clear"/>
        <w:ind w:left="1440" w:hanging="36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The results from the test for multicollinearity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3481388" cy="121507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21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ind w:left="720" w:firstLine="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From RapidMiner: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shd w:fill="ffffff" w:val="clear"/>
        <w:ind w:left="90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 screenshot of your process (include the entire RapidMiner window including the title bar of the application) 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4395788" cy="26102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61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shd w:fill="ffffff" w:val="clear"/>
        <w:ind w:left="90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The correlation matrix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3557588" cy="15279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52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shd w:fill="ffffff" w:val="clear"/>
        <w:ind w:left="90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 screenshot of the linear regression model results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</w:rPr>
        <w:drawing>
          <wp:inline distB="114300" distT="114300" distL="114300" distR="114300">
            <wp:extent cx="5157716" cy="108279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16" cy="108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Within the model, which variables are statistically significant?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Member, PartySize and, MilesFromZoo are statistically significant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How much of the variance in zoo spending can be explained by the variance in party size, miles from the zoo, and zoo membership?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76.5% of variance in zoo spending can be explained by the variance in party size, miles from the zoo, and zoo membership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Within the model, how much more/less will zoo spending be with each additional guest in a party?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With each additional guest, the zoo spending will increase by $9.136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Within the model, how much more/less is zoo spending for members compared with non-members? Explain why this might be the case.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Members spend $14.90 less than a non-member, this might be because of some member-only discounts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Within the model, how much more/less will spending be for each additional mile traveled to visit the zoo? Explain why this might be the case.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For each mile extra traveled, the zoo spending will increase by $0.88. This might be because people who have traveled far have the urge to spend more as they will have the chance to visit the zoo less.</w:t>
      </w:r>
    </w:p>
    <w:p w:rsidR="00000000" w:rsidDel="00000000" w:rsidP="00000000" w:rsidRDefault="00000000" w:rsidRPr="00000000" w14:paraId="00000076">
      <w:pPr>
        <w:numPr>
          <w:ilvl w:val="0"/>
          <w:numId w:val="12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Answer the following question in a sentence: Does the model suffer from multicollinearity? If so, what could be done to rectify it? If not, why?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hd w:fill="ffffff" w:val="clear"/>
        <w:ind w:left="720" w:hanging="360"/>
        <w:jc w:val="both"/>
        <w:rPr>
          <w:rFonts w:ascii="Courier New" w:cs="Courier New" w:eastAsia="Courier New" w:hAnsi="Courier New"/>
          <w:color w:val="202122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02122"/>
          <w:sz w:val="21"/>
          <w:szCs w:val="21"/>
          <w:rtl w:val="0"/>
        </w:rPr>
        <w:t xml:space="preserve">No, it does not suffer from multicollinearity, as the tolerance values are greater than 0.2 and VIF values are less than 5. To rectify it, we will remove the correlated variables.</w:t>
      </w:r>
    </w:p>
    <w:p w:rsidR="00000000" w:rsidDel="00000000" w:rsidP="00000000" w:rsidRDefault="00000000" w:rsidRPr="00000000" w14:paraId="00000078">
      <w:pPr>
        <w:shd w:fill="ffffff" w:val="clear"/>
        <w:ind w:left="0" w:firstLine="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ind w:left="720" w:firstLine="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ind w:left="360" w:hanging="260"/>
        <w:jc w:val="both"/>
        <w:rPr>
          <w:rFonts w:ascii="Courier New" w:cs="Courier New" w:eastAsia="Courier New" w:hAnsi="Courier New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ourier New" w:cs="Courier New" w:eastAsia="Courier New" w:hAnsi="Courier New"/>
          <w:sz w:val="14"/>
          <w:szCs w:val="1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2"/>
        <w:sz w:val="29"/>
        <w:szCs w:val="29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02122"/>
        <w:sz w:val="29"/>
        <w:szCs w:val="29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