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jc w:val="center"/>
        <w:rPr>
          <w:b/>
          <w:smallCaps/>
          <w:color w:val="5B9BD5"/>
        </w:rPr>
      </w:pPr>
      <w:r>
        <w:rPr>
          <w:b/>
          <w:smallCaps/>
          <w:color w:val="5B9BD5"/>
          <w:rtl w:val="0"/>
        </w:rPr>
        <w:t>Lesson TEMPLATE</w:t>
      </w:r>
    </w:p>
    <w:p>
      <w:pPr>
        <w:rPr>
          <w:rFonts w:ascii="Arial" w:hAnsi="Arial" w:eastAsia="Arial" w:cs="Arial"/>
          <w:b/>
        </w:rPr>
      </w:pPr>
      <w:r>
        <w:rPr>
          <w:rFonts w:ascii="Arial" w:hAnsi="Arial" w:eastAsia="Arial" w:cs="Arial"/>
          <w:b/>
          <w:rtl w:val="0"/>
        </w:rPr>
        <w:t>Grade: 4</w:t>
      </w:r>
    </w:p>
    <w:p>
      <w:pPr>
        <w:rPr>
          <w:rFonts w:ascii="Arial" w:hAnsi="Arial" w:eastAsia="Arial" w:cs="Arial"/>
          <w:b/>
        </w:rPr>
      </w:pPr>
      <w:r>
        <w:rPr>
          <w:rFonts w:ascii="Arial" w:hAnsi="Arial" w:eastAsia="Arial" w:cs="Arial"/>
          <w:b/>
          <w:rtl w:val="0"/>
        </w:rPr>
        <w:t>Topic: 20</w:t>
      </w:r>
    </w:p>
    <w:p>
      <w:pPr>
        <w:rPr>
          <w:rFonts w:ascii="Arial" w:hAnsi="Arial" w:eastAsia="Arial" w:cs="Arial"/>
          <w:b/>
        </w:rPr>
      </w:pPr>
      <w:r>
        <w:rPr>
          <w:rFonts w:ascii="Arial" w:hAnsi="Arial" w:eastAsia="Arial" w:cs="Arial"/>
          <w:b/>
          <w:rtl w:val="0"/>
        </w:rPr>
        <w:t>Lesson: 4</w:t>
      </w:r>
    </w:p>
    <w:tbl>
      <w:tblPr>
        <w:tblStyle w:val="24"/>
        <w:tblW w:w="10345" w:type="dxa"/>
        <w:tblInd w:w="0" w:type="dxa"/>
        <w:tblBorders>
          <w:top w:val="single" w:color="9CC3E5" w:sz="4" w:space="0"/>
          <w:left w:val="single" w:color="000000" w:sz="4" w:space="0"/>
          <w:bottom w:val="single" w:color="9CC3E5" w:sz="4" w:space="0"/>
          <w:right w:val="single" w:color="000000" w:sz="4" w:space="0"/>
          <w:insideH w:val="single" w:color="9CC3E5" w:sz="4" w:space="0"/>
          <w:insideV w:val="single" w:color="9CC3E5" w:sz="4" w:space="0"/>
        </w:tblBorders>
        <w:tblLayout w:type="fixed"/>
        <w:tblCellMar>
          <w:top w:w="0" w:type="dxa"/>
          <w:left w:w="108" w:type="dxa"/>
          <w:bottom w:w="0" w:type="dxa"/>
          <w:right w:w="108" w:type="dxa"/>
        </w:tblCellMar>
      </w:tblPr>
      <w:tblGrid>
        <w:gridCol w:w="4855"/>
        <w:gridCol w:w="5490"/>
      </w:tblGrid>
      <w:tr>
        <w:tblPrEx>
          <w:tblBorders>
            <w:top w:val="single" w:color="9CC3E5" w:sz="4" w:space="0"/>
            <w:left w:val="single" w:color="000000" w:sz="4" w:space="0"/>
            <w:bottom w:val="single" w:color="9CC3E5" w:sz="4" w:space="0"/>
            <w:right w:val="single" w:color="000000" w:sz="4" w:space="0"/>
            <w:insideH w:val="single" w:color="9CC3E5" w:sz="4" w:space="0"/>
            <w:insideV w:val="single" w:color="9CC3E5" w:sz="4" w:space="0"/>
          </w:tblBorders>
          <w:tblCellMar>
            <w:top w:w="0" w:type="dxa"/>
            <w:left w:w="108" w:type="dxa"/>
            <w:bottom w:w="0" w:type="dxa"/>
            <w:right w:w="108" w:type="dxa"/>
          </w:tblCellMar>
        </w:tblPrEx>
        <w:trPr>
          <w:trHeight w:val="208" w:hRule="atLeast"/>
        </w:trPr>
        <w:tc>
          <w:tcPr>
            <w:shd w:val="clear" w:color="auto" w:fill="DEEBF6"/>
          </w:tcPr>
          <w:p>
            <w:pPr>
              <w:spacing w:after="0" w:line="240" w:lineRule="auto"/>
            </w:pPr>
            <w:r>
              <w:rPr>
                <w:rtl w:val="0"/>
              </w:rPr>
              <w:t>EXMFE.G4.T20.L4.EN_section_1_title</w:t>
            </w:r>
          </w:p>
        </w:tc>
        <w:tc>
          <w:p>
            <w:pPr>
              <w:spacing w:after="0" w:line="240" w:lineRule="auto"/>
            </w:pPr>
            <w:r>
              <w:rPr>
                <w:rtl w:val="0"/>
              </w:rPr>
              <w:t>Lesson 20-4</w:t>
            </w:r>
          </w:p>
        </w:tc>
      </w:tr>
      <w:tr>
        <w:tblPrEx>
          <w:tblBorders>
            <w:top w:val="single" w:color="9CC3E5" w:sz="4" w:space="0"/>
            <w:left w:val="single" w:color="000000" w:sz="4" w:space="0"/>
            <w:bottom w:val="single" w:color="9CC3E5" w:sz="4" w:space="0"/>
            <w:right w:val="single" w:color="000000" w:sz="4" w:space="0"/>
            <w:insideH w:val="single" w:color="9CC3E5" w:sz="4" w:space="0"/>
            <w:insideV w:val="single" w:color="9CC3E5" w:sz="4" w:space="0"/>
          </w:tblBorders>
          <w:tblCellMar>
            <w:top w:w="0" w:type="dxa"/>
            <w:left w:w="108" w:type="dxa"/>
            <w:bottom w:w="0" w:type="dxa"/>
            <w:right w:w="108" w:type="dxa"/>
          </w:tblCellMar>
        </w:tblPrEx>
        <w:tc>
          <w:tcPr>
            <w:shd w:val="clear" w:color="auto" w:fill="DEEBF6"/>
          </w:tcPr>
          <w:p>
            <w:pPr>
              <w:spacing w:after="0" w:line="240" w:lineRule="auto"/>
            </w:pPr>
            <w:r>
              <w:rPr>
                <w:rtl w:val="0"/>
              </w:rPr>
              <w:t>EXMFE.G4.T20.L4.EN_section_1_titleStyling</w:t>
            </w:r>
          </w:p>
        </w:tc>
        <w:tc>
          <w:p>
            <w:pPr>
              <w:spacing w:after="0" w:line="240" w:lineRule="auto"/>
            </w:pPr>
            <w:r>
              <w:rPr>
                <w:rtl w:val="0"/>
              </w:rPr>
              <w:t>H1</w:t>
            </w:r>
          </w:p>
        </w:tc>
      </w:tr>
      <w:tr>
        <w:tblPrEx>
          <w:tblBorders>
            <w:top w:val="single" w:color="9CC3E5" w:sz="4" w:space="0"/>
            <w:left w:val="single" w:color="000000" w:sz="4" w:space="0"/>
            <w:bottom w:val="single" w:color="9CC3E5" w:sz="4" w:space="0"/>
            <w:right w:val="single" w:color="000000" w:sz="4" w:space="0"/>
            <w:insideH w:val="single" w:color="9CC3E5" w:sz="4" w:space="0"/>
            <w:insideV w:val="single" w:color="9CC3E5" w:sz="4" w:space="0"/>
          </w:tblBorders>
          <w:tblCellMar>
            <w:top w:w="0" w:type="dxa"/>
            <w:left w:w="108" w:type="dxa"/>
            <w:bottom w:w="0" w:type="dxa"/>
            <w:right w:w="108" w:type="dxa"/>
          </w:tblCellMar>
        </w:tblPrEx>
        <w:tc>
          <w:tcPr>
            <w:shd w:val="clear" w:color="auto" w:fill="DEEBF6"/>
          </w:tcPr>
          <w:p>
            <w:pPr>
              <w:spacing w:after="0" w:line="240" w:lineRule="auto"/>
            </w:pPr>
            <w:r>
              <w:rPr>
                <w:rtl w:val="0"/>
              </w:rPr>
              <w:t>EXMFE.G4.T20.L4.EN_section_1_text</w:t>
            </w:r>
          </w:p>
        </w:tc>
        <w:tc>
          <w:tcPr>
            <w:shd w:val="clear" w:color="auto" w:fill="F2F2F2"/>
          </w:tcPr>
          <w:p>
            <w:pPr>
              <w:spacing w:after="0" w:line="240" w:lineRule="auto"/>
            </w:pPr>
          </w:p>
        </w:tc>
      </w:tr>
      <w:tr>
        <w:tblPrEx>
          <w:tblBorders>
            <w:top w:val="single" w:color="9CC3E5" w:sz="4" w:space="0"/>
            <w:left w:val="single" w:color="000000" w:sz="4" w:space="0"/>
            <w:bottom w:val="single" w:color="9CC3E5" w:sz="4" w:space="0"/>
            <w:right w:val="single" w:color="000000" w:sz="4" w:space="0"/>
            <w:insideH w:val="single" w:color="9CC3E5" w:sz="4" w:space="0"/>
            <w:insideV w:val="single" w:color="9CC3E5" w:sz="4" w:space="0"/>
          </w:tblBorders>
          <w:tblCellMar>
            <w:top w:w="0" w:type="dxa"/>
            <w:left w:w="108" w:type="dxa"/>
            <w:bottom w:w="0" w:type="dxa"/>
            <w:right w:w="108" w:type="dxa"/>
          </w:tblCellMar>
        </w:tblPrEx>
        <w:tc>
          <w:tcPr>
            <w:shd w:val="clear" w:color="auto" w:fill="DEEBF6"/>
          </w:tcPr>
          <w:p>
            <w:pPr>
              <w:spacing w:after="0" w:line="240" w:lineRule="auto"/>
            </w:pPr>
            <w:r>
              <w:rPr>
                <w:rtl w:val="0"/>
              </w:rPr>
              <w:t>EXMFE.G4.T20.L4.EN_section_1_collapsible</w:t>
            </w:r>
          </w:p>
        </w:tc>
        <w:tc>
          <w:p>
            <w:pPr>
              <w:spacing w:after="0" w:line="240" w:lineRule="auto"/>
            </w:pPr>
            <w:r>
              <w:rPr>
                <w:rtl w:val="0"/>
              </w:rPr>
              <w:t>false</w:t>
            </w:r>
          </w:p>
        </w:tc>
      </w:tr>
      <w:tr>
        <w:tblPrEx>
          <w:tblBorders>
            <w:top w:val="single" w:color="9CC3E5" w:sz="4" w:space="0"/>
            <w:left w:val="single" w:color="000000" w:sz="4" w:space="0"/>
            <w:bottom w:val="single" w:color="9CC3E5" w:sz="4" w:space="0"/>
            <w:right w:val="single" w:color="000000" w:sz="4" w:space="0"/>
            <w:insideH w:val="single" w:color="9CC3E5" w:sz="4" w:space="0"/>
            <w:insideV w:val="single" w:color="9CC3E5" w:sz="4" w:space="0"/>
          </w:tblBorders>
          <w:tblCellMar>
            <w:top w:w="0" w:type="dxa"/>
            <w:left w:w="108" w:type="dxa"/>
            <w:bottom w:w="0" w:type="dxa"/>
            <w:right w:w="108" w:type="dxa"/>
          </w:tblCellMar>
        </w:tblPrEx>
        <w:tc>
          <w:tcPr>
            <w:shd w:val="clear" w:color="auto" w:fill="DEEBF6"/>
          </w:tcPr>
          <w:p>
            <w:pPr>
              <w:spacing w:after="0" w:line="240" w:lineRule="auto"/>
            </w:pPr>
            <w:r>
              <w:rPr>
                <w:rtl w:val="0"/>
              </w:rPr>
              <w:t>EXMFE.G4.T20.L4.EN_section_1_sub_1_title</w:t>
            </w:r>
          </w:p>
        </w:tc>
        <w:tc>
          <w:p>
            <w:pPr>
              <w:spacing w:after="0" w:line="240" w:lineRule="auto"/>
              <w:rPr>
                <w:color w:val="0070C0"/>
              </w:rPr>
            </w:pPr>
            <w:r>
              <w:rPr>
                <w:color w:val="000000"/>
                <w:rtl w:val="0"/>
              </w:rPr>
              <w:t>Solving Multiplication Problems</w:t>
            </w:r>
          </w:p>
        </w:tc>
      </w:tr>
      <w:tr>
        <w:tblPrEx>
          <w:tblBorders>
            <w:top w:val="single" w:color="9CC3E5" w:sz="4" w:space="0"/>
            <w:left w:val="single" w:color="000000" w:sz="4" w:space="0"/>
            <w:bottom w:val="single" w:color="9CC3E5" w:sz="4" w:space="0"/>
            <w:right w:val="single" w:color="000000" w:sz="4" w:space="0"/>
            <w:insideH w:val="single" w:color="9CC3E5" w:sz="4" w:space="0"/>
            <w:insideV w:val="single" w:color="9CC3E5" w:sz="4" w:space="0"/>
          </w:tblBorders>
          <w:tblCellMar>
            <w:top w:w="0" w:type="dxa"/>
            <w:left w:w="108" w:type="dxa"/>
            <w:bottom w:w="0" w:type="dxa"/>
            <w:right w:w="108" w:type="dxa"/>
          </w:tblCellMar>
        </w:tblPrEx>
        <w:trPr>
          <w:trHeight w:val="296" w:hRule="atLeast"/>
        </w:trPr>
        <w:tc>
          <w:tcPr>
            <w:shd w:val="clear" w:color="auto" w:fill="DEEBF6"/>
          </w:tcPr>
          <w:p>
            <w:pPr>
              <w:spacing w:after="0" w:line="240" w:lineRule="auto"/>
            </w:pPr>
            <w:r>
              <w:rPr>
                <w:rtl w:val="0"/>
              </w:rPr>
              <w:t>EXMFE.G4.T20.L4.EN_section_1_sub_1_standards</w:t>
            </w:r>
          </w:p>
        </w:tc>
        <w:tc>
          <w:p>
            <w:pPr>
              <w:spacing w:after="0" w:line="240" w:lineRule="auto"/>
            </w:pPr>
            <w:r>
              <w:rPr>
                <w:color w:val="FF0000"/>
                <w:highlight w:val="white"/>
                <w:u w:val="single"/>
                <w:rtl w:val="0"/>
              </w:rPr>
              <w:t>4.OA.A.2</w:t>
            </w:r>
            <w:r>
              <w:rPr>
                <w:color w:val="FF0000"/>
                <w:highlight w:val="white"/>
                <w:rtl w:val="0"/>
              </w:rPr>
              <w:t xml:space="preserve">; </w:t>
            </w:r>
            <w:r>
              <w:rPr>
                <w:color w:val="FF0000"/>
                <w:highlight w:val="white"/>
                <w:u w:val="single"/>
                <w:rtl w:val="0"/>
              </w:rPr>
              <w:t>4.OA.A.3</w:t>
            </w:r>
            <w:r>
              <w:rPr>
                <w:color w:val="FF0000"/>
                <w:highlight w:val="white"/>
                <w:rtl w:val="0"/>
              </w:rPr>
              <w:t xml:space="preserve">; </w:t>
            </w:r>
            <w:r>
              <w:rPr>
                <w:color w:val="FF0000"/>
                <w:highlight w:val="white"/>
                <w:u w:val="single"/>
                <w:rtl w:val="0"/>
              </w:rPr>
              <w:t>4.NBT.B.5</w:t>
            </w:r>
            <w:r>
              <w:rPr>
                <w:color w:val="FF0000"/>
                <w:highlight w:val="white"/>
                <w:rtl w:val="0"/>
              </w:rPr>
              <w:t xml:space="preserve">; </w:t>
            </w:r>
            <w:r>
              <w:rPr>
                <w:color w:val="FF0000"/>
                <w:highlight w:val="white"/>
                <w:u w:val="single"/>
                <w:rtl w:val="0"/>
              </w:rPr>
              <w:t>MP.1</w:t>
            </w:r>
            <w:r>
              <w:rPr>
                <w:color w:val="FF0000"/>
                <w:highlight w:val="white"/>
                <w:rtl w:val="0"/>
              </w:rPr>
              <w:t xml:space="preserve">; </w:t>
            </w:r>
            <w:r>
              <w:rPr>
                <w:color w:val="FF0000"/>
                <w:highlight w:val="white"/>
                <w:u w:val="single"/>
                <w:rtl w:val="0"/>
              </w:rPr>
              <w:t>MP.2</w:t>
            </w:r>
          </w:p>
        </w:tc>
      </w:tr>
      <w:tr>
        <w:tblPrEx>
          <w:tblBorders>
            <w:top w:val="single" w:color="9CC3E5" w:sz="4" w:space="0"/>
            <w:left w:val="single" w:color="000000" w:sz="4" w:space="0"/>
            <w:bottom w:val="single" w:color="9CC3E5" w:sz="4" w:space="0"/>
            <w:right w:val="single" w:color="000000" w:sz="4" w:space="0"/>
            <w:insideH w:val="single" w:color="9CC3E5" w:sz="4" w:space="0"/>
            <w:insideV w:val="single" w:color="9CC3E5" w:sz="4" w:space="0"/>
          </w:tblBorders>
          <w:tblCellMar>
            <w:top w:w="0" w:type="dxa"/>
            <w:left w:w="108" w:type="dxa"/>
            <w:bottom w:w="0" w:type="dxa"/>
            <w:right w:w="108" w:type="dxa"/>
          </w:tblCellMar>
        </w:tblPrEx>
        <w:tc>
          <w:tcPr>
            <w:shd w:val="clear" w:color="auto" w:fill="DEEBF6"/>
          </w:tcPr>
          <w:p>
            <w:pPr>
              <w:spacing w:after="0" w:line="240" w:lineRule="auto"/>
            </w:pPr>
            <w:r>
              <w:rPr>
                <w:rtl w:val="0"/>
              </w:rPr>
              <w:t>EXMFE.G4.T20.L4.EN_section_1_sub_1_lessonObj</w:t>
            </w:r>
          </w:p>
        </w:tc>
        <w:tc>
          <w:p>
            <w:pPr>
              <w:spacing w:after="0" w:line="240" w:lineRule="auto"/>
            </w:pPr>
            <w:r>
              <w:rPr>
                <w:color w:val="FF0000"/>
                <w:u w:val="single"/>
                <w:rtl w:val="0"/>
              </w:rPr>
              <w:t>4.OA.A.2</w:t>
            </w:r>
          </w:p>
        </w:tc>
      </w:tr>
      <w:tr>
        <w:tblPrEx>
          <w:tblBorders>
            <w:top w:val="single" w:color="9CC3E5" w:sz="4" w:space="0"/>
            <w:left w:val="single" w:color="000000" w:sz="4" w:space="0"/>
            <w:bottom w:val="single" w:color="9CC3E5" w:sz="4" w:space="0"/>
            <w:right w:val="single" w:color="000000" w:sz="4" w:space="0"/>
            <w:insideH w:val="single" w:color="9CC3E5" w:sz="4" w:space="0"/>
            <w:insideV w:val="single" w:color="9CC3E5" w:sz="4" w:space="0"/>
          </w:tblBorders>
          <w:tblCellMar>
            <w:top w:w="0" w:type="dxa"/>
            <w:left w:w="108" w:type="dxa"/>
            <w:bottom w:w="0" w:type="dxa"/>
            <w:right w:w="108" w:type="dxa"/>
          </w:tblCellMar>
        </w:tblPrEx>
        <w:tc>
          <w:tcPr>
            <w:shd w:val="clear" w:color="auto" w:fill="DEEBF6"/>
          </w:tcPr>
          <w:p>
            <w:pPr>
              <w:spacing w:after="0" w:line="240" w:lineRule="auto"/>
            </w:pPr>
            <w:r>
              <w:rPr>
                <w:rtl w:val="0"/>
              </w:rPr>
              <w:t>EXMFE.G4.T20.L4.EN _section_1_sub_1_columns</w:t>
            </w:r>
          </w:p>
        </w:tc>
        <w:tc>
          <w:p>
            <w:pPr>
              <w:spacing w:after="0" w:line="240" w:lineRule="auto"/>
              <w:rPr>
                <w:color w:val="FF0000"/>
                <w:u w:val="single"/>
              </w:rPr>
            </w:pPr>
            <w:r>
              <w:rPr>
                <w:rtl w:val="0"/>
              </w:rPr>
              <w:t>1</w:t>
            </w:r>
          </w:p>
        </w:tc>
      </w:tr>
      <w:tr>
        <w:tblPrEx>
          <w:tblBorders>
            <w:top w:val="single" w:color="9CC3E5" w:sz="4" w:space="0"/>
            <w:left w:val="single" w:color="000000" w:sz="4" w:space="0"/>
            <w:bottom w:val="single" w:color="9CC3E5" w:sz="4" w:space="0"/>
            <w:right w:val="single" w:color="000000" w:sz="4" w:space="0"/>
            <w:insideH w:val="single" w:color="9CC3E5" w:sz="4" w:space="0"/>
            <w:insideV w:val="single" w:color="9CC3E5" w:sz="4" w:space="0"/>
          </w:tblBorders>
          <w:tblCellMar>
            <w:top w:w="0" w:type="dxa"/>
            <w:left w:w="108" w:type="dxa"/>
            <w:bottom w:w="0" w:type="dxa"/>
            <w:right w:w="108" w:type="dxa"/>
          </w:tblCellMar>
        </w:tblPrEx>
        <w:tc>
          <w:tcPr>
            <w:shd w:val="clear" w:color="auto" w:fill="DEEBF6"/>
          </w:tcPr>
          <w:p>
            <w:pPr>
              <w:spacing w:after="0" w:line="240" w:lineRule="auto"/>
            </w:pPr>
            <w:r>
              <w:rPr>
                <w:rtl w:val="0"/>
              </w:rPr>
              <w:t>EXMFE.G4.T20.L4.EN _section_1_sub_1_text</w:t>
            </w:r>
          </w:p>
        </w:tc>
        <w:tc>
          <w:p>
            <w:pPr>
              <w:spacing w:after="0" w:line="240" w:lineRule="auto"/>
              <w:rPr>
                <w:color w:val="FF0000"/>
                <w:u w:val="single"/>
              </w:rPr>
            </w:pPr>
            <w:r>
              <w:rPr>
                <w:rtl w:val="0"/>
              </w:rPr>
              <w:t xml:space="preserve">For more help with this lesson, view the </w:t>
            </w:r>
            <w:r>
              <w:rPr>
                <w:color w:val="0070C0"/>
                <w:u w:val="single"/>
                <w:rtl w:val="0"/>
              </w:rPr>
              <w:t>Solving Multiplication Problems</w:t>
            </w:r>
            <w:r>
              <w:rPr>
                <w:color w:val="0070C0"/>
                <w:rtl w:val="0"/>
              </w:rPr>
              <w:t xml:space="preserve"> </w:t>
            </w:r>
            <w:r>
              <w:rPr>
                <w:rtl w:val="0"/>
              </w:rPr>
              <w:t>video.</w:t>
            </w:r>
            <w:r>
              <w:rPr>
                <w:color w:val="0070C0"/>
                <w:rtl w:val="0"/>
              </w:rPr>
              <w:t xml:space="preserve"> </w:t>
            </w:r>
          </w:p>
        </w:tc>
      </w:tr>
    </w:tbl>
    <w:p>
      <w:pPr>
        <w:rPr>
          <w:rFonts w:ascii="Arial" w:hAnsi="Arial" w:eastAsia="Arial" w:cs="Arial"/>
          <w:b/>
        </w:rPr>
      </w:pPr>
    </w:p>
    <w:tbl>
      <w:tblPr>
        <w:tblStyle w:val="25"/>
        <w:tblW w:w="10345" w:type="dxa"/>
        <w:tblInd w:w="0" w:type="dxa"/>
        <w:tblBorders>
          <w:top w:val="single" w:color="9CC3E5" w:sz="4" w:space="0"/>
          <w:left w:val="single" w:color="000000" w:sz="4" w:space="0"/>
          <w:bottom w:val="single" w:color="9CC3E5" w:sz="4" w:space="0"/>
          <w:right w:val="single" w:color="000000" w:sz="4" w:space="0"/>
          <w:insideH w:val="single" w:color="9CC3E5" w:sz="4" w:space="0"/>
          <w:insideV w:val="single" w:color="9CC3E5" w:sz="4" w:space="0"/>
        </w:tblBorders>
        <w:tblLayout w:type="fixed"/>
        <w:tblCellMar>
          <w:top w:w="0" w:type="dxa"/>
          <w:left w:w="108" w:type="dxa"/>
          <w:bottom w:w="0" w:type="dxa"/>
          <w:right w:w="108" w:type="dxa"/>
        </w:tblCellMar>
      </w:tblPr>
      <w:tblGrid>
        <w:gridCol w:w="4855"/>
        <w:gridCol w:w="5490"/>
      </w:tblGrid>
      <w:tr>
        <w:tblPrEx>
          <w:tblBorders>
            <w:top w:val="single" w:color="9CC3E5" w:sz="4" w:space="0"/>
            <w:left w:val="single" w:color="000000" w:sz="4" w:space="0"/>
            <w:bottom w:val="single" w:color="9CC3E5" w:sz="4" w:space="0"/>
            <w:right w:val="single" w:color="000000" w:sz="4" w:space="0"/>
            <w:insideH w:val="single" w:color="9CC3E5" w:sz="4" w:space="0"/>
            <w:insideV w:val="single" w:color="9CC3E5" w:sz="4" w:space="0"/>
          </w:tblBorders>
          <w:tblCellMar>
            <w:top w:w="0" w:type="dxa"/>
            <w:left w:w="108" w:type="dxa"/>
            <w:bottom w:w="0" w:type="dxa"/>
            <w:right w:w="108" w:type="dxa"/>
          </w:tblCellMar>
        </w:tblPrEx>
        <w:tc>
          <w:tcPr>
            <w:shd w:val="clear" w:color="auto" w:fill="DEEBF6"/>
          </w:tcPr>
          <w:p>
            <w:pPr>
              <w:spacing w:after="0" w:line="240" w:lineRule="auto"/>
            </w:pPr>
            <w:r>
              <w:rPr>
                <w:rtl w:val="0"/>
              </w:rPr>
              <w:t>EXMFE.G4.T20.L4.EN_section_2_title</w:t>
            </w:r>
          </w:p>
        </w:tc>
        <w:tc>
          <w:p>
            <w:pPr>
              <w:spacing w:after="0" w:line="240" w:lineRule="auto"/>
            </w:pPr>
            <w:r>
              <w:rPr>
                <w:rtl w:val="0"/>
              </w:rPr>
              <w:t>SUM IT UP</w:t>
            </w:r>
          </w:p>
        </w:tc>
      </w:tr>
      <w:tr>
        <w:tblPrEx>
          <w:tblBorders>
            <w:top w:val="single" w:color="9CC3E5" w:sz="4" w:space="0"/>
            <w:left w:val="single" w:color="000000" w:sz="4" w:space="0"/>
            <w:bottom w:val="single" w:color="9CC3E5" w:sz="4" w:space="0"/>
            <w:right w:val="single" w:color="000000" w:sz="4" w:space="0"/>
            <w:insideH w:val="single" w:color="9CC3E5" w:sz="4" w:space="0"/>
            <w:insideV w:val="single" w:color="9CC3E5" w:sz="4" w:space="0"/>
          </w:tblBorders>
          <w:tblCellMar>
            <w:top w:w="0" w:type="dxa"/>
            <w:left w:w="108" w:type="dxa"/>
            <w:bottom w:w="0" w:type="dxa"/>
            <w:right w:w="108" w:type="dxa"/>
          </w:tblCellMar>
        </w:tblPrEx>
        <w:tc>
          <w:tcPr>
            <w:shd w:val="clear" w:color="auto" w:fill="DEEBF6"/>
          </w:tcPr>
          <w:p>
            <w:pPr>
              <w:spacing w:after="0" w:line="240" w:lineRule="auto"/>
            </w:pPr>
            <w:r>
              <w:rPr>
                <w:rtl w:val="0"/>
              </w:rPr>
              <w:t>EXMFE.G4.T20.L4.EN_section_2_titleStyling</w:t>
            </w:r>
          </w:p>
        </w:tc>
        <w:tc>
          <w:tcPr>
            <w:tcBorders>
              <w:bottom w:val="single" w:color="9CC3E5" w:sz="4" w:space="0"/>
            </w:tcBorders>
          </w:tcPr>
          <w:p>
            <w:pPr>
              <w:spacing w:after="0" w:line="240" w:lineRule="auto"/>
            </w:pPr>
            <w:r>
              <w:rPr>
                <w:rtl w:val="0"/>
              </w:rPr>
              <w:t>H2</w:t>
            </w:r>
          </w:p>
        </w:tc>
      </w:tr>
      <w:tr>
        <w:tblPrEx>
          <w:tblBorders>
            <w:top w:val="single" w:color="9CC3E5" w:sz="4" w:space="0"/>
            <w:left w:val="single" w:color="000000" w:sz="4" w:space="0"/>
            <w:bottom w:val="single" w:color="9CC3E5" w:sz="4" w:space="0"/>
            <w:right w:val="single" w:color="000000" w:sz="4" w:space="0"/>
            <w:insideH w:val="single" w:color="9CC3E5" w:sz="4" w:space="0"/>
            <w:insideV w:val="single" w:color="9CC3E5" w:sz="4" w:space="0"/>
          </w:tblBorders>
          <w:tblCellMar>
            <w:top w:w="0" w:type="dxa"/>
            <w:left w:w="108" w:type="dxa"/>
            <w:bottom w:w="0" w:type="dxa"/>
            <w:right w:w="108" w:type="dxa"/>
          </w:tblCellMar>
        </w:tblPrEx>
        <w:tc>
          <w:tcPr>
            <w:shd w:val="clear" w:color="auto" w:fill="DEEBF6"/>
          </w:tcPr>
          <w:p>
            <w:pPr>
              <w:spacing w:after="0" w:line="240" w:lineRule="auto"/>
            </w:pPr>
            <w:r>
              <w:rPr>
                <w:rtl w:val="0"/>
              </w:rPr>
              <w:t>EXMFE.G4.T20.L4.EN_section_2_text</w:t>
            </w:r>
          </w:p>
        </w:tc>
        <w:tc>
          <w:tcPr>
            <w:shd w:val="clear" w:color="auto" w:fill="auto"/>
          </w:tcPr>
          <w:p>
            <w:pPr>
              <w:spacing w:after="0" w:line="240" w:lineRule="auto"/>
            </w:pPr>
            <w:r>
              <w:rPr>
                <w:rtl w:val="0"/>
              </w:rPr>
              <w:t xml:space="preserve">Dear parent or guardian: </w:t>
            </w:r>
          </w:p>
          <w:p>
            <w:pPr>
              <w:spacing w:after="0" w:line="240" w:lineRule="auto"/>
            </w:pPr>
            <w:r>
              <w:rPr>
                <w:rtl w:val="0"/>
              </w:rPr>
              <w:t>This is a summary of the key ideas in this lesson. It can be used to support students’ learning.</w:t>
            </w:r>
          </w:p>
        </w:tc>
      </w:tr>
      <w:tr>
        <w:tblPrEx>
          <w:tblBorders>
            <w:top w:val="single" w:color="9CC3E5" w:sz="4" w:space="0"/>
            <w:left w:val="single" w:color="000000" w:sz="4" w:space="0"/>
            <w:bottom w:val="single" w:color="9CC3E5" w:sz="4" w:space="0"/>
            <w:right w:val="single" w:color="000000" w:sz="4" w:space="0"/>
            <w:insideH w:val="single" w:color="9CC3E5" w:sz="4" w:space="0"/>
            <w:insideV w:val="single" w:color="9CC3E5" w:sz="4" w:space="0"/>
          </w:tblBorders>
          <w:tblCellMar>
            <w:top w:w="0" w:type="dxa"/>
            <w:left w:w="108" w:type="dxa"/>
            <w:bottom w:w="0" w:type="dxa"/>
            <w:right w:w="108" w:type="dxa"/>
          </w:tblCellMar>
        </w:tblPrEx>
        <w:tc>
          <w:tcPr>
            <w:shd w:val="clear" w:color="auto" w:fill="DEEBF6"/>
          </w:tcPr>
          <w:p>
            <w:pPr>
              <w:spacing w:after="0" w:line="240" w:lineRule="auto"/>
            </w:pPr>
            <w:r>
              <w:rPr>
                <w:rtl w:val="0"/>
              </w:rPr>
              <w:t>EXMFE.G4.T20.L4.EN_section_2_collapsible</w:t>
            </w:r>
          </w:p>
        </w:tc>
        <w:tc>
          <w:p>
            <w:pPr>
              <w:spacing w:after="0" w:line="240" w:lineRule="auto"/>
            </w:pPr>
            <w:r>
              <w:rPr>
                <w:rtl w:val="0"/>
              </w:rPr>
              <w:t>true</w:t>
            </w:r>
          </w:p>
        </w:tc>
      </w:tr>
      <w:tr>
        <w:tblPrEx>
          <w:tblBorders>
            <w:top w:val="single" w:color="9CC3E5" w:sz="4" w:space="0"/>
            <w:left w:val="single" w:color="000000" w:sz="4" w:space="0"/>
            <w:bottom w:val="single" w:color="9CC3E5" w:sz="4" w:space="0"/>
            <w:right w:val="single" w:color="000000" w:sz="4" w:space="0"/>
            <w:insideH w:val="single" w:color="9CC3E5" w:sz="4" w:space="0"/>
            <w:insideV w:val="single" w:color="9CC3E5" w:sz="4" w:space="0"/>
          </w:tblBorders>
          <w:tblCellMar>
            <w:top w:w="0" w:type="dxa"/>
            <w:left w:w="108" w:type="dxa"/>
            <w:bottom w:w="0" w:type="dxa"/>
            <w:right w:w="108" w:type="dxa"/>
          </w:tblCellMar>
        </w:tblPrEx>
        <w:tc>
          <w:tcPr>
            <w:shd w:val="clear" w:color="auto" w:fill="DEEBF6"/>
          </w:tcPr>
          <w:p>
            <w:pPr>
              <w:spacing w:after="0" w:line="240" w:lineRule="auto"/>
            </w:pPr>
            <w:r>
              <w:rPr>
                <w:rtl w:val="0"/>
              </w:rPr>
              <w:t>EXMFE.G4.T20.L4.EN_section_2_sub_1_title</w:t>
            </w:r>
          </w:p>
        </w:tc>
        <w:tc>
          <w:p>
            <w:pPr>
              <w:spacing w:after="0" w:line="240" w:lineRule="auto"/>
            </w:pPr>
            <w:r>
              <w:rPr>
                <w:color w:val="000000"/>
                <w:rtl w:val="0"/>
              </w:rPr>
              <w:t>RECOGNIZING MULTIPLICATION SITUATIONS</w:t>
            </w:r>
          </w:p>
        </w:tc>
      </w:tr>
      <w:tr>
        <w:tblPrEx>
          <w:tblBorders>
            <w:top w:val="single" w:color="9CC3E5" w:sz="4" w:space="0"/>
            <w:left w:val="single" w:color="000000" w:sz="4" w:space="0"/>
            <w:bottom w:val="single" w:color="9CC3E5" w:sz="4" w:space="0"/>
            <w:right w:val="single" w:color="000000" w:sz="4" w:space="0"/>
            <w:insideH w:val="single" w:color="9CC3E5" w:sz="4" w:space="0"/>
            <w:insideV w:val="single" w:color="9CC3E5" w:sz="4" w:space="0"/>
          </w:tblBorders>
          <w:tblCellMar>
            <w:top w:w="0" w:type="dxa"/>
            <w:left w:w="108" w:type="dxa"/>
            <w:bottom w:w="0" w:type="dxa"/>
            <w:right w:w="108" w:type="dxa"/>
          </w:tblCellMar>
        </w:tblPrEx>
        <w:tc>
          <w:tcPr>
            <w:shd w:val="clear" w:color="auto" w:fill="DEEBF6"/>
          </w:tcPr>
          <w:p>
            <w:pPr>
              <w:spacing w:after="0" w:line="240" w:lineRule="auto"/>
            </w:pPr>
            <w:r>
              <w:rPr>
                <w:rtl w:val="0"/>
              </w:rPr>
              <w:t>EXMFE.G4.T20.L4.EN_section_2_sub_1_columns</w:t>
            </w:r>
          </w:p>
        </w:tc>
        <w:tc>
          <w:p>
            <w:pPr>
              <w:spacing w:after="0" w:line="240" w:lineRule="auto"/>
            </w:pPr>
            <w:r>
              <w:rPr>
                <w:rtl w:val="0"/>
              </w:rPr>
              <w:t>1</w:t>
            </w:r>
          </w:p>
        </w:tc>
      </w:tr>
      <w:tr>
        <w:tblPrEx>
          <w:tblBorders>
            <w:top w:val="single" w:color="9CC3E5" w:sz="4" w:space="0"/>
            <w:left w:val="single" w:color="000000" w:sz="4" w:space="0"/>
            <w:bottom w:val="single" w:color="9CC3E5" w:sz="4" w:space="0"/>
            <w:right w:val="single" w:color="000000" w:sz="4" w:space="0"/>
            <w:insideH w:val="single" w:color="9CC3E5" w:sz="4" w:space="0"/>
            <w:insideV w:val="single" w:color="9CC3E5" w:sz="4" w:space="0"/>
          </w:tblBorders>
          <w:tblCellMar>
            <w:top w:w="0" w:type="dxa"/>
            <w:left w:w="108" w:type="dxa"/>
            <w:bottom w:w="0" w:type="dxa"/>
            <w:right w:w="108" w:type="dxa"/>
          </w:tblCellMar>
        </w:tblPrEx>
        <w:tc>
          <w:tcPr>
            <w:shd w:val="clear" w:color="auto" w:fill="DEEBF6"/>
          </w:tcPr>
          <w:p>
            <w:pPr>
              <w:spacing w:after="0" w:line="240" w:lineRule="auto"/>
            </w:pPr>
            <w:r>
              <w:rPr>
                <w:rtl w:val="0"/>
              </w:rPr>
              <w:t>EXMFE.G4.T20.L4.EN_section_2_sub_1_text</w:t>
            </w:r>
          </w:p>
        </w:tc>
        <w:tc>
          <w:p>
            <w:pPr>
              <w:spacing w:after="0" w:line="240" w:lineRule="auto"/>
            </w:pPr>
            <w:r>
              <w:rPr>
                <w:color w:val="000000"/>
                <w:rtl w:val="0"/>
              </w:rPr>
              <w:t>You can use multiplication to solve problems that involve the following types of situations.</w:t>
            </w:r>
          </w:p>
          <w:p>
            <w:pPr>
              <w:spacing w:after="0" w:line="240" w:lineRule="auto"/>
              <w:rPr>
                <w:b/>
                <w:color w:val="010101"/>
              </w:rPr>
            </w:pPr>
          </w:p>
          <w:p>
            <w:pPr>
              <w:spacing w:after="0" w:line="240" w:lineRule="auto"/>
              <w:rPr>
                <w:color w:val="010101"/>
              </w:rPr>
            </w:pPr>
            <w:commentRangeStart w:id="0"/>
            <w:r>
              <w:rPr>
                <w:b/>
                <w:color w:val="010101"/>
                <w:rtl w:val="0"/>
              </w:rPr>
              <w:t>Equal Groups</w:t>
            </w:r>
            <w:r>
              <w:rPr>
                <w:color w:val="010101"/>
                <w:rtl w:val="0"/>
              </w:rPr>
              <w:t xml:space="preserve"> You multiply the number of groups by the number in each group to figure out the total, or product.</w:t>
            </w:r>
            <w:commentRangeEnd w:id="0"/>
            <w:r>
              <w:commentReference w:id="0"/>
            </w:r>
          </w:p>
          <w:p>
            <w:pPr>
              <w:spacing w:after="0" w:line="240" w:lineRule="auto"/>
              <w:rPr>
                <w:color w:val="010101"/>
              </w:rPr>
            </w:pPr>
          </w:p>
          <w:p>
            <w:pPr>
              <w:spacing w:after="0" w:line="240" w:lineRule="auto"/>
              <w:rPr>
                <w:color w:val="010101"/>
              </w:rPr>
            </w:pPr>
            <w:r>
              <w:rPr>
                <w:color w:val="010101"/>
                <w:rtl w:val="0"/>
              </w:rPr>
              <w:t>For example, 3 groups with 4 items in each group is 3 × 4 = 12 items altogether.</w:t>
            </w:r>
          </w:p>
          <w:p>
            <w:pPr>
              <w:spacing w:after="0" w:line="240" w:lineRule="auto"/>
            </w:pPr>
            <w:sdt>
              <w:sdtPr>
                <w:tag w:val="goog_rdk_0"/>
                <w:id w:val="1"/>
              </w:sdtPr>
              <w:sdtContent>
                <w:commentRangeStart w:id="1"/>
              </w:sdtContent>
            </w:sdt>
            <w:r>
              <w:drawing>
                <wp:inline distT="0" distB="0" distL="0" distR="0">
                  <wp:extent cx="1100455" cy="1323975"/>
                  <wp:effectExtent l="0" t="0" r="0" b="0"/>
                  <wp:docPr id="8" name="image3.png" descr="Icon, bubble chart&#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3.png" descr="Icon, bubble chart&#10;&#10;Description automatically generated"/>
                          <pic:cNvPicPr preferRelativeResize="0"/>
                        </pic:nvPicPr>
                        <pic:blipFill>
                          <a:blip r:embed="rId9"/>
                          <a:srcRect/>
                          <a:stretch>
                            <a:fillRect/>
                          </a:stretch>
                        </pic:blipFill>
                        <pic:spPr>
                          <a:xfrm>
                            <a:off x="0" y="0"/>
                            <a:ext cx="1100989" cy="1324097"/>
                          </a:xfrm>
                          <a:prstGeom prst="rect">
                            <a:avLst/>
                          </a:prstGeom>
                        </pic:spPr>
                      </pic:pic>
                    </a:graphicData>
                  </a:graphic>
                </wp:inline>
              </w:drawing>
            </w:r>
            <w:commentRangeEnd w:id="1"/>
            <w:r>
              <w:commentReference w:id="1"/>
            </w:r>
          </w:p>
          <w:p>
            <w:pPr>
              <w:spacing w:after="0" w:line="240" w:lineRule="auto"/>
              <w:rPr>
                <w:rFonts w:hint="default" w:ascii="Arial" w:hAnsi="Arial" w:eastAsia="Arial" w:cs="Arial"/>
                <w:b w:val="0"/>
                <w:i w:val="0"/>
                <w:smallCaps w:val="0"/>
                <w:strike w:val="0"/>
                <w:color w:val="000000"/>
                <w:sz w:val="22"/>
                <w:szCs w:val="22"/>
                <w:u w:val="none"/>
                <w:shd w:val="clear" w:fill="auto"/>
                <w:vertAlign w:val="baseline"/>
                <w:rtl w:val="0"/>
                <w:lang w:val="en-US"/>
              </w:rPr>
            </w:pPr>
            <w:r>
              <w:rPr>
                <w:rFonts w:hint="default"/>
                <w:lang w:val="en-US"/>
              </w:rPr>
              <w:t>&lt;&lt;img src=”images/</w:t>
            </w:r>
            <w:r>
              <w:rPr>
                <w:rFonts w:ascii="Arial" w:hAnsi="Arial" w:eastAsia="Arial" w:cs="Arial"/>
                <w:b w:val="0"/>
                <w:i w:val="0"/>
                <w:smallCaps w:val="0"/>
                <w:strike w:val="0"/>
                <w:color w:val="000000"/>
                <w:sz w:val="22"/>
                <w:szCs w:val="22"/>
                <w:u w:val="none"/>
                <w:shd w:val="clear" w:fill="auto"/>
                <w:vertAlign w:val="baseline"/>
                <w:rtl w:val="0"/>
              </w:rPr>
              <w:t>G5_T4_L5_ML_5</w:t>
            </w:r>
            <w:r>
              <w:rPr>
                <w:rFonts w:hint="default" w:ascii="Arial" w:hAnsi="Arial" w:eastAsia="Arial" w:cs="Arial"/>
                <w:b w:val="0"/>
                <w:i w:val="0"/>
                <w:smallCaps w:val="0"/>
                <w:strike w:val="0"/>
                <w:color w:val="000000"/>
                <w:sz w:val="22"/>
                <w:szCs w:val="22"/>
                <w:u w:val="none"/>
                <w:shd w:val="clear" w:fill="auto"/>
                <w:vertAlign w:val="baseline"/>
                <w:rtl w:val="0"/>
                <w:lang w:val="en-US"/>
              </w:rPr>
              <w:t>.png” alt=”</w:t>
            </w:r>
            <w:r>
              <w:rPr>
                <w:rFonts w:ascii="Arial" w:hAnsi="Arial" w:eastAsia="Arial" w:cs="Arial"/>
                <w:b w:val="0"/>
                <w:i w:val="0"/>
                <w:smallCaps w:val="0"/>
                <w:strike w:val="0"/>
                <w:color w:val="000000"/>
                <w:sz w:val="22"/>
                <w:szCs w:val="22"/>
                <w:u w:val="none"/>
                <w:shd w:val="clear" w:fill="auto"/>
                <w:vertAlign w:val="baseline"/>
                <w:rtl w:val="0"/>
              </w:rPr>
              <w:t>3 groups of 4 counters</w:t>
            </w:r>
            <w:r>
              <w:rPr>
                <w:rFonts w:hint="default" w:ascii="Arial" w:hAnsi="Arial" w:eastAsia="Arial" w:cs="Arial"/>
                <w:b w:val="0"/>
                <w:i w:val="0"/>
                <w:smallCaps w:val="0"/>
                <w:strike w:val="0"/>
                <w:color w:val="000000"/>
                <w:sz w:val="22"/>
                <w:szCs w:val="22"/>
                <w:u w:val="none"/>
                <w:shd w:val="clear" w:fill="auto"/>
                <w:vertAlign w:val="baseline"/>
                <w:rtl w:val="0"/>
                <w:lang w:val="en-US"/>
              </w:rPr>
              <w:t xml:space="preserve"> by varun”&gt;&gt;</w:t>
            </w:r>
            <w:bookmarkStart w:id="0" w:name="_GoBack"/>
            <w:bookmarkEnd w:id="0"/>
          </w:p>
          <w:p>
            <w:pPr>
              <w:spacing w:after="0" w:line="240" w:lineRule="auto"/>
              <w:rPr>
                <w:rFonts w:hint="default" w:ascii="Arial" w:hAnsi="Arial" w:eastAsia="Arial" w:cs="Arial"/>
                <w:b w:val="0"/>
                <w:i w:val="0"/>
                <w:smallCaps w:val="0"/>
                <w:strike w:val="0"/>
                <w:color w:val="000000"/>
                <w:sz w:val="22"/>
                <w:szCs w:val="22"/>
                <w:u w:val="none"/>
                <w:shd w:val="clear" w:fill="auto"/>
                <w:vertAlign w:val="baseline"/>
                <w:rtl w:val="0"/>
                <w:lang w:val="en-US"/>
              </w:rPr>
            </w:pPr>
          </w:p>
          <w:p>
            <w:pPr>
              <w:spacing w:after="0" w:line="240" w:lineRule="auto"/>
              <w:rPr>
                <w:color w:val="010101"/>
              </w:rPr>
            </w:pPr>
            <w:r>
              <w:rPr>
                <w:b/>
                <w:color w:val="010101"/>
                <w:rtl w:val="0"/>
              </w:rPr>
              <w:t>A Comparison</w:t>
            </w:r>
            <w:r>
              <w:rPr>
                <w:color w:val="010101"/>
                <w:rtl w:val="0"/>
              </w:rPr>
              <w:t xml:space="preserve"> You can think of a comparison situation as an equal-groups situation.</w:t>
            </w:r>
          </w:p>
          <w:p>
            <w:pPr>
              <w:spacing w:after="0" w:line="240" w:lineRule="auto"/>
              <w:rPr>
                <w:color w:val="010101"/>
              </w:rPr>
            </w:pPr>
          </w:p>
          <w:p>
            <w:pPr>
              <w:spacing w:after="0" w:line="240" w:lineRule="auto"/>
              <w:rPr>
                <w:color w:val="010101"/>
              </w:rPr>
            </w:pPr>
            <w:r>
              <w:rPr>
                <w:color w:val="010101"/>
                <w:rtl w:val="0"/>
              </w:rPr>
              <w:t>For example, if your friend has 4 books and you have 3 times as many, you have 3 × 4 books = 12 books.</w:t>
            </w:r>
          </w:p>
          <w:p>
            <w:pPr>
              <w:spacing w:after="0" w:line="240" w:lineRule="auto"/>
              <w:rPr>
                <w:color w:val="010101"/>
              </w:rPr>
            </w:pPr>
            <w:sdt>
              <w:sdtPr>
                <w:tag w:val="goog_rdk_1"/>
                <w:id w:val="2"/>
              </w:sdtPr>
              <w:sdtContent>
                <w:commentRangeStart w:id="2"/>
              </w:sdtContent>
            </w:sdt>
            <w:r>
              <w:rPr>
                <w:color w:val="010101"/>
              </w:rPr>
              <w:drawing>
                <wp:inline distT="0" distB="0" distL="0" distR="0">
                  <wp:extent cx="1978660" cy="1666240"/>
                  <wp:effectExtent l="0" t="0" r="0" b="0"/>
                  <wp:docPr id="10" name="image4.png" descr="A stack of book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 name="image4.png" descr="A stack of books&#10;&#10;Description automatically generated with medium confidence"/>
                          <pic:cNvPicPr preferRelativeResize="0"/>
                        </pic:nvPicPr>
                        <pic:blipFill>
                          <a:blip r:embed="rId10"/>
                          <a:srcRect/>
                          <a:stretch>
                            <a:fillRect/>
                          </a:stretch>
                        </pic:blipFill>
                        <pic:spPr>
                          <a:xfrm>
                            <a:off x="0" y="0"/>
                            <a:ext cx="1979001" cy="1666428"/>
                          </a:xfrm>
                          <a:prstGeom prst="rect">
                            <a:avLst/>
                          </a:prstGeom>
                        </pic:spPr>
                      </pic:pic>
                    </a:graphicData>
                  </a:graphic>
                </wp:inline>
              </w:drawing>
            </w:r>
            <w:commentRangeEnd w:id="2"/>
            <w:r>
              <w:commentReference w:id="2"/>
            </w:r>
          </w:p>
          <w:p>
            <w:pPr>
              <w:spacing w:after="0" w:line="240" w:lineRule="auto"/>
              <w:rPr>
                <w:color w:val="010101"/>
              </w:rPr>
            </w:pPr>
          </w:p>
          <w:p>
            <w:pPr>
              <w:spacing w:after="0" w:line="240" w:lineRule="auto"/>
              <w:rPr>
                <w:color w:val="010101"/>
              </w:rPr>
            </w:pPr>
            <w:r>
              <w:rPr>
                <w:b/>
                <w:color w:val="010101"/>
                <w:rtl w:val="0"/>
              </w:rPr>
              <w:t>The Area of a Rectangle</w:t>
            </w:r>
            <w:r>
              <w:rPr>
                <w:color w:val="010101"/>
                <w:rtl w:val="0"/>
              </w:rPr>
              <w:t xml:space="preserve"> You multiply the length and width to figure out the area, or product.</w:t>
            </w:r>
          </w:p>
          <w:p>
            <w:pPr>
              <w:spacing w:after="0" w:line="240" w:lineRule="auto"/>
              <w:rPr>
                <w:color w:val="010101"/>
              </w:rPr>
            </w:pPr>
          </w:p>
          <w:p>
            <w:pPr>
              <w:spacing w:after="0" w:line="240" w:lineRule="auto"/>
              <w:rPr>
                <w:color w:val="010101"/>
              </w:rPr>
            </w:pPr>
            <w:r>
              <w:rPr>
                <w:color w:val="010101"/>
                <w:rtl w:val="0"/>
              </w:rPr>
              <w:t>You can also think of a rectangle as an equal-groups situation.</w:t>
            </w:r>
          </w:p>
          <w:p>
            <w:pPr>
              <w:spacing w:after="0" w:line="240" w:lineRule="auto"/>
              <w:rPr>
                <w:color w:val="010101"/>
              </w:rPr>
            </w:pPr>
            <w:sdt>
              <w:sdtPr>
                <w:tag w:val="goog_rdk_2"/>
                <w:id w:val="3"/>
              </w:sdtPr>
              <w:sdtContent>
                <w:commentRangeStart w:id="3"/>
              </w:sdtContent>
            </w:sdt>
            <w:r>
              <w:rPr>
                <w:color w:val="010101"/>
              </w:rPr>
              <w:drawing>
                <wp:inline distT="0" distB="0" distL="0" distR="0">
                  <wp:extent cx="3348990" cy="1305560"/>
                  <wp:effectExtent l="0" t="0" r="0" b="0"/>
                  <wp:docPr id="9" name="image2.png" descr="Graphical user interfac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9" name="image2.png" descr="Graphical user interface&#10;&#10;Description automatically generated with low confidence"/>
                          <pic:cNvPicPr preferRelativeResize="0"/>
                        </pic:nvPicPr>
                        <pic:blipFill>
                          <a:blip r:embed="rId11"/>
                          <a:srcRect/>
                          <a:stretch>
                            <a:fillRect/>
                          </a:stretch>
                        </pic:blipFill>
                        <pic:spPr>
                          <a:xfrm>
                            <a:off x="0" y="0"/>
                            <a:ext cx="3348990" cy="1305560"/>
                          </a:xfrm>
                          <a:prstGeom prst="rect">
                            <a:avLst/>
                          </a:prstGeom>
                        </pic:spPr>
                      </pic:pic>
                    </a:graphicData>
                  </a:graphic>
                </wp:inline>
              </w:drawing>
            </w:r>
            <w:commentRangeEnd w:id="3"/>
            <w:r>
              <w:commentReference w:id="3"/>
            </w:r>
          </w:p>
        </w:tc>
      </w:tr>
      <w:tr>
        <w:tblPrEx>
          <w:tblBorders>
            <w:top w:val="single" w:color="9CC3E5" w:sz="4" w:space="0"/>
            <w:left w:val="single" w:color="000000" w:sz="4" w:space="0"/>
            <w:bottom w:val="single" w:color="9CC3E5" w:sz="4" w:space="0"/>
            <w:right w:val="single" w:color="000000" w:sz="4" w:space="0"/>
            <w:insideH w:val="single" w:color="9CC3E5" w:sz="4" w:space="0"/>
            <w:insideV w:val="single" w:color="9CC3E5" w:sz="4" w:space="0"/>
          </w:tblBorders>
          <w:tblCellMar>
            <w:top w:w="0" w:type="dxa"/>
            <w:left w:w="108" w:type="dxa"/>
            <w:bottom w:w="0" w:type="dxa"/>
            <w:right w:w="108" w:type="dxa"/>
          </w:tblCellMar>
        </w:tblPrEx>
        <w:tc>
          <w:tcPr>
            <w:shd w:val="clear" w:color="auto" w:fill="DEEBF6"/>
          </w:tcPr>
          <w:p>
            <w:pPr>
              <w:spacing w:after="0" w:line="240" w:lineRule="auto"/>
            </w:pPr>
            <w:r>
              <w:rPr>
                <w:rtl w:val="0"/>
              </w:rPr>
              <w:t>EXMFE.G4.T20.L4.EN_section_2_sub_2_title</w:t>
            </w:r>
          </w:p>
        </w:tc>
        <w:tc>
          <w:p>
            <w:pPr>
              <w:spacing w:after="0" w:line="240" w:lineRule="auto"/>
              <w:rPr>
                <w:color w:val="010101"/>
              </w:rPr>
            </w:pPr>
            <w:r>
              <w:rPr>
                <w:color w:val="010101"/>
                <w:rtl w:val="0"/>
              </w:rPr>
              <w:t>CREATING MULTIPLICATION PROBLEMS</w:t>
            </w:r>
          </w:p>
        </w:tc>
      </w:tr>
      <w:tr>
        <w:tblPrEx>
          <w:tblBorders>
            <w:top w:val="single" w:color="9CC3E5" w:sz="4" w:space="0"/>
            <w:left w:val="single" w:color="000000" w:sz="4" w:space="0"/>
            <w:bottom w:val="single" w:color="9CC3E5" w:sz="4" w:space="0"/>
            <w:right w:val="single" w:color="000000" w:sz="4" w:space="0"/>
            <w:insideH w:val="single" w:color="9CC3E5" w:sz="4" w:space="0"/>
            <w:insideV w:val="single" w:color="9CC3E5" w:sz="4" w:space="0"/>
          </w:tblBorders>
          <w:tblCellMar>
            <w:top w:w="0" w:type="dxa"/>
            <w:left w:w="108" w:type="dxa"/>
            <w:bottom w:w="0" w:type="dxa"/>
            <w:right w:w="108" w:type="dxa"/>
          </w:tblCellMar>
        </w:tblPrEx>
        <w:tc>
          <w:tcPr>
            <w:shd w:val="clear" w:color="auto" w:fill="DEEBF6"/>
          </w:tcPr>
          <w:p>
            <w:pPr>
              <w:spacing w:after="0" w:line="240" w:lineRule="auto"/>
            </w:pPr>
            <w:r>
              <w:rPr>
                <w:rtl w:val="0"/>
              </w:rPr>
              <w:t>EXMFE.G4.T20.L4.EN_section_2_sub_2_columns</w:t>
            </w:r>
          </w:p>
        </w:tc>
        <w:tc>
          <w:p>
            <w:pPr>
              <w:spacing w:after="0" w:line="240" w:lineRule="auto"/>
              <w:rPr>
                <w:color w:val="010101"/>
              </w:rPr>
            </w:pPr>
            <w:r>
              <w:rPr>
                <w:color w:val="010101"/>
                <w:rtl w:val="0"/>
              </w:rPr>
              <w:t>1</w:t>
            </w:r>
          </w:p>
        </w:tc>
      </w:tr>
      <w:tr>
        <w:tblPrEx>
          <w:tblBorders>
            <w:top w:val="single" w:color="9CC3E5" w:sz="4" w:space="0"/>
            <w:left w:val="single" w:color="000000" w:sz="4" w:space="0"/>
            <w:bottom w:val="single" w:color="9CC3E5" w:sz="4" w:space="0"/>
            <w:right w:val="single" w:color="000000" w:sz="4" w:space="0"/>
            <w:insideH w:val="single" w:color="9CC3E5" w:sz="4" w:space="0"/>
            <w:insideV w:val="single" w:color="9CC3E5" w:sz="4" w:space="0"/>
          </w:tblBorders>
          <w:tblCellMar>
            <w:top w:w="0" w:type="dxa"/>
            <w:left w:w="108" w:type="dxa"/>
            <w:bottom w:w="0" w:type="dxa"/>
            <w:right w:w="108" w:type="dxa"/>
          </w:tblCellMar>
        </w:tblPrEx>
        <w:tc>
          <w:tcPr>
            <w:shd w:val="clear" w:color="auto" w:fill="DEEBF6"/>
          </w:tcPr>
          <w:p>
            <w:pPr>
              <w:spacing w:after="0" w:line="240" w:lineRule="auto"/>
            </w:pPr>
            <w:r>
              <w:rPr>
                <w:rtl w:val="0"/>
              </w:rPr>
              <w:t>EXMFE.G4.T20.L4.EN_section_2_sub_2_text</w:t>
            </w:r>
          </w:p>
        </w:tc>
        <w:tc>
          <w:p>
            <w:pPr>
              <w:shd w:val="clear" w:fill="FFFFFF"/>
              <w:spacing w:after="0" w:line="240" w:lineRule="auto"/>
              <w:rPr>
                <w:color w:val="010101"/>
              </w:rPr>
            </w:pPr>
            <w:r>
              <w:rPr>
                <w:color w:val="010101"/>
                <w:rtl w:val="0"/>
              </w:rPr>
              <w:t>You can use what you know about multiplication situations to create different problems for the same multiplication expression.</w:t>
            </w:r>
          </w:p>
          <w:p>
            <w:pPr>
              <w:shd w:val="clear" w:fill="FFFFFF"/>
              <w:spacing w:after="0" w:line="240" w:lineRule="auto"/>
              <w:rPr>
                <w:color w:val="010101"/>
              </w:rPr>
            </w:pPr>
          </w:p>
          <w:p>
            <w:pPr>
              <w:shd w:val="clear" w:fill="FFFFFF"/>
              <w:spacing w:after="0" w:line="240" w:lineRule="auto"/>
              <w:rPr>
                <w:color w:val="010101"/>
              </w:rPr>
            </w:pPr>
            <w:r>
              <w:rPr>
                <w:color w:val="010101"/>
                <w:rtl w:val="0"/>
              </w:rPr>
              <w:t>For example, each problem below can be solved by multiplying 22 × 12 = 264.</w:t>
            </w:r>
          </w:p>
          <w:p>
            <w:pPr>
              <w:shd w:val="clear" w:fill="FFFFFF"/>
              <w:spacing w:after="0" w:line="240" w:lineRule="auto"/>
              <w:rPr>
                <w:b/>
                <w:color w:val="010101"/>
              </w:rPr>
            </w:pPr>
          </w:p>
          <w:p>
            <w:pPr>
              <w:shd w:val="clear" w:fill="FFFFFF"/>
              <w:spacing w:after="0" w:line="240" w:lineRule="auto"/>
              <w:rPr>
                <w:color w:val="010101"/>
              </w:rPr>
            </w:pPr>
            <w:r>
              <w:rPr>
                <w:color w:val="010101"/>
                <w:rtl w:val="0"/>
              </w:rPr>
              <w:t xml:space="preserve">What is the area of a rectangular piece of fabric that is 12 cm by 22 cm? </w:t>
            </w:r>
          </w:p>
          <w:p>
            <w:pPr>
              <w:shd w:val="clear" w:fill="FFFFFF"/>
              <w:spacing w:after="0" w:line="240" w:lineRule="auto"/>
              <w:rPr>
                <w:color w:val="010101"/>
              </w:rPr>
            </w:pPr>
            <w:sdt>
              <w:sdtPr>
                <w:tag w:val="goog_rdk_3"/>
                <w:id w:val="4"/>
              </w:sdtPr>
              <w:sdtContent>
                <w:commentRangeStart w:id="4"/>
              </w:sdtContent>
            </w:sdt>
            <w:r>
              <w:rPr>
                <w:color w:val="010101"/>
              </w:rPr>
              <w:drawing>
                <wp:inline distT="0" distB="0" distL="0" distR="0">
                  <wp:extent cx="1903730" cy="528320"/>
                  <wp:effectExtent l="0" t="0" r="0" b="0"/>
                  <wp:docPr id="12" name="image6.png" descr="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2" name="image6.png" descr="Text&#10;&#10;Description automatically generated with low confidence"/>
                          <pic:cNvPicPr preferRelativeResize="0"/>
                        </pic:nvPicPr>
                        <pic:blipFill>
                          <a:blip r:embed="rId12"/>
                          <a:srcRect/>
                          <a:stretch>
                            <a:fillRect/>
                          </a:stretch>
                        </pic:blipFill>
                        <pic:spPr>
                          <a:xfrm>
                            <a:off x="0" y="0"/>
                            <a:ext cx="1903867" cy="528420"/>
                          </a:xfrm>
                          <a:prstGeom prst="rect">
                            <a:avLst/>
                          </a:prstGeom>
                        </pic:spPr>
                      </pic:pic>
                    </a:graphicData>
                  </a:graphic>
                </wp:inline>
              </w:drawing>
            </w:r>
            <w:commentRangeEnd w:id="4"/>
            <w:r>
              <w:commentReference w:id="4"/>
            </w:r>
          </w:p>
          <w:p>
            <w:pPr>
              <w:shd w:val="clear" w:fill="FFFFFF"/>
              <w:spacing w:after="0" w:line="240" w:lineRule="auto"/>
              <w:rPr>
                <w:color w:val="010101"/>
              </w:rPr>
            </w:pPr>
          </w:p>
          <w:p>
            <w:pPr>
              <w:spacing w:after="0" w:line="240" w:lineRule="auto"/>
            </w:pPr>
            <w:r>
              <w:rPr>
                <w:color w:val="000000"/>
                <w:rtl w:val="0"/>
              </w:rPr>
              <w:t>12 × 22  = 264 square inches</w:t>
            </w:r>
          </w:p>
          <w:p>
            <w:pPr>
              <w:shd w:val="clear" w:fill="FFFFFF"/>
              <w:spacing w:after="0" w:line="240" w:lineRule="auto"/>
              <w:rPr>
                <w:color w:val="010101"/>
              </w:rPr>
            </w:pPr>
          </w:p>
          <w:p>
            <w:pPr>
              <w:shd w:val="clear" w:fill="FFFFFF"/>
              <w:spacing w:after="0" w:line="240" w:lineRule="auto"/>
              <w:rPr>
                <w:color w:val="010101"/>
              </w:rPr>
            </w:pPr>
            <w:r>
              <w:rPr>
                <w:color w:val="010101"/>
                <w:rtl w:val="0"/>
              </w:rPr>
              <w:t>How many eggs are there in 22 standard egg cartons?</w:t>
            </w:r>
          </w:p>
          <w:p>
            <w:pPr>
              <w:shd w:val="clear" w:fill="FFFFFF"/>
              <w:spacing w:after="0" w:line="240" w:lineRule="auto"/>
              <w:rPr>
                <w:color w:val="010101"/>
              </w:rPr>
            </w:pPr>
            <w:sdt>
              <w:sdtPr>
                <w:tag w:val="goog_rdk_4"/>
                <w:id w:val="5"/>
              </w:sdtPr>
              <w:sdtContent>
                <w:commentRangeStart w:id="5"/>
              </w:sdtContent>
            </w:sdt>
            <w:r>
              <w:rPr>
                <w:color w:val="010101"/>
              </w:rPr>
              <w:drawing>
                <wp:inline distT="0" distB="0" distL="0" distR="0">
                  <wp:extent cx="1985010" cy="74231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11" name="image5.png"/>
                          <pic:cNvPicPr preferRelativeResize="0"/>
                        </pic:nvPicPr>
                        <pic:blipFill>
                          <a:blip r:embed="rId13"/>
                          <a:srcRect/>
                          <a:stretch>
                            <a:fillRect/>
                          </a:stretch>
                        </pic:blipFill>
                        <pic:spPr>
                          <a:xfrm>
                            <a:off x="0" y="0"/>
                            <a:ext cx="1985058" cy="742609"/>
                          </a:xfrm>
                          <a:prstGeom prst="rect">
                            <a:avLst/>
                          </a:prstGeom>
                        </pic:spPr>
                      </pic:pic>
                    </a:graphicData>
                  </a:graphic>
                </wp:inline>
              </w:drawing>
            </w:r>
            <w:commentRangeEnd w:id="5"/>
            <w:r>
              <w:commentReference w:id="5"/>
            </w:r>
          </w:p>
          <w:p>
            <w:pPr>
              <w:shd w:val="clear" w:fill="FFFFFF"/>
              <w:spacing w:after="0" w:line="240" w:lineRule="auto"/>
              <w:rPr>
                <w:color w:val="010101"/>
              </w:rPr>
            </w:pPr>
          </w:p>
          <w:p>
            <w:pPr>
              <w:spacing w:after="0" w:line="240" w:lineRule="auto"/>
            </w:pPr>
            <w:r>
              <w:rPr>
                <w:color w:val="000000"/>
                <w:rtl w:val="0"/>
              </w:rPr>
              <w:t>22 × 12 eggs = 264 eggs</w:t>
            </w:r>
          </w:p>
          <w:p>
            <w:pPr>
              <w:shd w:val="clear" w:fill="FFFFFF"/>
              <w:spacing w:after="0" w:line="240" w:lineRule="auto"/>
              <w:rPr>
                <w:color w:val="010101"/>
              </w:rPr>
            </w:pPr>
          </w:p>
          <w:p>
            <w:pPr>
              <w:spacing w:after="0" w:line="240" w:lineRule="auto"/>
              <w:rPr>
                <w:color w:val="010101"/>
              </w:rPr>
            </w:pPr>
            <w:r>
              <w:rPr>
                <w:color w:val="010101"/>
                <w:rtl w:val="0"/>
              </w:rPr>
              <w:t>River gets $12 in allowance. His brother earns 22 times as much at his part-time job. How much does his brother earn?</w:t>
            </w:r>
          </w:p>
          <w:p>
            <w:pPr>
              <w:spacing w:after="0" w:line="240" w:lineRule="auto"/>
              <w:rPr>
                <w:color w:val="010101"/>
              </w:rPr>
            </w:pPr>
            <w:sdt>
              <w:sdtPr>
                <w:tag w:val="goog_rdk_5"/>
                <w:id w:val="6"/>
              </w:sdtPr>
              <w:sdtContent>
                <w:commentRangeStart w:id="6"/>
              </w:sdtContent>
            </w:sdt>
            <w:r>
              <w:rPr>
                <w:color w:val="010101"/>
              </w:rPr>
              <w:drawing>
                <wp:inline distT="0" distB="0" distL="0" distR="0">
                  <wp:extent cx="1861185" cy="98107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7" name="image1.png"/>
                          <pic:cNvPicPr preferRelativeResize="0"/>
                        </pic:nvPicPr>
                        <pic:blipFill>
                          <a:blip r:embed="rId14"/>
                          <a:srcRect/>
                          <a:stretch>
                            <a:fillRect/>
                          </a:stretch>
                        </pic:blipFill>
                        <pic:spPr>
                          <a:xfrm>
                            <a:off x="0" y="0"/>
                            <a:ext cx="1861298" cy="981116"/>
                          </a:xfrm>
                          <a:prstGeom prst="rect">
                            <a:avLst/>
                          </a:prstGeom>
                        </pic:spPr>
                      </pic:pic>
                    </a:graphicData>
                  </a:graphic>
                </wp:inline>
              </w:drawing>
            </w:r>
            <w:commentRangeEnd w:id="6"/>
            <w:r>
              <w:commentReference w:id="6"/>
            </w:r>
          </w:p>
          <w:p>
            <w:pPr>
              <w:spacing w:after="0" w:line="240" w:lineRule="auto"/>
              <w:rPr>
                <w:color w:val="010101"/>
              </w:rPr>
            </w:pPr>
            <w:r>
              <w:rPr>
                <w:color w:val="010101"/>
                <w:rtl w:val="0"/>
              </w:rPr>
              <w:t>22 × $12 = $264</w:t>
            </w:r>
          </w:p>
        </w:tc>
      </w:tr>
    </w:tbl>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color w:val="010101"/>
        </w:rPr>
      </w:pPr>
    </w:p>
    <w:tbl>
      <w:tblPr>
        <w:tblStyle w:val="26"/>
        <w:tblW w:w="10345" w:type="dxa"/>
        <w:tblInd w:w="0" w:type="dxa"/>
        <w:tblBorders>
          <w:top w:val="single" w:color="9CC3E5" w:sz="4" w:space="0"/>
          <w:left w:val="single" w:color="000000" w:sz="4" w:space="0"/>
          <w:bottom w:val="single" w:color="9CC3E5" w:sz="4" w:space="0"/>
          <w:right w:val="single" w:color="000000" w:sz="4" w:space="0"/>
          <w:insideH w:val="single" w:color="9CC3E5" w:sz="4" w:space="0"/>
          <w:insideV w:val="single" w:color="9CC3E5" w:sz="4" w:space="0"/>
        </w:tblBorders>
        <w:tblLayout w:type="fixed"/>
        <w:tblCellMar>
          <w:top w:w="0" w:type="dxa"/>
          <w:left w:w="108" w:type="dxa"/>
          <w:bottom w:w="0" w:type="dxa"/>
          <w:right w:w="108" w:type="dxa"/>
        </w:tblCellMar>
      </w:tblPr>
      <w:tblGrid>
        <w:gridCol w:w="4855"/>
        <w:gridCol w:w="5490"/>
      </w:tblGrid>
      <w:tr>
        <w:tblPrEx>
          <w:tblBorders>
            <w:top w:val="single" w:color="9CC3E5" w:sz="4" w:space="0"/>
            <w:left w:val="single" w:color="000000" w:sz="4" w:space="0"/>
            <w:bottom w:val="single" w:color="9CC3E5" w:sz="4" w:space="0"/>
            <w:right w:val="single" w:color="000000" w:sz="4" w:space="0"/>
            <w:insideH w:val="single" w:color="9CC3E5" w:sz="4" w:space="0"/>
            <w:insideV w:val="single" w:color="9CC3E5" w:sz="4" w:space="0"/>
          </w:tblBorders>
          <w:tblCellMar>
            <w:top w:w="0" w:type="dxa"/>
            <w:left w:w="108" w:type="dxa"/>
            <w:bottom w:w="0" w:type="dxa"/>
            <w:right w:w="108" w:type="dxa"/>
          </w:tblCellMar>
        </w:tblPrEx>
        <w:tc>
          <w:tcPr>
            <w:shd w:val="clear" w:color="auto" w:fill="DEEBF6"/>
          </w:tcPr>
          <w:p>
            <w:pPr>
              <w:spacing w:after="0" w:line="240" w:lineRule="auto"/>
            </w:pPr>
            <w:r>
              <w:rPr>
                <w:rtl w:val="0"/>
              </w:rPr>
              <w:t>EXMFE.G4.T20.L4.EN_section_2_sub_3_title</w:t>
            </w:r>
          </w:p>
        </w:tc>
        <w:tc>
          <w:p>
            <w:pPr>
              <w:spacing w:after="0" w:line="240" w:lineRule="auto"/>
            </w:pPr>
            <w:r>
              <w:rPr>
                <w:rtl w:val="0"/>
              </w:rPr>
              <w:t>CREATING MULTISTEP PROBLEMS</w:t>
            </w:r>
          </w:p>
        </w:tc>
      </w:tr>
      <w:tr>
        <w:tblPrEx>
          <w:tblBorders>
            <w:top w:val="single" w:color="9CC3E5" w:sz="4" w:space="0"/>
            <w:left w:val="single" w:color="000000" w:sz="4" w:space="0"/>
            <w:bottom w:val="single" w:color="9CC3E5" w:sz="4" w:space="0"/>
            <w:right w:val="single" w:color="000000" w:sz="4" w:space="0"/>
            <w:insideH w:val="single" w:color="9CC3E5" w:sz="4" w:space="0"/>
            <w:insideV w:val="single" w:color="9CC3E5" w:sz="4" w:space="0"/>
          </w:tblBorders>
          <w:tblCellMar>
            <w:top w:w="0" w:type="dxa"/>
            <w:left w:w="108" w:type="dxa"/>
            <w:bottom w:w="0" w:type="dxa"/>
            <w:right w:w="108" w:type="dxa"/>
          </w:tblCellMar>
        </w:tblPrEx>
        <w:tc>
          <w:tcPr>
            <w:shd w:val="clear" w:color="auto" w:fill="DEEBF6"/>
          </w:tcPr>
          <w:p>
            <w:pPr>
              <w:spacing w:after="0" w:line="240" w:lineRule="auto"/>
            </w:pPr>
            <w:r>
              <w:rPr>
                <w:rtl w:val="0"/>
              </w:rPr>
              <w:t>EXMFE.G4.T20.L4.EN_section_2_sub_3_columns</w:t>
            </w:r>
          </w:p>
        </w:tc>
        <w:tc>
          <w:tcPr>
            <w:tcBorders>
              <w:bottom w:val="single" w:color="9CC3E5" w:sz="4" w:space="0"/>
            </w:tcBorders>
          </w:tcPr>
          <w:p>
            <w:pPr>
              <w:spacing w:after="0" w:line="240" w:lineRule="auto"/>
            </w:pPr>
            <w:r>
              <w:rPr>
                <w:rtl w:val="0"/>
              </w:rPr>
              <w:t>H2</w:t>
            </w:r>
          </w:p>
        </w:tc>
      </w:tr>
      <w:tr>
        <w:tblPrEx>
          <w:tblBorders>
            <w:top w:val="single" w:color="9CC3E5" w:sz="4" w:space="0"/>
            <w:left w:val="single" w:color="000000" w:sz="4" w:space="0"/>
            <w:bottom w:val="single" w:color="9CC3E5" w:sz="4" w:space="0"/>
            <w:right w:val="single" w:color="000000" w:sz="4" w:space="0"/>
            <w:insideH w:val="single" w:color="9CC3E5" w:sz="4" w:space="0"/>
            <w:insideV w:val="single" w:color="9CC3E5" w:sz="4" w:space="0"/>
          </w:tblBorders>
          <w:tblCellMar>
            <w:top w:w="0" w:type="dxa"/>
            <w:left w:w="108" w:type="dxa"/>
            <w:bottom w:w="0" w:type="dxa"/>
            <w:right w:w="108" w:type="dxa"/>
          </w:tblCellMar>
        </w:tblPrEx>
        <w:tc>
          <w:tcPr>
            <w:shd w:val="clear" w:color="auto" w:fill="DEEBF6"/>
          </w:tcPr>
          <w:p>
            <w:pPr>
              <w:spacing w:after="0" w:line="240" w:lineRule="auto"/>
            </w:pPr>
            <w:r>
              <w:rPr>
                <w:rtl w:val="0"/>
              </w:rPr>
              <w:t>EXMFE.G4.T20.L4.EN_section_2_sub_3_text</w:t>
            </w:r>
          </w:p>
        </w:tc>
        <w:tc>
          <w:tcPr>
            <w:shd w:val="clear" w:color="auto" w:fill="auto"/>
          </w:tcPr>
          <w:p>
            <w:pPr>
              <w:spacing w:after="0" w:line="240" w:lineRule="auto"/>
            </w:pPr>
            <w:r>
              <w:rPr>
                <w:color w:val="000000"/>
                <w:rtl w:val="0"/>
              </w:rPr>
              <w:t>Often mathematics is used to solve problems that involve a number of different steps.</w:t>
            </w:r>
          </w:p>
          <w:p>
            <w:pPr>
              <w:spacing w:after="0" w:line="240" w:lineRule="auto"/>
            </w:pPr>
          </w:p>
          <w:p>
            <w:pPr>
              <w:spacing w:after="160" w:line="259" w:lineRule="auto"/>
            </w:pPr>
            <w:r>
              <w:rPr>
                <w:color w:val="000000"/>
                <w:rtl w:val="0"/>
              </w:rPr>
              <w:t>For example, to figure out how much more Erica needs if she has earned $35 a week for the last 15 weeks but is saving up for something that costs about $700, you would multiply 35 × 15 and subtract that amount from 700.</w:t>
            </w:r>
          </w:p>
        </w:tc>
      </w:tr>
      <w:tr>
        <w:tblPrEx>
          <w:tblBorders>
            <w:top w:val="single" w:color="9CC3E5" w:sz="4" w:space="0"/>
            <w:left w:val="single" w:color="000000" w:sz="4" w:space="0"/>
            <w:bottom w:val="single" w:color="9CC3E5" w:sz="4" w:space="0"/>
            <w:right w:val="single" w:color="000000" w:sz="4" w:space="0"/>
            <w:insideH w:val="single" w:color="9CC3E5" w:sz="4" w:space="0"/>
            <w:insideV w:val="single" w:color="9CC3E5" w:sz="4" w:space="0"/>
          </w:tblBorders>
          <w:tblCellMar>
            <w:top w:w="0" w:type="dxa"/>
            <w:left w:w="108" w:type="dxa"/>
            <w:bottom w:w="0" w:type="dxa"/>
            <w:right w:w="108" w:type="dxa"/>
          </w:tblCellMar>
        </w:tblPrEx>
        <w:tc>
          <w:tcPr>
            <w:shd w:val="clear" w:color="auto" w:fill="DEEBF6"/>
          </w:tcPr>
          <w:p>
            <w:pPr>
              <w:spacing w:after="0" w:line="240" w:lineRule="auto"/>
            </w:pPr>
            <w:r>
              <w:rPr>
                <w:rtl w:val="0"/>
              </w:rPr>
              <w:t>EXMFE.G4.T20.L4.EN_section_2_collapsible</w:t>
            </w:r>
          </w:p>
        </w:tc>
        <w:tc>
          <w:p>
            <w:pPr>
              <w:spacing w:after="0" w:line="240" w:lineRule="auto"/>
            </w:pPr>
            <w:r>
              <w:rPr>
                <w:rtl w:val="0"/>
              </w:rPr>
              <w:t>true</w:t>
            </w:r>
          </w:p>
        </w:tc>
      </w:tr>
    </w:tbl>
    <w:p>
      <w:pPr>
        <w:rPr>
          <w:rFonts w:ascii="Arial" w:hAnsi="Arial" w:eastAsia="Arial" w:cs="Arial"/>
          <w:b/>
        </w:rPr>
      </w:pPr>
    </w:p>
    <w:tbl>
      <w:tblPr>
        <w:tblStyle w:val="27"/>
        <w:tblW w:w="10345" w:type="dxa"/>
        <w:tblInd w:w="0" w:type="dxa"/>
        <w:tblBorders>
          <w:top w:val="single" w:color="9CC3E5" w:sz="4" w:space="0"/>
          <w:left w:val="single" w:color="000000" w:sz="4" w:space="0"/>
          <w:bottom w:val="single" w:color="9CC3E5" w:sz="4" w:space="0"/>
          <w:right w:val="single" w:color="000000" w:sz="4" w:space="0"/>
          <w:insideH w:val="single" w:color="9CC3E5" w:sz="4" w:space="0"/>
          <w:insideV w:val="single" w:color="9CC3E5" w:sz="4" w:space="0"/>
        </w:tblBorders>
        <w:tblLayout w:type="fixed"/>
        <w:tblCellMar>
          <w:top w:w="0" w:type="dxa"/>
          <w:left w:w="108" w:type="dxa"/>
          <w:bottom w:w="0" w:type="dxa"/>
          <w:right w:w="108" w:type="dxa"/>
        </w:tblCellMar>
      </w:tblPr>
      <w:tblGrid>
        <w:gridCol w:w="4855"/>
        <w:gridCol w:w="5490"/>
      </w:tblGrid>
      <w:tr>
        <w:tblPrEx>
          <w:tblBorders>
            <w:top w:val="single" w:color="9CC3E5" w:sz="4" w:space="0"/>
            <w:left w:val="single" w:color="000000" w:sz="4" w:space="0"/>
            <w:bottom w:val="single" w:color="9CC3E5" w:sz="4" w:space="0"/>
            <w:right w:val="single" w:color="000000" w:sz="4" w:space="0"/>
            <w:insideH w:val="single" w:color="9CC3E5" w:sz="4" w:space="0"/>
            <w:insideV w:val="single" w:color="9CC3E5" w:sz="4" w:space="0"/>
          </w:tblBorders>
          <w:tblCellMar>
            <w:top w:w="0" w:type="dxa"/>
            <w:left w:w="108" w:type="dxa"/>
            <w:bottom w:w="0" w:type="dxa"/>
            <w:right w:w="108" w:type="dxa"/>
          </w:tblCellMar>
        </w:tblPrEx>
        <w:tc>
          <w:tcPr>
            <w:shd w:val="clear" w:color="auto" w:fill="DEEBF6"/>
          </w:tcPr>
          <w:p>
            <w:pPr>
              <w:spacing w:after="0" w:line="240" w:lineRule="auto"/>
            </w:pPr>
            <w:r>
              <w:rPr>
                <w:rtl w:val="0"/>
              </w:rPr>
              <w:t>EXMFE.G4.T20.L4.EN_section_3_title</w:t>
            </w:r>
          </w:p>
        </w:tc>
        <w:tc>
          <w:p>
            <w:pPr>
              <w:spacing w:after="0" w:line="240" w:lineRule="auto"/>
            </w:pPr>
            <w:r>
              <w:rPr>
                <w:rtl w:val="0"/>
              </w:rPr>
              <w:t>NOTES</w:t>
            </w:r>
          </w:p>
        </w:tc>
      </w:tr>
      <w:tr>
        <w:tblPrEx>
          <w:tblBorders>
            <w:top w:val="single" w:color="9CC3E5" w:sz="4" w:space="0"/>
            <w:left w:val="single" w:color="000000" w:sz="4" w:space="0"/>
            <w:bottom w:val="single" w:color="9CC3E5" w:sz="4" w:space="0"/>
            <w:right w:val="single" w:color="000000" w:sz="4" w:space="0"/>
            <w:insideH w:val="single" w:color="9CC3E5" w:sz="4" w:space="0"/>
            <w:insideV w:val="single" w:color="9CC3E5" w:sz="4" w:space="0"/>
          </w:tblBorders>
          <w:tblCellMar>
            <w:top w:w="0" w:type="dxa"/>
            <w:left w:w="108" w:type="dxa"/>
            <w:bottom w:w="0" w:type="dxa"/>
            <w:right w:w="108" w:type="dxa"/>
          </w:tblCellMar>
        </w:tblPrEx>
        <w:tc>
          <w:tcPr>
            <w:shd w:val="clear" w:color="auto" w:fill="DEEBF6"/>
          </w:tcPr>
          <w:p>
            <w:pPr>
              <w:spacing w:after="0" w:line="240" w:lineRule="auto"/>
            </w:pPr>
            <w:r>
              <w:rPr>
                <w:rtl w:val="0"/>
              </w:rPr>
              <w:t>EXMFE.G4.T20.L4.EN_section_3_titleStyling</w:t>
            </w:r>
          </w:p>
        </w:tc>
        <w:tc>
          <w:tcPr>
            <w:tcBorders>
              <w:bottom w:val="single" w:color="9CC3E5" w:sz="4" w:space="0"/>
            </w:tcBorders>
          </w:tcPr>
          <w:p>
            <w:pPr>
              <w:spacing w:after="0" w:line="240" w:lineRule="auto"/>
            </w:pPr>
            <w:r>
              <w:rPr>
                <w:rtl w:val="0"/>
              </w:rPr>
              <w:t>H2</w:t>
            </w:r>
          </w:p>
        </w:tc>
      </w:tr>
      <w:tr>
        <w:tblPrEx>
          <w:tblBorders>
            <w:top w:val="single" w:color="9CC3E5" w:sz="4" w:space="0"/>
            <w:left w:val="single" w:color="000000" w:sz="4" w:space="0"/>
            <w:bottom w:val="single" w:color="9CC3E5" w:sz="4" w:space="0"/>
            <w:right w:val="single" w:color="000000" w:sz="4" w:space="0"/>
            <w:insideH w:val="single" w:color="9CC3E5" w:sz="4" w:space="0"/>
            <w:insideV w:val="single" w:color="9CC3E5" w:sz="4" w:space="0"/>
          </w:tblBorders>
          <w:tblCellMar>
            <w:top w:w="0" w:type="dxa"/>
            <w:left w:w="108" w:type="dxa"/>
            <w:bottom w:w="0" w:type="dxa"/>
            <w:right w:w="108" w:type="dxa"/>
          </w:tblCellMar>
        </w:tblPrEx>
        <w:tc>
          <w:tcPr>
            <w:shd w:val="clear" w:color="auto" w:fill="DEEBF6"/>
          </w:tcPr>
          <w:p>
            <w:pPr>
              <w:spacing w:after="0" w:line="240" w:lineRule="auto"/>
            </w:pPr>
            <w:r>
              <w:rPr>
                <w:rtl w:val="0"/>
              </w:rPr>
              <w:t>EXMFE.G4.T20.L4.EN_section_3_text</w:t>
            </w:r>
          </w:p>
        </w:tc>
        <w:tc>
          <w:tcPr>
            <w:shd w:val="clear" w:color="auto" w:fill="auto"/>
          </w:tcPr>
          <w:p>
            <w:pPr>
              <w:spacing w:after="0" w:line="240" w:lineRule="auto"/>
              <w:rPr>
                <w:color w:val="010101"/>
              </w:rPr>
            </w:pPr>
            <w:r>
              <w:rPr>
                <w:color w:val="010101"/>
                <w:rtl w:val="0"/>
              </w:rPr>
              <w:t>Multiplication expressions are usually described the following ways for consistency, although mathematically both 12 × 26 and 26 × 12 are correct.</w:t>
            </w:r>
          </w:p>
          <w:p>
            <w:pPr>
              <w:spacing w:after="0" w:line="240" w:lineRule="auto"/>
              <w:rPr>
                <w:color w:val="010101"/>
              </w:rPr>
            </w:pPr>
          </w:p>
          <w:p>
            <w:pPr>
              <w:spacing w:after="0" w:line="240" w:lineRule="auto"/>
              <w:rPr>
                <w:color w:val="010101"/>
              </w:rPr>
            </w:pPr>
            <w:r>
              <w:rPr>
                <w:color w:val="010101"/>
                <w:rtl w:val="0"/>
              </w:rPr>
              <w:t>For equal-group situations:</w:t>
            </w:r>
          </w:p>
          <w:p>
            <w:pPr>
              <w:spacing w:after="0" w:line="240" w:lineRule="auto"/>
              <w:rPr>
                <w:color w:val="010101"/>
              </w:rPr>
            </w:pPr>
            <w:r>
              <w:rPr>
                <w:color w:val="010101"/>
                <w:rtl w:val="0"/>
              </w:rPr>
              <w:t>12 groups of 26 would be written as 12 × 26.</w:t>
            </w:r>
          </w:p>
          <w:p>
            <w:pPr>
              <w:spacing w:after="0" w:line="240" w:lineRule="auto"/>
              <w:rPr>
                <w:color w:val="010101"/>
              </w:rPr>
            </w:pPr>
          </w:p>
          <w:p>
            <w:pPr>
              <w:spacing w:after="0" w:line="240" w:lineRule="auto"/>
              <w:rPr>
                <w:color w:val="010101"/>
              </w:rPr>
            </w:pPr>
            <w:r>
              <w:rPr>
                <w:color w:val="010101"/>
                <w:rtl w:val="0"/>
              </w:rPr>
              <w:t>For comparison situations:</w:t>
            </w:r>
          </w:p>
          <w:p>
            <w:pPr>
              <w:spacing w:after="0" w:line="240" w:lineRule="auto"/>
              <w:rPr>
                <w:color w:val="010101"/>
              </w:rPr>
            </w:pPr>
            <w:r>
              <w:rPr>
                <w:color w:val="010101"/>
                <w:rtl w:val="0"/>
              </w:rPr>
              <w:t>12 times as many as 26 would be written as 12 × 26.</w:t>
            </w:r>
          </w:p>
          <w:p>
            <w:pPr>
              <w:spacing w:after="0" w:line="240" w:lineRule="auto"/>
              <w:rPr>
                <w:color w:val="010101"/>
              </w:rPr>
            </w:pPr>
          </w:p>
          <w:p>
            <w:pPr>
              <w:spacing w:after="0" w:line="240" w:lineRule="auto"/>
              <w:rPr>
                <w:color w:val="010101"/>
              </w:rPr>
            </w:pPr>
            <w:r>
              <w:rPr>
                <w:color w:val="000000"/>
                <w:rtl w:val="0"/>
              </w:rPr>
              <w:t>Rather than just asking students to recognize and solve problem situations that involve multiplication, it is also useful to have them create problem situations involving multiplication. This provides insight into what students think multiplication is all about.</w:t>
            </w:r>
          </w:p>
        </w:tc>
      </w:tr>
      <w:tr>
        <w:tblPrEx>
          <w:tblBorders>
            <w:top w:val="single" w:color="9CC3E5" w:sz="4" w:space="0"/>
            <w:left w:val="single" w:color="000000" w:sz="4" w:space="0"/>
            <w:bottom w:val="single" w:color="9CC3E5" w:sz="4" w:space="0"/>
            <w:right w:val="single" w:color="000000" w:sz="4" w:space="0"/>
            <w:insideH w:val="single" w:color="9CC3E5" w:sz="4" w:space="0"/>
            <w:insideV w:val="single" w:color="9CC3E5" w:sz="4" w:space="0"/>
          </w:tblBorders>
          <w:tblCellMar>
            <w:top w:w="0" w:type="dxa"/>
            <w:left w:w="108" w:type="dxa"/>
            <w:bottom w:w="0" w:type="dxa"/>
            <w:right w:w="108" w:type="dxa"/>
          </w:tblCellMar>
        </w:tblPrEx>
        <w:tc>
          <w:tcPr>
            <w:shd w:val="clear" w:color="auto" w:fill="DEEBF6"/>
          </w:tcPr>
          <w:p>
            <w:pPr>
              <w:spacing w:after="0" w:line="240" w:lineRule="auto"/>
            </w:pPr>
            <w:r>
              <w:rPr>
                <w:rtl w:val="0"/>
              </w:rPr>
              <w:t>EXMFE.G4.T20.L4.EN_section_3_collapsible</w:t>
            </w:r>
          </w:p>
        </w:tc>
        <w:tc>
          <w:p>
            <w:pPr>
              <w:spacing w:after="0" w:line="240" w:lineRule="auto"/>
            </w:pPr>
            <w:r>
              <w:rPr>
                <w:rtl w:val="0"/>
              </w:rPr>
              <w:t>true</w:t>
            </w:r>
          </w:p>
        </w:tc>
      </w:tr>
    </w:tbl>
    <w:p>
      <w:pPr>
        <w:rPr>
          <w:rFonts w:ascii="Arial" w:hAnsi="Arial" w:eastAsia="Arial" w:cs="Arial"/>
          <w:b/>
        </w:rPr>
      </w:pPr>
    </w:p>
    <w:tbl>
      <w:tblPr>
        <w:tblStyle w:val="28"/>
        <w:tblW w:w="10345" w:type="dxa"/>
        <w:tblInd w:w="0" w:type="dxa"/>
        <w:tblBorders>
          <w:top w:val="single" w:color="9CC3E5" w:sz="4" w:space="0"/>
          <w:left w:val="single" w:color="000000" w:sz="4" w:space="0"/>
          <w:bottom w:val="single" w:color="9CC3E5" w:sz="4" w:space="0"/>
          <w:right w:val="single" w:color="000000" w:sz="4" w:space="0"/>
          <w:insideH w:val="single" w:color="9CC3E5" w:sz="4" w:space="0"/>
          <w:insideV w:val="single" w:color="9CC3E5" w:sz="4" w:space="0"/>
        </w:tblBorders>
        <w:tblLayout w:type="fixed"/>
        <w:tblCellMar>
          <w:top w:w="0" w:type="dxa"/>
          <w:left w:w="108" w:type="dxa"/>
          <w:bottom w:w="0" w:type="dxa"/>
          <w:right w:w="108" w:type="dxa"/>
        </w:tblCellMar>
      </w:tblPr>
      <w:tblGrid>
        <w:gridCol w:w="4855"/>
        <w:gridCol w:w="5490"/>
      </w:tblGrid>
      <w:tr>
        <w:tblPrEx>
          <w:tblBorders>
            <w:top w:val="single" w:color="9CC3E5" w:sz="4" w:space="0"/>
            <w:left w:val="single" w:color="000000" w:sz="4" w:space="0"/>
            <w:bottom w:val="single" w:color="9CC3E5" w:sz="4" w:space="0"/>
            <w:right w:val="single" w:color="000000" w:sz="4" w:space="0"/>
            <w:insideH w:val="single" w:color="9CC3E5" w:sz="4" w:space="0"/>
            <w:insideV w:val="single" w:color="9CC3E5" w:sz="4" w:space="0"/>
          </w:tblBorders>
          <w:tblCellMar>
            <w:top w:w="0" w:type="dxa"/>
            <w:left w:w="108" w:type="dxa"/>
            <w:bottom w:w="0" w:type="dxa"/>
            <w:right w:w="108" w:type="dxa"/>
          </w:tblCellMar>
        </w:tblPrEx>
        <w:tc>
          <w:tcPr>
            <w:shd w:val="clear" w:color="auto" w:fill="DEEBF6"/>
          </w:tcPr>
          <w:p>
            <w:pPr>
              <w:spacing w:after="0" w:line="240" w:lineRule="auto"/>
            </w:pPr>
            <w:r>
              <w:rPr>
                <w:rtl w:val="0"/>
              </w:rPr>
              <w:t>EXMFE.G4.T20.L4.EN_section_4_title</w:t>
            </w:r>
          </w:p>
        </w:tc>
        <w:tc>
          <w:p>
            <w:pPr>
              <w:spacing w:after="0" w:line="240" w:lineRule="auto"/>
            </w:pPr>
            <w:r>
              <w:rPr>
                <w:rtl w:val="0"/>
              </w:rPr>
              <w:t>DEFINITIONS</w:t>
            </w:r>
          </w:p>
        </w:tc>
      </w:tr>
      <w:tr>
        <w:tblPrEx>
          <w:tblBorders>
            <w:top w:val="single" w:color="9CC3E5" w:sz="4" w:space="0"/>
            <w:left w:val="single" w:color="000000" w:sz="4" w:space="0"/>
            <w:bottom w:val="single" w:color="9CC3E5" w:sz="4" w:space="0"/>
            <w:right w:val="single" w:color="000000" w:sz="4" w:space="0"/>
            <w:insideH w:val="single" w:color="9CC3E5" w:sz="4" w:space="0"/>
            <w:insideV w:val="single" w:color="9CC3E5" w:sz="4" w:space="0"/>
          </w:tblBorders>
          <w:tblCellMar>
            <w:top w:w="0" w:type="dxa"/>
            <w:left w:w="108" w:type="dxa"/>
            <w:bottom w:w="0" w:type="dxa"/>
            <w:right w:w="108" w:type="dxa"/>
          </w:tblCellMar>
        </w:tblPrEx>
        <w:tc>
          <w:tcPr>
            <w:shd w:val="clear" w:color="auto" w:fill="DEEBF6"/>
          </w:tcPr>
          <w:p>
            <w:pPr>
              <w:spacing w:after="0" w:line="240" w:lineRule="auto"/>
            </w:pPr>
            <w:r>
              <w:rPr>
                <w:rtl w:val="0"/>
              </w:rPr>
              <w:t>EXMFE.G4.T20.L4.EN_section_4_titleStyling</w:t>
            </w:r>
          </w:p>
        </w:tc>
        <w:tc>
          <w:tcPr>
            <w:tcBorders>
              <w:bottom w:val="single" w:color="9CC3E5" w:sz="4" w:space="0"/>
            </w:tcBorders>
          </w:tcPr>
          <w:p>
            <w:pPr>
              <w:spacing w:after="0" w:line="240" w:lineRule="auto"/>
            </w:pPr>
            <w:r>
              <w:rPr>
                <w:rtl w:val="0"/>
              </w:rPr>
              <w:t>H2</w:t>
            </w:r>
          </w:p>
        </w:tc>
      </w:tr>
      <w:tr>
        <w:tblPrEx>
          <w:tblBorders>
            <w:top w:val="single" w:color="9CC3E5" w:sz="4" w:space="0"/>
            <w:left w:val="single" w:color="000000" w:sz="4" w:space="0"/>
            <w:bottom w:val="single" w:color="9CC3E5" w:sz="4" w:space="0"/>
            <w:right w:val="single" w:color="000000" w:sz="4" w:space="0"/>
            <w:insideH w:val="single" w:color="9CC3E5" w:sz="4" w:space="0"/>
            <w:insideV w:val="single" w:color="9CC3E5" w:sz="4" w:space="0"/>
          </w:tblBorders>
          <w:tblCellMar>
            <w:top w:w="0" w:type="dxa"/>
            <w:left w:w="108" w:type="dxa"/>
            <w:bottom w:w="0" w:type="dxa"/>
            <w:right w:w="108" w:type="dxa"/>
          </w:tblCellMar>
        </w:tblPrEx>
        <w:tc>
          <w:tcPr>
            <w:shd w:val="clear" w:color="auto" w:fill="DEEBF6"/>
          </w:tcPr>
          <w:p>
            <w:pPr>
              <w:spacing w:after="0" w:line="240" w:lineRule="auto"/>
            </w:pPr>
            <w:r>
              <w:rPr>
                <w:rtl w:val="0"/>
              </w:rPr>
              <w:t>EXMFE.G4.T20.L4.EN_section_4_text</w:t>
            </w:r>
          </w:p>
        </w:tc>
        <w:tc>
          <w:tcPr>
            <w:shd w:val="clear" w:color="auto" w:fill="auto"/>
          </w:tcPr>
          <w:p>
            <w:pPr>
              <w:spacing w:after="0" w:line="240" w:lineRule="auto"/>
            </w:pPr>
            <w:r>
              <w:rPr>
                <w:b/>
                <w:rtl w:val="0"/>
              </w:rPr>
              <w:t xml:space="preserve">area: </w:t>
            </w:r>
            <w:r>
              <w:rPr>
                <w:color w:val="010101"/>
                <w:rtl w:val="0"/>
              </w:rPr>
              <w:t>the amount of space in a 2-D shape; the number of 2-D units that cover a space; for example, a rectangle that is 2 units by 3 units has an area of 6 square units</w:t>
            </w:r>
          </w:p>
          <w:p>
            <w:pPr>
              <w:spacing w:after="0" w:line="240" w:lineRule="auto"/>
            </w:pPr>
            <w:r>
              <w:rPr>
                <w:b/>
                <w:color w:val="000000"/>
                <w:rtl w:val="0"/>
              </w:rPr>
              <w:t>factor:</w:t>
            </w:r>
            <w:r>
              <w:rPr>
                <w:color w:val="000000"/>
                <w:rtl w:val="0"/>
              </w:rPr>
              <w:t> one of the numbers you multiply in a multiplication equation; for example, in 2 × 5 = 10, 2 and 5 are factors</w:t>
            </w:r>
          </w:p>
          <w:p>
            <w:pPr>
              <w:spacing w:after="0" w:line="240" w:lineRule="auto"/>
            </w:pPr>
            <w:r>
              <w:rPr>
                <w:b/>
                <w:rtl w:val="0"/>
              </w:rPr>
              <w:t xml:space="preserve">product: </w:t>
            </w:r>
            <w:r>
              <w:rPr>
                <w:color w:val="010101"/>
                <w:rtl w:val="0"/>
              </w:rPr>
              <w:t>the result of multiplying; for example, in 3 × 4 = 12, 12 is the product</w:t>
            </w:r>
          </w:p>
        </w:tc>
      </w:tr>
      <w:tr>
        <w:tblPrEx>
          <w:tblBorders>
            <w:top w:val="single" w:color="9CC3E5" w:sz="4" w:space="0"/>
            <w:left w:val="single" w:color="000000" w:sz="4" w:space="0"/>
            <w:bottom w:val="single" w:color="9CC3E5" w:sz="4" w:space="0"/>
            <w:right w:val="single" w:color="000000" w:sz="4" w:space="0"/>
            <w:insideH w:val="single" w:color="9CC3E5" w:sz="4" w:space="0"/>
            <w:insideV w:val="single" w:color="9CC3E5" w:sz="4" w:space="0"/>
          </w:tblBorders>
          <w:tblCellMar>
            <w:top w:w="0" w:type="dxa"/>
            <w:left w:w="108" w:type="dxa"/>
            <w:bottom w:w="0" w:type="dxa"/>
            <w:right w:w="108" w:type="dxa"/>
          </w:tblCellMar>
        </w:tblPrEx>
        <w:tc>
          <w:tcPr>
            <w:shd w:val="clear" w:color="auto" w:fill="DEEBF6"/>
          </w:tcPr>
          <w:p>
            <w:pPr>
              <w:spacing w:after="0" w:line="240" w:lineRule="auto"/>
            </w:pPr>
            <w:r>
              <w:rPr>
                <w:rtl w:val="0"/>
              </w:rPr>
              <w:t>EXMFE.G4.T20.L4.EN_section_4_collapsible</w:t>
            </w:r>
          </w:p>
        </w:tc>
        <w:tc>
          <w:p>
            <w:pPr>
              <w:spacing w:after="0" w:line="240" w:lineRule="auto"/>
            </w:pPr>
            <w:r>
              <w:rPr>
                <w:rtl w:val="0"/>
              </w:rPr>
              <w:t>true</w:t>
            </w:r>
          </w:p>
        </w:tc>
      </w:tr>
    </w:tbl>
    <w:p>
      <w:pPr>
        <w:rPr>
          <w:rFonts w:ascii="Arial" w:hAnsi="Arial" w:eastAsia="Arial" w:cs="Arial"/>
          <w:b/>
        </w:rPr>
      </w:pPr>
    </w:p>
    <w:sectPr>
      <w:footerReference r:id="rId7" w:type="default"/>
      <w:pgSz w:w="12240" w:h="15840"/>
      <w:pgMar w:top="1440" w:right="1440" w:bottom="1440" w:left="1440" w:header="720" w:footer="720"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Varun Kumar" w:date="2023-07-18T15:45:58Z" w:initials="">
    <w:p w14:paraId="348F63A6">
      <w:pPr>
        <w:pStyle w:val="11"/>
        <w:rPr>
          <w:rFonts w:hint="default"/>
          <w:lang w:val="en-US"/>
        </w:rPr>
      </w:pPr>
      <w:r>
        <w:rPr>
          <w:rFonts w:hint="default"/>
          <w:lang w:val="en-US"/>
        </w:rPr>
        <w:t>Varun added this comment</w:t>
      </w:r>
    </w:p>
    <w:p w14:paraId="504B2B9C">
      <w:pPr>
        <w:pStyle w:val="11"/>
        <w:rPr>
          <w:rFonts w:hint="default"/>
          <w:lang w:val="en-US"/>
        </w:rPr>
      </w:pPr>
    </w:p>
  </w:comment>
  <w:comment w:id="1" w:author="Chambers-Boucher, Lindy" w:date="2023-05-31T10:30:00Z" w:initials="">
    <w:p w14:paraId="2C8E2F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&lt;G5_T4_L5_ML_5: ART&gt;</w:t>
      </w:r>
      <w:r>
        <w:rPr>
          <w:rFonts w:ascii="Arial" w:hAnsi="Arial" w:eastAsia="Arial" w:cs="Arial"/>
          <w:b w:val="0"/>
          <w:i w:val="0"/>
          <w:smallCaps w:val="0"/>
          <w:strike w:val="0"/>
          <w:color w:val="000000"/>
          <w:sz w:val="22"/>
          <w:szCs w:val="22"/>
          <w:u w:val="none"/>
          <w:shd w:val="clear" w:fill="auto"/>
          <w:vertAlign w:val="baseline"/>
          <w:rtl w:val="0"/>
        </w:rPr>
        <w:br w:type="textWrapping"/>
      </w:r>
    </w:p>
    <w:p w14:paraId="72F3246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[Alt Text: 3 groups of 4 counters]</w:t>
      </w:r>
    </w:p>
  </w:comment>
  <w:comment w:id="2" w:author="Chambers-Boucher, Lindy" w:date="2023-05-31T10:31:00Z" w:initials="">
    <w:p w14:paraId="499D128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&lt;G5_T4_L5_ML_2: ART&gt;</w:t>
      </w:r>
      <w:r>
        <w:rPr>
          <w:rFonts w:ascii="Arial" w:hAnsi="Arial" w:eastAsia="Arial" w:cs="Arial"/>
          <w:b w:val="0"/>
          <w:i w:val="0"/>
          <w:smallCaps w:val="0"/>
          <w:strike w:val="0"/>
          <w:color w:val="000000"/>
          <w:sz w:val="22"/>
          <w:szCs w:val="22"/>
          <w:u w:val="none"/>
          <w:shd w:val="clear" w:fill="auto"/>
          <w:vertAlign w:val="baseline"/>
          <w:rtl w:val="0"/>
        </w:rPr>
        <w:br w:type="textWrapping"/>
      </w:r>
    </w:p>
    <w:p w14:paraId="53E57BD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[Alt Text: 2 stacks of books]</w:t>
      </w:r>
    </w:p>
  </w:comment>
  <w:comment w:id="3" w:author="Chambers-Boucher, Lindy" w:date="2023-05-31T10:31:00Z" w:initials="">
    <w:p w14:paraId="1DD25FF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&lt;G5_T4_L5__SIU_3_2020: ART&gt;</w:t>
      </w:r>
    </w:p>
    <w:p w14:paraId="700222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382B79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[Alt Text: 3 by 4 rectangle without grid lines and 3 by 4 rectangle with grid lines]</w:t>
      </w:r>
    </w:p>
  </w:comment>
  <w:comment w:id="4" w:author="Chambers-Boucher, Lindy" w:date="2023-05-31T10:32:00Z" w:initials="">
    <w:p w14:paraId="526409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&lt;G5_T4_L5_ML_5: ART&gt;</w:t>
      </w:r>
      <w:r>
        <w:rPr>
          <w:rFonts w:ascii="Arial" w:hAnsi="Arial" w:eastAsia="Arial" w:cs="Arial"/>
          <w:b w:val="0"/>
          <w:i w:val="0"/>
          <w:smallCaps w:val="0"/>
          <w:strike w:val="0"/>
          <w:color w:val="000000"/>
          <w:sz w:val="22"/>
          <w:szCs w:val="22"/>
          <w:u w:val="none"/>
          <w:shd w:val="clear" w:fill="auto"/>
          <w:vertAlign w:val="baseline"/>
          <w:rtl w:val="0"/>
        </w:rPr>
        <w:br w:type="textWrapping"/>
      </w:r>
    </w:p>
    <w:p w14:paraId="21C757F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[Alt Text: 12 by 22 cm rectangle]</w:t>
      </w:r>
    </w:p>
  </w:comment>
  <w:comment w:id="5" w:author="Chambers-Boucher, Lindy" w:date="2023-05-31T10:32:00Z" w:initials="">
    <w:p w14:paraId="1B397E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&lt;G5_T4_L5_ML_6: ART</w:t>
      </w:r>
      <w:r>
        <w:rPr>
          <w:rFonts w:ascii="Arial" w:hAnsi="Arial" w:eastAsia="Arial" w:cs="Arial"/>
          <w:b w:val="0"/>
          <w:i w:val="0"/>
          <w:smallCaps w:val="0"/>
          <w:strike w:val="0"/>
          <w:color w:val="000000"/>
          <w:sz w:val="22"/>
          <w:szCs w:val="22"/>
          <w:u w:val="none"/>
          <w:shd w:val="clear" w:fill="auto"/>
          <w:vertAlign w:val="baseline"/>
          <w:rtl w:val="0"/>
        </w:rPr>
        <w:br w:type="textWrapping"/>
      </w:r>
      <w:r>
        <w:rPr>
          <w:rFonts w:ascii="Arial" w:hAnsi="Arial" w:eastAsia="Arial" w:cs="Arial"/>
          <w:b w:val="0"/>
          <w:i w:val="0"/>
          <w:smallCaps w:val="0"/>
          <w:strike w:val="0"/>
          <w:color w:val="000000"/>
          <w:sz w:val="22"/>
          <w:szCs w:val="22"/>
          <w:u w:val="none"/>
          <w:shd w:val="clear" w:fill="auto"/>
          <w:vertAlign w:val="baseline"/>
          <w:rtl w:val="0"/>
        </w:rPr>
        <w:t>&gt;</w:t>
      </w:r>
    </w:p>
    <w:p w14:paraId="3B5645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68D261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[Alt Text: A dozen eggs]</w:t>
      </w:r>
    </w:p>
  </w:comment>
  <w:comment w:id="6" w:author="Chambers-Boucher, Lindy" w:date="2023-05-31T10:33:00Z" w:initials="">
    <w:p w14:paraId="0ECF729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&lt;G5_T4_L5_ML_7: ART&gt;</w:t>
      </w:r>
      <w:r>
        <w:rPr>
          <w:rFonts w:ascii="Arial" w:hAnsi="Arial" w:eastAsia="Arial" w:cs="Arial"/>
          <w:b w:val="0"/>
          <w:i w:val="0"/>
          <w:smallCaps w:val="0"/>
          <w:strike w:val="0"/>
          <w:color w:val="000000"/>
          <w:sz w:val="22"/>
          <w:szCs w:val="22"/>
          <w:u w:val="none"/>
          <w:shd w:val="clear" w:fill="auto"/>
          <w:vertAlign w:val="baseline"/>
          <w:rtl w:val="0"/>
        </w:rPr>
        <w:br w:type="textWrapping"/>
      </w:r>
    </w:p>
    <w:p w14:paraId="56F77D9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[Alt Text: 2 boys]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04B2B9C" w15:done="0"/>
  <w15:commentEx w15:paraId="72F32461" w15:done="0"/>
  <w15:commentEx w15:paraId="53E57BD7" w15:done="0"/>
  <w15:commentEx w15:paraId="382B799A" w15:done="0"/>
  <w15:commentEx w15:paraId="21C757F7" w15:done="0"/>
  <w15:commentEx w15:paraId="68D26145" w15:done="0"/>
  <w15:commentEx w15:paraId="56F77D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Varun Kumar">
    <w15:presenceInfo w15:providerId="WPS Office" w15:userId="748317288"/>
  </w15:person>
  <w15:person w15:author="Chambers-Boucher, Lindy">
    <w15:presenceInfo w15:providerId="None" w15:userId="Chambers-Boucher, Lind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4B604F0"/>
    <w:rsid w:val="3E0E57F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iPriority="99"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99"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annotation reference"/>
    <w:basedOn w:val="8"/>
    <w:semiHidden/>
    <w:unhideWhenUsed/>
    <w:qFormat/>
    <w:uiPriority w:val="99"/>
    <w:rPr>
      <w:sz w:val="16"/>
      <w:szCs w:val="16"/>
    </w:rPr>
  </w:style>
  <w:style w:type="paragraph" w:styleId="11">
    <w:name w:val="annotation text"/>
    <w:basedOn w:val="1"/>
    <w:link w:val="22"/>
    <w:semiHidden/>
    <w:unhideWhenUsed/>
    <w:uiPriority w:val="99"/>
    <w:pPr>
      <w:spacing w:line="240" w:lineRule="auto"/>
    </w:pPr>
    <w:rPr>
      <w:sz w:val="20"/>
      <w:szCs w:val="20"/>
    </w:rPr>
  </w:style>
  <w:style w:type="paragraph" w:styleId="12">
    <w:name w:val="annotation subject"/>
    <w:basedOn w:val="11"/>
    <w:next w:val="11"/>
    <w:link w:val="23"/>
    <w:semiHidden/>
    <w:unhideWhenUsed/>
    <w:uiPriority w:val="99"/>
    <w:rPr>
      <w:b/>
      <w:bCs/>
    </w:rPr>
  </w:style>
  <w:style w:type="character" w:styleId="13">
    <w:name w:val="Hyperlink"/>
    <w:basedOn w:val="8"/>
    <w:unhideWhenUsed/>
    <w:qFormat/>
    <w:uiPriority w:val="99"/>
    <w:rPr>
      <w:color w:val="0000FF" w:themeColor="hyperlink"/>
      <w:u w:val="single"/>
      <w14:textFill>
        <w14:solidFill>
          <w14:schemeClr w14:val="hlink"/>
        </w14:solidFill>
      </w14:textFill>
    </w:rPr>
  </w:style>
  <w:style w:type="paragraph" w:styleId="14">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5">
    <w:name w:val="Title"/>
    <w:basedOn w:val="1"/>
    <w:next w:val="1"/>
    <w:qFormat/>
    <w:uiPriority w:val="10"/>
    <w:pPr>
      <w:spacing w:after="0" w:line="240" w:lineRule="auto"/>
    </w:pPr>
    <w:rPr>
      <w:sz w:val="56"/>
      <w:szCs w:val="56"/>
    </w:rPr>
  </w:style>
  <w:style w:type="table" w:customStyle="1" w:styleId="16">
    <w:name w:val="Table Normal1"/>
    <w:uiPriority w:val="0"/>
  </w:style>
  <w:style w:type="table" w:customStyle="1" w:styleId="17">
    <w:name w:val="_Style 20"/>
    <w:basedOn w:val="16"/>
    <w:uiPriority w:val="0"/>
    <w:pPr>
      <w:spacing w:after="0" w:line="240" w:lineRule="auto"/>
    </w:pPr>
  </w:style>
  <w:style w:type="table" w:customStyle="1" w:styleId="18">
    <w:name w:val="_Style 21"/>
    <w:basedOn w:val="16"/>
    <w:uiPriority w:val="0"/>
    <w:pPr>
      <w:spacing w:after="0" w:line="240" w:lineRule="auto"/>
    </w:pPr>
  </w:style>
  <w:style w:type="table" w:customStyle="1" w:styleId="19">
    <w:name w:val="_Style 22"/>
    <w:basedOn w:val="16"/>
    <w:uiPriority w:val="0"/>
    <w:pPr>
      <w:spacing w:after="0" w:line="240" w:lineRule="auto"/>
    </w:pPr>
  </w:style>
  <w:style w:type="table" w:customStyle="1" w:styleId="20">
    <w:name w:val="_Style 23"/>
    <w:basedOn w:val="16"/>
    <w:qFormat/>
    <w:uiPriority w:val="0"/>
    <w:pPr>
      <w:spacing w:after="0" w:line="240" w:lineRule="auto"/>
    </w:pPr>
  </w:style>
  <w:style w:type="table" w:customStyle="1" w:styleId="21">
    <w:name w:val="_Style 24"/>
    <w:basedOn w:val="16"/>
    <w:qFormat/>
    <w:uiPriority w:val="0"/>
    <w:pPr>
      <w:spacing w:after="0" w:line="240" w:lineRule="auto"/>
    </w:pPr>
  </w:style>
  <w:style w:type="character" w:customStyle="1" w:styleId="22">
    <w:name w:val="Comment Text Char"/>
    <w:basedOn w:val="8"/>
    <w:link w:val="11"/>
    <w:semiHidden/>
    <w:qFormat/>
    <w:uiPriority w:val="99"/>
    <w:rPr>
      <w:sz w:val="20"/>
      <w:szCs w:val="20"/>
    </w:rPr>
  </w:style>
  <w:style w:type="character" w:customStyle="1" w:styleId="23">
    <w:name w:val="Comment Subject Char"/>
    <w:basedOn w:val="22"/>
    <w:link w:val="12"/>
    <w:semiHidden/>
    <w:qFormat/>
    <w:uiPriority w:val="99"/>
    <w:rPr>
      <w:b/>
      <w:bCs/>
      <w:sz w:val="20"/>
      <w:szCs w:val="20"/>
    </w:rPr>
  </w:style>
  <w:style w:type="table" w:customStyle="1" w:styleId="24">
    <w:name w:val="_Style 32"/>
    <w:basedOn w:val="16"/>
    <w:qFormat/>
    <w:uiPriority w:val="0"/>
    <w:pPr>
      <w:spacing w:after="0" w:line="240" w:lineRule="auto"/>
    </w:pPr>
    <w:tblPr>
      <w:tblCellMar>
        <w:top w:w="0" w:type="dxa"/>
        <w:left w:w="108" w:type="dxa"/>
        <w:bottom w:w="0" w:type="dxa"/>
        <w:right w:w="108" w:type="dxa"/>
      </w:tblCellMar>
    </w:tblPr>
  </w:style>
  <w:style w:type="table" w:customStyle="1" w:styleId="25">
    <w:name w:val="_Style 33"/>
    <w:basedOn w:val="16"/>
    <w:qFormat/>
    <w:uiPriority w:val="0"/>
    <w:pPr>
      <w:spacing w:after="0" w:line="240" w:lineRule="auto"/>
    </w:pPr>
    <w:tblPr>
      <w:tblCellMar>
        <w:top w:w="0" w:type="dxa"/>
        <w:left w:w="108" w:type="dxa"/>
        <w:bottom w:w="0" w:type="dxa"/>
        <w:right w:w="108" w:type="dxa"/>
      </w:tblCellMar>
    </w:tblPr>
  </w:style>
  <w:style w:type="table" w:customStyle="1" w:styleId="26">
    <w:name w:val="_Style 34"/>
    <w:basedOn w:val="16"/>
    <w:qFormat/>
    <w:uiPriority w:val="0"/>
    <w:pPr>
      <w:spacing w:after="0" w:line="240" w:lineRule="auto"/>
    </w:pPr>
    <w:tblPr>
      <w:tblCellMar>
        <w:top w:w="0" w:type="dxa"/>
        <w:left w:w="108" w:type="dxa"/>
        <w:bottom w:w="0" w:type="dxa"/>
        <w:right w:w="108" w:type="dxa"/>
      </w:tblCellMar>
    </w:tblPr>
  </w:style>
  <w:style w:type="table" w:customStyle="1" w:styleId="27">
    <w:name w:val="_Style 35"/>
    <w:basedOn w:val="16"/>
    <w:qFormat/>
    <w:uiPriority w:val="0"/>
    <w:pPr>
      <w:spacing w:after="0" w:line="240" w:lineRule="auto"/>
    </w:pPr>
    <w:tblPr>
      <w:tblCellMar>
        <w:top w:w="0" w:type="dxa"/>
        <w:left w:w="108" w:type="dxa"/>
        <w:bottom w:w="0" w:type="dxa"/>
        <w:right w:w="108" w:type="dxa"/>
      </w:tblCellMar>
    </w:tblPr>
  </w:style>
  <w:style w:type="table" w:customStyle="1" w:styleId="28">
    <w:name w:val="_Style 36"/>
    <w:basedOn w:val="16"/>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UYNOCODiVlGBXUwJuptBDIzZng==">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</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9</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2023-05-31T13:44:00Z</dcterms:created>
  <dc:creator>varun.kumar</dc:creator>
  <cp:lastModifiedBy>Varun Kumar</cp:lastModifiedBy>
  <dcterms:modified xsi:type="dcterms:W3CDTF">2023-07-18T12:36:13Z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FAAEF865576F4F1785FC08055014CF30</vt:lpwstr>
  </property>
</Properties>
</file>