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6C04" w14:textId="4B2DAB9A" w:rsidR="00080500" w:rsidRPr="00504585" w:rsidRDefault="00504585">
      <w:pPr>
        <w:rPr>
          <w:b/>
          <w:bCs/>
          <w:u w:val="single"/>
        </w:rPr>
      </w:pPr>
      <w:r w:rsidRPr="00504585">
        <w:rPr>
          <w:b/>
          <w:bCs/>
          <w:u w:val="single"/>
        </w:rPr>
        <w:t>Optimize</w:t>
      </w:r>
      <w:r w:rsidR="002941E6" w:rsidRPr="00504585">
        <w:rPr>
          <w:b/>
          <w:bCs/>
          <w:u w:val="single"/>
        </w:rPr>
        <w:t>:</w:t>
      </w:r>
    </w:p>
    <w:p w14:paraId="489FDB27" w14:textId="43EA0140" w:rsidR="002941E6" w:rsidRDefault="00AA0ECA">
      <w:r w:rsidRPr="00AA0ECA">
        <w:t>This means that Camunda Optimize adds extra process-insights and workflow-specific analytics that normal BI tools (like Power BI, Tableau, Qlik, etc.) cannot provide on their own.</w:t>
      </w:r>
    </w:p>
    <w:p w14:paraId="684C393A" w14:textId="4521C1C3" w:rsidR="008949DD" w:rsidRDefault="008949DD">
      <w:r w:rsidRPr="008949DD">
        <w:t>Traditional BI tools show data, but they don’t understand process execution, workflow events, or step-by-step bottlenecks.</w:t>
      </w:r>
    </w:p>
    <w:p w14:paraId="4FE99E4F" w14:textId="0B9195D3" w:rsidR="005E3685" w:rsidRDefault="005E3685">
      <w:r w:rsidRPr="005E3685">
        <w:t>Optimize adds that missing layer.</w:t>
      </w:r>
    </w:p>
    <w:p w14:paraId="40BB5A8C" w14:textId="14CA641A" w:rsidR="0083288E" w:rsidRPr="0083288E" w:rsidRDefault="0083288E" w:rsidP="0083288E">
      <w:pPr>
        <w:rPr>
          <w:b/>
          <w:bCs/>
          <w:u w:val="single"/>
        </w:rPr>
      </w:pPr>
      <w:r w:rsidRPr="0083288E">
        <w:rPr>
          <w:b/>
          <w:bCs/>
          <w:u w:val="single"/>
        </w:rPr>
        <w:t>Example Scenario</w:t>
      </w:r>
    </w:p>
    <w:p w14:paraId="6E8D7E27" w14:textId="77777777" w:rsidR="0083288E" w:rsidRPr="0083288E" w:rsidRDefault="0083288E" w:rsidP="0083288E">
      <w:pPr>
        <w:rPr>
          <w:b/>
          <w:bCs/>
        </w:rPr>
      </w:pPr>
      <w:r w:rsidRPr="0083288E">
        <w:rPr>
          <w:b/>
          <w:bCs/>
        </w:rPr>
        <w:t>Traditional BI Tool (e.g., Power BI):</w:t>
      </w:r>
    </w:p>
    <w:p w14:paraId="42153AB0" w14:textId="77777777" w:rsidR="0083288E" w:rsidRDefault="0083288E" w:rsidP="0083288E">
      <w:r w:rsidRPr="0083288E">
        <w:t>Power BI can show:</w:t>
      </w:r>
    </w:p>
    <w:p w14:paraId="7891BBB1" w14:textId="77777777" w:rsidR="0083288E" w:rsidRDefault="0083288E" w:rsidP="0083288E">
      <w:pPr>
        <w:pStyle w:val="ListParagraph"/>
        <w:numPr>
          <w:ilvl w:val="0"/>
          <w:numId w:val="1"/>
        </w:numPr>
      </w:pPr>
      <w:r w:rsidRPr="0083288E">
        <w:t>How many loan applications were processed</w:t>
      </w:r>
    </w:p>
    <w:p w14:paraId="144AFFEC" w14:textId="77777777" w:rsidR="0083288E" w:rsidRDefault="0083288E" w:rsidP="0083288E">
      <w:pPr>
        <w:pStyle w:val="ListParagraph"/>
        <w:numPr>
          <w:ilvl w:val="0"/>
          <w:numId w:val="1"/>
        </w:numPr>
      </w:pPr>
      <w:r w:rsidRPr="0083288E">
        <w:t>How many were approved/rejected</w:t>
      </w:r>
    </w:p>
    <w:p w14:paraId="575163C5" w14:textId="30F0787C" w:rsidR="0083288E" w:rsidRPr="0083288E" w:rsidRDefault="0083288E" w:rsidP="0083288E">
      <w:pPr>
        <w:pStyle w:val="ListParagraph"/>
        <w:numPr>
          <w:ilvl w:val="0"/>
          <w:numId w:val="1"/>
        </w:numPr>
      </w:pPr>
      <w:r w:rsidRPr="0083288E">
        <w:t>Average processing time (based on raw data)</w:t>
      </w:r>
    </w:p>
    <w:p w14:paraId="686D6862" w14:textId="7765932C" w:rsidR="0083288E" w:rsidRDefault="0083288E" w:rsidP="0083288E">
      <w:r w:rsidRPr="0083288E">
        <w:t xml:space="preserve">But it cannot tell you </w:t>
      </w:r>
      <w:r w:rsidRPr="0083288E">
        <w:rPr>
          <w:b/>
          <w:bCs/>
        </w:rPr>
        <w:t>why</w:t>
      </w:r>
      <w:r w:rsidRPr="0083288E">
        <w:t xml:space="preserve"> delays </w:t>
      </w:r>
      <w:r w:rsidRPr="0083288E">
        <w:t>happen,</w:t>
      </w:r>
      <w:r w:rsidRPr="0083288E">
        <w:t xml:space="preserve"> or </w:t>
      </w:r>
      <w:r w:rsidRPr="0083288E">
        <w:rPr>
          <w:b/>
          <w:bCs/>
        </w:rPr>
        <w:t>which workflow step</w:t>
      </w:r>
      <w:r w:rsidRPr="0083288E">
        <w:t xml:space="preserve"> is slow.</w:t>
      </w:r>
    </w:p>
    <w:p w14:paraId="2D86F4E2" w14:textId="1E73D5F4" w:rsidR="0008454C" w:rsidRDefault="0008454C" w:rsidP="0083288E">
      <w:pPr>
        <w:rPr>
          <w:b/>
          <w:bCs/>
        </w:rPr>
      </w:pPr>
      <w:r w:rsidRPr="0008454C">
        <w:rPr>
          <w:b/>
          <w:bCs/>
        </w:rPr>
        <w:t>With Camunda Optimize:</w:t>
      </w:r>
    </w:p>
    <w:p w14:paraId="36BF3FD7" w14:textId="77777777" w:rsidR="004E4250" w:rsidRDefault="004E4250" w:rsidP="004E4250">
      <w:r w:rsidRPr="004E4250">
        <w:t>Optimize reads workflow data directly from Camunda (Zeebe + Operate).</w:t>
      </w:r>
      <w:r w:rsidRPr="004E4250">
        <w:br/>
        <w:t>So it can show:</w:t>
      </w:r>
    </w:p>
    <w:p w14:paraId="1714FA5C" w14:textId="77777777" w:rsidR="004E4250" w:rsidRDefault="004E4250" w:rsidP="004E4250">
      <w:pPr>
        <w:pStyle w:val="ListParagraph"/>
        <w:numPr>
          <w:ilvl w:val="0"/>
          <w:numId w:val="2"/>
        </w:numPr>
      </w:pPr>
      <w:r w:rsidRPr="004E4250">
        <w:t>Which BPMN task is taking the longest</w:t>
      </w:r>
    </w:p>
    <w:p w14:paraId="7A9C3A5F" w14:textId="77777777" w:rsidR="004E4250" w:rsidRDefault="004E4250" w:rsidP="004E4250">
      <w:pPr>
        <w:pStyle w:val="ListParagraph"/>
        <w:numPr>
          <w:ilvl w:val="0"/>
          <w:numId w:val="2"/>
        </w:numPr>
      </w:pPr>
      <w:r w:rsidRPr="004E4250">
        <w:t>Where the bottleneck is in your process</w:t>
      </w:r>
    </w:p>
    <w:p w14:paraId="2CA703AA" w14:textId="77777777" w:rsidR="004E4250" w:rsidRDefault="004E4250" w:rsidP="004E4250">
      <w:pPr>
        <w:pStyle w:val="ListParagraph"/>
        <w:numPr>
          <w:ilvl w:val="0"/>
          <w:numId w:val="2"/>
        </w:numPr>
      </w:pPr>
      <w:r w:rsidRPr="004E4250">
        <w:t>How many process instances are stuck at a given step</w:t>
      </w:r>
    </w:p>
    <w:p w14:paraId="42101F46" w14:textId="77777777" w:rsidR="004E4250" w:rsidRDefault="004E4250" w:rsidP="004E4250">
      <w:pPr>
        <w:pStyle w:val="ListParagraph"/>
        <w:numPr>
          <w:ilvl w:val="0"/>
          <w:numId w:val="2"/>
        </w:numPr>
      </w:pPr>
      <w:r w:rsidRPr="004E4250">
        <w:t>SLA violations tied to exact workflow steps</w:t>
      </w:r>
    </w:p>
    <w:p w14:paraId="655649CA" w14:textId="77777777" w:rsidR="004E4250" w:rsidRDefault="004E4250" w:rsidP="004E4250">
      <w:pPr>
        <w:pStyle w:val="ListParagraph"/>
        <w:numPr>
          <w:ilvl w:val="0"/>
          <w:numId w:val="2"/>
        </w:numPr>
      </w:pPr>
      <w:r w:rsidRPr="004E4250">
        <w:t>Heat maps for process paths</w:t>
      </w:r>
    </w:p>
    <w:p w14:paraId="5A865FE6" w14:textId="3029C02F" w:rsidR="008156D6" w:rsidRDefault="004E4250" w:rsidP="008156D6">
      <w:pPr>
        <w:pStyle w:val="ListParagraph"/>
        <w:numPr>
          <w:ilvl w:val="0"/>
          <w:numId w:val="2"/>
        </w:numPr>
      </w:pPr>
      <w:r w:rsidRPr="004E4250">
        <w:t>Compare versions of the same workflow</w:t>
      </w:r>
    </w:p>
    <w:p w14:paraId="1E951AE0" w14:textId="77777777" w:rsidR="00924860" w:rsidRPr="00924860" w:rsidRDefault="00924860" w:rsidP="00924860">
      <w:pPr>
        <w:rPr>
          <w:b/>
          <w:bCs/>
        </w:rPr>
      </w:pPr>
      <w:r w:rsidRPr="00924860">
        <w:rPr>
          <w:b/>
          <w:bCs/>
        </w:rPr>
        <w:t>Sample Insight from Optimize:</w:t>
      </w:r>
    </w:p>
    <w:p w14:paraId="5934B74D" w14:textId="487EBA0B" w:rsidR="00924860" w:rsidRDefault="00924860" w:rsidP="00924860">
      <w:r w:rsidRPr="00924860">
        <w:t xml:space="preserve">Most delays happen in the </w:t>
      </w:r>
      <w:r w:rsidRPr="00924860">
        <w:rPr>
          <w:i/>
          <w:iCs/>
        </w:rPr>
        <w:t>Verify Documents</w:t>
      </w:r>
      <w:r w:rsidRPr="00924860">
        <w:t xml:space="preserve"> user task, taking an average of </w:t>
      </w:r>
      <w:r w:rsidRPr="00924860">
        <w:rPr>
          <w:b/>
          <w:bCs/>
        </w:rPr>
        <w:t>3.2 days</w:t>
      </w:r>
      <w:r w:rsidRPr="00924860">
        <w:t>, causing 40% SLA breaches.</w:t>
      </w:r>
    </w:p>
    <w:p w14:paraId="55DB1EE6" w14:textId="08FCFB60" w:rsidR="00924860" w:rsidRDefault="00057F92" w:rsidP="00924860">
      <w:r w:rsidRPr="00057F92">
        <w:t>A traditional BI tool cannot see this because it does not read process-engine events.</w:t>
      </w:r>
    </w:p>
    <w:p w14:paraId="332097C5" w14:textId="77777777" w:rsidR="00057F92" w:rsidRPr="00057F92" w:rsidRDefault="00057F92" w:rsidP="00057F92">
      <w:pPr>
        <w:rPr>
          <w:b/>
          <w:bCs/>
        </w:rPr>
      </w:pPr>
      <w:r w:rsidRPr="00057F92">
        <w:rPr>
          <w:b/>
          <w:bCs/>
        </w:rPr>
        <w:t>In short</w:t>
      </w:r>
    </w:p>
    <w:p w14:paraId="046B2BB9" w14:textId="77777777" w:rsidR="00057F92" w:rsidRDefault="00057F92" w:rsidP="00057F92">
      <w:r w:rsidRPr="00057F92">
        <w:t>Traditional BI = Shows business data</w:t>
      </w:r>
      <w:r w:rsidRPr="00057F92">
        <w:br/>
        <w:t xml:space="preserve">Optimize = Shows </w:t>
      </w:r>
      <w:r w:rsidRPr="00057F92">
        <w:rPr>
          <w:b/>
          <w:bCs/>
        </w:rPr>
        <w:t>process flow intelligence</w:t>
      </w:r>
      <w:r w:rsidRPr="00057F92">
        <w:t>, bottlenecks, root causes</w:t>
      </w:r>
    </w:p>
    <w:p w14:paraId="044B641B" w14:textId="6C0D0166" w:rsidR="00480215" w:rsidRDefault="00480215" w:rsidP="00057F92">
      <w:r w:rsidRPr="00480215">
        <w:t>Together, they give a full picture for better decisions.</w:t>
      </w:r>
    </w:p>
    <w:p w14:paraId="707BBE35" w14:textId="4C5CAE01" w:rsidR="00480215" w:rsidRPr="00057F92" w:rsidRDefault="00480215" w:rsidP="00057F92">
      <w:r>
        <w:t>------------------------------------------------------------------------------------------------------------------------------------</w:t>
      </w:r>
    </w:p>
    <w:p w14:paraId="304CE025" w14:textId="77777777" w:rsidR="00DC1D41" w:rsidRDefault="00DC1D41" w:rsidP="008156D6"/>
    <w:p w14:paraId="721F6F63" w14:textId="77777777" w:rsidR="00DC1D41" w:rsidRDefault="00DC1D41" w:rsidP="008156D6">
      <w:pPr>
        <w:rPr>
          <w:b/>
          <w:bCs/>
          <w:u w:val="single"/>
        </w:rPr>
      </w:pPr>
    </w:p>
    <w:p w14:paraId="1A8D85C8" w14:textId="10218CB3" w:rsidR="00DC1D41" w:rsidRDefault="00DC1D41" w:rsidP="008156D6">
      <w:pPr>
        <w:rPr>
          <w:b/>
          <w:bCs/>
          <w:u w:val="single"/>
        </w:rPr>
      </w:pPr>
      <w:r w:rsidRPr="00DC1D41">
        <w:rPr>
          <w:b/>
          <w:bCs/>
          <w:u w:val="single"/>
        </w:rPr>
        <w:lastRenderedPageBreak/>
        <w:t>Camunda Console:</w:t>
      </w:r>
    </w:p>
    <w:p w14:paraId="7166CF09" w14:textId="640EEF26" w:rsidR="00DC1D41" w:rsidRPr="00DC1D41" w:rsidRDefault="00D270BB" w:rsidP="008156D6">
      <w:pPr>
        <w:rPr>
          <w:b/>
          <w:bCs/>
          <w:u w:val="single"/>
        </w:rPr>
      </w:pPr>
      <w:r w:rsidRPr="00D270BB">
        <w:rPr>
          <w:b/>
          <w:bCs/>
          <w:u w:val="single"/>
        </w:rPr>
        <w:drawing>
          <wp:inline distT="0" distB="0" distL="0" distR="0" wp14:anchorId="2BF982D6" wp14:editId="7C954DA0">
            <wp:extent cx="6858000" cy="4842510"/>
            <wp:effectExtent l="0" t="0" r="0" b="0"/>
            <wp:docPr id="17242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2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5A00" w14:textId="769B7ABB" w:rsidR="003B3930" w:rsidRPr="003B3930" w:rsidRDefault="003B3930" w:rsidP="003B3930">
      <w:r w:rsidRPr="003B3930">
        <w:t>In </w:t>
      </w:r>
      <w:r w:rsidRPr="003B3930">
        <w:rPr>
          <w:b/>
          <w:bCs/>
        </w:rPr>
        <w:t>Camunda 8</w:t>
      </w:r>
      <w:r w:rsidRPr="003B3930">
        <w:t>, first model our process using </w:t>
      </w:r>
      <w:r w:rsidRPr="003B3930">
        <w:rPr>
          <w:b/>
          <w:bCs/>
        </w:rPr>
        <w:t>Modeler</w:t>
      </w:r>
      <w:r w:rsidRPr="003B3930">
        <w:t>, then deploy it to the </w:t>
      </w:r>
      <w:r w:rsidRPr="003B3930">
        <w:rPr>
          <w:b/>
          <w:bCs/>
        </w:rPr>
        <w:t>Zeebe</w:t>
      </w:r>
      <w:r w:rsidRPr="003B3930">
        <w:t> workflow engine for execution.</w:t>
      </w:r>
    </w:p>
    <w:p w14:paraId="7A317BA7" w14:textId="77777777" w:rsidR="003B3930" w:rsidRPr="003B3930" w:rsidRDefault="003B3930" w:rsidP="003B3930">
      <w:r w:rsidRPr="003B3930">
        <w:t>Zeebe can complete tasks directly or interact with job workers or </w:t>
      </w:r>
      <w:r w:rsidRPr="003B3930">
        <w:rPr>
          <w:b/>
          <w:bCs/>
        </w:rPr>
        <w:t>connectors</w:t>
      </w:r>
      <w:r w:rsidRPr="003B3930">
        <w:t> to advance the flow while reading and updating process variables.</w:t>
      </w:r>
    </w:p>
    <w:p w14:paraId="5761A4B6" w14:textId="77777777" w:rsidR="003B3930" w:rsidRPr="003B3930" w:rsidRDefault="003B3930" w:rsidP="003B3930">
      <w:r w:rsidRPr="003B3930">
        <w:t>Human tasks appear in </w:t>
      </w:r>
      <w:r w:rsidRPr="003B3930">
        <w:rPr>
          <w:b/>
          <w:bCs/>
        </w:rPr>
        <w:t>Tasklist</w:t>
      </w:r>
      <w:r w:rsidRPr="003B3930">
        <w:t> for users to work on, and process execution is monitored and troubleshot in </w:t>
      </w:r>
      <w:r w:rsidRPr="003B3930">
        <w:rPr>
          <w:b/>
          <w:bCs/>
        </w:rPr>
        <w:t>Operate</w:t>
      </w:r>
      <w:r w:rsidRPr="003B3930">
        <w:t> until the process reaches completion.</w:t>
      </w:r>
    </w:p>
    <w:p w14:paraId="57F8BB73" w14:textId="77777777" w:rsidR="003B3930" w:rsidRDefault="003B3930" w:rsidP="003B3930">
      <w:r w:rsidRPr="003B3930">
        <w:t>Finally, analyze process data in </w:t>
      </w:r>
      <w:r w:rsidRPr="003B3930">
        <w:rPr>
          <w:b/>
          <w:bCs/>
        </w:rPr>
        <w:t>Optimize </w:t>
      </w:r>
      <w:r w:rsidRPr="003B3930">
        <w:t>to obtain actionable insights.</w:t>
      </w:r>
    </w:p>
    <w:p w14:paraId="5606A574" w14:textId="77777777" w:rsidR="001D1B32" w:rsidRDefault="001D1B32" w:rsidP="003B3930"/>
    <w:p w14:paraId="7F34F3A5" w14:textId="77777777" w:rsidR="001D1B32" w:rsidRDefault="001D1B32" w:rsidP="003B3930"/>
    <w:p w14:paraId="580BE6CA" w14:textId="77777777" w:rsidR="001D1B32" w:rsidRDefault="001D1B32" w:rsidP="003B3930"/>
    <w:p w14:paraId="64D291A0" w14:textId="77777777" w:rsidR="001D1B32" w:rsidRDefault="001D1B32" w:rsidP="003B3930"/>
    <w:p w14:paraId="414A3B98" w14:textId="77777777" w:rsidR="001D1B32" w:rsidRDefault="001D1B32" w:rsidP="003B3930"/>
    <w:p w14:paraId="5695A2EE" w14:textId="77777777" w:rsidR="001D1B32" w:rsidRDefault="001D1B32" w:rsidP="003B3930"/>
    <w:p w14:paraId="043AE10F" w14:textId="074225B1" w:rsidR="001D1B32" w:rsidRDefault="00AD1A6A" w:rsidP="003B3930">
      <w:r w:rsidRPr="00AD1A6A">
        <w:lastRenderedPageBreak/>
        <w:drawing>
          <wp:inline distT="0" distB="0" distL="0" distR="0" wp14:anchorId="0FACA071" wp14:editId="2F0B6BE9">
            <wp:extent cx="6858000" cy="3924300"/>
            <wp:effectExtent l="0" t="0" r="0" b="0"/>
            <wp:docPr id="266935356" name="Picture 1" descr="A diagram of a cluster of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35356" name="Picture 1" descr="A diagram of a cluster of inform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570C" w14:textId="77777777" w:rsidR="00473561" w:rsidRPr="00473561" w:rsidRDefault="00473561" w:rsidP="00473561">
      <w:r w:rsidRPr="00473561">
        <w:t xml:space="preserve">This diagram is a high-level view of a </w:t>
      </w:r>
      <w:r w:rsidRPr="00473561">
        <w:rPr>
          <w:b/>
          <w:bCs/>
        </w:rPr>
        <w:t>Camunda 8 (self-managed)</w:t>
      </w:r>
      <w:r w:rsidRPr="00473561">
        <w:t xml:space="preserve"> deployment. It shows how users/clients interact with the orchestration cluster (the workflow engine and supporting services), how management &amp; modelling tools sit alongside it, and where integration/connectors and observability fit.</w:t>
      </w:r>
    </w:p>
    <w:p w14:paraId="42C63900" w14:textId="77777777" w:rsidR="00473561" w:rsidRDefault="00473561" w:rsidP="00473561">
      <w:r w:rsidRPr="00473561">
        <w:rPr>
          <w:b/>
          <w:bCs/>
        </w:rPr>
        <w:t>Top / Clients</w:t>
      </w:r>
    </w:p>
    <w:p w14:paraId="5B84E42B" w14:textId="77777777" w:rsidR="00473561" w:rsidRDefault="00473561" w:rsidP="00473561">
      <w:pPr>
        <w:pStyle w:val="ListParagraph"/>
        <w:numPr>
          <w:ilvl w:val="0"/>
          <w:numId w:val="3"/>
        </w:numPr>
      </w:pPr>
      <w:r w:rsidRPr="00473561">
        <w:rPr>
          <w:b/>
          <w:bCs/>
        </w:rPr>
        <w:t>Users / Systems / Devices</w:t>
      </w:r>
      <w:r w:rsidRPr="00473561">
        <w:t xml:space="preserve"> — human users (browsers, Tasklist), other services, or automated clients that start/process workflows.</w:t>
      </w:r>
    </w:p>
    <w:p w14:paraId="02E7080F" w14:textId="0898731D" w:rsidR="00473561" w:rsidRPr="00473561" w:rsidRDefault="00473561" w:rsidP="00473561">
      <w:pPr>
        <w:pStyle w:val="ListParagraph"/>
        <w:numPr>
          <w:ilvl w:val="0"/>
          <w:numId w:val="3"/>
        </w:numPr>
      </w:pPr>
      <w:r w:rsidRPr="00473561">
        <w:rPr>
          <w:b/>
          <w:bCs/>
        </w:rPr>
        <w:t>Camunda client / API / Web browser</w:t>
      </w:r>
      <w:r w:rsidRPr="00473561">
        <w:t xml:space="preserve"> — these are the entry points: a web app, REST/gRPC clients or the Console/Web Modeler/Tasklist interact with the platform.</w:t>
      </w:r>
    </w:p>
    <w:p w14:paraId="14CD5C5C" w14:textId="77777777" w:rsidR="00473561" w:rsidRDefault="00473561" w:rsidP="00473561">
      <w:r w:rsidRPr="00473561">
        <w:rPr>
          <w:b/>
          <w:bCs/>
        </w:rPr>
        <w:t>Orchestration cluster (left, orange box)</w:t>
      </w:r>
    </w:p>
    <w:p w14:paraId="2B643925" w14:textId="77777777" w:rsidR="00473561" w:rsidRDefault="00473561" w:rsidP="00473561">
      <w:pPr>
        <w:pStyle w:val="ListParagraph"/>
        <w:numPr>
          <w:ilvl w:val="0"/>
          <w:numId w:val="4"/>
        </w:numPr>
      </w:pPr>
      <w:r w:rsidRPr="00473561">
        <w:rPr>
          <w:b/>
          <w:bCs/>
        </w:rPr>
        <w:t>Process engine (Zeebe)</w:t>
      </w:r>
      <w:r w:rsidRPr="00473561">
        <w:t xml:space="preserve"> — the core distributed workflow engine that executes BPMN processes. It is replicated and horizontally scalable (multiple broker nodes).</w:t>
      </w:r>
    </w:p>
    <w:p w14:paraId="6E6ED88D" w14:textId="77777777" w:rsidR="00473561" w:rsidRDefault="00473561" w:rsidP="00473561">
      <w:pPr>
        <w:pStyle w:val="ListParagraph"/>
        <w:numPr>
          <w:ilvl w:val="0"/>
          <w:numId w:val="4"/>
        </w:numPr>
      </w:pPr>
      <w:r w:rsidRPr="00473561">
        <w:rPr>
          <w:b/>
          <w:bCs/>
        </w:rPr>
        <w:t>Orchestration cluster API</w:t>
      </w:r>
      <w:r w:rsidRPr="00473561">
        <w:t xml:space="preserve"> — gateway layer (gRPC/HTTP) that clients and management tools use to create/process instances and query state.</w:t>
      </w:r>
    </w:p>
    <w:p w14:paraId="6BE99500" w14:textId="77777777" w:rsidR="00473561" w:rsidRDefault="00473561" w:rsidP="00473561">
      <w:pPr>
        <w:pStyle w:val="ListParagraph"/>
        <w:numPr>
          <w:ilvl w:val="0"/>
          <w:numId w:val="4"/>
        </w:numPr>
      </w:pPr>
      <w:r w:rsidRPr="00473561">
        <w:rPr>
          <w:b/>
          <w:bCs/>
        </w:rPr>
        <w:t>Operate</w:t>
      </w:r>
      <w:r w:rsidRPr="00473561">
        <w:t xml:space="preserve"> — runtime monitoring and troubleshooting UI: view active/process instances, inspect variables, incident handling, retries.</w:t>
      </w:r>
    </w:p>
    <w:p w14:paraId="25D78B1B" w14:textId="77777777" w:rsidR="00473561" w:rsidRDefault="00473561" w:rsidP="00473561">
      <w:pPr>
        <w:pStyle w:val="ListParagraph"/>
        <w:numPr>
          <w:ilvl w:val="0"/>
          <w:numId w:val="4"/>
        </w:numPr>
      </w:pPr>
      <w:r w:rsidRPr="00473561">
        <w:rPr>
          <w:b/>
          <w:bCs/>
        </w:rPr>
        <w:t>Tasklist</w:t>
      </w:r>
      <w:r w:rsidRPr="00473561">
        <w:t xml:space="preserve"> — UI for human tasks (user tasks) where humans claim/complete tasks.</w:t>
      </w:r>
    </w:p>
    <w:p w14:paraId="773EE2A5" w14:textId="77777777" w:rsidR="00473561" w:rsidRDefault="00473561" w:rsidP="00473561">
      <w:pPr>
        <w:pStyle w:val="ListParagraph"/>
        <w:numPr>
          <w:ilvl w:val="0"/>
          <w:numId w:val="4"/>
        </w:numPr>
      </w:pPr>
      <w:r w:rsidRPr="00473561">
        <w:rPr>
          <w:b/>
          <w:bCs/>
        </w:rPr>
        <w:t>Identity</w:t>
      </w:r>
      <w:r w:rsidRPr="00473561">
        <w:t xml:space="preserve"> — authentication/authorization service (users, groups, roles).</w:t>
      </w:r>
    </w:p>
    <w:p w14:paraId="15FE34D2" w14:textId="413B851E" w:rsidR="00473561" w:rsidRPr="00473561" w:rsidRDefault="00473561" w:rsidP="00473561">
      <w:pPr>
        <w:pStyle w:val="ListParagraph"/>
        <w:numPr>
          <w:ilvl w:val="0"/>
          <w:numId w:val="4"/>
        </w:numPr>
      </w:pPr>
      <w:r w:rsidRPr="00473561">
        <w:rPr>
          <w:b/>
          <w:bCs/>
        </w:rPr>
        <w:t>Connectors (Integration)</w:t>
      </w:r>
      <w:r w:rsidRPr="00473561">
        <w:t xml:space="preserve"> — runtime components that allow calling external systems (databases, email, cloud services, etc.). They run alongside the orchestration cluster or as part of the </w:t>
      </w:r>
      <w:r w:rsidRPr="00473561">
        <w:t>connector’s</w:t>
      </w:r>
      <w:r w:rsidRPr="00473561">
        <w:t xml:space="preserve"> runtime.</w:t>
      </w:r>
    </w:p>
    <w:p w14:paraId="543D1EF9" w14:textId="77777777" w:rsidR="00473561" w:rsidRPr="00473561" w:rsidRDefault="00473561" w:rsidP="00473561">
      <w:r w:rsidRPr="00473561">
        <w:rPr>
          <w:b/>
          <w:bCs/>
        </w:rPr>
        <w:t>Supporting storage &amp; indexing</w:t>
      </w:r>
    </w:p>
    <w:p w14:paraId="47DA299F" w14:textId="77777777" w:rsidR="00473561" w:rsidRPr="00473561" w:rsidRDefault="00473561" w:rsidP="00473561">
      <w:pPr>
        <w:numPr>
          <w:ilvl w:val="0"/>
          <w:numId w:val="5"/>
        </w:numPr>
      </w:pPr>
      <w:r w:rsidRPr="00473561">
        <w:rPr>
          <w:b/>
          <w:bCs/>
        </w:rPr>
        <w:lastRenderedPageBreak/>
        <w:t>Elasticsearch</w:t>
      </w:r>
      <w:r w:rsidRPr="00473561">
        <w:t xml:space="preserve"> — used by Operate and Optimize to index process-instance data, events, logs and to support queries and analytics. Zeebe persists event logs (raft/log storage) and Operate uses ES for fast searching &amp; analytics.</w:t>
      </w:r>
    </w:p>
    <w:p w14:paraId="177B9992" w14:textId="77777777" w:rsidR="00473561" w:rsidRPr="00473561" w:rsidRDefault="00473561" w:rsidP="00473561">
      <w:r w:rsidRPr="00473561">
        <w:rPr>
          <w:b/>
          <w:bCs/>
        </w:rPr>
        <w:t>Management &amp; Modeling (right, blue dashed box)</w:t>
      </w:r>
    </w:p>
    <w:p w14:paraId="5E680CAC" w14:textId="77777777" w:rsidR="00473561" w:rsidRDefault="00473561" w:rsidP="00473561">
      <w:pPr>
        <w:numPr>
          <w:ilvl w:val="0"/>
          <w:numId w:val="6"/>
        </w:numPr>
      </w:pPr>
      <w:r w:rsidRPr="00473561">
        <w:rPr>
          <w:b/>
          <w:bCs/>
        </w:rPr>
        <w:t>Console / Web Modeler / Optimize</w:t>
      </w:r>
      <w:r w:rsidRPr="00473561">
        <w:t xml:space="preserve"> — management and modeling UIs and services:</w:t>
      </w:r>
    </w:p>
    <w:p w14:paraId="31152BA9" w14:textId="77777777" w:rsidR="00473561" w:rsidRDefault="00473561" w:rsidP="00473561">
      <w:pPr>
        <w:pStyle w:val="ListParagraph"/>
        <w:numPr>
          <w:ilvl w:val="0"/>
          <w:numId w:val="17"/>
        </w:numPr>
      </w:pPr>
      <w:r w:rsidRPr="00473561">
        <w:rPr>
          <w:b/>
          <w:bCs/>
        </w:rPr>
        <w:t>Web Modeler</w:t>
      </w:r>
      <w:r w:rsidRPr="00473561">
        <w:t>: design BPMN models and deploy them to the Orchestration cluster.</w:t>
      </w:r>
    </w:p>
    <w:p w14:paraId="7244B73F" w14:textId="77777777" w:rsidR="00473561" w:rsidRDefault="00473561" w:rsidP="00473561">
      <w:pPr>
        <w:pStyle w:val="ListParagraph"/>
        <w:numPr>
          <w:ilvl w:val="0"/>
          <w:numId w:val="17"/>
        </w:numPr>
      </w:pPr>
      <w:r w:rsidRPr="00473561">
        <w:rPr>
          <w:b/>
          <w:bCs/>
        </w:rPr>
        <w:t>Console (or Admin UI)</w:t>
      </w:r>
      <w:r w:rsidRPr="00473561">
        <w:t>: cluster administration, deployment status.</w:t>
      </w:r>
    </w:p>
    <w:p w14:paraId="7CE6F18E" w14:textId="29F68B24" w:rsidR="00473561" w:rsidRPr="00473561" w:rsidRDefault="00473561" w:rsidP="00473561">
      <w:pPr>
        <w:pStyle w:val="ListParagraph"/>
        <w:numPr>
          <w:ilvl w:val="0"/>
          <w:numId w:val="17"/>
        </w:numPr>
      </w:pPr>
      <w:r w:rsidRPr="00473561">
        <w:rPr>
          <w:b/>
          <w:bCs/>
        </w:rPr>
        <w:t>Optimize</w:t>
      </w:r>
      <w:r w:rsidRPr="00473561">
        <w:t>: analytics/SLA dashboards, process mining and KPI reports.</w:t>
      </w:r>
    </w:p>
    <w:p w14:paraId="42CDC787" w14:textId="77777777" w:rsidR="00473561" w:rsidRPr="00473561" w:rsidRDefault="00473561" w:rsidP="00473561">
      <w:pPr>
        <w:numPr>
          <w:ilvl w:val="0"/>
          <w:numId w:val="6"/>
        </w:numPr>
      </w:pPr>
      <w:r w:rsidRPr="00473561">
        <w:t>Each of these has associated APIs (Administration API, Web Modeler API, Optimize API) used to integrate CI/CD or automation.</w:t>
      </w:r>
    </w:p>
    <w:p w14:paraId="6B6C5218" w14:textId="77777777" w:rsidR="00473561" w:rsidRPr="00473561" w:rsidRDefault="00473561" w:rsidP="00473561">
      <w:r w:rsidRPr="00473561">
        <w:pict w14:anchorId="64DFD158">
          <v:rect id="_x0000_i1059" style="width:0;height:1.5pt" o:hralign="center" o:hrstd="t" o:hr="t" fillcolor="#a0a0a0" stroked="f"/>
        </w:pict>
      </w:r>
    </w:p>
    <w:p w14:paraId="35964A92" w14:textId="77777777" w:rsidR="00473561" w:rsidRPr="00473561" w:rsidRDefault="00473561" w:rsidP="00473561">
      <w:pPr>
        <w:rPr>
          <w:b/>
          <w:bCs/>
        </w:rPr>
      </w:pPr>
      <w:r w:rsidRPr="00473561">
        <w:rPr>
          <w:b/>
          <w:bCs/>
        </w:rPr>
        <w:t>Real-time example — Loan Origination (detailed flow)</w:t>
      </w:r>
    </w:p>
    <w:p w14:paraId="61B79396" w14:textId="77777777" w:rsidR="00473561" w:rsidRPr="00473561" w:rsidRDefault="00473561" w:rsidP="00473561">
      <w:r w:rsidRPr="00473561">
        <w:t xml:space="preserve">Imagine a bank implementing an automated </w:t>
      </w:r>
      <w:r w:rsidRPr="00473561">
        <w:rPr>
          <w:b/>
          <w:bCs/>
        </w:rPr>
        <w:t>loan origination</w:t>
      </w:r>
      <w:r w:rsidRPr="00473561">
        <w:t xml:space="preserve"> process with Camunda 8. The process involves automatic checks (credit score, fraud), human decisions (manual underwriting), external systems (CRM, credit bureau, email), SLA monitoring, and analytics.</w:t>
      </w:r>
    </w:p>
    <w:p w14:paraId="6E7D45F7" w14:textId="77777777" w:rsidR="0048164A" w:rsidRDefault="00473561" w:rsidP="0048164A">
      <w:pPr>
        <w:rPr>
          <w:b/>
          <w:bCs/>
        </w:rPr>
      </w:pPr>
      <w:r w:rsidRPr="00473561">
        <w:rPr>
          <w:b/>
          <w:bCs/>
        </w:rPr>
        <w:t>1) Design &amp; Deploy</w:t>
      </w:r>
    </w:p>
    <w:p w14:paraId="0F0926AD" w14:textId="77777777" w:rsidR="0048164A" w:rsidRPr="0048164A" w:rsidRDefault="00473561" w:rsidP="0048164A">
      <w:pPr>
        <w:pStyle w:val="ListParagraph"/>
        <w:numPr>
          <w:ilvl w:val="0"/>
          <w:numId w:val="18"/>
        </w:numPr>
        <w:rPr>
          <w:b/>
          <w:bCs/>
        </w:rPr>
      </w:pPr>
      <w:r w:rsidRPr="00473561">
        <w:t xml:space="preserve">A business analyst builds the BPMN model in </w:t>
      </w:r>
      <w:r w:rsidRPr="0048164A">
        <w:rPr>
          <w:b/>
          <w:bCs/>
        </w:rPr>
        <w:t>Web Modeler</w:t>
      </w:r>
      <w:r w:rsidRPr="00473561">
        <w:t xml:space="preserve"> (applicant submission → eligibility check → credit check → underwriting decision → disbursement).</w:t>
      </w:r>
    </w:p>
    <w:p w14:paraId="71CF3AD9" w14:textId="3BDC572D" w:rsidR="00473561" w:rsidRPr="0048164A" w:rsidRDefault="00473561" w:rsidP="0048164A">
      <w:pPr>
        <w:pStyle w:val="ListParagraph"/>
        <w:numPr>
          <w:ilvl w:val="0"/>
          <w:numId w:val="18"/>
        </w:numPr>
        <w:rPr>
          <w:b/>
          <w:bCs/>
        </w:rPr>
      </w:pPr>
      <w:r w:rsidRPr="00473561">
        <w:t xml:space="preserve">The model is deployed to the </w:t>
      </w:r>
      <w:r w:rsidRPr="0048164A">
        <w:rPr>
          <w:b/>
          <w:bCs/>
        </w:rPr>
        <w:t>Orchestration cluster</w:t>
      </w:r>
      <w:r w:rsidRPr="00473561">
        <w:t xml:space="preserve"> via the Web Modeler API.</w:t>
      </w:r>
    </w:p>
    <w:p w14:paraId="26EEC6DA" w14:textId="77777777" w:rsidR="0048164A" w:rsidRDefault="00473561" w:rsidP="0048164A">
      <w:pPr>
        <w:rPr>
          <w:b/>
          <w:bCs/>
        </w:rPr>
      </w:pPr>
      <w:r w:rsidRPr="00473561">
        <w:rPr>
          <w:b/>
          <w:bCs/>
        </w:rPr>
        <w:t>2) Customer submits application</w:t>
      </w:r>
    </w:p>
    <w:p w14:paraId="12145AC3" w14:textId="77777777" w:rsidR="0048164A" w:rsidRPr="0048164A" w:rsidRDefault="00473561" w:rsidP="0048164A">
      <w:pPr>
        <w:pStyle w:val="ListParagraph"/>
        <w:numPr>
          <w:ilvl w:val="0"/>
          <w:numId w:val="19"/>
        </w:numPr>
        <w:rPr>
          <w:b/>
          <w:bCs/>
        </w:rPr>
      </w:pPr>
      <w:r w:rsidRPr="00473561">
        <w:t>A customer fills a loan form on the bank’s web portal (Web browser).</w:t>
      </w:r>
    </w:p>
    <w:p w14:paraId="414BE1AC" w14:textId="77777777" w:rsidR="0048164A" w:rsidRPr="0048164A" w:rsidRDefault="00473561" w:rsidP="0048164A">
      <w:pPr>
        <w:pStyle w:val="ListParagraph"/>
        <w:numPr>
          <w:ilvl w:val="0"/>
          <w:numId w:val="19"/>
        </w:numPr>
        <w:rPr>
          <w:b/>
          <w:bCs/>
        </w:rPr>
      </w:pPr>
      <w:r w:rsidRPr="00473561">
        <w:t xml:space="preserve">The portal calls the </w:t>
      </w:r>
      <w:r w:rsidRPr="0048164A">
        <w:rPr>
          <w:b/>
          <w:bCs/>
        </w:rPr>
        <w:t>Cluster API</w:t>
      </w:r>
      <w:r w:rsidRPr="00473561">
        <w:t xml:space="preserve"> (or a backend microservice) to </w:t>
      </w:r>
      <w:r w:rsidRPr="0048164A">
        <w:rPr>
          <w:b/>
          <w:bCs/>
        </w:rPr>
        <w:t>create a process instance</w:t>
      </w:r>
      <w:r w:rsidRPr="00473561">
        <w:t xml:space="preserve"> with application variables (applicantId, amount, documents).</w:t>
      </w:r>
    </w:p>
    <w:p w14:paraId="1398224B" w14:textId="70C499C4" w:rsidR="00473561" w:rsidRPr="0048164A" w:rsidRDefault="00473561" w:rsidP="0048164A">
      <w:pPr>
        <w:pStyle w:val="ListParagraph"/>
        <w:numPr>
          <w:ilvl w:val="0"/>
          <w:numId w:val="19"/>
        </w:numPr>
        <w:rPr>
          <w:b/>
          <w:bCs/>
        </w:rPr>
      </w:pPr>
      <w:r w:rsidRPr="00473561">
        <w:t>Zeebe records the new instance and schedules jobs for the first automated tasks.</w:t>
      </w:r>
    </w:p>
    <w:p w14:paraId="75DE7E36" w14:textId="77777777" w:rsidR="004B5FDE" w:rsidRDefault="00473561" w:rsidP="004B5FDE">
      <w:pPr>
        <w:rPr>
          <w:b/>
          <w:bCs/>
        </w:rPr>
      </w:pPr>
      <w:r w:rsidRPr="00473561">
        <w:rPr>
          <w:b/>
          <w:bCs/>
        </w:rPr>
        <w:t>3) Automated tasks (microservices &amp; connectors)</w:t>
      </w:r>
    </w:p>
    <w:p w14:paraId="32ABE296" w14:textId="77777777" w:rsidR="004B5FDE" w:rsidRPr="004B5FDE" w:rsidRDefault="00473561" w:rsidP="004B5FDE">
      <w:pPr>
        <w:pStyle w:val="ListParagraph"/>
        <w:numPr>
          <w:ilvl w:val="0"/>
          <w:numId w:val="20"/>
        </w:numPr>
        <w:rPr>
          <w:b/>
          <w:bCs/>
        </w:rPr>
      </w:pPr>
      <w:r w:rsidRPr="004B5FDE">
        <w:rPr>
          <w:b/>
          <w:bCs/>
        </w:rPr>
        <w:t>Eligibility Check</w:t>
      </w:r>
      <w:r w:rsidRPr="00473561">
        <w:t>: an external microservice (job worker) subscribes to a Zeebe job type like eligibility-check. Zeebe offers a job; the worker fetches it via the cluster API, performs checks against the bank’s rules engine, and completes the job with results (eligible: true/false).</w:t>
      </w:r>
    </w:p>
    <w:p w14:paraId="1C4D9F86" w14:textId="7DE0599A" w:rsidR="004B5FDE" w:rsidRPr="004B5FDE" w:rsidRDefault="00473561" w:rsidP="004B5FDE">
      <w:pPr>
        <w:pStyle w:val="ListParagraph"/>
        <w:numPr>
          <w:ilvl w:val="0"/>
          <w:numId w:val="20"/>
        </w:numPr>
        <w:rPr>
          <w:b/>
          <w:bCs/>
        </w:rPr>
      </w:pPr>
      <w:r w:rsidRPr="004B5FDE">
        <w:rPr>
          <w:b/>
          <w:bCs/>
        </w:rPr>
        <w:t>Credit Bureau Call</w:t>
      </w:r>
      <w:r w:rsidRPr="00473561">
        <w:t xml:space="preserve">: </w:t>
      </w:r>
      <w:r w:rsidR="004B5FDE" w:rsidRPr="00473561">
        <w:t>A</w:t>
      </w:r>
      <w:r w:rsidRPr="00473561">
        <w:t xml:space="preserve"> </w:t>
      </w:r>
      <w:r w:rsidRPr="004B5FDE">
        <w:rPr>
          <w:b/>
          <w:bCs/>
        </w:rPr>
        <w:t>Connector</w:t>
      </w:r>
      <w:r w:rsidRPr="00473561">
        <w:t xml:space="preserve"> or a microservice calls the credit bureau API, receives a score → completes the Zeebe job with score variable.</w:t>
      </w:r>
    </w:p>
    <w:p w14:paraId="000F7FB0" w14:textId="2ECA272C" w:rsidR="00473561" w:rsidRPr="004B5FDE" w:rsidRDefault="00473561" w:rsidP="004B5FDE">
      <w:pPr>
        <w:pStyle w:val="ListParagraph"/>
        <w:numPr>
          <w:ilvl w:val="0"/>
          <w:numId w:val="20"/>
        </w:numPr>
        <w:rPr>
          <w:b/>
          <w:bCs/>
        </w:rPr>
      </w:pPr>
      <w:r w:rsidRPr="00473561">
        <w:t>All interactions are asynchronous job-worker patterns: Zeebe issues jobs, workers poll/activate, do work, respond.</w:t>
      </w:r>
    </w:p>
    <w:p w14:paraId="38CE13FD" w14:textId="77777777" w:rsidR="005B6266" w:rsidRDefault="00473561" w:rsidP="005B6266">
      <w:pPr>
        <w:rPr>
          <w:b/>
          <w:bCs/>
        </w:rPr>
      </w:pPr>
      <w:r w:rsidRPr="00473561">
        <w:rPr>
          <w:b/>
          <w:bCs/>
        </w:rPr>
        <w:t>4) Human task (underwriting)</w:t>
      </w:r>
    </w:p>
    <w:p w14:paraId="4620E720" w14:textId="77777777" w:rsidR="005B6266" w:rsidRPr="005B6266" w:rsidRDefault="00473561" w:rsidP="005B6266">
      <w:pPr>
        <w:pStyle w:val="ListParagraph"/>
        <w:numPr>
          <w:ilvl w:val="0"/>
          <w:numId w:val="21"/>
        </w:numPr>
        <w:rPr>
          <w:b/>
          <w:bCs/>
        </w:rPr>
      </w:pPr>
      <w:r w:rsidRPr="00473561">
        <w:t xml:space="preserve">If the automated checks require review, the process reaches a </w:t>
      </w:r>
      <w:r w:rsidRPr="005B6266">
        <w:rPr>
          <w:b/>
          <w:bCs/>
        </w:rPr>
        <w:t>user task</w:t>
      </w:r>
      <w:r w:rsidRPr="00473561">
        <w:t>.</w:t>
      </w:r>
    </w:p>
    <w:p w14:paraId="7EB6F921" w14:textId="77777777" w:rsidR="005B6266" w:rsidRPr="005B6266" w:rsidRDefault="00473561" w:rsidP="005B6266">
      <w:pPr>
        <w:pStyle w:val="ListParagraph"/>
        <w:numPr>
          <w:ilvl w:val="0"/>
          <w:numId w:val="21"/>
        </w:numPr>
        <w:rPr>
          <w:b/>
          <w:bCs/>
        </w:rPr>
      </w:pPr>
      <w:r w:rsidRPr="00473561">
        <w:t xml:space="preserve">A task appears in </w:t>
      </w:r>
      <w:r w:rsidRPr="005B6266">
        <w:rPr>
          <w:b/>
          <w:bCs/>
        </w:rPr>
        <w:t>Tasklist</w:t>
      </w:r>
      <w:r w:rsidRPr="00473561">
        <w:t xml:space="preserve"> for underwriters. Identity service enforces permissions.</w:t>
      </w:r>
    </w:p>
    <w:p w14:paraId="63544213" w14:textId="45E509D5" w:rsidR="00473561" w:rsidRPr="005B6266" w:rsidRDefault="00473561" w:rsidP="005B6266">
      <w:pPr>
        <w:pStyle w:val="ListParagraph"/>
        <w:numPr>
          <w:ilvl w:val="0"/>
          <w:numId w:val="21"/>
        </w:numPr>
        <w:rPr>
          <w:b/>
          <w:bCs/>
        </w:rPr>
      </w:pPr>
      <w:r w:rsidRPr="00473561">
        <w:lastRenderedPageBreak/>
        <w:t>The underwriter reviews docs, asks for clarifications, and completes the task. Completing triggers the next workflow step in Zeebe.</w:t>
      </w:r>
    </w:p>
    <w:p w14:paraId="4DEC5467" w14:textId="77777777" w:rsidR="005B6266" w:rsidRDefault="00473561" w:rsidP="005B6266">
      <w:pPr>
        <w:rPr>
          <w:b/>
          <w:bCs/>
        </w:rPr>
      </w:pPr>
      <w:r w:rsidRPr="00473561">
        <w:rPr>
          <w:b/>
          <w:bCs/>
        </w:rPr>
        <w:t>5) Failures &amp; retries</w:t>
      </w:r>
    </w:p>
    <w:p w14:paraId="688D1D93" w14:textId="77777777" w:rsidR="005B6266" w:rsidRPr="005B6266" w:rsidRDefault="00473561" w:rsidP="005B6266">
      <w:pPr>
        <w:pStyle w:val="ListParagraph"/>
        <w:numPr>
          <w:ilvl w:val="0"/>
          <w:numId w:val="22"/>
        </w:numPr>
        <w:rPr>
          <w:b/>
          <w:bCs/>
        </w:rPr>
      </w:pPr>
      <w:r w:rsidRPr="00473561">
        <w:t xml:space="preserve">If a connector call fails (credit bureau timeout), Zeebe creates an </w:t>
      </w:r>
      <w:r w:rsidRPr="005B6266">
        <w:rPr>
          <w:b/>
          <w:bCs/>
        </w:rPr>
        <w:t>incident</w:t>
      </w:r>
      <w:r w:rsidRPr="00473561">
        <w:t xml:space="preserve">. </w:t>
      </w:r>
      <w:r w:rsidRPr="005B6266">
        <w:rPr>
          <w:b/>
          <w:bCs/>
        </w:rPr>
        <w:t>Operate</w:t>
      </w:r>
      <w:r w:rsidRPr="00473561">
        <w:t xml:space="preserve"> shows the incident for operators to investigate or trigger automated retries.</w:t>
      </w:r>
    </w:p>
    <w:p w14:paraId="64288ED1" w14:textId="082758FA" w:rsidR="00473561" w:rsidRPr="005B6266" w:rsidRDefault="00473561" w:rsidP="005B6266">
      <w:pPr>
        <w:pStyle w:val="ListParagraph"/>
        <w:numPr>
          <w:ilvl w:val="0"/>
          <w:numId w:val="22"/>
        </w:numPr>
        <w:rPr>
          <w:b/>
          <w:bCs/>
        </w:rPr>
      </w:pPr>
      <w:r w:rsidRPr="00473561">
        <w:t>Job retries and backoff are configured in the process model. Operators can re-deploy tasks or re-trigger.</w:t>
      </w:r>
    </w:p>
    <w:p w14:paraId="17B20E43" w14:textId="77777777" w:rsidR="005B6266" w:rsidRDefault="00473561" w:rsidP="005B6266">
      <w:pPr>
        <w:rPr>
          <w:b/>
          <w:bCs/>
        </w:rPr>
      </w:pPr>
      <w:r w:rsidRPr="00473561">
        <w:rPr>
          <w:b/>
          <w:bCs/>
        </w:rPr>
        <w:t>6) Notifications &amp; downstream systems</w:t>
      </w:r>
    </w:p>
    <w:p w14:paraId="07BAA635" w14:textId="77777777" w:rsidR="005B6266" w:rsidRPr="005B6266" w:rsidRDefault="00473561" w:rsidP="005B6266">
      <w:pPr>
        <w:pStyle w:val="ListParagraph"/>
        <w:numPr>
          <w:ilvl w:val="0"/>
          <w:numId w:val="23"/>
        </w:numPr>
        <w:rPr>
          <w:b/>
          <w:bCs/>
        </w:rPr>
      </w:pPr>
      <w:r w:rsidRPr="00473561">
        <w:t xml:space="preserve">When loan is approved, connectors send an </w:t>
      </w:r>
      <w:r w:rsidRPr="005B6266">
        <w:rPr>
          <w:b/>
          <w:bCs/>
        </w:rPr>
        <w:t>email</w:t>
      </w:r>
      <w:r w:rsidRPr="00473561">
        <w:t xml:space="preserve"> to the customer, update a </w:t>
      </w:r>
      <w:r w:rsidRPr="005B6266">
        <w:rPr>
          <w:b/>
          <w:bCs/>
        </w:rPr>
        <w:t>CRM</w:t>
      </w:r>
      <w:r w:rsidRPr="00473561">
        <w:t xml:space="preserve"> record, and call the </w:t>
      </w:r>
      <w:r w:rsidRPr="005B6266">
        <w:rPr>
          <w:b/>
          <w:bCs/>
        </w:rPr>
        <w:t>core banking</w:t>
      </w:r>
      <w:r w:rsidRPr="00473561">
        <w:t xml:space="preserve"> system to create the disbursement entry.</w:t>
      </w:r>
    </w:p>
    <w:p w14:paraId="255A9490" w14:textId="531C822C" w:rsidR="00473561" w:rsidRPr="005B6266" w:rsidRDefault="00473561" w:rsidP="005B6266">
      <w:pPr>
        <w:pStyle w:val="ListParagraph"/>
        <w:numPr>
          <w:ilvl w:val="0"/>
          <w:numId w:val="23"/>
        </w:numPr>
        <w:rPr>
          <w:b/>
          <w:bCs/>
        </w:rPr>
      </w:pPr>
      <w:r w:rsidRPr="00473561">
        <w:t>Connectors (or external task workers) handle these integrations reliably (transactions, idempotency).</w:t>
      </w:r>
    </w:p>
    <w:p w14:paraId="41D0615D" w14:textId="77777777" w:rsidR="005B6266" w:rsidRDefault="00473561" w:rsidP="005B6266">
      <w:pPr>
        <w:rPr>
          <w:b/>
          <w:bCs/>
        </w:rPr>
      </w:pPr>
      <w:r w:rsidRPr="00473561">
        <w:rPr>
          <w:b/>
          <w:bCs/>
        </w:rPr>
        <w:t>7) Monitoring, SLAs &amp; analytics</w:t>
      </w:r>
    </w:p>
    <w:p w14:paraId="535566E8" w14:textId="77777777" w:rsidR="005B6266" w:rsidRPr="005B6266" w:rsidRDefault="00473561" w:rsidP="005B6266">
      <w:pPr>
        <w:pStyle w:val="ListParagraph"/>
        <w:numPr>
          <w:ilvl w:val="0"/>
          <w:numId w:val="24"/>
        </w:numPr>
        <w:rPr>
          <w:b/>
          <w:bCs/>
        </w:rPr>
      </w:pPr>
      <w:r w:rsidRPr="005B6266">
        <w:rPr>
          <w:b/>
          <w:bCs/>
        </w:rPr>
        <w:t>Operate</w:t>
      </w:r>
      <w:r w:rsidRPr="00473561">
        <w:t xml:space="preserve"> provides live trace: see each process instance, its variables, active tasks, timeline, and incidents — useful for debugging or replaying misbehaving flows.</w:t>
      </w:r>
    </w:p>
    <w:p w14:paraId="49036BC4" w14:textId="1167B9F3" w:rsidR="00473561" w:rsidRPr="005B6266" w:rsidRDefault="00473561" w:rsidP="005B6266">
      <w:pPr>
        <w:pStyle w:val="ListParagraph"/>
        <w:numPr>
          <w:ilvl w:val="0"/>
          <w:numId w:val="24"/>
        </w:numPr>
        <w:rPr>
          <w:b/>
          <w:bCs/>
        </w:rPr>
      </w:pPr>
      <w:r w:rsidRPr="005B6266">
        <w:rPr>
          <w:b/>
          <w:bCs/>
        </w:rPr>
        <w:t>Optimize</w:t>
      </w:r>
      <w:r w:rsidRPr="00473561">
        <w:t xml:space="preserve"> aggregates data for KPIs: average credit-check time, SLA violations (e.g., underwriting must complete within 24 hours), conversion rates. Optimize reads indexed data from </w:t>
      </w:r>
      <w:r w:rsidRPr="005B6266">
        <w:rPr>
          <w:b/>
          <w:bCs/>
        </w:rPr>
        <w:t>Elasticsearch</w:t>
      </w:r>
      <w:r w:rsidRPr="00473561">
        <w:t>.</w:t>
      </w:r>
    </w:p>
    <w:p w14:paraId="7FC19B82" w14:textId="77777777" w:rsidR="005B6266" w:rsidRDefault="00473561" w:rsidP="005B6266">
      <w:pPr>
        <w:rPr>
          <w:b/>
          <w:bCs/>
        </w:rPr>
      </w:pPr>
      <w:r w:rsidRPr="00473561">
        <w:rPr>
          <w:b/>
          <w:bCs/>
        </w:rPr>
        <w:t>8) Audit &amp; search</w:t>
      </w:r>
    </w:p>
    <w:p w14:paraId="28F05107" w14:textId="77777777" w:rsidR="005B6266" w:rsidRPr="005B6266" w:rsidRDefault="00473561" w:rsidP="005B6266">
      <w:pPr>
        <w:pStyle w:val="ListParagraph"/>
        <w:numPr>
          <w:ilvl w:val="0"/>
          <w:numId w:val="25"/>
        </w:numPr>
        <w:rPr>
          <w:b/>
          <w:bCs/>
        </w:rPr>
      </w:pPr>
      <w:r w:rsidRPr="00473561">
        <w:t xml:space="preserve">Events/variables needed for search/analytics are indexed in </w:t>
      </w:r>
      <w:r w:rsidRPr="005B6266">
        <w:rPr>
          <w:b/>
          <w:bCs/>
        </w:rPr>
        <w:t>Elasticsearch</w:t>
      </w:r>
      <w:r w:rsidRPr="00473561">
        <w:t xml:space="preserve"> so Operate/Optimize can query them quickly.</w:t>
      </w:r>
    </w:p>
    <w:p w14:paraId="4A7C47DE" w14:textId="5D914426" w:rsidR="00473561" w:rsidRPr="005B6266" w:rsidRDefault="00473561" w:rsidP="005B6266">
      <w:pPr>
        <w:pStyle w:val="ListParagraph"/>
        <w:numPr>
          <w:ilvl w:val="0"/>
          <w:numId w:val="25"/>
        </w:numPr>
        <w:rPr>
          <w:b/>
          <w:bCs/>
        </w:rPr>
      </w:pPr>
      <w:r w:rsidRPr="00473561">
        <w:t>Full audit trails are available: who approved, timestamps, variable values — required for compliance.</w:t>
      </w:r>
    </w:p>
    <w:p w14:paraId="1CDDF1E2" w14:textId="77777777" w:rsidR="00473561" w:rsidRPr="00473561" w:rsidRDefault="00473561" w:rsidP="00473561">
      <w:r w:rsidRPr="00473561">
        <w:pict w14:anchorId="796F1AD8">
          <v:rect id="_x0000_i1050" style="width:0;height:1.5pt" o:hralign="center" o:hrstd="t" o:hr="t" fillcolor="#a0a0a0" stroked="f"/>
        </w:pict>
      </w:r>
    </w:p>
    <w:p w14:paraId="7656AF0D" w14:textId="77777777" w:rsidR="005B6266" w:rsidRDefault="00473561" w:rsidP="005B6266">
      <w:pPr>
        <w:rPr>
          <w:b/>
          <w:bCs/>
        </w:rPr>
      </w:pPr>
      <w:r w:rsidRPr="00473561">
        <w:rPr>
          <w:b/>
          <w:bCs/>
        </w:rPr>
        <w:t>How components interact (sequence summary)</w:t>
      </w:r>
    </w:p>
    <w:p w14:paraId="7934EFCE" w14:textId="77777777" w:rsidR="005B6266" w:rsidRPr="005B6266" w:rsidRDefault="00473561" w:rsidP="005B6266">
      <w:pPr>
        <w:pStyle w:val="ListParagraph"/>
        <w:numPr>
          <w:ilvl w:val="0"/>
          <w:numId w:val="15"/>
        </w:numPr>
        <w:rPr>
          <w:b/>
          <w:bCs/>
        </w:rPr>
      </w:pPr>
      <w:r w:rsidRPr="005B6266">
        <w:rPr>
          <w:b/>
          <w:bCs/>
        </w:rPr>
        <w:t>Web app/API</w:t>
      </w:r>
      <w:r w:rsidRPr="00473561">
        <w:t xml:space="preserve"> → deploy/start process via </w:t>
      </w:r>
      <w:r w:rsidRPr="005B6266">
        <w:rPr>
          <w:b/>
          <w:bCs/>
        </w:rPr>
        <w:t>Cluster API</w:t>
      </w:r>
      <w:r w:rsidRPr="00473561">
        <w:t>.</w:t>
      </w:r>
    </w:p>
    <w:p w14:paraId="49D68F5C" w14:textId="77777777" w:rsidR="005B6266" w:rsidRPr="005B6266" w:rsidRDefault="00473561" w:rsidP="005B6266">
      <w:pPr>
        <w:pStyle w:val="ListParagraph"/>
        <w:numPr>
          <w:ilvl w:val="0"/>
          <w:numId w:val="15"/>
        </w:numPr>
        <w:rPr>
          <w:b/>
          <w:bCs/>
        </w:rPr>
      </w:pPr>
      <w:r w:rsidRPr="005B6266">
        <w:rPr>
          <w:b/>
          <w:bCs/>
        </w:rPr>
        <w:t>Zeebe</w:t>
      </w:r>
      <w:r w:rsidRPr="00473561">
        <w:t xml:space="preserve"> schedules jobs and persists events.</w:t>
      </w:r>
    </w:p>
    <w:p w14:paraId="2F4ACBA4" w14:textId="77777777" w:rsidR="005B6266" w:rsidRPr="005B6266" w:rsidRDefault="00473561" w:rsidP="005B6266">
      <w:pPr>
        <w:pStyle w:val="ListParagraph"/>
        <w:numPr>
          <w:ilvl w:val="0"/>
          <w:numId w:val="15"/>
        </w:numPr>
        <w:rPr>
          <w:b/>
          <w:bCs/>
        </w:rPr>
      </w:pPr>
      <w:r w:rsidRPr="005B6266">
        <w:rPr>
          <w:b/>
          <w:bCs/>
        </w:rPr>
        <w:t>Job workers / Connectors</w:t>
      </w:r>
      <w:r w:rsidRPr="00473561">
        <w:t xml:space="preserve"> poll/activate jobs → call external systems → complete jobs.</w:t>
      </w:r>
    </w:p>
    <w:p w14:paraId="41F0E79C" w14:textId="77777777" w:rsidR="00073C17" w:rsidRPr="00073C17" w:rsidRDefault="00473561" w:rsidP="00073C17">
      <w:pPr>
        <w:pStyle w:val="ListParagraph"/>
        <w:numPr>
          <w:ilvl w:val="0"/>
          <w:numId w:val="15"/>
        </w:numPr>
        <w:rPr>
          <w:b/>
          <w:bCs/>
        </w:rPr>
      </w:pPr>
      <w:r w:rsidRPr="005B6266">
        <w:rPr>
          <w:b/>
          <w:bCs/>
        </w:rPr>
        <w:t>User tasks</w:t>
      </w:r>
      <w:r w:rsidRPr="00473561">
        <w:t xml:space="preserve"> surfaced in </w:t>
      </w:r>
      <w:r w:rsidRPr="005B6266">
        <w:rPr>
          <w:b/>
          <w:bCs/>
        </w:rPr>
        <w:t>Tasklist</w:t>
      </w:r>
      <w:r w:rsidRPr="00473561">
        <w:t>, completed by humans (Identity enforces auth).</w:t>
      </w:r>
    </w:p>
    <w:p w14:paraId="056D6D97" w14:textId="77777777" w:rsidR="00073C17" w:rsidRPr="00073C17" w:rsidRDefault="00473561" w:rsidP="00073C17">
      <w:pPr>
        <w:pStyle w:val="ListParagraph"/>
        <w:numPr>
          <w:ilvl w:val="0"/>
          <w:numId w:val="15"/>
        </w:numPr>
        <w:rPr>
          <w:b/>
          <w:bCs/>
        </w:rPr>
      </w:pPr>
      <w:r w:rsidRPr="00073C17">
        <w:rPr>
          <w:b/>
          <w:bCs/>
        </w:rPr>
        <w:t>Operate</w:t>
      </w:r>
      <w:r w:rsidRPr="00473561">
        <w:t xml:space="preserve"> monitors runtime state &amp; incidents; </w:t>
      </w:r>
      <w:r w:rsidRPr="00073C17">
        <w:rPr>
          <w:b/>
          <w:bCs/>
        </w:rPr>
        <w:t>Elasticsearch</w:t>
      </w:r>
      <w:r w:rsidRPr="00473561">
        <w:t xml:space="preserve"> stores indexed event data.</w:t>
      </w:r>
    </w:p>
    <w:p w14:paraId="57519B9C" w14:textId="77777777" w:rsidR="00073C17" w:rsidRPr="00073C17" w:rsidRDefault="00473561" w:rsidP="00073C17">
      <w:pPr>
        <w:pStyle w:val="ListParagraph"/>
        <w:numPr>
          <w:ilvl w:val="0"/>
          <w:numId w:val="15"/>
        </w:numPr>
        <w:rPr>
          <w:b/>
          <w:bCs/>
        </w:rPr>
      </w:pPr>
      <w:r w:rsidRPr="00073C17">
        <w:rPr>
          <w:b/>
          <w:bCs/>
        </w:rPr>
        <w:t>Optimize</w:t>
      </w:r>
      <w:r w:rsidRPr="00473561">
        <w:t xml:space="preserve"> consumes indexed data for reporting and SLA monitoring.</w:t>
      </w:r>
    </w:p>
    <w:p w14:paraId="4AB59D65" w14:textId="673780B5" w:rsidR="00473561" w:rsidRPr="00073C17" w:rsidRDefault="00473561" w:rsidP="00073C17">
      <w:pPr>
        <w:pStyle w:val="ListParagraph"/>
        <w:numPr>
          <w:ilvl w:val="0"/>
          <w:numId w:val="15"/>
        </w:numPr>
        <w:rPr>
          <w:b/>
          <w:bCs/>
        </w:rPr>
      </w:pPr>
      <w:r w:rsidRPr="00073C17">
        <w:rPr>
          <w:b/>
          <w:bCs/>
        </w:rPr>
        <w:t>Web Modeler / Console</w:t>
      </w:r>
      <w:r w:rsidRPr="00473561">
        <w:t xml:space="preserve"> handle modeling, deployments, and admin actions.</w:t>
      </w:r>
    </w:p>
    <w:p w14:paraId="346403F5" w14:textId="77777777" w:rsidR="00473561" w:rsidRPr="00473561" w:rsidRDefault="00473561" w:rsidP="00473561">
      <w:r w:rsidRPr="00473561">
        <w:pict w14:anchorId="3665D6AB">
          <v:rect id="_x0000_i1051" style="width:0;height:1.5pt" o:hralign="center" o:hrstd="t" o:hr="t" fillcolor="#a0a0a0" stroked="f"/>
        </w:pict>
      </w:r>
    </w:p>
    <w:p w14:paraId="7BF8A6CA" w14:textId="77777777" w:rsidR="00473561" w:rsidRPr="00473561" w:rsidRDefault="00473561" w:rsidP="00473561">
      <w:pPr>
        <w:rPr>
          <w:b/>
          <w:bCs/>
        </w:rPr>
      </w:pPr>
      <w:r w:rsidRPr="00473561">
        <w:rPr>
          <w:b/>
          <w:bCs/>
        </w:rPr>
        <w:t>Operational considerations &amp; best practices</w:t>
      </w:r>
    </w:p>
    <w:p w14:paraId="4CDA0794" w14:textId="77777777" w:rsidR="00073C17" w:rsidRDefault="00073C17" w:rsidP="00073C17">
      <w:pPr>
        <w:rPr>
          <w:b/>
          <w:bCs/>
        </w:rPr>
      </w:pPr>
    </w:p>
    <w:p w14:paraId="0D239CF4" w14:textId="70CB932D" w:rsidR="00473561" w:rsidRPr="00473561" w:rsidRDefault="00473561" w:rsidP="00073C17">
      <w:pPr>
        <w:pStyle w:val="ListParagraph"/>
        <w:numPr>
          <w:ilvl w:val="0"/>
          <w:numId w:val="26"/>
        </w:numPr>
      </w:pPr>
      <w:r w:rsidRPr="00073C17">
        <w:rPr>
          <w:b/>
          <w:bCs/>
        </w:rPr>
        <w:lastRenderedPageBreak/>
        <w:t>Scalability</w:t>
      </w:r>
      <w:r w:rsidRPr="00473561">
        <w:t>: Zeebe brokers scale horizontally. Use multiple job worker instances for heavy connectors.</w:t>
      </w:r>
    </w:p>
    <w:p w14:paraId="2A490300" w14:textId="77777777" w:rsidR="00473561" w:rsidRPr="00473561" w:rsidRDefault="00473561" w:rsidP="00473561">
      <w:pPr>
        <w:numPr>
          <w:ilvl w:val="0"/>
          <w:numId w:val="16"/>
        </w:numPr>
      </w:pPr>
      <w:r w:rsidRPr="00473561">
        <w:rPr>
          <w:b/>
          <w:bCs/>
        </w:rPr>
        <w:t>Resilience</w:t>
      </w:r>
      <w:r w:rsidRPr="00473561">
        <w:t>: Design idempotent connectors; use retries and dead-letter patterns. Handle incidents in Operate.</w:t>
      </w:r>
    </w:p>
    <w:p w14:paraId="4E04DFFB" w14:textId="77777777" w:rsidR="00473561" w:rsidRPr="00473561" w:rsidRDefault="00473561" w:rsidP="00473561">
      <w:pPr>
        <w:numPr>
          <w:ilvl w:val="0"/>
          <w:numId w:val="16"/>
        </w:numPr>
      </w:pPr>
      <w:r w:rsidRPr="00473561">
        <w:rPr>
          <w:b/>
          <w:bCs/>
        </w:rPr>
        <w:t>Security</w:t>
      </w:r>
      <w:r w:rsidRPr="00473561">
        <w:t>: Integrate Identity (OAuth/OIDC) for Tasklist and management tools; secure cluster API endpoints.</w:t>
      </w:r>
    </w:p>
    <w:p w14:paraId="2C1176E1" w14:textId="77777777" w:rsidR="00473561" w:rsidRPr="00473561" w:rsidRDefault="00473561" w:rsidP="00473561">
      <w:pPr>
        <w:numPr>
          <w:ilvl w:val="0"/>
          <w:numId w:val="16"/>
        </w:numPr>
      </w:pPr>
      <w:r w:rsidRPr="00473561">
        <w:rPr>
          <w:b/>
          <w:bCs/>
        </w:rPr>
        <w:t>Observability</w:t>
      </w:r>
      <w:r w:rsidRPr="00473561">
        <w:t>: Ship logs/metrics (Prometheus/Grafana) and use Operate + Elasticsearch for tracing and root-cause analysis.</w:t>
      </w:r>
    </w:p>
    <w:p w14:paraId="350A4F49" w14:textId="77777777" w:rsidR="00473561" w:rsidRPr="00473561" w:rsidRDefault="00473561" w:rsidP="00473561">
      <w:pPr>
        <w:numPr>
          <w:ilvl w:val="0"/>
          <w:numId w:val="16"/>
        </w:numPr>
      </w:pPr>
      <w:r w:rsidRPr="00473561">
        <w:rPr>
          <w:b/>
          <w:bCs/>
        </w:rPr>
        <w:t>Data governance</w:t>
      </w:r>
      <w:r w:rsidRPr="00473561">
        <w:t>: Avoid storing sensitive PII directly in process variables if not necessary; mask/encrypt sensitive fields.</w:t>
      </w:r>
    </w:p>
    <w:p w14:paraId="67906A2D" w14:textId="77777777" w:rsidR="00473561" w:rsidRPr="00473561" w:rsidRDefault="00473561" w:rsidP="00473561">
      <w:pPr>
        <w:numPr>
          <w:ilvl w:val="0"/>
          <w:numId w:val="16"/>
        </w:numPr>
      </w:pPr>
      <w:r w:rsidRPr="00473561">
        <w:rPr>
          <w:b/>
          <w:bCs/>
        </w:rPr>
        <w:t>Deployment</w:t>
      </w:r>
      <w:r w:rsidRPr="00473561">
        <w:t>: CI/CD should deploy BPMN models and microservices; use Web Modeler/Administration API for automated deployments.</w:t>
      </w:r>
    </w:p>
    <w:p w14:paraId="2A462534" w14:textId="77777777" w:rsidR="00473561" w:rsidRPr="00473561" w:rsidRDefault="00473561" w:rsidP="00473561">
      <w:r w:rsidRPr="00473561">
        <w:pict w14:anchorId="7BE91DE2">
          <v:rect id="_x0000_i1052" style="width:0;height:1.5pt" o:hralign="center" o:hrstd="t" o:hr="t" fillcolor="#a0a0a0" stroked="f"/>
        </w:pict>
      </w:r>
    </w:p>
    <w:p w14:paraId="600E0219" w14:textId="77777777" w:rsidR="00473561" w:rsidRPr="00473561" w:rsidRDefault="00473561" w:rsidP="00473561">
      <w:pPr>
        <w:rPr>
          <w:b/>
          <w:bCs/>
        </w:rPr>
      </w:pPr>
      <w:r w:rsidRPr="00473561">
        <w:rPr>
          <w:b/>
          <w:bCs/>
        </w:rPr>
        <w:t>Quick one-line summary</w:t>
      </w:r>
    </w:p>
    <w:p w14:paraId="14735A7E" w14:textId="77777777" w:rsidR="00473561" w:rsidRPr="00473561" w:rsidRDefault="00473561" w:rsidP="00473561">
      <w:r w:rsidRPr="00473561">
        <w:t xml:space="preserve">This architecture separates </w:t>
      </w:r>
      <w:r w:rsidRPr="00473561">
        <w:rPr>
          <w:b/>
          <w:bCs/>
        </w:rPr>
        <w:t>execution (Zeebe + cluster API + workers)</w:t>
      </w:r>
      <w:r w:rsidRPr="00473561">
        <w:t xml:space="preserve"> from </w:t>
      </w:r>
      <w:r w:rsidRPr="00473561">
        <w:rPr>
          <w:b/>
          <w:bCs/>
        </w:rPr>
        <w:t>human interaction and monitoring (Tasklist &amp; Operate)</w:t>
      </w:r>
      <w:r w:rsidRPr="00473561">
        <w:t xml:space="preserve"> and </w:t>
      </w:r>
      <w:r w:rsidRPr="00473561">
        <w:rPr>
          <w:b/>
          <w:bCs/>
        </w:rPr>
        <w:t>modeling/management (Web Modeler, Console)</w:t>
      </w:r>
      <w:r w:rsidRPr="00473561">
        <w:t xml:space="preserve">, while </w:t>
      </w:r>
      <w:r w:rsidRPr="00473561">
        <w:rPr>
          <w:b/>
          <w:bCs/>
        </w:rPr>
        <w:t>Elasticsearch</w:t>
      </w:r>
      <w:r w:rsidRPr="00473561">
        <w:t xml:space="preserve"> provides fast indexing for search and analytics — enabling scalable, observable, and resilient business process automation across automated services and human tasks.</w:t>
      </w:r>
    </w:p>
    <w:p w14:paraId="28634C59" w14:textId="77777777" w:rsidR="00473561" w:rsidRPr="00473561" w:rsidRDefault="00473561" w:rsidP="00473561">
      <w:r w:rsidRPr="00473561">
        <w:t xml:space="preserve">If you'd like, I can map the same flow to your specific domain (e.g., the banking </w:t>
      </w:r>
      <w:proofErr w:type="spellStart"/>
      <w:r w:rsidRPr="00473561">
        <w:rPr>
          <w:i/>
          <w:iCs/>
        </w:rPr>
        <w:t>Atumverse</w:t>
      </w:r>
      <w:proofErr w:type="spellEnd"/>
      <w:r w:rsidRPr="00473561">
        <w:t xml:space="preserve"> or Camunda connectors you were building), and produce a sequence diagram or a sample BPMN snippet showing job types and variables.</w:t>
      </w:r>
    </w:p>
    <w:p w14:paraId="41C788EA" w14:textId="77777777" w:rsidR="00AD1A6A" w:rsidRPr="003B3930" w:rsidRDefault="00AD1A6A" w:rsidP="003B3930"/>
    <w:p w14:paraId="15DFC730" w14:textId="77777777" w:rsidR="00920DCD" w:rsidRPr="0083288E" w:rsidRDefault="00920DCD" w:rsidP="0083288E"/>
    <w:p w14:paraId="7782EBF0" w14:textId="77777777" w:rsidR="005E3685" w:rsidRDefault="005E3685"/>
    <w:sectPr w:rsidR="005E3685" w:rsidSect="002941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BED"/>
    <w:multiLevelType w:val="hybridMultilevel"/>
    <w:tmpl w:val="50DED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520B9"/>
    <w:multiLevelType w:val="multilevel"/>
    <w:tmpl w:val="0E72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46211"/>
    <w:multiLevelType w:val="hybridMultilevel"/>
    <w:tmpl w:val="D3B8E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5979"/>
    <w:multiLevelType w:val="multilevel"/>
    <w:tmpl w:val="E42E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26C18"/>
    <w:multiLevelType w:val="hybridMultilevel"/>
    <w:tmpl w:val="30E6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7279D"/>
    <w:multiLevelType w:val="hybridMultilevel"/>
    <w:tmpl w:val="D5CCAB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D66915"/>
    <w:multiLevelType w:val="hybridMultilevel"/>
    <w:tmpl w:val="0EEE3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600E1"/>
    <w:multiLevelType w:val="multilevel"/>
    <w:tmpl w:val="C834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C312B"/>
    <w:multiLevelType w:val="multilevel"/>
    <w:tmpl w:val="D42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12305"/>
    <w:multiLevelType w:val="multilevel"/>
    <w:tmpl w:val="3F3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F3058"/>
    <w:multiLevelType w:val="hybridMultilevel"/>
    <w:tmpl w:val="DF9A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0E7575"/>
    <w:multiLevelType w:val="hybridMultilevel"/>
    <w:tmpl w:val="B7364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7F3B6A"/>
    <w:multiLevelType w:val="multilevel"/>
    <w:tmpl w:val="1FA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F753D"/>
    <w:multiLevelType w:val="multilevel"/>
    <w:tmpl w:val="FC4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83095"/>
    <w:multiLevelType w:val="hybridMultilevel"/>
    <w:tmpl w:val="022A5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414EA"/>
    <w:multiLevelType w:val="multilevel"/>
    <w:tmpl w:val="22E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40D23"/>
    <w:multiLevelType w:val="multilevel"/>
    <w:tmpl w:val="727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4278E"/>
    <w:multiLevelType w:val="multilevel"/>
    <w:tmpl w:val="646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C76E9"/>
    <w:multiLevelType w:val="multilevel"/>
    <w:tmpl w:val="349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D715F"/>
    <w:multiLevelType w:val="hybridMultilevel"/>
    <w:tmpl w:val="42F29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523313"/>
    <w:multiLevelType w:val="multilevel"/>
    <w:tmpl w:val="400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D3EEA"/>
    <w:multiLevelType w:val="multilevel"/>
    <w:tmpl w:val="C8E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9214A"/>
    <w:multiLevelType w:val="hybridMultilevel"/>
    <w:tmpl w:val="A2087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75677"/>
    <w:multiLevelType w:val="multilevel"/>
    <w:tmpl w:val="912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F08CE"/>
    <w:multiLevelType w:val="multilevel"/>
    <w:tmpl w:val="F55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C13AE"/>
    <w:multiLevelType w:val="multilevel"/>
    <w:tmpl w:val="5F5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552045">
    <w:abstractNumId w:val="16"/>
  </w:num>
  <w:num w:numId="2" w16cid:durableId="14581652">
    <w:abstractNumId w:val="15"/>
  </w:num>
  <w:num w:numId="3" w16cid:durableId="1939679670">
    <w:abstractNumId w:val="1"/>
  </w:num>
  <w:num w:numId="4" w16cid:durableId="1062562024">
    <w:abstractNumId w:val="21"/>
  </w:num>
  <w:num w:numId="5" w16cid:durableId="231887419">
    <w:abstractNumId w:val="20"/>
  </w:num>
  <w:num w:numId="6" w16cid:durableId="143594297">
    <w:abstractNumId w:val="17"/>
  </w:num>
  <w:num w:numId="7" w16cid:durableId="1093743501">
    <w:abstractNumId w:val="8"/>
  </w:num>
  <w:num w:numId="8" w16cid:durableId="412624252">
    <w:abstractNumId w:val="23"/>
  </w:num>
  <w:num w:numId="9" w16cid:durableId="1602297764">
    <w:abstractNumId w:val="13"/>
  </w:num>
  <w:num w:numId="10" w16cid:durableId="156306513">
    <w:abstractNumId w:val="25"/>
  </w:num>
  <w:num w:numId="11" w16cid:durableId="1774469438">
    <w:abstractNumId w:val="12"/>
  </w:num>
  <w:num w:numId="12" w16cid:durableId="1320966956">
    <w:abstractNumId w:val="7"/>
  </w:num>
  <w:num w:numId="13" w16cid:durableId="104035281">
    <w:abstractNumId w:val="24"/>
  </w:num>
  <w:num w:numId="14" w16cid:durableId="187377099">
    <w:abstractNumId w:val="18"/>
  </w:num>
  <w:num w:numId="15" w16cid:durableId="1859351930">
    <w:abstractNumId w:val="3"/>
  </w:num>
  <w:num w:numId="16" w16cid:durableId="996230866">
    <w:abstractNumId w:val="9"/>
  </w:num>
  <w:num w:numId="17" w16cid:durableId="1111047015">
    <w:abstractNumId w:val="5"/>
  </w:num>
  <w:num w:numId="18" w16cid:durableId="440227965">
    <w:abstractNumId w:val="2"/>
  </w:num>
  <w:num w:numId="19" w16cid:durableId="1122919935">
    <w:abstractNumId w:val="11"/>
  </w:num>
  <w:num w:numId="20" w16cid:durableId="1765301121">
    <w:abstractNumId w:val="6"/>
  </w:num>
  <w:num w:numId="21" w16cid:durableId="916667337">
    <w:abstractNumId w:val="14"/>
  </w:num>
  <w:num w:numId="22" w16cid:durableId="1316687392">
    <w:abstractNumId w:val="0"/>
  </w:num>
  <w:num w:numId="23" w16cid:durableId="1392654299">
    <w:abstractNumId w:val="4"/>
  </w:num>
  <w:num w:numId="24" w16cid:durableId="796338976">
    <w:abstractNumId w:val="10"/>
  </w:num>
  <w:num w:numId="25" w16cid:durableId="1592201035">
    <w:abstractNumId w:val="19"/>
  </w:num>
  <w:num w:numId="26" w16cid:durableId="10219296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24"/>
    <w:rsid w:val="00057F92"/>
    <w:rsid w:val="00073C17"/>
    <w:rsid w:val="00080500"/>
    <w:rsid w:val="0008454C"/>
    <w:rsid w:val="000A35F7"/>
    <w:rsid w:val="001B6BDD"/>
    <w:rsid w:val="001D1B32"/>
    <w:rsid w:val="002941E6"/>
    <w:rsid w:val="00347406"/>
    <w:rsid w:val="003B3930"/>
    <w:rsid w:val="00473561"/>
    <w:rsid w:val="00480215"/>
    <w:rsid w:val="0048164A"/>
    <w:rsid w:val="004B5FDE"/>
    <w:rsid w:val="004E4250"/>
    <w:rsid w:val="00504585"/>
    <w:rsid w:val="00530642"/>
    <w:rsid w:val="005B6266"/>
    <w:rsid w:val="005E3685"/>
    <w:rsid w:val="006B12F8"/>
    <w:rsid w:val="008156D6"/>
    <w:rsid w:val="0083288E"/>
    <w:rsid w:val="008949DD"/>
    <w:rsid w:val="008C2CCD"/>
    <w:rsid w:val="00920DCD"/>
    <w:rsid w:val="00924860"/>
    <w:rsid w:val="009D2397"/>
    <w:rsid w:val="00AA0ECA"/>
    <w:rsid w:val="00AD1A6A"/>
    <w:rsid w:val="00B96B24"/>
    <w:rsid w:val="00BB0799"/>
    <w:rsid w:val="00D270BB"/>
    <w:rsid w:val="00DC1D41"/>
    <w:rsid w:val="00E7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DD48"/>
  <w15:chartTrackingRefBased/>
  <w15:docId w15:val="{A1E56C66-FB76-4062-929A-B15ACD70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1349</Words>
  <Characters>7690</Characters>
  <Application>Microsoft Office Word</Application>
  <DocSecurity>0</DocSecurity>
  <Lines>64</Lines>
  <Paragraphs>18</Paragraphs>
  <ScaleCrop>false</ScaleCrop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KALEGOWDA MALLESH Varunkumar</dc:creator>
  <cp:keywords/>
  <dc:description/>
  <cp:lastModifiedBy>KALEGOWDA MALLESH Varunkumar</cp:lastModifiedBy>
  <cp:revision>31</cp:revision>
  <dcterms:created xsi:type="dcterms:W3CDTF">2025-12-03T06:38:00Z</dcterms:created>
  <dcterms:modified xsi:type="dcterms:W3CDTF">2025-12-03T07:48:00Z</dcterms:modified>
</cp:coreProperties>
</file>