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ELICITATION DOCUMENT</w:t>
      </w:r>
    </w:p>
    <w:p>
      <w:pPr>
        <w:jc w:val="center"/>
      </w:pPr>
      <w:r>
        <w:rPr>
          <w:rFonts w:ascii="Arial" w:hAnsi="Arial"/>
          <w:b/>
          <w:sz w:val="36"/>
        </w:rPr>
        <w:t>Leave Management System</w:t>
      </w:r>
    </w:p>
    <w:p>
      <w:pPr>
        <w:pStyle w:val="Heading1"/>
        <w:spacing w:before="240" w:after="100"/>
      </w:pPr>
      <w:r>
        <w:t>1. Project</w:t>
      </w:r>
    </w:p>
    <w:p>
      <w:pPr>
        <w:spacing w:after="100"/>
      </w:pPr>
      <w:r>
        <w:t>Leave Management System</w:t>
      </w:r>
    </w:p>
    <w:p>
      <w:pPr>
        <w:pStyle w:val="Heading1"/>
        <w:spacing w:before="240" w:after="100"/>
      </w:pPr>
      <w:r>
        <w:t>2. Project Overview</w:t>
      </w:r>
    </w:p>
    <w:p>
      <w:pPr>
        <w:spacing w:after="100"/>
      </w:pPr>
      <w:r>
        <w:t>The Leave Management System (LMS) is a web-based application designed to digitize and automate the employee leave application and approval process. Employees can submit leave requests online by selecting the leave type, entering the required date range and reason, and providing supporting documents when required.</w:t>
      </w:r>
    </w:p>
    <w:p>
      <w:pPr>
        <w:spacing w:after="100"/>
      </w:pPr>
      <w:r>
        <w:t>The system routes leave requests to the appropriate manager or approving authority, supports approval or rejection with real-time status updates, and maintains accurate leave balances and leave history. An administrative dashboard enables authorized administrators to manage leave policies and public holidays, view department-level leave information, and generate basic reports. The solution is intended to reduce manual work, delays, record errors, and lack of transparency associated with paper-based or spreadsheet-based leave processing.</w:t>
      </w:r>
    </w:p>
    <w:p>
      <w:pPr>
        <w:pStyle w:val="Heading1"/>
        <w:spacing w:before="240" w:after="100"/>
      </w:pPr>
      <w:r>
        <w:t>3. Stakeholder Identification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232"/>
            <w:shd w:fill="D9EAF7"/>
            <w:vAlign w:val="center"/>
          </w:tcPr>
          <w:p>
            <w:pPr>
              <w:spacing w:after="0"/>
            </w:pPr>
            <w:r>
              <w:rPr>
                <w:rFonts w:ascii="Arial" w:hAnsi="Arial"/>
                <w:b/>
                <w:sz w:val="19"/>
              </w:rPr>
              <w:t>Stakeholder</w:t>
            </w:r>
          </w:p>
        </w:tc>
        <w:tc>
          <w:tcPr>
            <w:tcW w:type="dxa" w:w="2880"/>
            <w:shd w:fill="D9EAF7"/>
            <w:vAlign w:val="center"/>
          </w:tcPr>
          <w:p>
            <w:pPr>
              <w:spacing w:after="0"/>
            </w:pPr>
            <w:r>
              <w:rPr>
                <w:rFonts w:ascii="Arial" w:hAnsi="Arial"/>
                <w:b/>
                <w:sz w:val="19"/>
              </w:rPr>
              <w:t>Role</w:t>
            </w:r>
          </w:p>
        </w:tc>
        <w:tc>
          <w:tcPr>
            <w:tcW w:type="dxa" w:w="3384"/>
            <w:shd w:fill="D9EAF7"/>
            <w:vAlign w:val="center"/>
          </w:tcPr>
          <w:p>
            <w:pPr>
              <w:spacing w:after="0"/>
            </w:pPr>
            <w:r>
              <w:rPr>
                <w:rFonts w:ascii="Arial" w:hAnsi="Arial"/>
                <w:b/>
                <w:sz w:val="19"/>
              </w:rPr>
              <w:t>Needs</w:t>
            </w:r>
          </w:p>
        </w:tc>
        <w:tc>
          <w:tcPr>
            <w:tcW w:type="dxa" w:w="3024"/>
            <w:shd w:fill="D9EAF7"/>
            <w:vAlign w:val="center"/>
          </w:tcPr>
          <w:p>
            <w:pPr>
              <w:spacing w:after="0"/>
            </w:pPr>
            <w:r>
              <w:rPr>
                <w:rFonts w:ascii="Arial" w:hAnsi="Arial"/>
                <w:b/>
                <w:sz w:val="19"/>
              </w:rPr>
              <w:t>Concerns</w:t>
            </w:r>
          </w:p>
        </w:tc>
      </w:tr>
      <w:tr>
        <w:tc>
          <w:tcPr>
            <w:tcW w:type="dxa" w:w="2232"/>
            <w:vAlign w:val="center"/>
          </w:tcPr>
          <w:p>
            <w:pPr>
              <w:spacing w:after="0"/>
            </w:pPr>
            <w:r>
              <w:rPr>
                <w:rFonts w:ascii="Arial" w:hAnsi="Arial"/>
                <w:sz w:val="19"/>
              </w:rPr>
              <w:t>Employees</w:t>
            </w:r>
          </w:p>
        </w:tc>
        <w:tc>
          <w:tcPr>
            <w:tcW w:type="dxa" w:w="2880"/>
            <w:vAlign w:val="center"/>
          </w:tcPr>
          <w:p>
            <w:pPr>
              <w:spacing w:after="0"/>
            </w:pPr>
            <w:r>
              <w:rPr>
                <w:rFonts w:ascii="Arial" w:hAnsi="Arial"/>
                <w:sz w:val="19"/>
              </w:rPr>
              <w:t>Primary users who apply for and track leave</w:t>
            </w:r>
          </w:p>
        </w:tc>
        <w:tc>
          <w:tcPr>
            <w:tcW w:type="dxa" w:w="3384"/>
            <w:vAlign w:val="center"/>
          </w:tcPr>
          <w:p>
            <w:pPr>
              <w:spacing w:after="0"/>
            </w:pPr>
            <w:r>
              <w:rPr>
                <w:rFonts w:ascii="Arial" w:hAnsi="Arial"/>
                <w:sz w:val="19"/>
              </w:rPr>
              <w:t>Easy online application; visibility of leave balance, history and request status</w:t>
            </w:r>
          </w:p>
        </w:tc>
        <w:tc>
          <w:tcPr>
            <w:tcW w:type="dxa" w:w="3024"/>
            <w:vAlign w:val="center"/>
          </w:tcPr>
          <w:p>
            <w:pPr>
              <w:spacing w:after="0"/>
            </w:pPr>
            <w:r>
              <w:rPr>
                <w:rFonts w:ascii="Arial" w:hAnsi="Arial"/>
                <w:sz w:val="19"/>
              </w:rPr>
              <w:t>Delayed approvals; incorrect balances; lack of status visibility</w:t>
            </w:r>
          </w:p>
        </w:tc>
      </w:tr>
      <w:tr>
        <w:tc>
          <w:tcPr>
            <w:tcW w:type="dxa" w:w="2232"/>
            <w:vAlign w:val="center"/>
          </w:tcPr>
          <w:p>
            <w:pPr>
              <w:spacing w:after="0"/>
            </w:pPr>
            <w:r>
              <w:rPr>
                <w:rFonts w:ascii="Arial" w:hAnsi="Arial"/>
                <w:sz w:val="19"/>
              </w:rPr>
              <w:t>Managers / Approvers</w:t>
            </w:r>
          </w:p>
        </w:tc>
        <w:tc>
          <w:tcPr>
            <w:tcW w:type="dxa" w:w="2880"/>
            <w:vAlign w:val="center"/>
          </w:tcPr>
          <w:p>
            <w:pPr>
              <w:spacing w:after="0"/>
            </w:pPr>
            <w:r>
              <w:rPr>
                <w:rFonts w:ascii="Arial" w:hAnsi="Arial"/>
                <w:sz w:val="19"/>
              </w:rPr>
              <w:t>Review and approve or reject employee leave requests</w:t>
            </w:r>
          </w:p>
        </w:tc>
        <w:tc>
          <w:tcPr>
            <w:tcW w:type="dxa" w:w="3384"/>
            <w:vAlign w:val="center"/>
          </w:tcPr>
          <w:p>
            <w:pPr>
              <w:spacing w:after="0"/>
            </w:pPr>
            <w:r>
              <w:rPr>
                <w:rFonts w:ascii="Arial" w:hAnsi="Arial"/>
                <w:sz w:val="19"/>
              </w:rPr>
              <w:t>Clear pending requests; team leave visibility; efficient approval workflow</w:t>
            </w:r>
          </w:p>
        </w:tc>
        <w:tc>
          <w:tcPr>
            <w:tcW w:type="dxa" w:w="3024"/>
            <w:vAlign w:val="center"/>
          </w:tcPr>
          <w:p>
            <w:pPr>
              <w:spacing w:after="0"/>
            </w:pPr>
            <w:r>
              <w:rPr>
                <w:rFonts w:ascii="Arial" w:hAnsi="Arial"/>
                <w:sz w:val="19"/>
              </w:rPr>
              <w:t>Incomplete information; approval delays; difficulty viewing team schedules</w:t>
            </w:r>
          </w:p>
        </w:tc>
      </w:tr>
      <w:tr>
        <w:tc>
          <w:tcPr>
            <w:tcW w:type="dxa" w:w="2232"/>
            <w:vAlign w:val="center"/>
          </w:tcPr>
          <w:p>
            <w:pPr>
              <w:spacing w:after="0"/>
            </w:pPr>
            <w:r>
              <w:rPr>
                <w:rFonts w:ascii="Arial" w:hAnsi="Arial"/>
                <w:sz w:val="19"/>
              </w:rPr>
              <w:t>HR / Administrators</w:t>
            </w:r>
          </w:p>
        </w:tc>
        <w:tc>
          <w:tcPr>
            <w:tcW w:type="dxa" w:w="2880"/>
            <w:vAlign w:val="center"/>
          </w:tcPr>
          <w:p>
            <w:pPr>
              <w:spacing w:after="0"/>
            </w:pPr>
            <w:r>
              <w:rPr>
                <w:rFonts w:ascii="Arial" w:hAnsi="Arial"/>
                <w:sz w:val="19"/>
              </w:rPr>
              <w:t>Manage leave policies, holidays, records and reports</w:t>
            </w:r>
          </w:p>
        </w:tc>
        <w:tc>
          <w:tcPr>
            <w:tcW w:type="dxa" w:w="3384"/>
            <w:vAlign w:val="center"/>
          </w:tcPr>
          <w:p>
            <w:pPr>
              <w:spacing w:after="0"/>
            </w:pPr>
            <w:r>
              <w:rPr>
                <w:rFonts w:ascii="Arial" w:hAnsi="Arial"/>
                <w:sz w:val="19"/>
              </w:rPr>
              <w:t>Centralized records; policy configuration; reporting and administrative control</w:t>
            </w:r>
          </w:p>
        </w:tc>
        <w:tc>
          <w:tcPr>
            <w:tcW w:type="dxa" w:w="3024"/>
            <w:vAlign w:val="center"/>
          </w:tcPr>
          <w:p>
            <w:pPr>
              <w:spacing w:after="0"/>
            </w:pPr>
            <w:r>
              <w:rPr>
                <w:rFonts w:ascii="Arial" w:hAnsi="Arial"/>
                <w:sz w:val="19"/>
              </w:rPr>
              <w:t>Incorrect policy setup; data errors; administrative workload</w:t>
            </w:r>
          </w:p>
        </w:tc>
      </w:tr>
      <w:tr>
        <w:tc>
          <w:tcPr>
            <w:tcW w:type="dxa" w:w="2232"/>
            <w:vAlign w:val="center"/>
          </w:tcPr>
          <w:p>
            <w:pPr>
              <w:spacing w:after="0"/>
            </w:pPr>
            <w:r>
              <w:rPr>
                <w:rFonts w:ascii="Arial" w:hAnsi="Arial"/>
                <w:sz w:val="19"/>
              </w:rPr>
              <w:t>System Administrator / Authorized User</w:t>
            </w:r>
          </w:p>
        </w:tc>
        <w:tc>
          <w:tcPr>
            <w:tcW w:type="dxa" w:w="2880"/>
            <w:vAlign w:val="center"/>
          </w:tcPr>
          <w:p>
            <w:pPr>
              <w:spacing w:after="0"/>
            </w:pPr>
            <w:r>
              <w:rPr>
                <w:rFonts w:ascii="Arial" w:hAnsi="Arial"/>
                <w:sz w:val="19"/>
              </w:rPr>
              <w:t>Maintains user access, roles and system configuration</w:t>
            </w:r>
          </w:p>
        </w:tc>
        <w:tc>
          <w:tcPr>
            <w:tcW w:type="dxa" w:w="3384"/>
            <w:vAlign w:val="center"/>
          </w:tcPr>
          <w:p>
            <w:pPr>
              <w:spacing w:after="0"/>
            </w:pPr>
            <w:r>
              <w:rPr>
                <w:rFonts w:ascii="Arial" w:hAnsi="Arial"/>
                <w:sz w:val="19"/>
              </w:rPr>
              <w:t>Secure role-based access; controlled configuration and maintenance</w:t>
            </w:r>
          </w:p>
        </w:tc>
        <w:tc>
          <w:tcPr>
            <w:tcW w:type="dxa" w:w="3024"/>
            <w:vAlign w:val="center"/>
          </w:tcPr>
          <w:p>
            <w:pPr>
              <w:spacing w:after="0"/>
            </w:pPr>
            <w:r>
              <w:rPr>
                <w:rFonts w:ascii="Arial" w:hAnsi="Arial"/>
                <w:sz w:val="19"/>
              </w:rPr>
              <w:t>Unauthorized changes; access-control issues</w:t>
            </w:r>
          </w:p>
        </w:tc>
      </w:tr>
    </w:tbl>
    <w:p>
      <w:pPr>
        <w:spacing w:after="0"/>
      </w:pPr>
    </w:p>
    <w:p>
      <w:pPr>
        <w:spacing w:after="100"/>
      </w:pPr>
      <w:r>
        <w:t>Note: Specific stakeholder names and individual interview participants were not provided in the project documentation; therefore, stakeholder roles are used here.</w:t>
      </w:r>
    </w:p>
    <w:p>
      <w:pPr>
        <w:pStyle w:val="Heading1"/>
        <w:spacing w:before="240" w:after="100"/>
      </w:pPr>
      <w:r>
        <w:t>4. Interview Details</w:t>
      </w:r>
    </w:p>
    <w:p>
      <w:pPr>
        <w:spacing w:after="100"/>
      </w:pPr>
      <w:r>
        <w:t>Elicitation methods: Stakeholder interview and questionnaire.</w:t>
      </w:r>
    </w:p>
    <w:p>
      <w:pPr>
        <w:spacing w:after="100"/>
      </w:pPr>
      <w:r>
        <w:t>Primary interview participants:</w:t>
      </w:r>
    </w:p>
    <w:p>
      <w:pPr>
        <w:pStyle w:val="ListBullet"/>
        <w:spacing w:after="40"/>
      </w:pPr>
      <w:r>
        <w:t>Employees – to understand the current leave application process, leave balance visibility, status tracking and usability expectations.</w:t>
      </w:r>
    </w:p>
    <w:p>
      <w:pPr>
        <w:pStyle w:val="ListBullet"/>
        <w:spacing w:after="40"/>
      </w:pPr>
      <w:r>
        <w:t>Managers / Approvers – to understand approval workload, routing, team leave visibility and decision-making needs.</w:t>
      </w:r>
    </w:p>
    <w:p>
      <w:pPr>
        <w:pStyle w:val="ListBullet"/>
        <w:spacing w:after="40"/>
      </w:pPr>
      <w:r>
        <w:t>HR / Administrators – to understand policy configuration, holiday management, reporting and centralized record requirements.</w:t>
      </w:r>
    </w:p>
    <w:p>
      <w:pPr>
        <w:pStyle w:val="ListBullet"/>
        <w:spacing w:after="40"/>
      </w:pPr>
      <w:r>
        <w:t>System Administrator / Authorized User – to understand role management, security and system maintenance needs.</w:t>
      </w:r>
    </w:p>
    <w:p>
      <w:pPr>
        <w:spacing w:after="100"/>
      </w:pPr>
      <w:r>
        <w:t>Interview focus:</w:t>
      </w:r>
    </w:p>
    <w:p>
      <w:pPr>
        <w:pStyle w:val="ListBullet"/>
        <w:spacing w:after="40"/>
      </w:pPr>
      <w:r>
        <w:t>Problems caused by paper-based forms, physical registers or spreadsheet-based leave tracking.</w:t>
      </w:r>
    </w:p>
    <w:p>
      <w:pPr>
        <w:pStyle w:val="ListBullet"/>
        <w:spacing w:after="40"/>
      </w:pPr>
      <w:r>
        <w:t>How employees currently submit, verify and track leave requests.</w:t>
      </w:r>
    </w:p>
    <w:p>
      <w:pPr>
        <w:pStyle w:val="ListBullet"/>
        <w:spacing w:after="40"/>
      </w:pPr>
      <w:r>
        <w:t>How leave requests are routed, reviewed, approved and rejected.</w:t>
      </w:r>
    </w:p>
    <w:p>
      <w:pPr>
        <w:pStyle w:val="ListBullet"/>
        <w:spacing w:after="40"/>
      </w:pPr>
      <w:r>
        <w:t>How leave balances, accruals, leave history and holidays are maintained.</w:t>
      </w:r>
    </w:p>
    <w:p>
      <w:pPr>
        <w:pStyle w:val="ListBullet"/>
        <w:spacing w:after="40"/>
      </w:pPr>
      <w:r>
        <w:t>Reporting requirements for HR and department-level planning.</w:t>
      </w:r>
    </w:p>
    <w:p>
      <w:pPr>
        <w:pStyle w:val="ListBullet"/>
        <w:spacing w:after="40"/>
      </w:pPr>
      <w:r>
        <w:t>Access control, authentication and protection of employee leave information.</w:t>
      </w:r>
    </w:p>
    <w:p>
      <w:pPr>
        <w:pStyle w:val="Heading1"/>
        <w:spacing w:before="240" w:after="100"/>
      </w:pPr>
      <w:r>
        <w:t>5. Questionnaire</w:t>
      </w:r>
    </w:p>
    <w:p>
      <w:pPr>
        <w:pStyle w:val="ListBullet"/>
        <w:spacing w:after="40"/>
      </w:pPr>
      <w:r>
        <w:t>1. How do employees currently apply for leave, and what problems occur in the existing process?</w:t>
      </w:r>
    </w:p>
    <w:p>
      <w:pPr>
        <w:pStyle w:val="ListBullet"/>
        <w:spacing w:after="40"/>
      </w:pPr>
      <w:r>
        <w:t>2. Which leave types should the system support, such as casual, sick and earned leave?</w:t>
      </w:r>
    </w:p>
    <w:p>
      <w:pPr>
        <w:pStyle w:val="ListBullet"/>
        <w:spacing w:after="40"/>
      </w:pPr>
      <w:r>
        <w:t>3. What information should an employee provide when submitting a leave request?</w:t>
      </w:r>
    </w:p>
    <w:p>
      <w:pPr>
        <w:pStyle w:val="ListBullet"/>
        <w:spacing w:after="40"/>
      </w:pPr>
      <w:r>
        <w:t>4. When should supporting documents be required, and who should be able to view them?</w:t>
      </w:r>
    </w:p>
    <w:p>
      <w:pPr>
        <w:pStyle w:val="ListBullet"/>
        <w:spacing w:after="40"/>
      </w:pPr>
      <w:r>
        <w:t>5. Who should receive a leave request for approval based on the employee or department?</w:t>
      </w:r>
    </w:p>
    <w:p>
      <w:pPr>
        <w:pStyle w:val="ListBullet"/>
        <w:spacing w:after="40"/>
      </w:pPr>
      <w:r>
        <w:t>6. What actions should managers be able to perform on pending leave requests?</w:t>
      </w:r>
    </w:p>
    <w:p>
      <w:pPr>
        <w:pStyle w:val="ListBullet"/>
        <w:spacing w:after="40"/>
      </w:pPr>
      <w:r>
        <w:t>7. How should employees be notified when a request is approved or rejected?</w:t>
      </w:r>
    </w:p>
    <w:p>
      <w:pPr>
        <w:pStyle w:val="ListBullet"/>
        <w:spacing w:after="40"/>
      </w:pPr>
      <w:r>
        <w:t>8. How should leave balances, accruals and leave history be calculated and displayed?</w:t>
      </w:r>
    </w:p>
    <w:p>
      <w:pPr>
        <w:pStyle w:val="ListBullet"/>
        <w:spacing w:after="40"/>
      </w:pPr>
      <w:r>
        <w:t>9. Which leave policies and public holidays should administrators be able to configure?</w:t>
      </w:r>
    </w:p>
    <w:p>
      <w:pPr>
        <w:pStyle w:val="ListBullet"/>
        <w:spacing w:after="40"/>
      </w:pPr>
      <w:r>
        <w:t>10. What reports and department-wise summaries are required by HR or administrators?</w:t>
      </w:r>
    </w:p>
    <w:p>
      <w:pPr>
        <w:pStyle w:val="ListBullet"/>
        <w:spacing w:after="40"/>
      </w:pPr>
      <w:r>
        <w:t>11. What information should be visible in the team or department leave calendar?</w:t>
      </w:r>
    </w:p>
    <w:p>
      <w:pPr>
        <w:pStyle w:val="ListBullet"/>
        <w:spacing w:after="40"/>
      </w:pPr>
      <w:r>
        <w:t>12. Which roles should have access to employee leave records, policies and administrative functions?</w:t>
      </w:r>
    </w:p>
    <w:p>
      <w:pPr>
        <w:pStyle w:val="Heading1"/>
        <w:spacing w:before="240" w:after="100"/>
      </w:pPr>
      <w:r>
        <w:t>6. User Personas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56"/>
            <w:shd w:fill="D9EAF7"/>
            <w:vAlign w:val="center"/>
          </w:tcPr>
          <w:p>
            <w:pPr>
              <w:spacing w:after="0"/>
            </w:pPr>
            <w:r>
              <w:rPr>
                <w:rFonts w:ascii="Arial" w:hAnsi="Arial"/>
                <w:b/>
                <w:sz w:val="16"/>
              </w:rPr>
              <w:t>Persona</w:t>
            </w:r>
          </w:p>
        </w:tc>
        <w:tc>
          <w:tcPr>
            <w:tcW w:type="dxa" w:w="2232"/>
            <w:shd w:fill="D9EAF7"/>
            <w:vAlign w:val="center"/>
          </w:tcPr>
          <w:p>
            <w:pPr>
              <w:spacing w:after="0"/>
            </w:pPr>
            <w:r>
              <w:rPr>
                <w:rFonts w:ascii="Arial" w:hAnsi="Arial"/>
                <w:b/>
                <w:sz w:val="16"/>
              </w:rPr>
              <w:t>Goal</w:t>
            </w:r>
          </w:p>
        </w:tc>
        <w:tc>
          <w:tcPr>
            <w:tcW w:type="dxa" w:w="2088"/>
            <w:shd w:fill="D9EAF7"/>
            <w:vAlign w:val="center"/>
          </w:tcPr>
          <w:p>
            <w:pPr>
              <w:spacing w:after="0"/>
            </w:pPr>
            <w:r>
              <w:rPr>
                <w:rFonts w:ascii="Arial" w:hAnsi="Arial"/>
                <w:b/>
                <w:sz w:val="16"/>
              </w:rPr>
              <w:t>Key Information Used</w:t>
            </w:r>
          </w:p>
        </w:tc>
        <w:tc>
          <w:tcPr>
            <w:tcW w:type="dxa" w:w="2376"/>
            <w:shd w:fill="D9EAF7"/>
            <w:vAlign w:val="center"/>
          </w:tcPr>
          <w:p>
            <w:pPr>
              <w:spacing w:after="0"/>
            </w:pPr>
            <w:r>
              <w:rPr>
                <w:rFonts w:ascii="Arial" w:hAnsi="Arial"/>
                <w:b/>
                <w:sz w:val="16"/>
              </w:rPr>
              <w:t>Needs</w:t>
            </w:r>
          </w:p>
        </w:tc>
        <w:tc>
          <w:tcPr>
            <w:tcW w:type="dxa" w:w="2160"/>
            <w:shd w:fill="D9EAF7"/>
            <w:vAlign w:val="center"/>
          </w:tcPr>
          <w:p>
            <w:pPr>
              <w:spacing w:after="0"/>
            </w:pPr>
            <w:r>
              <w:rPr>
                <w:rFonts w:ascii="Arial" w:hAnsi="Arial"/>
                <w:b/>
                <w:sz w:val="16"/>
              </w:rPr>
              <w:t>Pain Points</w:t>
            </w:r>
          </w:p>
        </w:tc>
        <w:tc>
          <w:tcPr>
            <w:tcW w:type="dxa" w:w="2088"/>
            <w:shd w:fill="D9EAF7"/>
            <w:vAlign w:val="center"/>
          </w:tcPr>
          <w:p>
            <w:pPr>
              <w:spacing w:after="0"/>
            </w:pPr>
            <w:r>
              <w:rPr>
                <w:rFonts w:ascii="Arial" w:hAnsi="Arial"/>
                <w:b/>
                <w:sz w:val="16"/>
              </w:rPr>
              <w:t>Expected Experience</w:t>
            </w:r>
          </w:p>
        </w:tc>
      </w:tr>
      <w:tr>
        <w:tc>
          <w:tcPr>
            <w:tcW w:type="dxa" w:w="1656"/>
            <w:vAlign w:val="center"/>
          </w:tcPr>
          <w:p>
            <w:pPr>
              <w:spacing w:after="0"/>
            </w:pPr>
            <w:r>
              <w:rPr>
                <w:rFonts w:ascii="Arial" w:hAnsi="Arial"/>
                <w:sz w:val="16"/>
              </w:rPr>
              <w:t>Employee</w:t>
            </w:r>
          </w:p>
        </w:tc>
        <w:tc>
          <w:tcPr>
            <w:tcW w:type="dxa" w:w="2232"/>
            <w:vAlign w:val="center"/>
          </w:tcPr>
          <w:p>
            <w:pPr>
              <w:spacing w:after="0"/>
            </w:pPr>
            <w:r>
              <w:rPr>
                <w:rFonts w:ascii="Arial" w:hAnsi="Arial"/>
                <w:sz w:val="16"/>
              </w:rPr>
              <w:t>Submit and track leave without paper forms or repeated follow-ups.</w:t>
            </w:r>
          </w:p>
        </w:tc>
        <w:tc>
          <w:tcPr>
            <w:tcW w:type="dxa" w:w="2088"/>
            <w:vAlign w:val="center"/>
          </w:tcPr>
          <w:p>
            <w:pPr>
              <w:spacing w:after="0"/>
            </w:pPr>
            <w:r>
              <w:rPr>
                <w:rFonts w:ascii="Arial" w:hAnsi="Arial"/>
                <w:sz w:val="16"/>
              </w:rPr>
              <w:t>Leave type, date range, reason and supporting document when required.</w:t>
            </w:r>
          </w:p>
        </w:tc>
        <w:tc>
          <w:tcPr>
            <w:tcW w:type="dxa" w:w="2376"/>
            <w:vAlign w:val="center"/>
          </w:tcPr>
          <w:p>
            <w:pPr>
              <w:spacing w:after="0"/>
            </w:pPr>
            <w:r>
              <w:rPr>
                <w:rFonts w:ascii="Arial" w:hAnsi="Arial"/>
                <w:sz w:val="16"/>
              </w:rPr>
              <w:t>Easy application, current leave balance, request status, leave history and notifications.</w:t>
            </w:r>
          </w:p>
        </w:tc>
        <w:tc>
          <w:tcPr>
            <w:tcW w:type="dxa" w:w="2160"/>
            <w:vAlign w:val="center"/>
          </w:tcPr>
          <w:p>
            <w:pPr>
              <w:spacing w:after="0"/>
            </w:pPr>
            <w:r>
              <w:rPr>
                <w:rFonts w:ascii="Arial" w:hAnsi="Arial"/>
                <w:sz w:val="16"/>
              </w:rPr>
              <w:t>Manual forms, delayed approvals, unclear balances and lack of status visibility.</w:t>
            </w:r>
          </w:p>
        </w:tc>
        <w:tc>
          <w:tcPr>
            <w:tcW w:type="dxa" w:w="2088"/>
            <w:vAlign w:val="center"/>
          </w:tcPr>
          <w:p>
            <w:pPr>
              <w:spacing w:after="0"/>
            </w:pPr>
            <w:r>
              <w:rPr>
                <w:rFonts w:ascii="Arial" w:hAnsi="Arial"/>
                <w:sz w:val="16"/>
              </w:rPr>
              <w:t>A simple self-service interface where leave can be applied for, monitored and managed online.</w:t>
            </w:r>
          </w:p>
        </w:tc>
      </w:tr>
      <w:tr>
        <w:tc>
          <w:tcPr>
            <w:tcW w:type="dxa" w:w="1656"/>
            <w:vAlign w:val="center"/>
          </w:tcPr>
          <w:p>
            <w:pPr>
              <w:spacing w:after="0"/>
            </w:pPr>
            <w:r>
              <w:rPr>
                <w:rFonts w:ascii="Arial" w:hAnsi="Arial"/>
                <w:sz w:val="16"/>
              </w:rPr>
              <w:t>Manager / Approver</w:t>
            </w:r>
          </w:p>
        </w:tc>
        <w:tc>
          <w:tcPr>
            <w:tcW w:type="dxa" w:w="2232"/>
            <w:vAlign w:val="center"/>
          </w:tcPr>
          <w:p>
            <w:pPr>
              <w:spacing w:after="0"/>
            </w:pPr>
            <w:r>
              <w:rPr>
                <w:rFonts w:ascii="Arial" w:hAnsi="Arial"/>
                <w:sz w:val="16"/>
              </w:rPr>
              <w:t>Review team leave requests and make timely approval decisions.</w:t>
            </w:r>
          </w:p>
        </w:tc>
        <w:tc>
          <w:tcPr>
            <w:tcW w:type="dxa" w:w="2088"/>
            <w:vAlign w:val="center"/>
          </w:tcPr>
          <w:p>
            <w:pPr>
              <w:spacing w:after="0"/>
            </w:pPr>
            <w:r>
              <w:rPr>
                <w:rFonts w:ascii="Arial" w:hAnsi="Arial"/>
                <w:sz w:val="16"/>
              </w:rPr>
              <w:t>Pending requests, employee details, dates, reason and available leave context.</w:t>
            </w:r>
          </w:p>
        </w:tc>
        <w:tc>
          <w:tcPr>
            <w:tcW w:type="dxa" w:w="2376"/>
            <w:vAlign w:val="center"/>
          </w:tcPr>
          <w:p>
            <w:pPr>
              <w:spacing w:after="0"/>
            </w:pPr>
            <w:r>
              <w:rPr>
                <w:rFonts w:ascii="Arial" w:hAnsi="Arial"/>
                <w:sz w:val="16"/>
              </w:rPr>
              <w:t>Clear request queue, team calendar, efficient approval/rejection and status updates.</w:t>
            </w:r>
          </w:p>
        </w:tc>
        <w:tc>
          <w:tcPr>
            <w:tcW w:type="dxa" w:w="2160"/>
            <w:vAlign w:val="center"/>
          </w:tcPr>
          <w:p>
            <w:pPr>
              <w:spacing w:after="0"/>
            </w:pPr>
            <w:r>
              <w:rPr>
                <w:rFonts w:ascii="Arial" w:hAnsi="Arial"/>
                <w:sz w:val="16"/>
              </w:rPr>
              <w:t>Approval delays, incomplete information and difficulty viewing team-wide schedules.</w:t>
            </w:r>
          </w:p>
        </w:tc>
        <w:tc>
          <w:tcPr>
            <w:tcW w:type="dxa" w:w="2088"/>
            <w:vAlign w:val="center"/>
          </w:tcPr>
          <w:p>
            <w:pPr>
              <w:spacing w:after="0"/>
            </w:pPr>
            <w:r>
              <w:rPr>
                <w:rFonts w:ascii="Arial" w:hAnsi="Arial"/>
                <w:sz w:val="16"/>
              </w:rPr>
              <w:t>A dashboard that presents pending requests clearly and enables quick decisions.</w:t>
            </w:r>
          </w:p>
        </w:tc>
      </w:tr>
      <w:tr>
        <w:tc>
          <w:tcPr>
            <w:tcW w:type="dxa" w:w="1656"/>
            <w:vAlign w:val="center"/>
          </w:tcPr>
          <w:p>
            <w:pPr>
              <w:spacing w:after="0"/>
            </w:pPr>
            <w:r>
              <w:rPr>
                <w:rFonts w:ascii="Arial" w:hAnsi="Arial"/>
                <w:sz w:val="16"/>
              </w:rPr>
              <w:t>HR / Administrator</w:t>
            </w:r>
          </w:p>
        </w:tc>
        <w:tc>
          <w:tcPr>
            <w:tcW w:type="dxa" w:w="2232"/>
            <w:vAlign w:val="center"/>
          </w:tcPr>
          <w:p>
            <w:pPr>
              <w:spacing w:after="0"/>
            </w:pPr>
            <w:r>
              <w:rPr>
                <w:rFonts w:ascii="Arial" w:hAnsi="Arial"/>
                <w:sz w:val="16"/>
              </w:rPr>
              <w:t>Maintain organization-wide leave policies, holidays and records.</w:t>
            </w:r>
          </w:p>
        </w:tc>
        <w:tc>
          <w:tcPr>
            <w:tcW w:type="dxa" w:w="2088"/>
            <w:vAlign w:val="center"/>
          </w:tcPr>
          <w:p>
            <w:pPr>
              <w:spacing w:after="0"/>
            </w:pPr>
            <w:r>
              <w:rPr>
                <w:rFonts w:ascii="Arial" w:hAnsi="Arial"/>
                <w:sz w:val="16"/>
              </w:rPr>
              <w:t>Leave rules, holiday settings, employee leave data and reports.</w:t>
            </w:r>
          </w:p>
        </w:tc>
        <w:tc>
          <w:tcPr>
            <w:tcW w:type="dxa" w:w="2376"/>
            <w:vAlign w:val="center"/>
          </w:tcPr>
          <w:p>
            <w:pPr>
              <w:spacing w:after="0"/>
            </w:pPr>
            <w:r>
              <w:rPr>
                <w:rFonts w:ascii="Arial" w:hAnsi="Arial"/>
                <w:sz w:val="16"/>
              </w:rPr>
              <w:t>Centralized records, policy configuration, analytics and audit-friendly information.</w:t>
            </w:r>
          </w:p>
        </w:tc>
        <w:tc>
          <w:tcPr>
            <w:tcW w:type="dxa" w:w="2160"/>
            <w:vAlign w:val="center"/>
          </w:tcPr>
          <w:p>
            <w:pPr>
              <w:spacing w:after="0"/>
            </w:pPr>
            <w:r>
              <w:rPr>
                <w:rFonts w:ascii="Arial" w:hAnsi="Arial"/>
                <w:sz w:val="16"/>
              </w:rPr>
              <w:t>Manual consolidation, record errors and difficulty producing reports.</w:t>
            </w:r>
          </w:p>
        </w:tc>
        <w:tc>
          <w:tcPr>
            <w:tcW w:type="dxa" w:w="2088"/>
            <w:vAlign w:val="center"/>
          </w:tcPr>
          <w:p>
            <w:pPr>
              <w:spacing w:after="0"/>
            </w:pPr>
            <w:r>
              <w:rPr>
                <w:rFonts w:ascii="Arial" w:hAnsi="Arial"/>
                <w:sz w:val="16"/>
              </w:rPr>
              <w:t>An administrative dashboard for configuration, monitoring and reporting.</w:t>
            </w:r>
          </w:p>
        </w:tc>
      </w:tr>
    </w:tbl>
    <w:p>
      <w:pPr>
        <w:spacing w:after="0"/>
      </w:pPr>
    </w:p>
    <w:p>
      <w:pPr>
        <w:pStyle w:val="Heading1"/>
        <w:spacing w:before="240" w:after="100"/>
      </w:pPr>
      <w:r>
        <w:t>7. Requirement Needed</w:t>
      </w:r>
    </w:p>
    <w:p>
      <w:pPr>
        <w:pStyle w:val="Heading2"/>
        <w:spacing w:before="160" w:after="100"/>
      </w:pPr>
      <w:r>
        <w:t>Functional Requirements</w:t>
      </w:r>
    </w:p>
    <w:p>
      <w:pPr>
        <w:pStyle w:val="ListBullet"/>
        <w:spacing w:after="40"/>
      </w:pPr>
      <w:r>
        <w:t>The system shall provide secure registration/login and role-based authentication for Employees, Managers and Administrators.</w:t>
      </w:r>
    </w:p>
    <w:p>
      <w:pPr>
        <w:pStyle w:val="ListBullet"/>
        <w:spacing w:after="40"/>
      </w:pPr>
      <w:r>
        <w:t>The system shall allow employees to submit leave applications online with leave type, date range, reason and supporting document upload when required.</w:t>
      </w:r>
    </w:p>
    <w:p>
      <w:pPr>
        <w:pStyle w:val="ListBullet"/>
        <w:spacing w:after="40"/>
      </w:pPr>
      <w:r>
        <w:t>The system shall route submitted leave requests to the designated approving authority.</w:t>
      </w:r>
    </w:p>
    <w:p>
      <w:pPr>
        <w:pStyle w:val="ListBullet"/>
        <w:spacing w:after="40"/>
      </w:pPr>
      <w:r>
        <w:t>The system shall allow managers/approvers to review, approve or reject pending leave requests.</w:t>
      </w:r>
    </w:p>
    <w:p>
      <w:pPr>
        <w:pStyle w:val="ListBullet"/>
        <w:spacing w:after="40"/>
      </w:pPr>
      <w:r>
        <w:t>The system shall update the leave request status and notify the employee through email or in-app notifications.</w:t>
      </w:r>
    </w:p>
    <w:p>
      <w:pPr>
        <w:pStyle w:val="ListBullet"/>
        <w:spacing w:after="40"/>
      </w:pPr>
      <w:r>
        <w:t>The system shall maintain real-time leave balances, accruals and leave history for each employee.</w:t>
      </w:r>
    </w:p>
    <w:p>
      <w:pPr>
        <w:pStyle w:val="ListBullet"/>
        <w:spacing w:after="40"/>
      </w:pPr>
      <w:r>
        <w:t>The system shall provide a calendar view of approved leaves for teams and departments.</w:t>
      </w:r>
    </w:p>
    <w:p>
      <w:pPr>
        <w:pStyle w:val="ListBullet"/>
        <w:spacing w:after="40"/>
      </w:pPr>
      <w:r>
        <w:t>The system shall allow administrators to configure leave policies, public holidays and department settings.</w:t>
      </w:r>
    </w:p>
    <w:p>
      <w:pPr>
        <w:pStyle w:val="ListBullet"/>
        <w:spacing w:after="40"/>
      </w:pPr>
      <w:r>
        <w:t>The system shall provide basic reports and analytics, including leave trends and department-wise summaries.</w:t>
      </w:r>
    </w:p>
    <w:p>
      <w:pPr>
        <w:pStyle w:val="ListBullet"/>
        <w:spacing w:after="40"/>
      </w:pPr>
      <w:r>
        <w:t>The system shall protect employee data using secure authentication and role-based access control.</w:t>
      </w:r>
    </w:p>
    <w:p>
      <w:pPr>
        <w:pStyle w:val="Heading2"/>
        <w:spacing w:before="160" w:after="100"/>
      </w:pPr>
      <w:r>
        <w:t>Non-Functional / Quality Requirements</w:t>
      </w:r>
    </w:p>
    <w:p>
      <w:pPr>
        <w:pStyle w:val="ListBullet"/>
        <w:spacing w:after="40"/>
      </w:pPr>
      <w:r>
        <w:t>The interface should be responsive and usable across desktop and mobile devices.</w:t>
      </w:r>
    </w:p>
    <w:p>
      <w:pPr>
        <w:pStyle w:val="ListBullet"/>
        <w:spacing w:after="40"/>
      </w:pPr>
      <w:r>
        <w:t>The system should provide timely updates for leave submissions, approvals and rejections.</w:t>
      </w:r>
    </w:p>
    <w:p>
      <w:pPr>
        <w:pStyle w:val="ListBullet"/>
        <w:spacing w:after="40"/>
      </w:pPr>
      <w:r>
        <w:t>Leave balances and histories should remain accurate and consistent with configured policies.</w:t>
      </w:r>
    </w:p>
    <w:p>
      <w:pPr>
        <w:pStyle w:val="ListBullet"/>
        <w:spacing w:after="40"/>
      </w:pPr>
      <w:r>
        <w:t>The interface should be simple enough for employees, managers and administrators with minimal training.</w:t>
      </w:r>
    </w:p>
    <w:p>
      <w:pPr>
        <w:pStyle w:val="ListBullet"/>
        <w:spacing w:after="40"/>
      </w:pPr>
      <w:r>
        <w:t>The system should maintain centralized records to support reporting, auditing and long-term data maintenance.</w:t>
      </w:r>
    </w:p>
    <w:p>
      <w:pPr>
        <w:pStyle w:val="ListBullet"/>
        <w:spacing w:after="40"/>
      </w:pPr>
      <w:r>
        <w:t>The application should be modular so future leave types or approval workflows can be added with minimal disruption.</w:t>
      </w:r>
    </w:p>
    <w:p>
      <w:pPr>
        <w:pStyle w:val="ListBullet"/>
        <w:spacing w:after="40"/>
      </w:pPr>
      <w:r>
        <w:t>Sensitive employee leave information should be accessible only to authorized users based on role.</w:t>
      </w:r>
    </w:p>
    <w:p>
      <w:pPr>
        <w:pStyle w:val="Heading2"/>
        <w:spacing w:before="160" w:after="100"/>
      </w:pPr>
      <w:r>
        <w:t>Out-of-Scope Requirements</w:t>
      </w:r>
    </w:p>
    <w:p>
      <w:pPr>
        <w:pStyle w:val="ListBullet"/>
        <w:spacing w:after="40"/>
      </w:pPr>
      <w:r>
        <w:t>Integration with third-party payroll or salary-processing systems.</w:t>
      </w:r>
    </w:p>
    <w:p>
      <w:pPr>
        <w:pStyle w:val="ListBullet"/>
        <w:spacing w:after="40"/>
      </w:pPr>
      <w:r>
        <w:t>Integration with biometric or physical attendance-tracking hardware.</w:t>
      </w:r>
    </w:p>
    <w:p>
      <w:pPr>
        <w:pStyle w:val="ListBullet"/>
        <w:spacing w:after="40"/>
      </w:pPr>
      <w:r>
        <w:t>Multi-organization / multi-tenant support; the project is intended for a single organization instance.</w:t>
      </w:r>
    </w:p>
    <w:p>
      <w:pPr>
        <w:pStyle w:val="ListBullet"/>
        <w:spacing w:after="40"/>
      </w:pPr>
      <w:r>
        <w:t>Native mobile applications; the planned solution is a responsive web application.</w:t>
      </w:r>
    </w:p>
    <w:p>
      <w:pPr>
        <w:pStyle w:val="ListBullet"/>
        <w:spacing w:after="40"/>
      </w:pPr>
      <w:r>
        <w:t>Advanced AI-based leave prediction or workforce optimization features.</w:t>
      </w:r>
    </w:p>
    <w:p>
      <w:pPr>
        <w:pStyle w:val="ListBullet"/>
        <w:spacing w:after="40"/>
      </w:pPr>
      <w:r>
        <w:t>Integration with external HRMS platforms.</w:t>
      </w:r>
    </w:p>
    <w:p>
      <w:pPr>
        <w:pStyle w:val="Heading1"/>
        <w:spacing w:before="240" w:after="100"/>
      </w:pPr>
      <w:r>
        <w:t>8. Acceptance Criteria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D9EAF7"/>
            <w:vAlign w:val="center"/>
          </w:tcPr>
          <w:p>
            <w:pPr>
              <w:spacing w:after="0"/>
            </w:pPr>
            <w:r>
              <w:rPr>
                <w:rFonts w:ascii="Arial" w:hAnsi="Arial"/>
                <w:b/>
                <w:sz w:val="18"/>
              </w:rPr>
              <w:t>ID</w:t>
            </w:r>
          </w:p>
        </w:tc>
        <w:tc>
          <w:tcPr>
            <w:tcW w:type="dxa" w:w="2304"/>
            <w:shd w:fill="D9EAF7"/>
            <w:vAlign w:val="center"/>
          </w:tcPr>
          <w:p>
            <w:pPr>
              <w:spacing w:after="0"/>
            </w:pPr>
            <w:r>
              <w:rPr>
                <w:rFonts w:ascii="Arial" w:hAnsi="Arial"/>
                <w:b/>
                <w:sz w:val="18"/>
              </w:rPr>
              <w:t>Requirement</w:t>
            </w:r>
          </w:p>
        </w:tc>
        <w:tc>
          <w:tcPr>
            <w:tcW w:type="dxa" w:w="8064"/>
            <w:shd w:fill="D9EAF7"/>
            <w:vAlign w:val="center"/>
          </w:tcPr>
          <w:p>
            <w:pPr>
              <w:spacing w:after="0"/>
            </w:pPr>
            <w:r>
              <w:rPr>
                <w:rFonts w:ascii="Arial" w:hAnsi="Arial"/>
                <w:b/>
                <w:sz w:val="18"/>
              </w:rPr>
              <w:t>Acceptance Condition</w:t>
            </w:r>
          </w:p>
        </w:tc>
      </w:tr>
      <w:tr>
        <w:tc>
          <w:tcPr>
            <w:tcW w:type="dxa" w:w="1152"/>
            <w:vAlign w:val="center"/>
          </w:tcPr>
          <w:p>
            <w:pPr>
              <w:spacing w:after="0"/>
            </w:pPr>
            <w:r>
              <w:rPr>
                <w:rFonts w:ascii="Arial" w:hAnsi="Arial"/>
                <w:sz w:val="18"/>
              </w:rPr>
              <w:t>AC-01</w:t>
            </w:r>
          </w:p>
        </w:tc>
        <w:tc>
          <w:tcPr>
            <w:tcW w:type="dxa" w:w="2304"/>
            <w:vAlign w:val="center"/>
          </w:tcPr>
          <w:p>
            <w:pPr>
              <w:spacing w:after="0"/>
            </w:pPr>
            <w:r>
              <w:rPr>
                <w:rFonts w:ascii="Arial" w:hAnsi="Arial"/>
                <w:sz w:val="18"/>
              </w:rPr>
              <w:t>Authentication</w:t>
            </w:r>
          </w:p>
        </w:tc>
        <w:tc>
          <w:tcPr>
            <w:tcW w:type="dxa" w:w="8064"/>
            <w:vAlign w:val="center"/>
          </w:tcPr>
          <w:p>
            <w:pPr>
              <w:spacing w:after="0"/>
            </w:pPr>
            <w:r>
              <w:rPr>
                <w:rFonts w:ascii="Arial" w:hAnsi="Arial"/>
                <w:sz w:val="18"/>
              </w:rPr>
              <w:t>An employee, manager or administrator can sign in and access functions appropriate to the assigned role.</w:t>
            </w:r>
          </w:p>
        </w:tc>
      </w:tr>
      <w:tr>
        <w:tc>
          <w:tcPr>
            <w:tcW w:type="dxa" w:w="1152"/>
            <w:vAlign w:val="center"/>
          </w:tcPr>
          <w:p>
            <w:pPr>
              <w:spacing w:after="0"/>
            </w:pPr>
            <w:r>
              <w:rPr>
                <w:rFonts w:ascii="Arial" w:hAnsi="Arial"/>
                <w:sz w:val="18"/>
              </w:rPr>
              <w:t>AC-02</w:t>
            </w:r>
          </w:p>
        </w:tc>
        <w:tc>
          <w:tcPr>
            <w:tcW w:type="dxa" w:w="2304"/>
            <w:vAlign w:val="center"/>
          </w:tcPr>
          <w:p>
            <w:pPr>
              <w:spacing w:after="0"/>
            </w:pPr>
            <w:r>
              <w:rPr>
                <w:rFonts w:ascii="Arial" w:hAnsi="Arial"/>
                <w:sz w:val="18"/>
              </w:rPr>
              <w:t>Leave Application</w:t>
            </w:r>
          </w:p>
        </w:tc>
        <w:tc>
          <w:tcPr>
            <w:tcW w:type="dxa" w:w="8064"/>
            <w:vAlign w:val="center"/>
          </w:tcPr>
          <w:p>
            <w:pPr>
              <w:spacing w:after="0"/>
            </w:pPr>
            <w:r>
              <w:rPr>
                <w:rFonts w:ascii="Arial" w:hAnsi="Arial"/>
                <w:sz w:val="18"/>
              </w:rPr>
              <w:t>An employee can create and submit a leave request with the required leave details and supporting document when applicable.</w:t>
            </w:r>
          </w:p>
        </w:tc>
      </w:tr>
      <w:tr>
        <w:tc>
          <w:tcPr>
            <w:tcW w:type="dxa" w:w="1152"/>
            <w:vAlign w:val="center"/>
          </w:tcPr>
          <w:p>
            <w:pPr>
              <w:spacing w:after="0"/>
            </w:pPr>
            <w:r>
              <w:rPr>
                <w:rFonts w:ascii="Arial" w:hAnsi="Arial"/>
                <w:sz w:val="18"/>
              </w:rPr>
              <w:t>AC-03</w:t>
            </w:r>
          </w:p>
        </w:tc>
        <w:tc>
          <w:tcPr>
            <w:tcW w:type="dxa" w:w="2304"/>
            <w:vAlign w:val="center"/>
          </w:tcPr>
          <w:p>
            <w:pPr>
              <w:spacing w:after="0"/>
            </w:pPr>
            <w:r>
              <w:rPr>
                <w:rFonts w:ascii="Arial" w:hAnsi="Arial"/>
                <w:sz w:val="18"/>
              </w:rPr>
              <w:t>Approval Workflow</w:t>
            </w:r>
          </w:p>
        </w:tc>
        <w:tc>
          <w:tcPr>
            <w:tcW w:type="dxa" w:w="8064"/>
            <w:vAlign w:val="center"/>
          </w:tcPr>
          <w:p>
            <w:pPr>
              <w:spacing w:after="0"/>
            </w:pPr>
            <w:r>
              <w:rPr>
                <w:rFonts w:ascii="Arial" w:hAnsi="Arial"/>
                <w:sz w:val="18"/>
              </w:rPr>
              <w:t>A submitted request is routed to the designated approving authority and can be approved or rejected.</w:t>
            </w:r>
          </w:p>
        </w:tc>
      </w:tr>
      <w:tr>
        <w:tc>
          <w:tcPr>
            <w:tcW w:type="dxa" w:w="1152"/>
            <w:vAlign w:val="center"/>
          </w:tcPr>
          <w:p>
            <w:pPr>
              <w:spacing w:after="0"/>
            </w:pPr>
            <w:r>
              <w:rPr>
                <w:rFonts w:ascii="Arial" w:hAnsi="Arial"/>
                <w:sz w:val="18"/>
              </w:rPr>
              <w:t>AC-04</w:t>
            </w:r>
          </w:p>
        </w:tc>
        <w:tc>
          <w:tcPr>
            <w:tcW w:type="dxa" w:w="2304"/>
            <w:vAlign w:val="center"/>
          </w:tcPr>
          <w:p>
            <w:pPr>
              <w:spacing w:after="0"/>
            </w:pPr>
            <w:r>
              <w:rPr>
                <w:rFonts w:ascii="Arial" w:hAnsi="Arial"/>
                <w:sz w:val="18"/>
              </w:rPr>
              <w:t>Status Notification</w:t>
            </w:r>
          </w:p>
        </w:tc>
        <w:tc>
          <w:tcPr>
            <w:tcW w:type="dxa" w:w="8064"/>
            <w:vAlign w:val="center"/>
          </w:tcPr>
          <w:p>
            <w:pPr>
              <w:spacing w:after="0"/>
            </w:pPr>
            <w:r>
              <w:rPr>
                <w:rFonts w:ascii="Arial" w:hAnsi="Arial"/>
                <w:sz w:val="18"/>
              </w:rPr>
              <w:t>The employee can see the current request status and receives an email or in-app status update.</w:t>
            </w:r>
          </w:p>
        </w:tc>
      </w:tr>
      <w:tr>
        <w:tc>
          <w:tcPr>
            <w:tcW w:type="dxa" w:w="1152"/>
            <w:vAlign w:val="center"/>
          </w:tcPr>
          <w:p>
            <w:pPr>
              <w:spacing w:after="0"/>
            </w:pPr>
            <w:r>
              <w:rPr>
                <w:rFonts w:ascii="Arial" w:hAnsi="Arial"/>
                <w:sz w:val="18"/>
              </w:rPr>
              <w:t>AC-05</w:t>
            </w:r>
          </w:p>
        </w:tc>
        <w:tc>
          <w:tcPr>
            <w:tcW w:type="dxa" w:w="2304"/>
            <w:vAlign w:val="center"/>
          </w:tcPr>
          <w:p>
            <w:pPr>
              <w:spacing w:after="0"/>
            </w:pPr>
            <w:r>
              <w:rPr>
                <w:rFonts w:ascii="Arial" w:hAnsi="Arial"/>
                <w:sz w:val="18"/>
              </w:rPr>
              <w:t>Leave Balance</w:t>
            </w:r>
          </w:p>
        </w:tc>
        <w:tc>
          <w:tcPr>
            <w:tcW w:type="dxa" w:w="8064"/>
            <w:vAlign w:val="center"/>
          </w:tcPr>
          <w:p>
            <w:pPr>
              <w:spacing w:after="0"/>
            </w:pPr>
            <w:r>
              <w:rPr>
                <w:rFonts w:ascii="Arial" w:hAnsi="Arial"/>
                <w:sz w:val="18"/>
              </w:rPr>
              <w:t>The system displays an up-to-date leave balance and maintains the employee leave history.</w:t>
            </w:r>
          </w:p>
        </w:tc>
      </w:tr>
      <w:tr>
        <w:tc>
          <w:tcPr>
            <w:tcW w:type="dxa" w:w="1152"/>
            <w:vAlign w:val="center"/>
          </w:tcPr>
          <w:p>
            <w:pPr>
              <w:spacing w:after="0"/>
            </w:pPr>
            <w:r>
              <w:rPr>
                <w:rFonts w:ascii="Arial" w:hAnsi="Arial"/>
                <w:sz w:val="18"/>
              </w:rPr>
              <w:t>AC-06</w:t>
            </w:r>
          </w:p>
        </w:tc>
        <w:tc>
          <w:tcPr>
            <w:tcW w:type="dxa" w:w="2304"/>
            <w:vAlign w:val="center"/>
          </w:tcPr>
          <w:p>
            <w:pPr>
              <w:spacing w:after="0"/>
            </w:pPr>
            <w:r>
              <w:rPr>
                <w:rFonts w:ascii="Arial" w:hAnsi="Arial"/>
                <w:sz w:val="18"/>
              </w:rPr>
              <w:t>Calendar View</w:t>
            </w:r>
          </w:p>
        </w:tc>
        <w:tc>
          <w:tcPr>
            <w:tcW w:type="dxa" w:w="8064"/>
            <w:vAlign w:val="center"/>
          </w:tcPr>
          <w:p>
            <w:pPr>
              <w:spacing w:after="0"/>
            </w:pPr>
            <w:r>
              <w:rPr>
                <w:rFonts w:ascii="Arial" w:hAnsi="Arial"/>
                <w:sz w:val="18"/>
              </w:rPr>
              <w:t>Authorized users can view approved leaves in a team or department calendar.</w:t>
            </w:r>
          </w:p>
        </w:tc>
      </w:tr>
      <w:tr>
        <w:tc>
          <w:tcPr>
            <w:tcW w:type="dxa" w:w="1152"/>
            <w:vAlign w:val="center"/>
          </w:tcPr>
          <w:p>
            <w:pPr>
              <w:spacing w:after="0"/>
            </w:pPr>
            <w:r>
              <w:rPr>
                <w:rFonts w:ascii="Arial" w:hAnsi="Arial"/>
                <w:sz w:val="18"/>
              </w:rPr>
              <w:t>AC-07</w:t>
            </w:r>
          </w:p>
        </w:tc>
        <w:tc>
          <w:tcPr>
            <w:tcW w:type="dxa" w:w="2304"/>
            <w:vAlign w:val="center"/>
          </w:tcPr>
          <w:p>
            <w:pPr>
              <w:spacing w:after="0"/>
            </w:pPr>
            <w:r>
              <w:rPr>
                <w:rFonts w:ascii="Arial" w:hAnsi="Arial"/>
                <w:sz w:val="18"/>
              </w:rPr>
              <w:t>Administration</w:t>
            </w:r>
          </w:p>
        </w:tc>
        <w:tc>
          <w:tcPr>
            <w:tcW w:type="dxa" w:w="8064"/>
            <w:vAlign w:val="center"/>
          </w:tcPr>
          <w:p>
            <w:pPr>
              <w:spacing w:after="0"/>
            </w:pPr>
            <w:r>
              <w:rPr>
                <w:rFonts w:ascii="Arial" w:hAnsi="Arial"/>
                <w:sz w:val="18"/>
              </w:rPr>
              <w:t>Authorized administrators can manage leave policies, public holidays and department settings.</w:t>
            </w:r>
          </w:p>
        </w:tc>
      </w:tr>
      <w:tr>
        <w:tc>
          <w:tcPr>
            <w:tcW w:type="dxa" w:w="1152"/>
            <w:vAlign w:val="center"/>
          </w:tcPr>
          <w:p>
            <w:pPr>
              <w:spacing w:after="0"/>
            </w:pPr>
            <w:r>
              <w:rPr>
                <w:rFonts w:ascii="Arial" w:hAnsi="Arial"/>
                <w:sz w:val="18"/>
              </w:rPr>
              <w:t>AC-08</w:t>
            </w:r>
          </w:p>
        </w:tc>
        <w:tc>
          <w:tcPr>
            <w:tcW w:type="dxa" w:w="2304"/>
            <w:vAlign w:val="center"/>
          </w:tcPr>
          <w:p>
            <w:pPr>
              <w:spacing w:after="0"/>
            </w:pPr>
            <w:r>
              <w:rPr>
                <w:rFonts w:ascii="Arial" w:hAnsi="Arial"/>
                <w:sz w:val="18"/>
              </w:rPr>
              <w:t>Reporting</w:t>
            </w:r>
          </w:p>
        </w:tc>
        <w:tc>
          <w:tcPr>
            <w:tcW w:type="dxa" w:w="8064"/>
            <w:vAlign w:val="center"/>
          </w:tcPr>
          <w:p>
            <w:pPr>
              <w:spacing w:after="0"/>
            </w:pPr>
            <w:r>
              <w:rPr>
                <w:rFonts w:ascii="Arial" w:hAnsi="Arial"/>
                <w:sz w:val="18"/>
              </w:rPr>
              <w:t>Authorized administrators can generate basic leave reports and department-wise summaries.</w:t>
            </w:r>
          </w:p>
        </w:tc>
      </w:tr>
      <w:tr>
        <w:tc>
          <w:tcPr>
            <w:tcW w:type="dxa" w:w="1152"/>
            <w:vAlign w:val="center"/>
          </w:tcPr>
          <w:p>
            <w:pPr>
              <w:spacing w:after="0"/>
            </w:pPr>
            <w:r>
              <w:rPr>
                <w:rFonts w:ascii="Arial" w:hAnsi="Arial"/>
                <w:sz w:val="18"/>
              </w:rPr>
              <w:t>AC-09</w:t>
            </w:r>
          </w:p>
        </w:tc>
        <w:tc>
          <w:tcPr>
            <w:tcW w:type="dxa" w:w="2304"/>
            <w:vAlign w:val="center"/>
          </w:tcPr>
          <w:p>
            <w:pPr>
              <w:spacing w:after="0"/>
            </w:pPr>
            <w:r>
              <w:rPr>
                <w:rFonts w:ascii="Arial" w:hAnsi="Arial"/>
                <w:sz w:val="18"/>
              </w:rPr>
              <w:t>Security</w:t>
            </w:r>
          </w:p>
        </w:tc>
        <w:tc>
          <w:tcPr>
            <w:tcW w:type="dxa" w:w="8064"/>
            <w:vAlign w:val="center"/>
          </w:tcPr>
          <w:p>
            <w:pPr>
              <w:spacing w:after="0"/>
            </w:pPr>
            <w:r>
              <w:rPr>
                <w:rFonts w:ascii="Arial" w:hAnsi="Arial"/>
                <w:sz w:val="18"/>
              </w:rPr>
              <w:t>Users cannot access functions or employee leave information outside their assigned permissions.</w:t>
            </w:r>
          </w:p>
        </w:tc>
      </w:tr>
      <w:tr>
        <w:tc>
          <w:tcPr>
            <w:tcW w:type="dxa" w:w="1152"/>
            <w:vAlign w:val="center"/>
          </w:tcPr>
          <w:p>
            <w:pPr>
              <w:spacing w:after="0"/>
            </w:pPr>
            <w:r>
              <w:rPr>
                <w:rFonts w:ascii="Arial" w:hAnsi="Arial"/>
                <w:sz w:val="18"/>
              </w:rPr>
              <w:t>AC-10</w:t>
            </w:r>
          </w:p>
        </w:tc>
        <w:tc>
          <w:tcPr>
            <w:tcW w:type="dxa" w:w="2304"/>
            <w:vAlign w:val="center"/>
          </w:tcPr>
          <w:p>
            <w:pPr>
              <w:spacing w:after="0"/>
            </w:pPr>
            <w:r>
              <w:rPr>
                <w:rFonts w:ascii="Arial" w:hAnsi="Arial"/>
                <w:sz w:val="18"/>
              </w:rPr>
              <w:t>Scope Compliance</w:t>
            </w:r>
          </w:p>
        </w:tc>
        <w:tc>
          <w:tcPr>
            <w:tcW w:type="dxa" w:w="8064"/>
            <w:vAlign w:val="center"/>
          </w:tcPr>
          <w:p>
            <w:pPr>
              <w:spacing w:after="0"/>
            </w:pPr>
            <w:r>
              <w:rPr>
                <w:rFonts w:ascii="Arial" w:hAnsi="Arial"/>
                <w:sz w:val="18"/>
              </w:rPr>
              <w:t>The system does not include payroll integration, biometric hardware integration, external HRMS integration, multi-tenant support, native mobile applications or advanced AI prediction features.</w:t>
            </w:r>
          </w:p>
        </w:tc>
      </w:tr>
    </w:tbl>
    <w:p>
      <w:pPr>
        <w:spacing w:after="0"/>
      </w:pPr>
    </w:p>
    <w:p>
      <w:pPr>
        <w:pStyle w:val="Heading1"/>
        <w:spacing w:before="240" w:after="100"/>
      </w:pPr>
      <w:r>
        <w:t>9. Key Findings</w:t>
      </w:r>
    </w:p>
    <w:p>
      <w:pPr>
        <w:pStyle w:val="ListBullet"/>
        <w:spacing w:after="40"/>
      </w:pPr>
      <w:r>
        <w:t>Employees need a centralized digital way to submit leave and check request status without relying on paper forms or repeated follow-ups.</w:t>
      </w:r>
    </w:p>
    <w:p>
      <w:pPr>
        <w:pStyle w:val="ListBullet"/>
        <w:spacing w:after="40"/>
      </w:pPr>
      <w:r>
        <w:t>Managers need a clear approval workflow and team-level leave visibility to make timely decisions and support workforce planning.</w:t>
      </w:r>
    </w:p>
    <w:p>
      <w:pPr>
        <w:pStyle w:val="ListBullet"/>
        <w:spacing w:after="40"/>
      </w:pPr>
      <w:r>
        <w:t>HR and administrators need centralized leave records, configurable policies and public holidays, and basic reporting capabilities.</w:t>
      </w:r>
    </w:p>
    <w:p>
      <w:pPr>
        <w:pStyle w:val="ListBullet"/>
        <w:spacing w:after="40"/>
      </w:pPr>
      <w:r>
        <w:t>Accurate, real-time leave balance and leave history are essential to reduce disputes and administrative errors.</w:t>
      </w:r>
    </w:p>
    <w:p>
      <w:pPr>
        <w:pStyle w:val="ListBullet"/>
        <w:spacing w:after="40"/>
      </w:pPr>
      <w:r>
        <w:t>Notifications and transparent request status directly address delays and uncertainty in the existing manual process.</w:t>
      </w:r>
    </w:p>
    <w:p>
      <w:pPr>
        <w:pStyle w:val="ListBullet"/>
        <w:spacing w:after="40"/>
      </w:pPr>
      <w:r>
        <w:t>Role-based access and secure authentication are required to protect employee leave information.</w:t>
      </w:r>
    </w:p>
    <w:p>
      <w:pPr>
        <w:pStyle w:val="ListBullet"/>
        <w:spacing w:after="40"/>
      </w:pPr>
      <w:r>
        <w:t>A calendar view can improve visibility of approved team and department leave schedules.</w:t>
      </w:r>
    </w:p>
    <w:p>
      <w:pPr>
        <w:pStyle w:val="ListBullet"/>
        <w:spacing w:after="40"/>
      </w:pPr>
      <w:r>
        <w:t>The system is intended to streamline and support the leave administration process rather than replace organizational decision-makers.</w:t>
      </w:r>
    </w:p>
    <w:p>
      <w:pPr>
        <w:pStyle w:val="Heading1"/>
        <w:spacing w:before="240" w:after="100"/>
      </w:pPr>
      <w:r>
        <w:t>10. Elicitation Summary</w:t>
      </w:r>
    </w:p>
    <w:p>
      <w:pPr>
        <w:spacing w:after="100"/>
      </w:pPr>
      <w:r>
        <w:t>The elicitation indicates that the main requirement is a user-friendly web-based Leave Management System that centralizes employee leave submission, approval, tracking and administration. The highest-priority needs are an easy online application process, clear approval routing, accurate leave balance and history, timely notifications, administrator-controlled leave policies, team/department calendar visibility, basic reporting, and secure role-based access. These requirements directly address the delays, record errors, administrative workload and lack of transparency associated with manual leave management.</w:t>
      </w:r>
    </w:p>
    <w:p>
      <w:pPr>
        <w:pStyle w:val="Heading1"/>
        <w:spacing w:before="240" w:after="100"/>
      </w:pPr>
      <w:r>
        <w:t>11. Source Basis</w:t>
      </w:r>
    </w:p>
    <w:p>
      <w:pPr>
        <w:spacing w:after="100"/>
      </w:pPr>
      <w:r>
        <w:t>This elicitation document is prepared from the supplied project documentation for "Leave Management System" and structured using the supplied "AI Helpdesk University Chatbot – Elicitation Document" as a reference for organization and level of detail. The project-specific content preserves the stated problem background, problem statement, impact, proposed software solution, feasibility considerations, scope and expected outcomes of the Leave Management System.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Leave Management System – Elicitation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B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B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