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13.STOCK MANAGEMENT SYSTEM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9" w:dyaOrig="5001">
          <v:rect xmlns:o="urn:schemas-microsoft-com:office:office" xmlns:v="urn:schemas-microsoft-com:vml" id="rectole0000000000" style="width:340.450000pt;height:250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50" w:dyaOrig="4424">
          <v:rect xmlns:o="urn:schemas-microsoft-com:office:office" xmlns:v="urn:schemas-microsoft-com:vml" id="rectole0000000001" style="width:367.500000pt;height:22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COLLABRATION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25" w:dyaOrig="4305">
          <v:rect xmlns:o="urn:schemas-microsoft-com:office:office" xmlns:v="urn:schemas-microsoft-com:vml" id="rectole0000000002" style="width:371.250000pt;height:215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14.E-COMMERCE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55" w:dyaOrig="4965">
          <v:rect xmlns:o="urn:schemas-microsoft-com:office:office" xmlns:v="urn:schemas-microsoft-com:vml" id="rectole0000000003" style="width:357.750000pt;height:248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18">
          <v:rect xmlns:o="urn:schemas-microsoft-com:office:office" xmlns:v="urn:schemas-microsoft-com:vml" id="rectole0000000004" style="width:433.200000pt;height:195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40" w:dyaOrig="3750">
          <v:rect xmlns:o="urn:schemas-microsoft-com:office:office" xmlns:v="urn:schemas-microsoft-com:vml" id="rectole0000000005" style="width:387.000000pt;height:18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15.BLOOD BANK REGISTRATION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6" style="width:433.200000pt;height:243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74" w:dyaOrig="4830">
          <v:rect xmlns:o="urn:schemas-microsoft-com:office:office" xmlns:v="urn:schemas-microsoft-com:vml" id="rectole0000000007" style="width:438.700000pt;height:24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 DIAGRAM: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65" w:dyaOrig="4470">
          <v:rect xmlns:o="urn:schemas-microsoft-com:office:office" xmlns:v="urn:schemas-microsoft-com:vml" id="rectole0000000008" style="width:443.250000pt;height:223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16.ONLINE INTERNSHIP REGISTRATION: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20" w:dyaOrig="6900">
          <v:rect xmlns:o="urn:schemas-microsoft-com:office:office" xmlns:v="urn:schemas-microsoft-com:vml" id="rectole0000000009" style="width:351.000000pt;height:34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0" w:dyaOrig="6914">
          <v:rect xmlns:o="urn:schemas-microsoft-com:office:office" xmlns:v="urn:schemas-microsoft-com:vml" id="rectole0000000010" style="width:384.000000pt;height:345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COLLABRATION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27" w:dyaOrig="4844">
          <v:rect xmlns:o="urn:schemas-microsoft-com:office:office" xmlns:v="urn:schemas-microsoft-com:vml" id="rectole0000000011" style="width:386.350000pt;height:24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