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307" w:rsidRPr="007B6930" w:rsidRDefault="000D1307" w:rsidP="005762A0">
      <w:pPr>
        <w:spacing w:after="0" w:line="240" w:lineRule="auto"/>
        <w:jc w:val="center"/>
        <w:rPr>
          <w:rFonts w:ascii="Times New Roman" w:hAnsi="Times New Roman" w:cs="Times New Roman"/>
          <w:b/>
          <w:sz w:val="20"/>
          <w:szCs w:val="24"/>
        </w:rPr>
      </w:pPr>
      <w:r w:rsidRPr="007B6930">
        <w:rPr>
          <w:rFonts w:ascii="Times New Roman" w:hAnsi="Times New Roman" w:cs="Times New Roman"/>
          <w:b/>
          <w:sz w:val="20"/>
          <w:szCs w:val="24"/>
        </w:rPr>
        <w:t xml:space="preserve">Homework </w:t>
      </w:r>
      <w:r w:rsidR="00EE6CB9">
        <w:rPr>
          <w:rFonts w:ascii="Times New Roman" w:hAnsi="Times New Roman" w:cs="Times New Roman"/>
          <w:b/>
          <w:sz w:val="20"/>
          <w:szCs w:val="24"/>
        </w:rPr>
        <w:t>2 Part B</w:t>
      </w:r>
    </w:p>
    <w:p w:rsidR="006F1239" w:rsidRDefault="006F1239" w:rsidP="00BB5BD4">
      <w:pPr>
        <w:rPr>
          <w:rFonts w:ascii="Times New Roman" w:hAnsi="Times New Roman" w:cs="Times New Roman"/>
          <w:sz w:val="20"/>
          <w:szCs w:val="24"/>
        </w:rPr>
      </w:pPr>
    </w:p>
    <w:p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Q</w:t>
      </w:r>
      <w:r w:rsidR="006F1239">
        <w:rPr>
          <w:rFonts w:ascii="Times New Roman" w:hAnsi="Times New Roman" w:cs="Times New Roman"/>
          <w:sz w:val="20"/>
          <w:szCs w:val="24"/>
        </w:rPr>
        <w:t>1</w:t>
      </w:r>
      <w:r w:rsidRPr="007B6930">
        <w:rPr>
          <w:rFonts w:ascii="Times New Roman" w:hAnsi="Times New Roman" w:cs="Times New Roman"/>
          <w:sz w:val="20"/>
          <w:szCs w:val="24"/>
        </w:rPr>
        <w:t xml:space="preserve">. I have provided a dataset PIMS.dat which has data on industrial goods manufacturers. The variables in the data are in the following order. These variables and definitions are given in the paper by Robinson and </w:t>
      </w:r>
      <w:proofErr w:type="spellStart"/>
      <w:r w:rsidRPr="007B6930">
        <w:rPr>
          <w:rFonts w:ascii="Times New Roman" w:hAnsi="Times New Roman" w:cs="Times New Roman"/>
          <w:sz w:val="20"/>
          <w:szCs w:val="24"/>
        </w:rPr>
        <w:t>Fornell</w:t>
      </w:r>
      <w:proofErr w:type="spellEnd"/>
      <w:r w:rsidRPr="007B6930">
        <w:rPr>
          <w:rFonts w:ascii="Times New Roman" w:hAnsi="Times New Roman" w:cs="Times New Roman"/>
          <w:sz w:val="20"/>
          <w:szCs w:val="24"/>
        </w:rPr>
        <w:t xml:space="preserve"> (1985) on pioneering advantages (see Tables 1, 2 and 3). As in the paper by Robinson and </w:t>
      </w:r>
      <w:proofErr w:type="spellStart"/>
      <w:r w:rsidRPr="007B6930">
        <w:rPr>
          <w:rFonts w:ascii="Times New Roman" w:hAnsi="Times New Roman" w:cs="Times New Roman"/>
          <w:sz w:val="20"/>
          <w:szCs w:val="24"/>
        </w:rPr>
        <w:t>Fornell</w:t>
      </w:r>
      <w:proofErr w:type="spellEnd"/>
      <w:r w:rsidRPr="007B6930">
        <w:rPr>
          <w:rFonts w:ascii="Times New Roman" w:hAnsi="Times New Roman" w:cs="Times New Roman"/>
          <w:sz w:val="20"/>
          <w:szCs w:val="24"/>
        </w:rPr>
        <w:t xml:space="preserve"> (1985), we will estimate a simultaneous system of five equations. While the paper considered consumer goods industries, we are interested in replicating the analysis for industrial goods industries.</w:t>
      </w:r>
    </w:p>
    <w:tbl>
      <w:tblPr>
        <w:tblStyle w:val="TableGrid"/>
        <w:tblW w:w="0" w:type="auto"/>
        <w:tblLook w:val="01E0" w:firstRow="1" w:lastRow="1" w:firstColumn="1" w:lastColumn="1" w:noHBand="0" w:noVBand="0"/>
      </w:tblPr>
      <w:tblGrid>
        <w:gridCol w:w="1668"/>
        <w:gridCol w:w="7188"/>
      </w:tblGrid>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MS</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market share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QUAL</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quality</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PRICE</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price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PLB</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Product line width</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DC</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direct costs</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PION</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Whether a firm is a pioneer (1) or not (0)</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EF</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Whether a firm is an early follower (1) or not (0)</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PHPF</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high purchase frequency</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PLPF</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low purchase frequency</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PSC</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seasonal product change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PAPC</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annual/periodic product change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NCOMP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Number of competitors</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MKTEXP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marketing expenditures (similar to ‘relative advertising and promotion’)</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TYRP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Twenty year pioneer</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PNP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Percentage of new products</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CUSTTYP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customer type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NCUST</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Number of customers</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CUSTSIZE</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customer size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PENEW</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Plant and equipment newness</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CAP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Capacity utilization</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RBVI</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backward vertical integration</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EMPRODY</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Employee productivity</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UNION</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Percentage of employees unionized</w:t>
            </w:r>
          </w:p>
        </w:tc>
      </w:tr>
    </w:tbl>
    <w:p w:rsidR="007B6930" w:rsidRPr="007B6930" w:rsidRDefault="007B6930" w:rsidP="00BB5BD4">
      <w:pPr>
        <w:rPr>
          <w:rFonts w:ascii="Times New Roman" w:hAnsi="Times New Roman" w:cs="Times New Roman"/>
          <w:sz w:val="20"/>
          <w:szCs w:val="24"/>
        </w:rPr>
      </w:pPr>
    </w:p>
    <w:p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Please estimate a 2SLS model with the following five equations.</w:t>
      </w:r>
    </w:p>
    <w:p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proofErr w:type="gramStart"/>
      <w:r w:rsidRPr="007B6930">
        <w:rPr>
          <w:rFonts w:ascii="Times New Roman" w:hAnsi="Times New Roman" w:cs="Times New Roman"/>
          <w:color w:val="0000FF"/>
          <w:sz w:val="20"/>
          <w:szCs w:val="24"/>
          <w:shd w:val="clear" w:color="auto" w:fill="FFFFFF"/>
        </w:rPr>
        <w:t>model</w:t>
      </w:r>
      <w:proofErr w:type="gramEnd"/>
      <w:r w:rsidR="007B6930" w:rsidRPr="007B6930">
        <w:rPr>
          <w:rFonts w:ascii="Times New Roman" w:hAnsi="Times New Roman" w:cs="Times New Roman"/>
          <w:color w:val="000000"/>
          <w:sz w:val="20"/>
          <w:szCs w:val="24"/>
          <w:shd w:val="clear" w:color="auto" w:fill="FFFFFF"/>
        </w:rPr>
        <w:t xml:space="preserve"> MS</w:t>
      </w:r>
      <w:r w:rsidRPr="007B6930">
        <w:rPr>
          <w:rFonts w:ascii="Times New Roman" w:hAnsi="Times New Roman" w:cs="Times New Roman"/>
          <w:color w:val="000000"/>
          <w:sz w:val="20"/>
          <w:szCs w:val="24"/>
          <w:shd w:val="clear" w:color="auto" w:fill="FFFFFF"/>
        </w:rPr>
        <w:t>=</w:t>
      </w:r>
      <w:proofErr w:type="spellStart"/>
      <w:r w:rsidRPr="007B6930">
        <w:rPr>
          <w:rFonts w:ascii="Times New Roman" w:hAnsi="Times New Roman" w:cs="Times New Roman"/>
          <w:color w:val="000000"/>
          <w:sz w:val="20"/>
          <w:szCs w:val="24"/>
          <w:shd w:val="clear" w:color="auto" w:fill="FFFFFF"/>
        </w:rPr>
        <w:t>qual</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plb</w:t>
      </w:r>
      <w:proofErr w:type="spellEnd"/>
      <w:r w:rsidRPr="007B6930">
        <w:rPr>
          <w:rFonts w:ascii="Times New Roman" w:hAnsi="Times New Roman" w:cs="Times New Roman"/>
          <w:color w:val="000000"/>
          <w:sz w:val="20"/>
          <w:szCs w:val="24"/>
          <w:shd w:val="clear" w:color="auto" w:fill="FFFFFF"/>
        </w:rPr>
        <w:t xml:space="preserve"> price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phpf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plpf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psc</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papc</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ncomp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p>
    <w:p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proofErr w:type="gramStart"/>
      <w:r w:rsidRPr="007B6930">
        <w:rPr>
          <w:rFonts w:ascii="Times New Roman" w:hAnsi="Times New Roman" w:cs="Times New Roman"/>
          <w:color w:val="0000FF"/>
          <w:sz w:val="20"/>
          <w:szCs w:val="24"/>
          <w:shd w:val="clear" w:color="auto" w:fill="FFFFFF"/>
        </w:rPr>
        <w:t>model</w:t>
      </w:r>
      <w:proofErr w:type="gramEnd"/>
      <w:r w:rsidR="007B6930" w:rsidRPr="007B6930">
        <w:rPr>
          <w:rFonts w:ascii="Times New Roman" w:hAnsi="Times New Roman" w:cs="Times New Roman"/>
          <w:color w:val="000000"/>
          <w:sz w:val="20"/>
          <w:szCs w:val="24"/>
          <w:shd w:val="clear" w:color="auto" w:fill="FFFFFF"/>
        </w:rPr>
        <w:t xml:space="preserve"> </w:t>
      </w:r>
      <w:proofErr w:type="spellStart"/>
      <w:r w:rsidR="007B6930" w:rsidRPr="007B6930">
        <w:rPr>
          <w:rFonts w:ascii="Times New Roman" w:hAnsi="Times New Roman" w:cs="Times New Roman"/>
          <w:color w:val="000000"/>
          <w:sz w:val="20"/>
          <w:szCs w:val="24"/>
          <w:shd w:val="clear" w:color="auto" w:fill="FFFFFF"/>
        </w:rPr>
        <w:t>Q</w:t>
      </w:r>
      <w:r w:rsidRPr="007B6930">
        <w:rPr>
          <w:rFonts w:ascii="Times New Roman" w:hAnsi="Times New Roman" w:cs="Times New Roman"/>
          <w:color w:val="000000"/>
          <w:sz w:val="20"/>
          <w:szCs w:val="24"/>
          <w:shd w:val="clear" w:color="auto" w:fill="FFFFFF"/>
        </w:rPr>
        <w:t>ual</w:t>
      </w:r>
      <w:proofErr w:type="spellEnd"/>
      <w:r w:rsidRPr="007B6930">
        <w:rPr>
          <w:rFonts w:ascii="Times New Roman" w:hAnsi="Times New Roman" w:cs="Times New Roman"/>
          <w:color w:val="000000"/>
          <w:sz w:val="20"/>
          <w:szCs w:val="24"/>
          <w:shd w:val="clear" w:color="auto" w:fill="FFFFFF"/>
        </w:rPr>
        <w:t xml:space="preserve">=price dc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proofErr w:type="spellEnd"/>
    </w:p>
    <w:p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proofErr w:type="gramStart"/>
      <w:r w:rsidRPr="007B6930">
        <w:rPr>
          <w:rFonts w:ascii="Times New Roman" w:hAnsi="Times New Roman" w:cs="Times New Roman"/>
          <w:color w:val="0000FF"/>
          <w:sz w:val="20"/>
          <w:szCs w:val="24"/>
          <w:shd w:val="clear" w:color="auto" w:fill="FFFFFF"/>
        </w:rPr>
        <w:t>model</w:t>
      </w:r>
      <w:proofErr w:type="gramEnd"/>
      <w:r w:rsidR="007B6930" w:rsidRPr="007B6930">
        <w:rPr>
          <w:rFonts w:ascii="Times New Roman" w:hAnsi="Times New Roman" w:cs="Times New Roman"/>
          <w:color w:val="000000"/>
          <w:sz w:val="20"/>
          <w:szCs w:val="24"/>
          <w:shd w:val="clear" w:color="auto" w:fill="FFFFFF"/>
        </w:rPr>
        <w:t xml:space="preserve"> PLB</w:t>
      </w:r>
      <w:r w:rsidRPr="007B6930">
        <w:rPr>
          <w:rFonts w:ascii="Times New Roman" w:hAnsi="Times New Roman" w:cs="Times New Roman"/>
          <w:color w:val="000000"/>
          <w:sz w:val="20"/>
          <w:szCs w:val="24"/>
          <w:shd w:val="clear" w:color="auto" w:fill="FFFFFF"/>
        </w:rPr>
        <w:t xml:space="preserve">=dc pion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custtyp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ncust</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custsize</w:t>
      </w:r>
      <w:proofErr w:type="spellEnd"/>
    </w:p>
    <w:p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proofErr w:type="gramStart"/>
      <w:r w:rsidRPr="007B6930">
        <w:rPr>
          <w:rFonts w:ascii="Times New Roman" w:hAnsi="Times New Roman" w:cs="Times New Roman"/>
          <w:color w:val="0000FF"/>
          <w:sz w:val="20"/>
          <w:szCs w:val="24"/>
          <w:shd w:val="clear" w:color="auto" w:fill="FFFFFF"/>
        </w:rPr>
        <w:t>model</w:t>
      </w:r>
      <w:proofErr w:type="gramEnd"/>
      <w:r w:rsidR="007B6930" w:rsidRPr="007B6930">
        <w:rPr>
          <w:rFonts w:ascii="Times New Roman" w:hAnsi="Times New Roman" w:cs="Times New Roman"/>
          <w:color w:val="000000"/>
          <w:sz w:val="20"/>
          <w:szCs w:val="24"/>
          <w:shd w:val="clear" w:color="auto" w:fill="FFFFFF"/>
        </w:rPr>
        <w:t xml:space="preserve"> P</w:t>
      </w:r>
      <w:r w:rsidRPr="007B6930">
        <w:rPr>
          <w:rFonts w:ascii="Times New Roman" w:hAnsi="Times New Roman" w:cs="Times New Roman"/>
          <w:color w:val="000000"/>
          <w:sz w:val="20"/>
          <w:szCs w:val="24"/>
          <w:shd w:val="clear" w:color="auto" w:fill="FFFFFF"/>
        </w:rPr>
        <w:t>rice=</w:t>
      </w:r>
      <w:proofErr w:type="spellStart"/>
      <w:r w:rsidRPr="007B6930">
        <w:rPr>
          <w:rFonts w:ascii="Times New Roman" w:hAnsi="Times New Roman" w:cs="Times New Roman"/>
          <w:color w:val="000000"/>
          <w:sz w:val="20"/>
          <w:szCs w:val="24"/>
          <w:shd w:val="clear" w:color="auto" w:fill="FFFFFF"/>
        </w:rPr>
        <w:t>ms</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qual</w:t>
      </w:r>
      <w:proofErr w:type="spellEnd"/>
      <w:r w:rsidRPr="007B6930">
        <w:rPr>
          <w:rFonts w:ascii="Times New Roman" w:hAnsi="Times New Roman" w:cs="Times New Roman"/>
          <w:color w:val="000000"/>
          <w:sz w:val="20"/>
          <w:szCs w:val="24"/>
          <w:shd w:val="clear" w:color="auto" w:fill="FFFFFF"/>
        </w:rPr>
        <w:t xml:space="preserve"> dc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proofErr w:type="spellEnd"/>
    </w:p>
    <w:p w:rsidR="00BB5BD4" w:rsidRPr="007B6930" w:rsidRDefault="00BB5BD4" w:rsidP="00BB5BD4">
      <w:pPr>
        <w:rPr>
          <w:rFonts w:ascii="Times New Roman" w:hAnsi="Times New Roman" w:cs="Times New Roman"/>
          <w:color w:val="000000"/>
          <w:sz w:val="20"/>
          <w:szCs w:val="24"/>
          <w:shd w:val="clear" w:color="auto" w:fill="FFFFFF"/>
        </w:rPr>
      </w:pPr>
      <w:proofErr w:type="gramStart"/>
      <w:r w:rsidRPr="007B6930">
        <w:rPr>
          <w:rFonts w:ascii="Times New Roman" w:hAnsi="Times New Roman" w:cs="Times New Roman"/>
          <w:color w:val="0000FF"/>
          <w:sz w:val="20"/>
          <w:szCs w:val="24"/>
          <w:shd w:val="clear" w:color="auto" w:fill="FFFFFF"/>
        </w:rPr>
        <w:t>model</w:t>
      </w:r>
      <w:proofErr w:type="gramEnd"/>
      <w:r w:rsidR="007B6930" w:rsidRPr="007B6930">
        <w:rPr>
          <w:rFonts w:ascii="Times New Roman" w:hAnsi="Times New Roman" w:cs="Times New Roman"/>
          <w:color w:val="000000"/>
          <w:sz w:val="20"/>
          <w:szCs w:val="24"/>
          <w:shd w:val="clear" w:color="auto" w:fill="FFFFFF"/>
        </w:rPr>
        <w:t xml:space="preserve"> DC</w:t>
      </w:r>
      <w:r w:rsidRPr="007B6930">
        <w:rPr>
          <w:rFonts w:ascii="Times New Roman" w:hAnsi="Times New Roman" w:cs="Times New Roman"/>
          <w:color w:val="000000"/>
          <w:sz w:val="20"/>
          <w:szCs w:val="24"/>
          <w:shd w:val="clear" w:color="auto" w:fill="FFFFFF"/>
        </w:rPr>
        <w:t>=</w:t>
      </w:r>
      <w:proofErr w:type="spellStart"/>
      <w:r w:rsidRPr="007B6930">
        <w:rPr>
          <w:rFonts w:ascii="Times New Roman" w:hAnsi="Times New Roman" w:cs="Times New Roman"/>
          <w:color w:val="000000"/>
          <w:sz w:val="20"/>
          <w:szCs w:val="24"/>
          <w:shd w:val="clear" w:color="auto" w:fill="FFFFFF"/>
        </w:rPr>
        <w:t>ms</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qual</w:t>
      </w:r>
      <w:proofErr w:type="spellEnd"/>
      <w:r w:rsidRPr="007B6930">
        <w:rPr>
          <w:rFonts w:ascii="Times New Roman" w:hAnsi="Times New Roman" w:cs="Times New Roman"/>
          <w:color w:val="000000"/>
          <w:sz w:val="20"/>
          <w:szCs w:val="24"/>
          <w:shd w:val="clear" w:color="auto" w:fill="FFFFFF"/>
        </w:rPr>
        <w:t xml:space="preserve">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penew</w:t>
      </w:r>
      <w:proofErr w:type="spellEnd"/>
      <w:r w:rsidRPr="007B6930">
        <w:rPr>
          <w:rFonts w:ascii="Times New Roman" w:hAnsi="Times New Roman" w:cs="Times New Roman"/>
          <w:color w:val="000000"/>
          <w:sz w:val="20"/>
          <w:szCs w:val="24"/>
          <w:shd w:val="clear" w:color="auto" w:fill="FFFFFF"/>
        </w:rPr>
        <w:t xml:space="preserve"> cap </w:t>
      </w:r>
      <w:proofErr w:type="spellStart"/>
      <w:r w:rsidRPr="007B6930">
        <w:rPr>
          <w:rFonts w:ascii="Times New Roman" w:hAnsi="Times New Roman" w:cs="Times New Roman"/>
          <w:color w:val="000000"/>
          <w:sz w:val="20"/>
          <w:szCs w:val="24"/>
          <w:shd w:val="clear" w:color="auto" w:fill="FFFFFF"/>
        </w:rPr>
        <w:t>rbvi</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emprody</w:t>
      </w:r>
      <w:proofErr w:type="spellEnd"/>
      <w:r w:rsidRPr="007B6930">
        <w:rPr>
          <w:rFonts w:ascii="Times New Roman" w:hAnsi="Times New Roman" w:cs="Times New Roman"/>
          <w:color w:val="000000"/>
          <w:sz w:val="20"/>
          <w:szCs w:val="24"/>
          <w:shd w:val="clear" w:color="auto" w:fill="FFFFFF"/>
        </w:rPr>
        <w:t xml:space="preserve"> union</w:t>
      </w:r>
    </w:p>
    <w:p w:rsidR="00BB5BD4" w:rsidRPr="007B6930" w:rsidRDefault="00BB5BD4" w:rsidP="00BB5BD4">
      <w:pPr>
        <w:numPr>
          <w:ilvl w:val="0"/>
          <w:numId w:val="5"/>
        </w:numPr>
        <w:spacing w:after="0" w:line="240" w:lineRule="auto"/>
        <w:rPr>
          <w:rFonts w:ascii="Times New Roman" w:hAnsi="Times New Roman" w:cs="Times New Roman"/>
          <w:color w:val="000000"/>
          <w:sz w:val="20"/>
          <w:szCs w:val="24"/>
          <w:shd w:val="clear" w:color="auto" w:fill="FFFFFF"/>
        </w:rPr>
      </w:pPr>
      <w:r w:rsidRPr="007B6930">
        <w:rPr>
          <w:rFonts w:ascii="Times New Roman" w:hAnsi="Times New Roman" w:cs="Times New Roman"/>
          <w:color w:val="000000"/>
          <w:sz w:val="20"/>
          <w:szCs w:val="24"/>
          <w:shd w:val="clear" w:color="auto" w:fill="FFFFFF"/>
        </w:rPr>
        <w:t>Run the 2SLS model using SAS (PROC SYSLIN) and estimate the effect of pioneering on market share. Be sure to consider the direct effects as well as the indirect effects.</w:t>
      </w:r>
      <w:r w:rsidR="007B6930">
        <w:rPr>
          <w:rFonts w:ascii="Times New Roman" w:hAnsi="Times New Roman" w:cs="Times New Roman"/>
          <w:color w:val="000000"/>
          <w:sz w:val="20"/>
          <w:szCs w:val="24"/>
          <w:shd w:val="clear" w:color="auto" w:fill="FFFFFF"/>
        </w:rPr>
        <w:t xml:space="preserve"> (</w:t>
      </w:r>
      <w:proofErr w:type="gramStart"/>
      <w:r w:rsidR="007B6930">
        <w:rPr>
          <w:rFonts w:ascii="Times New Roman" w:hAnsi="Times New Roman" w:cs="Times New Roman"/>
          <w:color w:val="000000"/>
          <w:sz w:val="20"/>
          <w:szCs w:val="24"/>
          <w:shd w:val="clear" w:color="auto" w:fill="FFFFFF"/>
        </w:rPr>
        <w:t>read</w:t>
      </w:r>
      <w:proofErr w:type="gramEnd"/>
      <w:r w:rsidR="007B6930">
        <w:rPr>
          <w:rFonts w:ascii="Times New Roman" w:hAnsi="Times New Roman" w:cs="Times New Roman"/>
          <w:color w:val="000000"/>
          <w:sz w:val="20"/>
          <w:szCs w:val="24"/>
          <w:shd w:val="clear" w:color="auto" w:fill="FFFFFF"/>
        </w:rPr>
        <w:t xml:space="preserve"> the paper on pioneering advantages for this interpretation).</w:t>
      </w:r>
    </w:p>
    <w:p w:rsidR="00BB5BD4" w:rsidRPr="007B6930" w:rsidRDefault="00BB5BD4" w:rsidP="00BB5BD4">
      <w:pPr>
        <w:spacing w:after="0" w:line="240" w:lineRule="auto"/>
        <w:ind w:left="720"/>
        <w:rPr>
          <w:rFonts w:ascii="Times New Roman" w:hAnsi="Times New Roman" w:cs="Times New Roman"/>
          <w:color w:val="000000"/>
          <w:sz w:val="20"/>
          <w:szCs w:val="24"/>
          <w:shd w:val="clear" w:color="auto" w:fill="FFFFFF"/>
        </w:rPr>
      </w:pPr>
    </w:p>
    <w:p w:rsidR="00BB5BD4" w:rsidRPr="00C17C87" w:rsidRDefault="00BB5BD4" w:rsidP="000D1307">
      <w:pPr>
        <w:numPr>
          <w:ilvl w:val="0"/>
          <w:numId w:val="5"/>
        </w:numPr>
        <w:spacing w:after="0" w:line="240" w:lineRule="auto"/>
        <w:rPr>
          <w:rFonts w:ascii="Times New Roman" w:hAnsi="Times New Roman" w:cs="Times New Roman"/>
          <w:sz w:val="20"/>
          <w:szCs w:val="24"/>
        </w:rPr>
      </w:pPr>
      <w:r w:rsidRPr="007B6930">
        <w:rPr>
          <w:rFonts w:ascii="Times New Roman" w:hAnsi="Times New Roman" w:cs="Times New Roman"/>
          <w:color w:val="000000"/>
          <w:sz w:val="20"/>
          <w:szCs w:val="24"/>
          <w:shd w:val="clear" w:color="auto" w:fill="FFFFFF"/>
        </w:rPr>
        <w:t xml:space="preserve">Run a simple regression model of market share as given in the first equation. What is the effect of pioneering on market share using this simple model? How does this effect change across different </w:t>
      </w:r>
      <w:proofErr w:type="gramStart"/>
      <w:r w:rsidRPr="007B6930">
        <w:rPr>
          <w:rFonts w:ascii="Times New Roman" w:hAnsi="Times New Roman" w:cs="Times New Roman"/>
          <w:color w:val="000000"/>
          <w:sz w:val="20"/>
          <w:szCs w:val="24"/>
          <w:shd w:val="clear" w:color="auto" w:fill="FFFFFF"/>
        </w:rPr>
        <w:t>models.</w:t>
      </w:r>
      <w:proofErr w:type="gramEnd"/>
    </w:p>
    <w:p w:rsidR="006F1239" w:rsidRDefault="006F1239" w:rsidP="00C17C87">
      <w:pPr>
        <w:pStyle w:val="ListParagraph"/>
        <w:rPr>
          <w:rFonts w:ascii="Times New Roman" w:hAnsi="Times New Roman" w:cs="Times New Roman"/>
          <w:sz w:val="20"/>
          <w:szCs w:val="24"/>
        </w:rPr>
      </w:pPr>
    </w:p>
    <w:p w:rsidR="006F1239" w:rsidRDefault="006F1239" w:rsidP="00C17C87">
      <w:pPr>
        <w:pStyle w:val="ListParagraph"/>
        <w:rPr>
          <w:rFonts w:ascii="Times New Roman" w:hAnsi="Times New Roman" w:cs="Times New Roman"/>
          <w:sz w:val="20"/>
          <w:szCs w:val="24"/>
        </w:rPr>
      </w:pPr>
    </w:p>
    <w:p w:rsidR="006F1239" w:rsidRDefault="006F1239" w:rsidP="00C17C87">
      <w:pPr>
        <w:pStyle w:val="ListParagraph"/>
        <w:rPr>
          <w:rFonts w:ascii="Times New Roman" w:hAnsi="Times New Roman" w:cs="Times New Roman"/>
          <w:sz w:val="20"/>
          <w:szCs w:val="24"/>
        </w:rPr>
      </w:pPr>
    </w:p>
    <w:p w:rsidR="006F1239" w:rsidRDefault="006F1239">
      <w:pPr>
        <w:rPr>
          <w:rFonts w:ascii="Times New Roman" w:hAnsi="Times New Roman" w:cs="Times New Roman"/>
          <w:sz w:val="20"/>
        </w:rPr>
      </w:pPr>
      <w:bookmarkStart w:id="0" w:name="_GoBack"/>
      <w:bookmarkEnd w:id="0"/>
    </w:p>
    <w:sectPr w:rsidR="006F1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0C61"/>
    <w:multiLevelType w:val="hybridMultilevel"/>
    <w:tmpl w:val="DDB60D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C32FAC"/>
    <w:multiLevelType w:val="hybridMultilevel"/>
    <w:tmpl w:val="2CB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C4EB9"/>
    <w:multiLevelType w:val="hybridMultilevel"/>
    <w:tmpl w:val="8F58C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A62BB"/>
    <w:multiLevelType w:val="hybridMultilevel"/>
    <w:tmpl w:val="DD5CC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2B4C2B"/>
    <w:multiLevelType w:val="hybridMultilevel"/>
    <w:tmpl w:val="9528B0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CE4C47"/>
    <w:multiLevelType w:val="hybridMultilevel"/>
    <w:tmpl w:val="E938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000A3"/>
    <w:multiLevelType w:val="hybridMultilevel"/>
    <w:tmpl w:val="AAB8F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05819"/>
    <w:multiLevelType w:val="hybridMultilevel"/>
    <w:tmpl w:val="B168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D5"/>
    <w:rsid w:val="00082128"/>
    <w:rsid w:val="000D1307"/>
    <w:rsid w:val="003F67D5"/>
    <w:rsid w:val="005343B8"/>
    <w:rsid w:val="005762A0"/>
    <w:rsid w:val="006F1239"/>
    <w:rsid w:val="00702C83"/>
    <w:rsid w:val="00753594"/>
    <w:rsid w:val="007B6930"/>
    <w:rsid w:val="00804D5F"/>
    <w:rsid w:val="00AE31EB"/>
    <w:rsid w:val="00BB5BD4"/>
    <w:rsid w:val="00C17C87"/>
    <w:rsid w:val="00CC1C1B"/>
    <w:rsid w:val="00CE2C7A"/>
    <w:rsid w:val="00E71966"/>
    <w:rsid w:val="00E92748"/>
    <w:rsid w:val="00EE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4354"/>
  <w15:chartTrackingRefBased/>
  <w15:docId w15:val="{1BC2DB99-075B-4671-9860-9262AA81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6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C1B"/>
    <w:pPr>
      <w:ind w:left="720"/>
      <w:contextualSpacing/>
    </w:pPr>
  </w:style>
  <w:style w:type="character" w:styleId="Hyperlink">
    <w:name w:val="Hyperlink"/>
    <w:basedOn w:val="DefaultParagraphFont"/>
    <w:uiPriority w:val="99"/>
    <w:unhideWhenUsed/>
    <w:rsid w:val="00C17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Murthi, B</dc:creator>
  <cp:keywords/>
  <dc:description/>
  <cp:lastModifiedBy>Murthi, B</cp:lastModifiedBy>
  <cp:revision>2</cp:revision>
  <dcterms:created xsi:type="dcterms:W3CDTF">2019-10-28T15:17:00Z</dcterms:created>
  <dcterms:modified xsi:type="dcterms:W3CDTF">2019-10-28T15:17:00Z</dcterms:modified>
</cp:coreProperties>
</file>