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4D" w:rsidRDefault="00E9484D" w:rsidP="00E9484D">
      <w:pPr>
        <w:autoSpaceDE w:val="0"/>
        <w:autoSpaceDN w:val="0"/>
        <w:adjustRightInd w:val="0"/>
        <w:spacing w:after="240" w:line="72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58"/>
          <w:szCs w:val="58"/>
          <w:lang w:val="en-US"/>
        </w:rPr>
        <w:t xml:space="preserve">INSTALLATION INSTRUCTIONS 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Please clone the entire project from the candidate branch.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Use eclipse IDE as it will be easier to install spring boot component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to run.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Install “STS” tools from the eclipse marketplace under Help tab.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Open the maven project using eclipse.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P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</w:pPr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Download the jar file for </w:t>
      </w:r>
      <w:proofErr w:type="spellStart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>JPlag</w:t>
      </w:r>
      <w:proofErr w:type="spellEnd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 using this link, </w:t>
      </w:r>
      <w:r>
        <w:rPr>
          <w:rFonts w:ascii="Calibri" w:hAnsi="Calibri" w:cs="Calibri"/>
          <w:i/>
          <w:iCs/>
          <w:color w:val="0B4CB4"/>
          <w:sz w:val="42"/>
          <w:szCs w:val="42"/>
          <w:lang w:val="en-US"/>
        </w:rPr>
        <w:t xml:space="preserve">https://github.com/jplag/jplag/releases/download/v2.11.9- SNAPSHOT/jplag-2.11.9-SNAPSHOT-jar-with-dependencies.jar </w:t>
      </w:r>
      <w:r>
        <w:rPr>
          <w:rFonts w:ascii="MS Gothic" w:eastAsia="MS Gothic" w:hAnsi="MS Gothic" w:cs="MS Gothic" w:hint="eastAsia"/>
          <w:i/>
          <w:iCs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</w:pPr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>If the above link does not work,</w:t>
      </w:r>
    </w:p>
    <w:p w:rsidR="00E9484D" w:rsidRDefault="00062E4D" w:rsidP="00E9484D">
      <w:p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E9484D" w:rsidRPr="007B3921">
          <w:rPr>
            <w:rStyle w:val="Hyperlink"/>
            <w:rFonts w:ascii="Calibri" w:hAnsi="Calibri" w:cs="Calibri"/>
            <w:i/>
            <w:iCs/>
            <w:sz w:val="42"/>
            <w:szCs w:val="42"/>
            <w:lang w:val="en-US"/>
          </w:rPr>
          <w:t>https://github.com/jplag/jplag/releases</w:t>
        </w:r>
      </w:hyperlink>
      <w:r w:rsidR="00E9484D"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 and download the following jar file: </w:t>
      </w:r>
      <w:hyperlink r:id="rId8" w:history="1">
        <w:r w:rsidR="00E9484D" w:rsidRPr="00E9484D">
          <w:rPr>
            <w:rFonts w:ascii="Helvetica" w:eastAsia="Times New Roman" w:hAnsi="Helvetica" w:cs="Times New Roman"/>
            <w:color w:val="0366D6"/>
            <w:sz w:val="21"/>
            <w:szCs w:val="21"/>
            <w:lang w:val="en-IN"/>
          </w:rPr>
          <w:t> </w:t>
        </w:r>
        <w:r w:rsidR="00E9484D" w:rsidRPr="00E9484D">
          <w:rPr>
            <w:rFonts w:ascii="Helvetica" w:eastAsia="Times New Roman" w:hAnsi="Helvetica" w:cs="Times New Roman"/>
            <w:b/>
            <w:bCs/>
            <w:color w:val="0366D6"/>
            <w:sz w:val="21"/>
            <w:szCs w:val="21"/>
            <w:lang w:val="en-IN"/>
          </w:rPr>
          <w:t>jplag-2.11.9-SNAPSHOT-jar-with-dependencies.jar</w:t>
        </w:r>
      </w:hyperlink>
    </w:p>
    <w:p w:rsidR="00E9484D" w:rsidRPr="00E9484D" w:rsidRDefault="00E9484D" w:rsidP="00E9484D">
      <w:pPr>
        <w:rPr>
          <w:rFonts w:ascii="Times New Roman" w:eastAsia="Times New Roman" w:hAnsi="Times New Roman" w:cs="Times New Roman"/>
          <w:lang w:val="en-IN"/>
        </w:rPr>
      </w:pP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</w:pPr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Right click on the project and select Build Path -&gt; Configure Build Path -&gt; Add External Jars -&gt; Select </w:t>
      </w:r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lastRenderedPageBreak/>
        <w:t xml:space="preserve">the Jar you downloaded in previous step -&gt; Apply. At last just refresh the project once. </w:t>
      </w:r>
      <w:r>
        <w:rPr>
          <w:rFonts w:ascii="MS Gothic" w:eastAsia="MS Gothic" w:hAnsi="MS Gothic" w:cs="MS Gothic" w:hint="eastAsia"/>
          <w:i/>
          <w:iCs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Select the project now and do “run as spring boot application”. If you don’t see an option to run as spring boot </w:t>
      </w:r>
      <w:proofErr w:type="gramStart"/>
      <w:r>
        <w:rPr>
          <w:rFonts w:ascii="Calibri" w:hAnsi="Calibri" w:cs="Calibri"/>
          <w:color w:val="000000"/>
          <w:sz w:val="42"/>
          <w:szCs w:val="42"/>
          <w:lang w:val="en-US"/>
        </w:rPr>
        <w:t>application</w:t>
      </w:r>
      <w:proofErr w:type="gramEnd"/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 then navigate to </w:t>
      </w:r>
      <w:proofErr w:type="spellStart"/>
      <w:r w:rsidRPr="00E9484D">
        <w:rPr>
          <w:rFonts w:ascii="Calibri" w:hAnsi="Calibri" w:cs="Calibri"/>
          <w:color w:val="000000"/>
          <w:sz w:val="42"/>
          <w:szCs w:val="42"/>
          <w:lang w:val="en-US"/>
        </w:rPr>
        <w:t>src</w:t>
      </w:r>
      <w:proofErr w:type="spellEnd"/>
      <w:r w:rsidRPr="00E9484D">
        <w:rPr>
          <w:rFonts w:ascii="Calibri" w:hAnsi="Calibri" w:cs="Calibri"/>
          <w:color w:val="000000"/>
          <w:sz w:val="42"/>
          <w:szCs w:val="42"/>
          <w:lang w:val="en-US"/>
        </w:rPr>
        <w:t>/main/Java/</w:t>
      </w:r>
      <w:proofErr w:type="spellStart"/>
      <w:r w:rsidRPr="00E9484D">
        <w:rPr>
          <w:rFonts w:ascii="Calibri" w:hAnsi="Calibri" w:cs="Calibri"/>
          <w:color w:val="000000"/>
          <w:sz w:val="42"/>
          <w:szCs w:val="42"/>
          <w:lang w:val="en-US"/>
        </w:rPr>
        <w:t>edu</w:t>
      </w:r>
      <w:proofErr w:type="spellEnd"/>
      <w:r w:rsidRPr="00E9484D">
        <w:rPr>
          <w:rFonts w:ascii="Calibri" w:hAnsi="Calibri" w:cs="Calibri"/>
          <w:color w:val="000000"/>
          <w:sz w:val="42"/>
          <w:szCs w:val="42"/>
          <w:lang w:val="en-US"/>
        </w:rPr>
        <w:t>/northeastern/cs5500 and run PlagDetectorApplication.java as a Java Application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Once the server is up and running use chrome(preferably) to open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localhost:8080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The UI will be shown with the login screen.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Register as a student or professor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Pr="00E9484D" w:rsidRDefault="00E9484D" w:rsidP="00E9484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hanging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To upload assignment data, login as 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  </w:t>
      </w:r>
    </w:p>
    <w:p w:rsidR="00E9484D" w:rsidRPr="00E9484D" w:rsidRDefault="00E9484D" w:rsidP="00E9484D">
      <w:p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left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a. Login as any student you created and select </w:t>
      </w:r>
      <w:proofErr w:type="gramStart"/>
      <w:r>
        <w:rPr>
          <w:rFonts w:ascii="Calibri" w:hAnsi="Calibri" w:cs="Calibri"/>
          <w:color w:val="000000"/>
          <w:sz w:val="42"/>
          <w:szCs w:val="42"/>
          <w:lang w:val="en-US"/>
        </w:rPr>
        <w:t>the  course</w:t>
      </w:r>
      <w:proofErr w:type="gramEnd"/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 and then assignment for that student, then upload a zip file.</w:t>
      </w:r>
      <w:r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Pr="00E9484D" w:rsidRDefault="00E9484D" w:rsidP="00E9484D">
      <w:pPr>
        <w:tabs>
          <w:tab w:val="left" w:pos="220"/>
          <w:tab w:val="left" w:pos="720"/>
        </w:tabs>
        <w:autoSpaceDE w:val="0"/>
        <w:autoSpaceDN w:val="0"/>
        <w:adjustRightInd w:val="0"/>
        <w:spacing w:after="426" w:line="520" w:lineRule="atLeast"/>
        <w:ind w:left="720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b. Try to do this for</w:t>
      </w:r>
      <w:r w:rsidRPr="00E9484D">
        <w:rPr>
          <w:rFonts w:ascii="Calibri" w:hAnsi="Calibri" w:cs="Calibri"/>
          <w:color w:val="000000"/>
          <w:sz w:val="42"/>
          <w:szCs w:val="42"/>
          <w:lang w:val="en-US"/>
        </w:rPr>
        <w:t xml:space="preserve"> multiple students. </w:t>
      </w:r>
      <w:r w:rsidRPr="00E9484D">
        <w:rPr>
          <w:rFonts w:ascii="MS Gothic" w:eastAsia="MS Gothic" w:hAnsi="MS Gothic" w:cs="MS Gothic" w:hint="eastAsia"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1682750" cy="6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2419350" cy="6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2508250" cy="6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US"/>
        </w:rPr>
        <w:t xml:space="preserve"> </w:t>
      </w:r>
    </w:p>
    <w:p w:rsidR="00E9484D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MS Gothic" w:eastAsia="MS Gothic" w:hAnsi="MS Gothic" w:cs="MS Gothic"/>
          <w:i/>
          <w:iCs/>
          <w:color w:val="000000"/>
          <w:sz w:val="42"/>
          <w:szCs w:val="42"/>
          <w:lang w:val="en-US"/>
        </w:rPr>
      </w:pPr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lastRenderedPageBreak/>
        <w:t xml:space="preserve">Once above part is done, login as a professor, and check the </w:t>
      </w:r>
      <w:proofErr w:type="spellStart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>plag</w:t>
      </w:r>
      <w:proofErr w:type="spellEnd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 for any </w:t>
      </w:r>
      <w:proofErr w:type="gramStart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>particular assignment</w:t>
      </w:r>
      <w:proofErr w:type="gramEnd"/>
      <w:r>
        <w:rPr>
          <w:rFonts w:ascii="Calibri" w:hAnsi="Calibri" w:cs="Calibri"/>
          <w:i/>
          <w:iCs/>
          <w:color w:val="000000"/>
          <w:sz w:val="42"/>
          <w:szCs w:val="42"/>
          <w:lang w:val="en-US"/>
        </w:rPr>
        <w:t xml:space="preserve"> using following steps.</w:t>
      </w:r>
      <w:r>
        <w:rPr>
          <w:rFonts w:ascii="MS Gothic" w:eastAsia="MS Gothic" w:hAnsi="MS Gothic" w:cs="MS Gothic" w:hint="eastAsia"/>
          <w:i/>
          <w:iCs/>
          <w:color w:val="000000"/>
          <w:sz w:val="42"/>
          <w:szCs w:val="42"/>
          <w:lang w:val="en-US"/>
        </w:rPr>
        <w:t> </w:t>
      </w:r>
    </w:p>
    <w:p w:rsidR="00E9484D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MS Gothic" w:eastAsia="MS Gothic" w:hAnsi="MS Gothic" w:cs="MS Gothic"/>
          <w:i/>
          <w:iCs/>
          <w:color w:val="000000"/>
          <w:sz w:val="42"/>
          <w:szCs w:val="42"/>
          <w:lang w:val="en-US"/>
        </w:rPr>
      </w:pPr>
    </w:p>
    <w:p w:rsidR="00606A84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MS Mincho" w:eastAsia="MS Mincho" w:hAnsi="MS Mincho" w:cs="MS Mincho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a. [</w:t>
      </w:r>
      <w:proofErr w:type="spellStart"/>
      <w:r>
        <w:rPr>
          <w:rFonts w:ascii="Calibri" w:hAnsi="Calibri" w:cs="Calibri"/>
          <w:color w:val="000000"/>
          <w:sz w:val="42"/>
          <w:szCs w:val="42"/>
          <w:lang w:val="en-US"/>
        </w:rPr>
        <w:t>jose</w:t>
      </w:r>
      <w:proofErr w:type="spellEnd"/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42"/>
          <w:szCs w:val="42"/>
          <w:lang w:val="en-US"/>
        </w:rPr>
        <w:t>jose</w:t>
      </w:r>
      <w:proofErr w:type="spellEnd"/>
      <w:r>
        <w:rPr>
          <w:rFonts w:ascii="Calibri" w:hAnsi="Calibri" w:cs="Calibri"/>
          <w:color w:val="000000"/>
          <w:sz w:val="42"/>
          <w:szCs w:val="42"/>
          <w:lang w:val="en-US"/>
        </w:rPr>
        <w:t>] username, password and select the semester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  </w:t>
      </w:r>
    </w:p>
    <w:p w:rsidR="00E9484D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b. Now select the course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</w:t>
      </w:r>
      <w:r>
        <w:rPr>
          <w:rFonts w:ascii="Times" w:hAnsi="Times" w:cs="Times"/>
          <w:color w:val="000000"/>
          <w:sz w:val="42"/>
          <w:szCs w:val="42"/>
          <w:lang w:val="en-US"/>
        </w:rPr>
        <w:t xml:space="preserve"> </w:t>
      </w:r>
    </w:p>
    <w:p w:rsidR="00606A84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MS Mincho" w:eastAsia="MS Mincho" w:hAnsi="MS Mincho" w:cs="MS Mincho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>c. In the course select the assignment</w:t>
      </w:r>
      <w:r>
        <w:rPr>
          <w:rFonts w:ascii="MS Mincho" w:eastAsia="MS Mincho" w:hAnsi="MS Mincho" w:cs="MS Mincho" w:hint="eastAsia"/>
          <w:color w:val="000000"/>
          <w:sz w:val="42"/>
          <w:szCs w:val="42"/>
          <w:lang w:val="en-US"/>
        </w:rPr>
        <w:t>  </w:t>
      </w:r>
    </w:p>
    <w:p w:rsidR="00E9484D" w:rsidRDefault="00E9484D" w:rsidP="00E9484D">
      <w:pPr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d. Once the assignment is selected you will be routed to the results page. (You will need to wait for a minute since it calculates the results at this time) </w:t>
      </w:r>
    </w:p>
    <w:p w:rsidR="00606A84" w:rsidRDefault="00606A84" w:rsidP="00E9484D">
      <w:pPr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e. The results page will consist of a graph. The bigger nodes and edge connections between nodes refer to plagiarized documents between 2 students. </w:t>
      </w:r>
      <w:r w:rsidR="00DD7FA6">
        <w:rPr>
          <w:rFonts w:ascii="Calibri" w:hAnsi="Calibri" w:cs="Calibri"/>
          <w:color w:val="000000"/>
          <w:sz w:val="42"/>
          <w:szCs w:val="42"/>
          <w:lang w:val="en-US"/>
        </w:rPr>
        <w:t>If the plagiarism is above threshold the color changes to pink.</w:t>
      </w:r>
    </w:p>
    <w:p w:rsidR="00C51C5C" w:rsidRPr="00C3309F" w:rsidRDefault="00606A84" w:rsidP="00C3309F">
      <w:pPr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color w:val="000000"/>
          <w:sz w:val="42"/>
          <w:szCs w:val="42"/>
          <w:lang w:val="en-US"/>
        </w:rPr>
      </w:pPr>
      <w:r>
        <w:rPr>
          <w:rFonts w:ascii="Calibri" w:hAnsi="Calibri" w:cs="Calibri"/>
          <w:color w:val="000000"/>
          <w:sz w:val="42"/>
          <w:szCs w:val="42"/>
          <w:lang w:val="en-US"/>
        </w:rPr>
        <w:t xml:space="preserve">f. You can click on the edges to see comparison between different files of two students. You can click on view file to view plagiarized </w:t>
      </w:r>
      <w:r w:rsidR="00D7138A">
        <w:rPr>
          <w:rFonts w:ascii="Calibri" w:hAnsi="Calibri" w:cs="Calibri"/>
          <w:color w:val="000000"/>
          <w:sz w:val="42"/>
          <w:szCs w:val="42"/>
          <w:lang w:val="en-US"/>
        </w:rPr>
        <w:t>files with highlighted code</w:t>
      </w:r>
      <w:r>
        <w:rPr>
          <w:rFonts w:ascii="Calibri" w:hAnsi="Calibri" w:cs="Calibri"/>
          <w:color w:val="000000"/>
          <w:sz w:val="42"/>
          <w:szCs w:val="42"/>
          <w:lang w:val="en-US"/>
        </w:rPr>
        <w:t>.</w:t>
      </w:r>
      <w:bookmarkStart w:id="0" w:name="_GoBack"/>
      <w:bookmarkEnd w:id="0"/>
    </w:p>
    <w:sectPr w:rsidR="00C51C5C" w:rsidRPr="00C3309F" w:rsidSect="001B17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E4D" w:rsidRDefault="00062E4D" w:rsidP="00E9484D">
      <w:r>
        <w:separator/>
      </w:r>
    </w:p>
  </w:endnote>
  <w:endnote w:type="continuationSeparator" w:id="0">
    <w:p w:rsidR="00062E4D" w:rsidRDefault="00062E4D" w:rsidP="00E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E4D" w:rsidRDefault="00062E4D" w:rsidP="00E9484D">
      <w:r>
        <w:separator/>
      </w:r>
    </w:p>
  </w:footnote>
  <w:footnote w:type="continuationSeparator" w:id="0">
    <w:p w:rsidR="00062E4D" w:rsidRDefault="00062E4D" w:rsidP="00E94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D"/>
    <w:rsid w:val="00062E4D"/>
    <w:rsid w:val="004F4DA4"/>
    <w:rsid w:val="005E3348"/>
    <w:rsid w:val="00606A84"/>
    <w:rsid w:val="006634E5"/>
    <w:rsid w:val="00AD6D41"/>
    <w:rsid w:val="00BB3F29"/>
    <w:rsid w:val="00BF254F"/>
    <w:rsid w:val="00C3309F"/>
    <w:rsid w:val="00CA6D5F"/>
    <w:rsid w:val="00D7138A"/>
    <w:rsid w:val="00DD7FA6"/>
    <w:rsid w:val="00E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288E"/>
  <w14:defaultImageDpi w14:val="32767"/>
  <w15:chartTrackingRefBased/>
  <w15:docId w15:val="{B75BA46A-6106-4A4F-894B-14F5B6F8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8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84D"/>
  </w:style>
  <w:style w:type="paragraph" w:styleId="Footer">
    <w:name w:val="footer"/>
    <w:basedOn w:val="Normal"/>
    <w:link w:val="FooterChar"/>
    <w:uiPriority w:val="99"/>
    <w:unhideWhenUsed/>
    <w:rsid w:val="00E948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84D"/>
  </w:style>
  <w:style w:type="character" w:styleId="Hyperlink">
    <w:name w:val="Hyperlink"/>
    <w:basedOn w:val="DefaultParagraphFont"/>
    <w:uiPriority w:val="99"/>
    <w:unhideWhenUsed/>
    <w:rsid w:val="00E94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484D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9484D"/>
  </w:style>
  <w:style w:type="character" w:styleId="Strong">
    <w:name w:val="Strong"/>
    <w:basedOn w:val="DefaultParagraphFont"/>
    <w:uiPriority w:val="22"/>
    <w:qFormat/>
    <w:rsid w:val="00E94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ag/jplag/releases/download/v2.11.9-SNAPSHOT/jplag-2.11.9-SNAPSHOT-jar-with-dependencies.j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plag/jplag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Rajesh Nandu</dc:creator>
  <cp:keywords/>
  <dc:description/>
  <cp:lastModifiedBy>varun nandu</cp:lastModifiedBy>
  <cp:revision>5</cp:revision>
  <dcterms:created xsi:type="dcterms:W3CDTF">2018-03-30T17:09:00Z</dcterms:created>
  <dcterms:modified xsi:type="dcterms:W3CDTF">2019-07-12T05:10:00Z</dcterms:modified>
</cp:coreProperties>
</file>