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964B5" w14:textId="77777777" w:rsidR="00D27AE9" w:rsidRPr="00D27AE9" w:rsidRDefault="00D27AE9" w:rsidP="00D27AE9">
      <w:pPr>
        <w:shd w:val="clear" w:color="auto" w:fill="FFFFFF"/>
        <w:outlineLvl w:val="0"/>
        <w:rPr>
          <w:rFonts w:ascii="Noto Sans" w:eastAsia="Times New Roman" w:hAnsi="Noto Sans" w:cs="Noto Sans"/>
          <w:b/>
          <w:bCs/>
          <w:color w:val="000000"/>
          <w:kern w:val="36"/>
          <w:sz w:val="48"/>
          <w:szCs w:val="48"/>
          <w14:ligatures w14:val="none"/>
        </w:rPr>
      </w:pPr>
      <w:r w:rsidRPr="00D27AE9">
        <w:rPr>
          <w:rFonts w:ascii="Noto Sans" w:eastAsia="Times New Roman" w:hAnsi="Noto Sans" w:cs="Noto Sans"/>
          <w:b/>
          <w:bCs/>
          <w:color w:val="000000"/>
          <w:kern w:val="36"/>
          <w:sz w:val="48"/>
          <w:szCs w:val="48"/>
          <w14:ligatures w14:val="none"/>
        </w:rPr>
        <w:t>Bags</w:t>
      </w:r>
    </w:p>
    <w:p w14:paraId="59892F05" w14:textId="77777777" w:rsidR="00D27AE9" w:rsidRPr="00D27AE9" w:rsidRDefault="00D27AE9" w:rsidP="00D27AE9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Whether you’re planning a trip or heading to the airport, we can help you find more info about traveling with bags.</w:t>
      </w:r>
    </w:p>
    <w:p w14:paraId="07A39C68" w14:textId="77777777" w:rsidR="009C1B09" w:rsidRDefault="009C1B09"/>
    <w:p w14:paraId="37C0B52D" w14:textId="77777777" w:rsidR="00D27AE9" w:rsidRPr="00D27AE9" w:rsidRDefault="00D27AE9" w:rsidP="00D27AE9">
      <w:pPr>
        <w:shd w:val="clear" w:color="auto" w:fill="FFFFFF"/>
        <w:spacing w:after="100" w:afterAutospacing="1"/>
        <w:outlineLvl w:val="1"/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  <w:t>Carry-on bags</w:t>
      </w:r>
    </w:p>
    <w:p w14:paraId="76F36326" w14:textId="77777777" w:rsidR="00D27AE9" w:rsidRPr="00D27AE9" w:rsidRDefault="00D27AE9" w:rsidP="00D27AE9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You can bring one carry-on bag and one personal item for free on most flights.</w:t>
      </w:r>
    </w:p>
    <w:p w14:paraId="722FA6E8" w14:textId="5839A9DC" w:rsidR="00D27AE9" w:rsidRPr="00D27AE9" w:rsidRDefault="00D27AE9" w:rsidP="00D27AE9">
      <w:pPr>
        <w:shd w:val="clear" w:color="auto" w:fill="FFFFFF"/>
        <w:jc w:val="center"/>
        <w:rPr>
          <w:rFonts w:ascii="Noto Sans" w:eastAsia="Times New Roman" w:hAnsi="Noto Sans" w:cs="Noto Sans"/>
          <w:color w:val="000000"/>
          <w:kern w:val="0"/>
          <w14:ligatures w14:val="none"/>
        </w:rPr>
      </w:pPr>
    </w:p>
    <w:p w14:paraId="29230719" w14:textId="77777777" w:rsidR="00D27AE9" w:rsidRPr="00D27AE9" w:rsidRDefault="00D27AE9" w:rsidP="00D27AE9">
      <w:pPr>
        <w:shd w:val="clear" w:color="auto" w:fill="FFFFFF"/>
        <w:spacing w:after="240"/>
        <w:outlineLvl w:val="2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Carry-on bags</w:t>
      </w:r>
    </w:p>
    <w:p w14:paraId="3FD40474" w14:textId="77777777" w:rsidR="00D27AE9" w:rsidRPr="00D27AE9" w:rsidRDefault="00D27AE9" w:rsidP="00D27AE9">
      <w:pPr>
        <w:shd w:val="clear" w:color="auto" w:fill="FFFFFF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Your bag must fit in the overhead bin, so it must be 9 in x 14 in x 22 in (23 cm x 35 cm x 56 cm). When measuring include the handle and wheels.</w:t>
      </w:r>
    </w:p>
    <w:p w14:paraId="43BB9CB9" w14:textId="1DDD9213" w:rsidR="00D27AE9" w:rsidRPr="00D27AE9" w:rsidRDefault="00D27AE9" w:rsidP="00D27AE9">
      <w:pPr>
        <w:shd w:val="clear" w:color="auto" w:fill="FFFFFF"/>
        <w:jc w:val="center"/>
        <w:rPr>
          <w:rFonts w:ascii="Noto Sans" w:eastAsia="Times New Roman" w:hAnsi="Noto Sans" w:cs="Noto Sans"/>
          <w:color w:val="000000"/>
          <w:kern w:val="0"/>
          <w14:ligatures w14:val="none"/>
        </w:rPr>
      </w:pPr>
    </w:p>
    <w:p w14:paraId="0F784318" w14:textId="77777777" w:rsidR="00D27AE9" w:rsidRPr="00D27AE9" w:rsidRDefault="00D27AE9" w:rsidP="00D27AE9">
      <w:pPr>
        <w:shd w:val="clear" w:color="auto" w:fill="FFFFFF"/>
        <w:spacing w:after="240"/>
        <w:outlineLvl w:val="2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Personal item</w:t>
      </w:r>
    </w:p>
    <w:p w14:paraId="13B2BA0D" w14:textId="77777777" w:rsidR="00D27AE9" w:rsidRPr="00D27AE9" w:rsidRDefault="00D27AE9" w:rsidP="00D27AE9">
      <w:pPr>
        <w:shd w:val="clear" w:color="auto" w:fill="FFFFFF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Must fit under the seat in front of you, so they must be 9 in x 10 in x 17 in (22 cm x 25 cm x 43 cm). Common items include purses and backpacks.</w:t>
      </w:r>
    </w:p>
    <w:p w14:paraId="4A983F64" w14:textId="77777777" w:rsidR="00D27AE9" w:rsidRPr="00D27AE9" w:rsidRDefault="00D27AE9" w:rsidP="00D27AE9">
      <w:pPr>
        <w:shd w:val="clear" w:color="auto" w:fill="FFFFFF"/>
        <w:spacing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In most cases you can only bring one personal item when you’re flying in Basic Economy.</w:t>
      </w:r>
    </w:p>
    <w:p w14:paraId="43792D46" w14:textId="77777777" w:rsidR="00D27AE9" w:rsidRDefault="00D27AE9"/>
    <w:p w14:paraId="35F3C79B" w14:textId="77777777" w:rsidR="00D27AE9" w:rsidRDefault="00D27AE9"/>
    <w:p w14:paraId="5B1F9221" w14:textId="77777777" w:rsidR="00D27AE9" w:rsidRPr="00D27AE9" w:rsidRDefault="00D27AE9" w:rsidP="00D27AE9">
      <w:pPr>
        <w:shd w:val="clear" w:color="auto" w:fill="FFFFFF"/>
        <w:spacing w:before="100" w:beforeAutospacing="1" w:after="100" w:afterAutospacing="1"/>
        <w:outlineLvl w:val="0"/>
        <w:rPr>
          <w:rFonts w:ascii="Noto Sans" w:eastAsia="Times New Roman" w:hAnsi="Noto Sans" w:cs="Noto Sans"/>
          <w:color w:val="000000"/>
          <w:kern w:val="36"/>
          <w:sz w:val="48"/>
          <w:szCs w:val="48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36"/>
          <w:sz w:val="48"/>
          <w:szCs w:val="48"/>
          <w14:ligatures w14:val="none"/>
        </w:rPr>
        <w:t>Carry-on bags</w:t>
      </w:r>
    </w:p>
    <w:p w14:paraId="6535EEC7" w14:textId="77777777" w:rsidR="00D27AE9" w:rsidRPr="00D27AE9" w:rsidRDefault="00D27AE9" w:rsidP="00D27AE9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You can bring one carry-on bag and one personal item for free on most domestic and international flights. But there are a few rules you’ll need to follow.</w:t>
      </w:r>
    </w:p>
    <w:p w14:paraId="22D3D6D5" w14:textId="77777777" w:rsidR="00D27AE9" w:rsidRDefault="00D27AE9"/>
    <w:p w14:paraId="4C80FE93" w14:textId="77777777" w:rsidR="00D27AE9" w:rsidRPr="00D27AE9" w:rsidRDefault="00D27AE9" w:rsidP="00D27AE9">
      <w:pPr>
        <w:shd w:val="clear" w:color="auto" w:fill="FFFFFF"/>
        <w:spacing w:after="100" w:afterAutospacing="1"/>
        <w:outlineLvl w:val="1"/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  <w:t>Size limits</w:t>
      </w:r>
    </w:p>
    <w:p w14:paraId="0BB33C4D" w14:textId="77777777" w:rsidR="00D27AE9" w:rsidRPr="00D27AE9" w:rsidRDefault="00D27AE9" w:rsidP="00D27AE9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Make sure your bags meet our size limits before you get to the airport.</w:t>
      </w:r>
    </w:p>
    <w:p w14:paraId="761D02DA" w14:textId="67728CAD" w:rsidR="00D27AE9" w:rsidRPr="00D27AE9" w:rsidRDefault="00D27AE9" w:rsidP="00D27AE9">
      <w:pPr>
        <w:shd w:val="clear" w:color="auto" w:fill="FFFFFF"/>
        <w:jc w:val="center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lastRenderedPageBreak/>
        <w:fldChar w:fldCharType="begin"/>
      </w: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instrText xml:space="preserve"> INCLUDEPICTURE "https://media.united.com/assets/m/2ee28171c4811fb9/original/carryon-bags-429x510.png" \* MERGEFORMATINET </w:instrText>
      </w: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fldChar w:fldCharType="separate"/>
      </w:r>
      <w:r w:rsidRPr="00D27AE9">
        <w:rPr>
          <w:rFonts w:ascii="Noto Sans" w:eastAsia="Times New Roman" w:hAnsi="Noto Sans" w:cs="Noto Sans"/>
          <w:noProof/>
          <w:color w:val="000000"/>
          <w:kern w:val="0"/>
          <w14:ligatures w14:val="none"/>
        </w:rPr>
        <w:drawing>
          <wp:inline distT="0" distB="0" distL="0" distR="0" wp14:anchorId="4B0DAEFA" wp14:editId="631994E9">
            <wp:extent cx="5448300" cy="6477000"/>
            <wp:effectExtent l="0" t="0" r="0" b="0"/>
            <wp:docPr id="454780838" name="Picture 4" descr="Carry-on bags can be no larger than 9 in x 14 in x 22 in, or 22 cm x 35 cm x 56 c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ry-on bags can be no larger than 9 in x 14 in x 22 in, or 22 cm x 35 cm x 56 c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fldChar w:fldCharType="end"/>
      </w:r>
    </w:p>
    <w:p w14:paraId="52035DD4" w14:textId="77777777" w:rsidR="00D27AE9" w:rsidRPr="00D27AE9" w:rsidRDefault="00D27AE9" w:rsidP="00D27AE9">
      <w:pPr>
        <w:shd w:val="clear" w:color="auto" w:fill="FFFFFF"/>
        <w:spacing w:after="100" w:afterAutospacing="1"/>
        <w:outlineLvl w:val="2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Carry-on bags</w:t>
      </w:r>
    </w:p>
    <w:p w14:paraId="663378C9" w14:textId="77777777" w:rsidR="00D27AE9" w:rsidRPr="00D27AE9" w:rsidRDefault="00D27AE9" w:rsidP="00D27AE9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Your Carry-on bag must fit in the overhead bin, so it must be 9 in x 14 in x 22 in (23 cm x 35 cm x 56 cm). When measuring your bag, be sure to include the handle and wheels.</w:t>
      </w:r>
    </w:p>
    <w:p w14:paraId="5FADB100" w14:textId="6095960D" w:rsidR="00D27AE9" w:rsidRPr="00D27AE9" w:rsidRDefault="00D27AE9" w:rsidP="00D27AE9">
      <w:pPr>
        <w:shd w:val="clear" w:color="auto" w:fill="FFFFFF"/>
        <w:jc w:val="center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lastRenderedPageBreak/>
        <w:fldChar w:fldCharType="begin"/>
      </w: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instrText xml:space="preserve"> INCLUDEPICTURE "https://media.united.com/assets/m/b6f9b5cf33420c0/original/persona-items-444x468.png" \* MERGEFORMATINET </w:instrText>
      </w: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fldChar w:fldCharType="separate"/>
      </w:r>
      <w:r w:rsidRPr="00D27AE9">
        <w:rPr>
          <w:rFonts w:ascii="Noto Sans" w:eastAsia="Times New Roman" w:hAnsi="Noto Sans" w:cs="Noto Sans"/>
          <w:noProof/>
          <w:color w:val="000000"/>
          <w:kern w:val="0"/>
          <w14:ligatures w14:val="none"/>
        </w:rPr>
        <w:drawing>
          <wp:inline distT="0" distB="0" distL="0" distR="0" wp14:anchorId="66FE7FFD" wp14:editId="3625BB77">
            <wp:extent cx="5638800" cy="5943600"/>
            <wp:effectExtent l="0" t="0" r="0" b="0"/>
            <wp:docPr id="1335142038" name="Picture 3" descr="Personal items can be no larger than 9 in x 10 in x 17 in, or 22 cm x 25 cm x 43 c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sonal items can be no larger than 9 in x 10 in x 17 in, or 22 cm x 25 cm x 43 c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fldChar w:fldCharType="end"/>
      </w:r>
    </w:p>
    <w:p w14:paraId="256C421D" w14:textId="77777777" w:rsidR="00D27AE9" w:rsidRPr="00D27AE9" w:rsidRDefault="00D27AE9" w:rsidP="00D27AE9">
      <w:pPr>
        <w:shd w:val="clear" w:color="auto" w:fill="FFFFFF"/>
        <w:spacing w:after="100" w:afterAutospacing="1"/>
        <w:outlineLvl w:val="2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Personal items</w:t>
      </w:r>
    </w:p>
    <w:p w14:paraId="453128B4" w14:textId="77777777" w:rsidR="00D27AE9" w:rsidRPr="00D27AE9" w:rsidRDefault="00D27AE9" w:rsidP="00D27AE9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These items must fit under the seat in front of you, so they must be 9 in x 10 in x 17 in (22 cm x 25 cm x 43 cm). Common things include purses, backpacks and laptop bags.</w:t>
      </w:r>
    </w:p>
    <w:p w14:paraId="09F356E3" w14:textId="77777777" w:rsidR="00D27AE9" w:rsidRPr="00D27AE9" w:rsidRDefault="00D27AE9" w:rsidP="00D27AE9">
      <w:pPr>
        <w:shd w:val="clear" w:color="auto" w:fill="FFFFFF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If you’re at the airport and not sure if your bag is the right size, you can use our bag sizers to measure your bag.</w:t>
      </w:r>
    </w:p>
    <w:p w14:paraId="6CF31D61" w14:textId="77777777" w:rsidR="00D27AE9" w:rsidRDefault="00D27AE9"/>
    <w:p w14:paraId="79DD2500" w14:textId="77777777" w:rsidR="00D27AE9" w:rsidRDefault="00D27AE9"/>
    <w:p w14:paraId="6BA97F16" w14:textId="77777777" w:rsidR="00D27AE9" w:rsidRDefault="00D27AE9"/>
    <w:p w14:paraId="48C1DB69" w14:textId="77777777" w:rsidR="00D27AE9" w:rsidRPr="00D27AE9" w:rsidRDefault="00D27AE9" w:rsidP="00D27AE9">
      <w:pPr>
        <w:shd w:val="clear" w:color="auto" w:fill="FFFFFF"/>
        <w:spacing w:before="100" w:beforeAutospacing="1" w:after="100" w:afterAutospacing="1"/>
        <w:outlineLvl w:val="2"/>
        <w:rPr>
          <w:rFonts w:ascii="Noto Sans" w:eastAsia="Times New Roman" w:hAnsi="Noto Sans" w:cs="Noto Sans"/>
          <w:b/>
          <w:bCs/>
          <w:color w:val="000000"/>
          <w:kern w:val="0"/>
          <w:sz w:val="27"/>
          <w:szCs w:val="27"/>
          <w14:ligatures w14:val="none"/>
        </w:rPr>
      </w:pPr>
      <w:r w:rsidRPr="00D27AE9">
        <w:rPr>
          <w:rFonts w:ascii="Noto Sans" w:eastAsia="Times New Roman" w:hAnsi="Noto Sans" w:cs="Noto Sans"/>
          <w:b/>
          <w:bCs/>
          <w:color w:val="000000"/>
          <w:kern w:val="0"/>
          <w:sz w:val="27"/>
          <w:szCs w:val="27"/>
          <w14:ligatures w14:val="none"/>
        </w:rPr>
        <w:lastRenderedPageBreak/>
        <w:t>Traveler pro tips</w:t>
      </w:r>
    </w:p>
    <w:p w14:paraId="500B17A5" w14:textId="77777777" w:rsidR="00D27AE9" w:rsidRPr="00D27AE9" w:rsidRDefault="00D27AE9" w:rsidP="00D27AE9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You can bring a few items in addition to your carry-on bag and personal item for free.</w:t>
      </w:r>
    </w:p>
    <w:p w14:paraId="5497003D" w14:textId="77777777" w:rsidR="00D27AE9" w:rsidRPr="00D27AE9" w:rsidRDefault="00D27AE9" w:rsidP="00D27AE9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Jacket or coat</w:t>
      </w:r>
    </w:p>
    <w:p w14:paraId="3FF10232" w14:textId="77777777" w:rsidR="00D27AE9" w:rsidRPr="00D27AE9" w:rsidRDefault="00D27AE9" w:rsidP="00D27A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Umbrella</w:t>
      </w:r>
    </w:p>
    <w:p w14:paraId="1BEE106F" w14:textId="77777777" w:rsidR="00D27AE9" w:rsidRPr="00D27AE9" w:rsidRDefault="00D27AE9" w:rsidP="00D27A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Things to read</w:t>
      </w:r>
    </w:p>
    <w:p w14:paraId="16F924C1" w14:textId="77777777" w:rsidR="00D27AE9" w:rsidRPr="00D27AE9" w:rsidRDefault="00D27AE9" w:rsidP="00D27AE9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Food or other items bought at the airport</w:t>
      </w:r>
    </w:p>
    <w:p w14:paraId="6F03BCF4" w14:textId="77777777" w:rsidR="00D27AE9" w:rsidRPr="00D27AE9" w:rsidRDefault="00D27AE9" w:rsidP="00D27AE9">
      <w:pPr>
        <w:numPr>
          <w:ilvl w:val="0"/>
          <w:numId w:val="2"/>
        </w:numPr>
        <w:shd w:val="clear" w:color="auto" w:fill="FFFFFF"/>
        <w:spacing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hyperlink r:id="rId7" w:history="1">
        <w:r w:rsidRPr="00D27AE9">
          <w:rPr>
            <w:rFonts w:ascii="Noto Sans" w:eastAsia="Times New Roman" w:hAnsi="Noto Sans" w:cs="Noto Sans"/>
            <w:color w:val="1414D2"/>
            <w:kern w:val="0"/>
            <w:u w:val="single"/>
            <w14:ligatures w14:val="none"/>
          </w:rPr>
          <w:t>Mobility devices</w:t>
        </w:r>
      </w:hyperlink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, including wheelchairs, canes, and crutches</w:t>
      </w:r>
    </w:p>
    <w:p w14:paraId="7D74C95C" w14:textId="77777777" w:rsidR="00D27AE9" w:rsidRPr="00D27AE9" w:rsidRDefault="00D27AE9" w:rsidP="00D27AE9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hyperlink r:id="rId8" w:history="1">
        <w:r w:rsidRPr="00D27AE9">
          <w:rPr>
            <w:rFonts w:ascii="Noto Sans" w:eastAsia="Times New Roman" w:hAnsi="Noto Sans" w:cs="Noto Sans"/>
            <w:color w:val="1414D2"/>
            <w:kern w:val="0"/>
            <w:u w:val="single"/>
            <w14:ligatures w14:val="none"/>
          </w:rPr>
          <w:t>A car seat, child safety harness or stroller</w:t>
        </w:r>
      </w:hyperlink>
    </w:p>
    <w:p w14:paraId="045DBDD8" w14:textId="77777777" w:rsidR="00D27AE9" w:rsidRPr="00D27AE9" w:rsidRDefault="00D27AE9" w:rsidP="00D27AE9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hyperlink r:id="rId9" w:history="1">
        <w:r w:rsidRPr="00D27AE9">
          <w:rPr>
            <w:rFonts w:ascii="Noto Sans" w:eastAsia="Times New Roman" w:hAnsi="Noto Sans" w:cs="Noto Sans"/>
            <w:color w:val="1414D2"/>
            <w:kern w:val="0"/>
            <w:u w:val="single"/>
            <w14:ligatures w14:val="none"/>
          </w:rPr>
          <w:t>A diaper bag and breast pump</w:t>
        </w:r>
      </w:hyperlink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 (even if you’re not traveling with your child)</w:t>
      </w:r>
    </w:p>
    <w:p w14:paraId="1B48BED8" w14:textId="77777777" w:rsidR="00D27AE9" w:rsidRPr="00D27AE9" w:rsidRDefault="00D27AE9" w:rsidP="00D27AE9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Camera</w:t>
      </w:r>
    </w:p>
    <w:p w14:paraId="4306720A" w14:textId="77777777" w:rsidR="00D27AE9" w:rsidRDefault="00D27AE9"/>
    <w:p w14:paraId="3DAC1EC5" w14:textId="77777777" w:rsidR="00D27AE9" w:rsidRPr="00D27AE9" w:rsidRDefault="00D27AE9" w:rsidP="00D27AE9">
      <w:pPr>
        <w:shd w:val="clear" w:color="auto" w:fill="FFFFFF"/>
        <w:spacing w:after="100" w:afterAutospacing="1"/>
        <w:outlineLvl w:val="1"/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  <w:t>Special items</w:t>
      </w:r>
    </w:p>
    <w:p w14:paraId="0F254A47" w14:textId="77777777" w:rsidR="00D27AE9" w:rsidRPr="00D27AE9" w:rsidRDefault="00D27AE9" w:rsidP="00D27AE9">
      <w:pPr>
        <w:shd w:val="clear" w:color="auto" w:fill="FFFFFF"/>
        <w:spacing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Some items have a few extra rules for how they can be packed. We also always recommend </w:t>
      </w:r>
      <w:hyperlink r:id="rId10" w:history="1">
        <w:r w:rsidRPr="00D27AE9">
          <w:rPr>
            <w:rFonts w:ascii="Noto Sans" w:eastAsia="Times New Roman" w:hAnsi="Noto Sans" w:cs="Noto Sans"/>
            <w:color w:val="1414D2"/>
            <w:kern w:val="0"/>
            <w:u w:val="single"/>
            <w14:ligatures w14:val="none"/>
          </w:rPr>
          <w:t>checking with the TSA</w:t>
        </w:r>
      </w:hyperlink>
      <w:r w:rsidRPr="00D27AE9">
        <w:rPr>
          <w:rFonts w:ascii="Noto Sans" w:eastAsia="Times New Roman" w:hAnsi="Noto Sans" w:cs="Noto Sans"/>
          <w:color w:val="000000"/>
          <w:kern w:val="0"/>
          <w14:ligatures w14:val="none"/>
        </w:rPr>
        <w:t> before packing anything you’re unsure of in your carry-on.</w:t>
      </w:r>
    </w:p>
    <w:p w14:paraId="382B5133" w14:textId="77777777" w:rsidR="00D27AE9" w:rsidRDefault="00D27AE9"/>
    <w:p w14:paraId="1E186B17" w14:textId="241059BE" w:rsidR="001726CC" w:rsidRDefault="001726CC">
      <w:hyperlink r:id="rId11" w:history="1">
        <w:r w:rsidRPr="00236ECE">
          <w:rPr>
            <w:rStyle w:val="Hyperlink"/>
          </w:rPr>
          <w:t>https://www.tsa.gov/travel/security-screening/whatcanibring/all</w:t>
        </w:r>
      </w:hyperlink>
    </w:p>
    <w:p w14:paraId="52E1526F" w14:textId="77777777" w:rsidR="001726CC" w:rsidRDefault="001726CC"/>
    <w:p w14:paraId="54692106" w14:textId="77777777" w:rsidR="00FC344B" w:rsidRPr="00FC344B" w:rsidRDefault="00FC344B" w:rsidP="00FC344B">
      <w:pPr>
        <w:numPr>
          <w:ilvl w:val="0"/>
          <w:numId w:val="3"/>
        </w:numPr>
        <w:shd w:val="clear" w:color="auto" w:fill="FFFFFF"/>
        <w:textAlignment w:val="top"/>
        <w:outlineLvl w:val="1"/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  <w:t>Smart bags</w:t>
      </w:r>
    </w:p>
    <w:p w14:paraId="6024D239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ind w:left="960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If you have a smart bag that uses lithium batteries, the batteries must be removed before they’re brought on board.</w:t>
      </w:r>
    </w:p>
    <w:p w14:paraId="4D65A84F" w14:textId="77777777" w:rsidR="00FC344B" w:rsidRPr="00FC344B" w:rsidRDefault="00FC344B" w:rsidP="00FC344B">
      <w:pPr>
        <w:numPr>
          <w:ilvl w:val="0"/>
          <w:numId w:val="4"/>
        </w:numPr>
        <w:shd w:val="clear" w:color="auto" w:fill="FFFFFF"/>
        <w:textAlignment w:val="top"/>
        <w:outlineLvl w:val="1"/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  <w:t>Liquid, gels and sprays</w:t>
      </w:r>
    </w:p>
    <w:p w14:paraId="4FF6C9C5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ind w:left="960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The </w:t>
      </w:r>
      <w:hyperlink r:id="rId12" w:history="1">
        <w:r w:rsidRPr="00FC344B">
          <w:rPr>
            <w:rFonts w:ascii="Open Sans" w:eastAsia="Times New Roman" w:hAnsi="Open Sans" w:cs="Open Sans"/>
            <w:color w:val="1414D2"/>
            <w:kern w:val="0"/>
            <w:u w:val="single"/>
            <w14:ligatures w14:val="none"/>
          </w:rPr>
          <w:t>TSA allows</w:t>
        </w:r>
      </w:hyperlink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 you to bring liquids, gels and sprays in your carry-on bag. However, the container can be no larger than 3.4 ounces (100 mL) and must be placed inside a quart-size clear, sealable bag.</w:t>
      </w:r>
    </w:p>
    <w:p w14:paraId="73A6BC32" w14:textId="77777777" w:rsidR="00FC344B" w:rsidRPr="00FC344B" w:rsidRDefault="00FC344B" w:rsidP="00FC344B">
      <w:pPr>
        <w:numPr>
          <w:ilvl w:val="0"/>
          <w:numId w:val="5"/>
        </w:numPr>
        <w:shd w:val="clear" w:color="auto" w:fill="FFFFFF"/>
        <w:textAlignment w:val="top"/>
        <w:outlineLvl w:val="1"/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  <w:t>Powders</w:t>
      </w:r>
    </w:p>
    <w:p w14:paraId="5E8EBE74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ind w:left="960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The </w:t>
      </w:r>
      <w:hyperlink r:id="rId13" w:history="1">
        <w:r w:rsidRPr="00FC344B">
          <w:rPr>
            <w:rFonts w:ascii="Open Sans" w:eastAsia="Times New Roman" w:hAnsi="Open Sans" w:cs="Open Sans"/>
            <w:color w:val="1414D2"/>
            <w:kern w:val="0"/>
            <w:u w:val="single"/>
            <w14:ligatures w14:val="none"/>
          </w:rPr>
          <w:t>TSA recommends</w:t>
        </w:r>
      </w:hyperlink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 you place powders in your checked bags. But you can bring up to 12 ounces (350 mL) in your carry-on bag when you fly domestically in the U.S.</w:t>
      </w:r>
    </w:p>
    <w:p w14:paraId="29D84FDD" w14:textId="77777777" w:rsidR="00FC344B" w:rsidRPr="00FC344B" w:rsidRDefault="00FC344B" w:rsidP="00FC344B">
      <w:pPr>
        <w:numPr>
          <w:ilvl w:val="0"/>
          <w:numId w:val="6"/>
        </w:numPr>
        <w:shd w:val="clear" w:color="auto" w:fill="FFFFFF"/>
        <w:textAlignment w:val="top"/>
        <w:outlineLvl w:val="1"/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  <w:lastRenderedPageBreak/>
        <w:t xml:space="preserve">Musical </w:t>
      </w:r>
      <w:proofErr w:type="spellStart"/>
      <w:r w:rsidRPr="00FC344B"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  <w:t>intruments</w:t>
      </w:r>
      <w:proofErr w:type="spellEnd"/>
    </w:p>
    <w:p w14:paraId="6A7CA235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ind w:left="960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You can bring a small instrument on your flight in a hard case. It’ll be considered your carry-on if you place it in the overhead bin, or your personal item if you place it under the seat in front of you. </w:t>
      </w:r>
      <w:hyperlink r:id="rId14" w:history="1">
        <w:r w:rsidRPr="00FC344B">
          <w:rPr>
            <w:rFonts w:ascii="Open Sans" w:eastAsia="Times New Roman" w:hAnsi="Open Sans" w:cs="Open Sans"/>
            <w:color w:val="1414D2"/>
            <w:kern w:val="0"/>
            <w:u w:val="single"/>
            <w14:ligatures w14:val="none"/>
          </w:rPr>
          <w:t>Learn more about musical instruments</w:t>
        </w:r>
      </w:hyperlink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.</w:t>
      </w:r>
    </w:p>
    <w:p w14:paraId="01757608" w14:textId="77777777" w:rsidR="00FC344B" w:rsidRPr="00FC344B" w:rsidRDefault="00FC344B" w:rsidP="00FC344B">
      <w:pPr>
        <w:shd w:val="clear" w:color="auto" w:fill="FFFFFF"/>
        <w:textAlignment w:val="top"/>
        <w:outlineLvl w:val="1"/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  <w:t>Medication, vapes, and essentials</w:t>
      </w:r>
    </w:p>
    <w:p w14:paraId="123DCCED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Always make sure you place any medication, vapes, e-cigarettes, keys and other essentials in your personal item in case your bag is gate-checked.</w:t>
      </w:r>
    </w:p>
    <w:p w14:paraId="67EB6688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You can bring medical syringes on your flight as well. If you need to use your syringes during the flight, ask a flight attendant to help you dispose of them safely</w:t>
      </w:r>
    </w:p>
    <w:p w14:paraId="0F3033D5" w14:textId="77777777" w:rsidR="00FC344B" w:rsidRPr="00FC344B" w:rsidRDefault="00FC344B" w:rsidP="00FC344B">
      <w:pPr>
        <w:numPr>
          <w:ilvl w:val="0"/>
          <w:numId w:val="7"/>
        </w:numPr>
        <w:shd w:val="clear" w:color="auto" w:fill="FFFFFF"/>
        <w:textAlignment w:val="top"/>
        <w:outlineLvl w:val="1"/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b/>
          <w:bCs/>
          <w:color w:val="000000"/>
          <w:kern w:val="0"/>
          <w:sz w:val="36"/>
          <w:szCs w:val="36"/>
          <w14:ligatures w14:val="none"/>
        </w:rPr>
        <w:t>Fragile, bulky or unusual</w:t>
      </w:r>
    </w:p>
    <w:p w14:paraId="47411A64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ind w:left="960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If an item is too fragile or bulky to check, or you feel it needs to be handled with special care, you can </w:t>
      </w:r>
      <w:hyperlink r:id="rId15" w:history="1">
        <w:r w:rsidRPr="00FC344B">
          <w:rPr>
            <w:rFonts w:ascii="Open Sans" w:eastAsia="Times New Roman" w:hAnsi="Open Sans" w:cs="Open Sans"/>
            <w:color w:val="1414D2"/>
            <w:kern w:val="0"/>
            <w:u w:val="single"/>
            <w14:ligatures w14:val="none"/>
          </w:rPr>
          <w:t>buy a ticket for it</w:t>
        </w:r>
      </w:hyperlink>
      <w:r w:rsidRPr="00FC344B">
        <w:rPr>
          <w:rFonts w:ascii="Open Sans" w:eastAsia="Times New Roman" w:hAnsi="Open Sans" w:cs="Open Sans"/>
          <w:color w:val="333333"/>
          <w:kern w:val="0"/>
          <w14:ligatures w14:val="none"/>
        </w:rPr>
        <w:t>.</w:t>
      </w:r>
    </w:p>
    <w:p w14:paraId="435E98D6" w14:textId="77777777" w:rsidR="00FC344B" w:rsidRPr="00FC344B" w:rsidRDefault="00FC344B" w:rsidP="00FC344B">
      <w:pPr>
        <w:shd w:val="clear" w:color="auto" w:fill="FFFFFF"/>
        <w:spacing w:after="100" w:afterAutospacing="1"/>
        <w:outlineLvl w:val="1"/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  <w:t>Basic Economy</w:t>
      </w:r>
    </w:p>
    <w:p w14:paraId="1F1A1AF7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For most trips you can only bring one personal item when you’re flying in Basic Economy. You can’t bring a carry-on bag unless you’re flying to South America, across the Atlantic or across the Pacific. All other bags </w:t>
      </w:r>
      <w:proofErr w:type="gramStart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have to</w:t>
      </w:r>
      <w:proofErr w:type="gramEnd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 be checked. Note, if you check a carry-on at your gate, you’ll be charged the standard bag fee plus an additional $25.</w:t>
      </w:r>
    </w:p>
    <w:p w14:paraId="47894BAC" w14:textId="77777777" w:rsidR="00FC344B" w:rsidRPr="00FC344B" w:rsidRDefault="00FC344B" w:rsidP="00FC344B">
      <w:pPr>
        <w:shd w:val="clear" w:color="auto" w:fill="FFFFFF"/>
        <w:spacing w:beforeAutospacing="1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If you’re a MileagePlus members with Premier status, traveling with a Premier member, are the primary card member of a </w:t>
      </w:r>
      <w:hyperlink r:id="rId16" w:history="1">
        <w:r w:rsidRPr="00FC344B">
          <w:rPr>
            <w:rFonts w:ascii="Noto Sans" w:eastAsia="Times New Roman" w:hAnsi="Noto Sans" w:cs="Noto Sans"/>
            <w:color w:val="1414D2"/>
            <w:kern w:val="0"/>
            <w:u w:val="single"/>
            <w14:ligatures w14:val="none"/>
          </w:rPr>
          <w:t>qualifying* MileagePlus credit card</w:t>
        </w:r>
      </w:hyperlink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 or a Star Alliance Gold member you can bring one free carry-on bag.</w:t>
      </w:r>
    </w:p>
    <w:p w14:paraId="7928EC6F" w14:textId="77777777" w:rsidR="00FC344B" w:rsidRDefault="00FC344B" w:rsidP="00FC344B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*The United </w:t>
      </w:r>
      <w:proofErr w:type="spellStart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GatewaySM</w:t>
      </w:r>
      <w:proofErr w:type="spellEnd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 Card and the United MileagePlus® Select Card do not qualify for a free carry-on bag in Basic Economy.</w:t>
      </w:r>
    </w:p>
    <w:p w14:paraId="50E92336" w14:textId="76EA79B4" w:rsidR="00FC344B" w:rsidRDefault="00FC344B" w:rsidP="00FC344B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Link: </w:t>
      </w:r>
      <w:hyperlink r:id="rId17" w:history="1">
        <w:r w:rsidRPr="00236ECE">
          <w:rPr>
            <w:rStyle w:val="Hyperlink"/>
            <w:rFonts w:ascii="Noto Sans" w:eastAsia="Times New Roman" w:hAnsi="Noto Sans" w:cs="Noto Sans"/>
            <w:kern w:val="0"/>
            <w14:ligatures w14:val="none"/>
          </w:rPr>
          <w:t>https://www.united.com/en/us/fly/travel/inflight/basic-economy.html</w:t>
        </w:r>
      </w:hyperlink>
    </w:p>
    <w:p w14:paraId="572EF030" w14:textId="77777777" w:rsidR="00FC344B" w:rsidRDefault="00FC344B" w:rsidP="00FC344B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</w:p>
    <w:p w14:paraId="46577D72" w14:textId="77777777" w:rsidR="00FC344B" w:rsidRPr="00FC344B" w:rsidRDefault="00FC344B" w:rsidP="00FC344B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</w:p>
    <w:p w14:paraId="73228E38" w14:textId="77777777" w:rsidR="00FC344B" w:rsidRPr="00FC344B" w:rsidRDefault="00FC344B" w:rsidP="00FC344B">
      <w:pPr>
        <w:shd w:val="clear" w:color="auto" w:fill="FFFFFF"/>
        <w:spacing w:after="100" w:afterAutospacing="1"/>
        <w:outlineLvl w:val="1"/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  <w:t>Gate-checked bags</w:t>
      </w:r>
    </w:p>
    <w:p w14:paraId="0FB6F9CD" w14:textId="77777777" w:rsidR="00FC344B" w:rsidRPr="00FC344B" w:rsidRDefault="00FC344B" w:rsidP="00FC344B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Sometimes a plane is too small to fit carry-on bags or runs out of overhead space quickly. In these cases, your bag will be gate-checked for free and can be picked up when you leave the plane, rather than at baggage claim. This happens most often on United Express® flights.</w:t>
      </w:r>
    </w:p>
    <w:p w14:paraId="7999DFE5" w14:textId="77777777" w:rsidR="00FC344B" w:rsidRPr="00FC344B" w:rsidRDefault="00FC344B" w:rsidP="00FC344B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If you’re flying </w:t>
      </w:r>
      <w:proofErr w:type="spellStart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CommutAir</w:t>
      </w:r>
      <w:proofErr w:type="spellEnd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, you’re only allowed one personal item on the plane.</w:t>
      </w:r>
    </w:p>
    <w:p w14:paraId="1F2F5DC3" w14:textId="77777777" w:rsidR="00FC344B" w:rsidRPr="00FC344B" w:rsidRDefault="00FC344B" w:rsidP="00FC344B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All other United Express carriers do allow carry-on bags but have limited space.</w:t>
      </w:r>
    </w:p>
    <w:p w14:paraId="772CC832" w14:textId="77777777" w:rsidR="00FC344B" w:rsidRPr="00FC344B" w:rsidRDefault="00FC344B" w:rsidP="00FC344B">
      <w:pPr>
        <w:shd w:val="clear" w:color="auto" w:fill="FFFFFF"/>
        <w:spacing w:beforeAutospacing="1" w:after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To find out if you’re flying on United Express, view your trip in </w:t>
      </w:r>
      <w:hyperlink r:id="rId18" w:history="1">
        <w:r w:rsidRPr="00FC344B">
          <w:rPr>
            <w:rFonts w:ascii="Noto Sans" w:eastAsia="Times New Roman" w:hAnsi="Noto Sans" w:cs="Noto Sans"/>
            <w:color w:val="1414D2"/>
            <w:kern w:val="0"/>
            <w:u w:val="single"/>
            <w14:ligatures w14:val="none"/>
          </w:rPr>
          <w:t>My Trips</w:t>
        </w:r>
      </w:hyperlink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. In each flight segment we’ll tell you if your flight is operated by another carrier.</w:t>
      </w:r>
    </w:p>
    <w:p w14:paraId="0C091583" w14:textId="77777777" w:rsidR="00FC344B" w:rsidRPr="00FC344B" w:rsidRDefault="00FC344B" w:rsidP="00FC344B">
      <w:pPr>
        <w:shd w:val="clear" w:color="auto" w:fill="FFFFFF"/>
        <w:spacing w:before="100" w:beforeAutospacing="1"/>
        <w:rPr>
          <w:rFonts w:ascii="Noto Sans" w:eastAsia="Times New Roman" w:hAnsi="Noto Sans" w:cs="Noto Sans"/>
          <w:color w:val="000000"/>
          <w:kern w:val="0"/>
          <w14:ligatures w14:val="none"/>
        </w:rPr>
      </w:pPr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If your carry-on bag is bigger than our size limits or goes over the carry-on bag allowance for your ticket and </w:t>
      </w:r>
      <w:proofErr w:type="gramStart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>has to</w:t>
      </w:r>
      <w:proofErr w:type="gramEnd"/>
      <w:r w:rsidRPr="00FC344B">
        <w:rPr>
          <w:rFonts w:ascii="Noto Sans" w:eastAsia="Times New Roman" w:hAnsi="Noto Sans" w:cs="Noto Sans"/>
          <w:color w:val="000000"/>
          <w:kern w:val="0"/>
          <w14:ligatures w14:val="none"/>
        </w:rPr>
        <w:t xml:space="preserve"> be checked at the gate, you can pick up your bag at baggage claim when you get to your destination.</w:t>
      </w:r>
    </w:p>
    <w:p w14:paraId="538AF2EB" w14:textId="77777777" w:rsidR="00FC344B" w:rsidRPr="00FC344B" w:rsidRDefault="00FC344B" w:rsidP="00FC344B">
      <w:pPr>
        <w:shd w:val="clear" w:color="auto" w:fill="FFFFFF"/>
        <w:jc w:val="center"/>
        <w:rPr>
          <w:rFonts w:ascii="Noto Sans" w:eastAsia="Times New Roman" w:hAnsi="Noto Sans" w:cs="Noto Sans"/>
          <w:color w:val="000000"/>
          <w:kern w:val="0"/>
          <w14:ligatures w14:val="none"/>
        </w:rPr>
      </w:pPr>
    </w:p>
    <w:p w14:paraId="042E48F7" w14:textId="77777777" w:rsidR="001726CC" w:rsidRDefault="001726CC"/>
    <w:sectPr w:rsidR="0017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469F"/>
    <w:multiLevelType w:val="multilevel"/>
    <w:tmpl w:val="0CCE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55B52"/>
    <w:multiLevelType w:val="multilevel"/>
    <w:tmpl w:val="459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9461B"/>
    <w:multiLevelType w:val="multilevel"/>
    <w:tmpl w:val="5AB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D4112"/>
    <w:multiLevelType w:val="multilevel"/>
    <w:tmpl w:val="28B6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E48B5"/>
    <w:multiLevelType w:val="multilevel"/>
    <w:tmpl w:val="065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E1167"/>
    <w:multiLevelType w:val="multilevel"/>
    <w:tmpl w:val="976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E1589B"/>
    <w:multiLevelType w:val="multilevel"/>
    <w:tmpl w:val="04B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91930"/>
    <w:multiLevelType w:val="multilevel"/>
    <w:tmpl w:val="177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3413034">
    <w:abstractNumId w:val="1"/>
  </w:num>
  <w:num w:numId="2" w16cid:durableId="395207270">
    <w:abstractNumId w:val="5"/>
  </w:num>
  <w:num w:numId="3" w16cid:durableId="1538742221">
    <w:abstractNumId w:val="0"/>
  </w:num>
  <w:num w:numId="4" w16cid:durableId="1186335080">
    <w:abstractNumId w:val="4"/>
  </w:num>
  <w:num w:numId="5" w16cid:durableId="1499692431">
    <w:abstractNumId w:val="6"/>
  </w:num>
  <w:num w:numId="6" w16cid:durableId="1835140662">
    <w:abstractNumId w:val="2"/>
  </w:num>
  <w:num w:numId="7" w16cid:durableId="1863860645">
    <w:abstractNumId w:val="3"/>
  </w:num>
  <w:num w:numId="8" w16cid:durableId="440879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E9"/>
    <w:rsid w:val="001726CC"/>
    <w:rsid w:val="004901D0"/>
    <w:rsid w:val="005E7F1F"/>
    <w:rsid w:val="009C1B09"/>
    <w:rsid w:val="00AC443D"/>
    <w:rsid w:val="00D27AE9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2D872"/>
  <w15:chartTrackingRefBased/>
  <w15:docId w15:val="{561EEB5D-E37A-D242-A800-C9B91CA7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7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A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A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A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A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7A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tm-u-margin-top-none">
    <w:name w:val="atm-u-margin-top-none"/>
    <w:basedOn w:val="Normal"/>
    <w:rsid w:val="00D27A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tm-u-margin-bottom-large">
    <w:name w:val="atm-u-margin-bottom-large"/>
    <w:basedOn w:val="Normal"/>
    <w:rsid w:val="00D27A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27A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4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198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853">
                  <w:marLeft w:val="0"/>
                  <w:marRight w:val="0"/>
                  <w:marTop w:val="0"/>
                  <w:marBottom w:val="10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2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372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4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9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87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9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5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7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22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7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01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89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43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02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2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3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82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8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76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71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8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0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d.com/en/us/fly/travel/accessibility-and-assistance/traveling-with-children.html" TargetMode="External"/><Relationship Id="rId13" Type="http://schemas.openxmlformats.org/officeDocument/2006/relationships/hyperlink" Target="https://www.tsa.gov/travel/security-screening/whatcanibring/all" TargetMode="External"/><Relationship Id="rId18" Type="http://schemas.openxmlformats.org/officeDocument/2006/relationships/hyperlink" Target="https://www.united.com/en/us/manageres/mytr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ted.com/en/us/fly/travel/accessibility-and-assistance/wheelchair-assistance.html" TargetMode="External"/><Relationship Id="rId12" Type="http://schemas.openxmlformats.org/officeDocument/2006/relationships/hyperlink" Target="https://www.tsa.gov/travel/security-screening/whatcanibring/all" TargetMode="External"/><Relationship Id="rId17" Type="http://schemas.openxmlformats.org/officeDocument/2006/relationships/hyperlink" Target="https://www.united.com/en/us/fly/travel/inflight/basic-econom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ted.com/en/us/fly/products/united-personal-credit-card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sa.gov/travel/security-screening/whatcanibring/al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nited.com/ual/en/us/fly/travel/baggage/seat.html" TargetMode="External"/><Relationship Id="rId10" Type="http://schemas.openxmlformats.org/officeDocument/2006/relationships/hyperlink" Target="https://www.tsa.gov/travel/security-screening/whatcanibring/al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ted.com/en/us/fly/travel/accessibility-and-assistance/traveling-with-children.html" TargetMode="External"/><Relationship Id="rId14" Type="http://schemas.openxmlformats.org/officeDocument/2006/relationships/hyperlink" Target="https://www.united.com/ual/en/us/fly/travel/baggage/frag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Balakrishnan</dc:creator>
  <cp:keywords/>
  <dc:description/>
  <cp:lastModifiedBy>Varun Balakrishnan</cp:lastModifiedBy>
  <cp:revision>1</cp:revision>
  <dcterms:created xsi:type="dcterms:W3CDTF">2024-12-23T18:13:00Z</dcterms:created>
  <dcterms:modified xsi:type="dcterms:W3CDTF">2024-12-23T18:52:00Z</dcterms:modified>
</cp:coreProperties>
</file>