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E3BA" w14:textId="77777777" w:rsidR="0090313D" w:rsidRPr="0090313D" w:rsidRDefault="0090313D" w:rsidP="0090313D">
      <w:r w:rsidRPr="0090313D">
        <w:rPr>
          <w:b/>
          <w:bCs/>
        </w:rPr>
        <w:t>CAA+NRC Is the Greatest Act of Social Poisoning By a Government in Independent India</w:t>
      </w:r>
    </w:p>
    <w:p w14:paraId="008A362F" w14:textId="77777777" w:rsidR="0090313D" w:rsidRPr="0090313D" w:rsidRDefault="0090313D" w:rsidP="0090313D">
      <w:r w:rsidRPr="0090313D">
        <w:rPr>
          <w:i/>
          <w:iCs/>
        </w:rPr>
        <w:t>Narendra Modi and Amit Shah’s plans will harden Hindu identity and potentially turn many Indians, including a disproportionate number of Muslims, into stateless subjects.</w:t>
      </w:r>
    </w:p>
    <w:p w14:paraId="514D53DC" w14:textId="77777777" w:rsidR="0090313D" w:rsidRPr="0090313D" w:rsidRDefault="0090313D" w:rsidP="0090313D">
      <w:r w:rsidRPr="0090313D">
        <w:t>The Bharatiya Janata Party has a mode of politics that has little use for deliberation once it gets into power. The party is adept at staging well-funded election campaigns that are marked by anti-Muslim rhetoric, fake news and dog whistles, and once elected, it tends to drown out everyone else’s voice. Mainstream media is tamed, industry leaders experience fear, universities are repressed and parliamentary discussion counts for little as the Narendra Modi government has the numbers to push through legislation.</w:t>
      </w:r>
    </w:p>
    <w:p w14:paraId="1E96EDE6" w14:textId="77777777" w:rsidR="0090313D" w:rsidRPr="0090313D" w:rsidRDefault="0090313D" w:rsidP="0090313D">
      <w:r w:rsidRPr="0090313D">
        <w:t>The Indian people are now, however, insisting on talking back – judging by the nationwide protests on December 19 and thereafter.</w:t>
      </w:r>
    </w:p>
    <w:p w14:paraId="1F3160BB" w14:textId="77777777" w:rsidR="0090313D" w:rsidRPr="0090313D" w:rsidRDefault="0090313D" w:rsidP="0090313D">
      <w:r w:rsidRPr="0090313D">
        <w:t>It is unclear how this situation will evolve hereon. The BJP has reasons both to be smug and to panic. It may assume that the “real India” has no truck with middle-class liberals rallying in the streets, and like Donald Trump’s supporters in the US, it can expect Modi’s base to ally with him, regardless of what the critics say.</w:t>
      </w:r>
    </w:p>
    <w:p w14:paraId="4458A70C" w14:textId="77777777" w:rsidR="0090313D" w:rsidRPr="0090313D" w:rsidRDefault="0090313D" w:rsidP="0090313D">
      <w:r w:rsidRPr="0090313D">
        <w:t>A sense of alarm is also evident going by the arrests and the brutal crackdowns on students and protestors in Delhi and Uttar Pradesh. The number of protestors may be small but a determined counter-mobilisation in society has begun and nothing terrifies the party more than the power of a spectacle that can galvanise the public; it would, after all, have vivid recollections of what the India Against Corruption (IAC) movement did to UPA-II. Equally, the BJP will also be seeking a compelling image and a plausible narrative of protester excess and wait for the tide of majority opinion to change.</w:t>
      </w:r>
    </w:p>
    <w:p w14:paraId="180D4B48" w14:textId="77777777" w:rsidR="0090313D" w:rsidRPr="0090313D" w:rsidRDefault="0090313D" w:rsidP="0090313D">
      <w:r w:rsidRPr="0090313D">
        <w:t>The government, meanwhile, remains firm on implementing the new citizenship law. Home minister Amit Shah had made it clear that implementation of the Citizenship Amendment Act (CAA) will be followed by the National Register of Citizens (NRC) </w:t>
      </w:r>
      <w:hyperlink r:id="rId4" w:tgtFrame="_blank" w:history="1">
        <w:r w:rsidRPr="0090313D">
          <w:rPr>
            <w:rStyle w:val="Hyperlink"/>
          </w:rPr>
          <w:t>throughout India</w:t>
        </w:r>
      </w:hyperlink>
      <w:r w:rsidRPr="0090313D">
        <w:t> that will be concluded by 2024 – though the party </w:t>
      </w:r>
      <w:hyperlink r:id="rId5" w:tgtFrame="_blank" w:history="1">
        <w:r w:rsidRPr="0090313D">
          <w:rPr>
            <w:rStyle w:val="Hyperlink"/>
          </w:rPr>
          <w:t>seems to be on the backfoot</w:t>
        </w:r>
      </w:hyperlink>
      <w:r w:rsidRPr="0090313D">
        <w:t> now.</w:t>
      </w:r>
    </w:p>
    <w:p w14:paraId="510DCD6A" w14:textId="77777777" w:rsidR="0090313D" w:rsidRPr="0090313D" w:rsidRDefault="0090313D" w:rsidP="0090313D">
      <w:r w:rsidRPr="0090313D">
        <w:t>What the NRC actually entails in experience is still unknown. The government is yet to announce which documents would be acceptable to qualify for citizenship. ANI, the news agency, published a curious non-gazetted “fact sheet” released by “government sources” on the NRC. This </w:t>
      </w:r>
      <w:hyperlink r:id="rId6" w:tgtFrame="_blank" w:history="1">
        <w:r w:rsidRPr="0090313D">
          <w:rPr>
            <w:rStyle w:val="Hyperlink"/>
          </w:rPr>
          <w:t>fact sheet</w:t>
        </w:r>
      </w:hyperlink>
      <w:r w:rsidRPr="0090313D">
        <w:t>, which was also </w:t>
      </w:r>
      <w:hyperlink r:id="rId7" w:tgtFrame="_blank" w:history="1">
        <w:r w:rsidRPr="0090313D">
          <w:rPr>
            <w:rStyle w:val="Hyperlink"/>
          </w:rPr>
          <w:t>released</w:t>
        </w:r>
      </w:hyperlink>
      <w:r w:rsidRPr="0090313D">
        <w:t xml:space="preserve"> by the Press Information Bureau, has no official status, but it strains to clarify that the CAA and the NRC are separate processes and that no one will be denied citizenship on the grounds of religion. It, however, leaves no doubt that everyone in India will be swooped up in the exercise of proving their citizenship to the government, by furnishing a yet unknown list of documents. The sheer brazenness of the government in inflicting anxiety about </w:t>
      </w:r>
      <w:r w:rsidRPr="0090313D">
        <w:lastRenderedPageBreak/>
        <w:t>citizenship status on millions of (largely poor, uneducated) Indians while they are struggling with livelihoods amid a tanking economy is simply breathtaking.</w:t>
      </w:r>
    </w:p>
    <w:p w14:paraId="198E478F" w14:textId="77777777" w:rsidR="0090313D" w:rsidRPr="0090313D" w:rsidRDefault="0090313D" w:rsidP="0090313D">
      <w:r w:rsidRPr="0090313D">
        <w:t>Some have suggested that the nationwide NRC will be different from the NRC in Assam. As </w:t>
      </w:r>
      <w:hyperlink r:id="rId8" w:tgtFrame="_blank" w:history="1">
        <w:r w:rsidRPr="0090313D">
          <w:rPr>
            <w:rStyle w:val="Hyperlink"/>
          </w:rPr>
          <w:t>argued</w:t>
        </w:r>
      </w:hyperlink>
      <w:r w:rsidRPr="0090313D">
        <w:t> by Shoaib Daniyal, everyone in Assam had to submit an application to be included in the NRC. The NRC was published and those who were excluded could appeal by providing further documentation. The nationwide NRC will on the contrary, specialists say, will be based on the National Population Register (NPR) that is compiled by a house to house enumeration – after a which a list of doubtful citizens will be prepared, who can then take part in a “claims and objections” process.</w:t>
      </w:r>
    </w:p>
    <w:p w14:paraId="025BE995" w14:textId="77777777" w:rsidR="0090313D" w:rsidRPr="0090313D" w:rsidRDefault="0090313D" w:rsidP="0090313D">
      <w:r w:rsidRPr="0090313D">
        <w:t>Regardless of which process is applied, it is clear that the NRC process has been conceived in a manner that spares Hindus, for the most part, the trouble of proving they are Indian citizens, since the CAA eventually offers pathways to Indian citizenship for them in a way that it does not provide to Muslims.</w:t>
      </w:r>
    </w:p>
    <w:p w14:paraId="1B1CA830" w14:textId="77777777" w:rsidR="0090313D" w:rsidRPr="0090313D" w:rsidRDefault="0090313D" w:rsidP="0090313D">
      <w:r w:rsidRPr="0090313D">
        <w:t>The NRC serves to produce several far-reaching social effects. From BJP’s vantage, the NRC promises to have a profound impact on the consolidation of a Hindu identity that transcends caste divisions. History suggests that large-scale social engineering policies targeting a minority have a tendency to reinforce majoritarian identities.</w:t>
      </w:r>
    </w:p>
    <w:p w14:paraId="356CEF9D" w14:textId="77777777" w:rsidR="0090313D" w:rsidRPr="0090313D" w:rsidRDefault="0090313D" w:rsidP="0090313D">
      <w:r w:rsidRPr="0090313D">
        <w:t>To take an example, Serene Jones, a theologian, recently </w:t>
      </w:r>
      <w:hyperlink r:id="rId9" w:tgtFrame="_blank" w:history="1">
        <w:r w:rsidRPr="0090313D">
          <w:rPr>
            <w:rStyle w:val="Hyperlink"/>
          </w:rPr>
          <w:t>spoke</w:t>
        </w:r>
      </w:hyperlink>
      <w:r w:rsidRPr="0090313D">
        <w:t> about how white identity was constructed where she growing up in the American South. She mentions that when </w:t>
      </w:r>
      <w:hyperlink r:id="rId10" w:tgtFrame="_blank" w:history="1">
        <w:r w:rsidRPr="0090313D">
          <w:rPr>
            <w:rStyle w:val="Hyperlink"/>
          </w:rPr>
          <w:t>Jim Crow laws</w:t>
        </w:r>
      </w:hyperlink>
      <w:r w:rsidRPr="0090313D">
        <w:t> were passed in US states segregating blacks and whites – those who were not black, even if they had Cherokee origins, had to sign documents declaring themselves to be “pure white” to claim title to land they possessed. In other words, non-black individuals had to assume a white identity in order to avoid the violent exclusion meted out to African-Americans.</w:t>
      </w:r>
    </w:p>
    <w:p w14:paraId="2F313107" w14:textId="77777777" w:rsidR="0090313D" w:rsidRPr="0090313D" w:rsidRDefault="0090313D" w:rsidP="0090313D">
      <w:r w:rsidRPr="0090313D">
        <w:t>Likewise, the massive nationwide churning that the NRC will provoke, wherein one side is accorded a pre-existing legal advantage, will also yield a firmer sense of being a Hindu across the country, regardless of the substance of religious observance. If Hindu identity has hitherto been marked by family belonging, or a form of fluid religiosity, wherein faith extended beyond religious boundaries, it will now also be anchored in the experience of privilege in a bureaucratic process. Collective and individual insulation from dispossession, through a long-drawn, torturous process, becomes the agent for a sharply-defined religious identity, which is exactly the outcome the BJP wants.</w:t>
      </w:r>
    </w:p>
    <w:p w14:paraId="0D32AEF7" w14:textId="77777777" w:rsidR="0090313D" w:rsidRPr="0090313D" w:rsidRDefault="0090313D" w:rsidP="0090313D">
      <w:r w:rsidRPr="0090313D">
        <w:t>The CAA+NRC will also tear India’s social fabric in newer ways. Delhi chief minister Arvind Kejriwal has</w:t>
      </w:r>
      <w:hyperlink r:id="rId11" w:tgtFrame="_blank" w:history="1">
        <w:r w:rsidRPr="0090313D">
          <w:rPr>
            <w:rStyle w:val="Hyperlink"/>
          </w:rPr>
          <w:t> said</w:t>
        </w:r>
      </w:hyperlink>
      <w:r w:rsidRPr="0090313D">
        <w:t> that 70% of Indians do not have documents required for citizenship and so the chances of millions, particularly minorities, being excluded in the NRC is quite high. The effects of this will be devastating. Journalist Ravish Kumar has </w:t>
      </w:r>
      <w:hyperlink r:id="rId12" w:tgtFrame="_blank" w:history="1">
        <w:r w:rsidRPr="0090313D">
          <w:rPr>
            <w:rStyle w:val="Hyperlink"/>
          </w:rPr>
          <w:t>pointed out</w:t>
        </w:r>
      </w:hyperlink>
      <w:r w:rsidRPr="0090313D">
        <w:t> that localities across India will now be rife with discussions on Hindu-</w:t>
      </w:r>
      <w:r w:rsidRPr="0090313D">
        <w:lastRenderedPageBreak/>
        <w:t>Muslim issues because of the dynamics of inclusion and exclusion that will mark the aftermath of a published NRC.</w:t>
      </w:r>
    </w:p>
    <w:p w14:paraId="6C6EEFE7" w14:textId="77777777" w:rsidR="0090313D" w:rsidRPr="0090313D" w:rsidRDefault="0090313D" w:rsidP="0090313D">
      <w:r w:rsidRPr="0090313D">
        <w:t>The NRC will threaten to snap the associational life between Hindus and Muslims. The former will find it increasingly difficult to relate to Muslims who have been deprived of citizenship. It may even become illegal to do business with those declared as aliens, thus effectively imposing an economic boycott on them. The relentless </w:t>
      </w:r>
      <w:hyperlink r:id="rId13" w:tgtFrame="_blank" w:history="1">
        <w:r w:rsidRPr="0090313D">
          <w:rPr>
            <w:rStyle w:val="Hyperlink"/>
          </w:rPr>
          <w:t>hate speech material on WhatsApp</w:t>
        </w:r>
      </w:hyperlink>
      <w:r w:rsidRPr="0090313D">
        <w:t> about Muslim population will serve to distance communities further and the next generation – that will be less exposed to the experience and memory of sharing living spaces with Muslims – will come to see them as hostile aliens.</w:t>
      </w:r>
    </w:p>
    <w:p w14:paraId="76F65744" w14:textId="77777777" w:rsidR="0090313D" w:rsidRPr="0090313D" w:rsidRDefault="0090313D" w:rsidP="0090313D">
      <w:r w:rsidRPr="0090313D">
        <w:t>Advertisement</w:t>
      </w:r>
    </w:p>
    <w:p w14:paraId="637ED0B3" w14:textId="77777777" w:rsidR="0090313D" w:rsidRPr="0090313D" w:rsidRDefault="0090313D" w:rsidP="0090313D">
      <w:r w:rsidRPr="0090313D">
        <w:t>There are other consequences of the NRC to be mindful of. Those declared non-citizens will either be moved to detention camps or live out their lives as stateless citizens. This would entail stripping of voting rights for potentially millions, in effect turning the NRC into a vast gerrymandering exercise, in ways that can be beneficial for the BJP. BL Santosh, a BJP-RSS leader from Karnataka, recently </w:t>
      </w:r>
      <w:hyperlink r:id="rId14" w:tgtFrame="_blank" w:history="1">
        <w:r w:rsidRPr="0090313D">
          <w:rPr>
            <w:rStyle w:val="Hyperlink"/>
          </w:rPr>
          <w:t>said</w:t>
        </w:r>
      </w:hyperlink>
      <w:r w:rsidRPr="0090313D">
        <w:t> the concentration of Muslims and Christians in some areas is dangerous, and stated that “this has to be resolved.” Rendering minorities stateless in key constituencies and handing out citizenship to groups that can vote for the BJP, as the party </w:t>
      </w:r>
      <w:hyperlink r:id="rId15" w:tgtFrame="_blank" w:history="1">
        <w:r w:rsidRPr="0090313D">
          <w:rPr>
            <w:rStyle w:val="Hyperlink"/>
          </w:rPr>
          <w:t>plans to do</w:t>
        </w:r>
      </w:hyperlink>
      <w:r w:rsidRPr="0090313D">
        <w:t xml:space="preserve"> in Bengal, would be one way of dealing with this. </w:t>
      </w:r>
    </w:p>
    <w:p w14:paraId="13194CC1" w14:textId="77777777" w:rsidR="0090313D" w:rsidRPr="0090313D" w:rsidRDefault="0090313D" w:rsidP="0090313D">
      <w:r w:rsidRPr="0090313D">
        <w:t>The NRC will be the latest of the harassments that Muslims have faced in India in recent years. They were first turfed out of many neighbourhoods as people refused to rent or sell homes to them in major cities and small towns, as the narrative of terrorism took hold. Second, they were forbidden to fall in love with Hindus through the ‘love jihad’ campaign. They have been subject to lynching and constant hate speech on social media. Muslim communities now find themselves, in the midst of protests, ring-fenced by police action and mob violence and will soon be caught up in the production of national illegitimacy through the NRC, if the appalling </w:t>
      </w:r>
      <w:hyperlink r:id="rId16" w:tgtFrame="_blank" w:history="1">
        <w:r w:rsidRPr="0090313D">
          <w:rPr>
            <w:rStyle w:val="Hyperlink"/>
          </w:rPr>
          <w:t>experience of Assam</w:t>
        </w:r>
      </w:hyperlink>
      <w:r w:rsidRPr="0090313D">
        <w:t> is any indication of what’s in store for the rest of India.</w:t>
      </w:r>
    </w:p>
    <w:p w14:paraId="4CA246E7" w14:textId="77777777" w:rsidR="0090313D" w:rsidRPr="0090313D" w:rsidRDefault="0090313D" w:rsidP="0090313D">
      <w:r w:rsidRPr="0090313D">
        <w:t>The net result will be heightened polarisation, risk of mass violence and the creation of Muslims as the new ‘untouchables’, disenfranchised in real and symbolic terms, culturally distant, and maligned when they protest for their rights.</w:t>
      </w:r>
    </w:p>
    <w:p w14:paraId="0886EE01" w14:textId="77777777" w:rsidR="0090313D" w:rsidRPr="0090313D" w:rsidRDefault="0090313D" w:rsidP="0090313D">
      <w:r w:rsidRPr="0090313D">
        <w:t>The CAA and NRC are together for these reasons the greatest acts of social poisoning contrived by a government in India since the British introduced the census in 1872, which began the process of hardening religious boundaries, which set the stage for the Partition in 1947.</w:t>
      </w:r>
    </w:p>
    <w:p w14:paraId="3B6546EC" w14:textId="77777777" w:rsidR="0090313D" w:rsidRPr="0090313D" w:rsidRDefault="0090313D" w:rsidP="0090313D">
      <w:r w:rsidRPr="0090313D">
        <w:lastRenderedPageBreak/>
        <w:t>India can scarcely afford this form of turmoil. The students and other citizens on the streets are those who are trying to spare India the chaos the BJP has in store for the country.</w:t>
      </w:r>
    </w:p>
    <w:p w14:paraId="375EAC2B" w14:textId="77777777" w:rsidR="0090313D" w:rsidRPr="0090313D" w:rsidRDefault="0090313D" w:rsidP="0090313D">
      <w:r w:rsidRPr="0090313D">
        <w:rPr>
          <w:b/>
          <w:bCs/>
        </w:rPr>
        <w:t>The National Population Register Has No Proper Legal Backing and May Be Ultra Vires</w:t>
      </w:r>
    </w:p>
    <w:p w14:paraId="45FFBEB2" w14:textId="77777777" w:rsidR="0090313D" w:rsidRPr="0090313D" w:rsidRDefault="0090313D" w:rsidP="0090313D">
      <w:r w:rsidRPr="0090313D">
        <w:rPr>
          <w:i/>
          <w:iCs/>
        </w:rPr>
        <w:t>In the entire discussion on NPR, NRC and CAA, one important point seems to have been missed out – the legal status of the NPR. Nowhere does the Citizenship Act actually mandate the creation of the population register.</w:t>
      </w:r>
    </w:p>
    <w:p w14:paraId="7F437AAB" w14:textId="77777777" w:rsidR="0090313D" w:rsidRPr="0090313D" w:rsidRDefault="0090313D" w:rsidP="0090313D">
      <w:r w:rsidRPr="0090313D">
        <w:t>Illustration: Adapted from a first day cover issued by the Postal Department.</w:t>
      </w:r>
    </w:p>
    <w:p w14:paraId="5AC5E150" w14:textId="77777777" w:rsidR="0090313D" w:rsidRPr="0090313D" w:rsidRDefault="0090313D" w:rsidP="0090313D">
      <w:r w:rsidRPr="0090313D">
        <w:t>Some of the state governments have declared that they will not implement the National Population Register (NPR). The Union government has </w:t>
      </w:r>
      <w:hyperlink r:id="rId17" w:tgtFrame="_blank" w:history="1">
        <w:r w:rsidRPr="0090313D">
          <w:rPr>
            <w:rStyle w:val="Hyperlink"/>
          </w:rPr>
          <w:t>allotted</w:t>
        </w:r>
      </w:hyperlink>
      <w:r w:rsidRPr="0090313D">
        <w:t> over Rs 3000 crore for this project to be carried out in the whole country. Project NPR is claimed to be aimed at supporting the Census operations which are likely to start shortly. But what exactly is its legal status?</w:t>
      </w:r>
    </w:p>
    <w:p w14:paraId="7461A92E" w14:textId="77777777" w:rsidR="0090313D" w:rsidRPr="0090313D" w:rsidRDefault="0090313D" w:rsidP="0090313D">
      <w:r w:rsidRPr="0090313D">
        <w:t>Under Article 256 of the constitution, a law made by the parliament must be enforced throughout the country and the states are duty-bound to exercise their executive power to ensure compliance with that law. So the question about whether states can refuse to implement the NPR and the National Register of Citizens (NRC) – in the context of the Citizenship (Amendment) Act, 2019 (CAA) – depends on whether these registers are part of a law passed by parliament.</w:t>
      </w:r>
    </w:p>
    <w:p w14:paraId="61A431DC" w14:textId="77777777" w:rsidR="0090313D" w:rsidRPr="0090313D" w:rsidRDefault="0090313D" w:rsidP="0090313D">
      <w:r w:rsidRPr="0090313D">
        <w:t>The question is crucial because constitutionally speaking, states cannot refuse to comply with a Central law. The Union government can even direct a state government to comply with such a law. In the event of refusal by a state government to comply with a Central direction, Article 356 empowers the president to hold that the government of such a state cannot be carried on in accordance with the constitution. This may lead to the imposition of President’s rule in the state.</w:t>
      </w:r>
    </w:p>
    <w:p w14:paraId="7319B157" w14:textId="77777777" w:rsidR="0090313D" w:rsidRPr="0090313D" w:rsidRDefault="0090313D" w:rsidP="0090313D">
      <w:r w:rsidRPr="0090313D">
        <w:t>However, that stage has clearly not been reached yet. First, instead of officially refusing to comply with the CAA, the state governments opposed to it have simply </w:t>
      </w:r>
      <w:hyperlink r:id="rId18" w:tgtFrame="_blank" w:history="1">
        <w:r w:rsidRPr="0090313D">
          <w:rPr>
            <w:rStyle w:val="Hyperlink"/>
          </w:rPr>
          <w:t>passed resolutions</w:t>
        </w:r>
      </w:hyperlink>
      <w:r w:rsidRPr="0090313D">
        <w:t> in their legislative assemblies requesting the Union government to repeal the Act. The state of Kerala was the </w:t>
      </w:r>
      <w:hyperlink r:id="rId19" w:tgtFrame="_blank" w:history="1">
        <w:r w:rsidRPr="0090313D">
          <w:rPr>
            <w:rStyle w:val="Hyperlink"/>
          </w:rPr>
          <w:t>first to pass</w:t>
        </w:r>
      </w:hyperlink>
      <w:r w:rsidRPr="0090313D">
        <w:t> such a resolution. Technically such resolutions may not have the sanction of the house rules. But a legislature has the power to even suspend a rule to enable it to discuss a matter or express an opinion if the rule stands in the way.</w:t>
      </w:r>
    </w:p>
    <w:p w14:paraId="3BB55071" w14:textId="77777777" w:rsidR="0090313D" w:rsidRPr="0090313D" w:rsidRDefault="0090313D" w:rsidP="0090313D">
      <w:r w:rsidRPr="0090313D">
        <w:t>The constitutional validity of the CAA is going to be </w:t>
      </w:r>
      <w:hyperlink r:id="rId20" w:tgtFrame="_blank" w:history="1">
        <w:r w:rsidRPr="0090313D">
          <w:rPr>
            <w:rStyle w:val="Hyperlink"/>
          </w:rPr>
          <w:t>considered by the Supreme Court</w:t>
        </w:r>
      </w:hyperlink>
      <w:r w:rsidRPr="0090313D">
        <w:t xml:space="preserve"> shortly. The court may rule either way and the issue of citizenship of persecuted ‘illegal migrants’ may get settled one way or the other. But the issue of NRC will continue to haunt the citizens for a long time. Non-implementation of the NRC, for the </w:t>
      </w:r>
      <w:r w:rsidRPr="0090313D">
        <w:lastRenderedPageBreak/>
        <w:t>time being, does not eliminate the fear of detention or deportation from the minds of a section of Indians.</w:t>
      </w:r>
    </w:p>
    <w:p w14:paraId="35DBC004" w14:textId="77777777" w:rsidR="0090313D" w:rsidRPr="0090313D" w:rsidRDefault="0090313D" w:rsidP="0090313D">
      <w:r w:rsidRPr="0090313D">
        <w:t>Despite the pending hearing in the Supreme Court, the government is going ahead with the NPR –  a project created under the </w:t>
      </w:r>
      <w:hyperlink r:id="rId21" w:tgtFrame="_blank" w:history="1">
        <w:r w:rsidRPr="0090313D">
          <w:rPr>
            <w:rStyle w:val="Hyperlink"/>
          </w:rPr>
          <w:t>Citizenship (Registration of Citizens and Issue of National Identity Cards) Rules, 2003</w:t>
        </w:r>
      </w:hyperlink>
      <w:r w:rsidRPr="0090313D">
        <w:t>. These rules were framed under sub-sections (1) and (3) of section 18 of the Citizenship Act, 1955. The NPR is defined under rule 2(l) of the said rules. As per the definition, NPR means the register containing details of persons usually residing in a village or rural area or town or ward or demarcated area within a ward in a town or urban area.</w:t>
      </w:r>
    </w:p>
    <w:p w14:paraId="4A621F70" w14:textId="77777777" w:rsidR="0090313D" w:rsidRPr="0090313D" w:rsidRDefault="0090313D" w:rsidP="0090313D">
      <w:r w:rsidRPr="0090313D">
        <w:t xml:space="preserve">Sub rule (4) says that the NPR shall be prepared by collecting information relating to all persons who are usually residing within the jurisdiction of the local registrar, who is a revenue official of the state government at the village level. Sub rule (5) says that “the Local Register of Indian citizens shall contain details of persons after due verification made from the Population Register.” in Other words, inclusion of the details in the NRC will be done after due verification undertaken from the NPR. </w:t>
      </w:r>
    </w:p>
    <w:p w14:paraId="315CD831" w14:textId="77777777" w:rsidR="0090313D" w:rsidRPr="0090313D" w:rsidRDefault="0090313D" w:rsidP="0090313D">
      <w:r w:rsidRPr="0090313D">
        <w:t>Thus the NPR is a document which contains all the details of persons, not only citizens, who live in an area in a village. The data for the NRC will essentially consist of the data contained in the NPR. Thus, the NPR becomes very important in the context of the preparation of the NRC. The rules make it clear that the NPR and the NRC are interlinked. Although the CAA is not legally connected with the NRC, </w:t>
      </w:r>
      <w:hyperlink r:id="rId22" w:tgtFrame="_blank" w:history="1">
        <w:r w:rsidRPr="0090313D">
          <w:rPr>
            <w:rStyle w:val="Hyperlink"/>
          </w:rPr>
          <w:t>the political comments frequently made</w:t>
        </w:r>
      </w:hyperlink>
      <w:r w:rsidRPr="0090313D">
        <w:t> by the ruling party leaders clearly establish that linkage.</w:t>
      </w:r>
    </w:p>
    <w:p w14:paraId="51DE94BC" w14:textId="77777777" w:rsidR="0090313D" w:rsidRPr="0090313D" w:rsidRDefault="0090313D" w:rsidP="0090313D">
      <w:r w:rsidRPr="0090313D">
        <w:t>In the entire discussion on the NPR, NRC and CAA, one important point seems to have been missed out – what exactly is the legal status of the NPR?</w:t>
      </w:r>
    </w:p>
    <w:p w14:paraId="62FCCE54" w14:textId="77777777" w:rsidR="0090313D" w:rsidRPr="0090313D" w:rsidRDefault="0090313D" w:rsidP="0090313D">
      <w:r w:rsidRPr="0090313D">
        <w:t>Surprisingly, though the NPR appears for the first time in the Citizenship (Registration of Citizens and Issue of National Identity Cards) Rules framed in 2003, there is no mention of it in any of the provisions of the Citizenship Act – the parent law.</w:t>
      </w:r>
    </w:p>
    <w:p w14:paraId="17846B26" w14:textId="77777777" w:rsidR="0090313D" w:rsidRPr="0090313D" w:rsidRDefault="0090313D" w:rsidP="0090313D">
      <w:r w:rsidRPr="0090313D">
        <w:t>That is rather strange because these rules have been framed under clauses (1) and (3) of section 18 of the Citizenship Act. Clause (1) clearly says that rules may be made to carry out the purposes of the Act. But the Act makes no provision whatsoever for the NPR. This omission is important because rules can be made only in respect of a provision in the parent Act.</w:t>
      </w:r>
    </w:p>
    <w:p w14:paraId="4E0F433B" w14:textId="77777777" w:rsidR="0090313D" w:rsidRPr="0090313D" w:rsidRDefault="0090313D" w:rsidP="0090313D">
      <w:r w:rsidRPr="0090313D">
        <w:t>Rules are not independent provisions and they cannot provide for any substantive scheme or project unless it is already provided for in the law enacted by parliament. Such rules are </w:t>
      </w:r>
      <w:r w:rsidRPr="0090313D">
        <w:rPr>
          <w:i/>
          <w:iCs/>
        </w:rPr>
        <w:t>ultra vires</w:t>
      </w:r>
      <w:r w:rsidRPr="0090313D">
        <w:t> the law and can have no legal validity. The Supreme Court had, in </w:t>
      </w:r>
      <w:hyperlink r:id="rId23" w:tgtFrame="_blank" w:history="1">
        <w:r w:rsidRPr="0090313D">
          <w:rPr>
            <w:rStyle w:val="Hyperlink"/>
          </w:rPr>
          <w:t>M/s Tata Iron and steel company Ltd. Vs Workmen of M/s Tata Iron and Steel Company Ltd</w:t>
        </w:r>
      </w:hyperlink>
      <w:r w:rsidRPr="0090313D">
        <w:t>. observed, “The delegation of legislative power is permissible only when the legislative policy and principle are adequately laid down”</w:t>
      </w:r>
    </w:p>
    <w:p w14:paraId="3A9311A4" w14:textId="77777777" w:rsidR="0090313D" w:rsidRPr="0090313D" w:rsidRDefault="0090313D" w:rsidP="0090313D">
      <w:r w:rsidRPr="0090313D">
        <w:lastRenderedPageBreak/>
        <w:t xml:space="preserve">The fact is that the Citizenship Act 1955 does not provide for the National Population Register. Therefore the rules cannot provide for it. The legislature needs to lay down the policy and principle, only then can the rules provide for the details. This is the basic principle of subordinate legislation. Rules are subordinate legislation which should be subordinate to the law made by the legislature. </w:t>
      </w:r>
    </w:p>
    <w:p w14:paraId="371886F0" w14:textId="77777777" w:rsidR="0090313D" w:rsidRPr="0090313D" w:rsidRDefault="0090313D" w:rsidP="0090313D">
      <w:r w:rsidRPr="0090313D">
        <w:t>If rules go outside the four walls of the parent law, they are struck down by the court on the ground that they are </w:t>
      </w:r>
      <w:r w:rsidRPr="0090313D">
        <w:rPr>
          <w:i/>
          <w:iCs/>
        </w:rPr>
        <w:t>ultra vires</w:t>
      </w:r>
      <w:r w:rsidRPr="0090313D">
        <w:t> the parent law. These rules are made by government departments which derive the authority to make them from the law made by the legislature. So if the parent law does not make any provision for a particular scheme, the government departments derive no authority to make any rules thereon.</w:t>
      </w:r>
    </w:p>
    <w:p w14:paraId="42FD6E2B" w14:textId="77777777" w:rsidR="0090313D" w:rsidRPr="0090313D" w:rsidRDefault="0090313D" w:rsidP="0090313D">
      <w:r w:rsidRPr="0090313D">
        <w:t>The rules relating to the NPR seem to suffer from serious legal infirmities. These infirmities existed at all times ever since these rules were framed and they cannot be cured by having the rules laid before both houses of parliament. Only a suitable provision in the parent Act can cure these infirmities.</w:t>
      </w:r>
    </w:p>
    <w:p w14:paraId="0F783E51" w14:textId="77777777" w:rsidR="0090313D" w:rsidRPr="0090313D" w:rsidRDefault="0090313D" w:rsidP="0090313D">
      <w:r w:rsidRPr="0090313D">
        <w:rPr>
          <w:b/>
          <w:bCs/>
        </w:rPr>
        <w:t>Explained: The Nuts and Bolts of Indian Citizenship</w:t>
      </w:r>
    </w:p>
    <w:p w14:paraId="12FB62F9" w14:textId="77777777" w:rsidR="0090313D" w:rsidRPr="0090313D" w:rsidRDefault="0090313D" w:rsidP="0090313D">
      <w:r w:rsidRPr="0090313D">
        <w:t>Protestors hold placards during a protest against the Citizenship Amendment Act, at Mandi House, in New Delhi, Thursday, December 19, 2019. Photo: PTI/Manvender Vashist</w:t>
      </w:r>
    </w:p>
    <w:p w14:paraId="5110B11D" w14:textId="77777777" w:rsidR="0090313D" w:rsidRPr="0090313D" w:rsidRDefault="0090313D" w:rsidP="0090313D">
      <w:r w:rsidRPr="0090313D">
        <w:rPr>
          <w:b/>
          <w:bCs/>
        </w:rPr>
        <w:t>What is citizenship?</w:t>
      </w:r>
    </w:p>
    <w:p w14:paraId="08678A64" w14:textId="77777777" w:rsidR="0090313D" w:rsidRPr="0090313D" w:rsidRDefault="0090313D" w:rsidP="0090313D">
      <w:r w:rsidRPr="0090313D">
        <w:t>The population of a state is divided into two categories: citizens and non-citizens. A citizen of a state enjoys all civil and political rights. A non-citizen, on the other hand, doesn’t enjoy these rights.</w:t>
      </w:r>
    </w:p>
    <w:p w14:paraId="0734E48A" w14:textId="77777777" w:rsidR="0090313D" w:rsidRPr="0090313D" w:rsidRDefault="0090313D" w:rsidP="0090313D">
      <w:r w:rsidRPr="0090313D">
        <w:t>Under the Indian constitution, certain fundamental rights are available only to the citizens, namely: Right against discrimination on the grounds of religion, race, caste, sex or place of birth (Article 15); right to equality of opportunity in matter of public employment (Article 16); freedom of speech and expression, assembly, association, movement, residence and profession (Article 19); cultural and educational rights (Article 29 and 30); and right to vote and become members of the union and state legislatures.</w:t>
      </w:r>
    </w:p>
    <w:p w14:paraId="13303D2E" w14:textId="77777777" w:rsidR="0090313D" w:rsidRPr="0090313D" w:rsidRDefault="0090313D" w:rsidP="0090313D">
      <w:r w:rsidRPr="0090313D">
        <w:t>Several offices can also be occupied exclusively by citizens: president (Article 58(1)(a), vice-president (Article 66(2)), judges of the Supreme Court (Article 124(3)) and high court (Article 217(2)), governor of a state (Article 157), attorney general (Article 76(1)) and advocate general (Article 165).</w:t>
      </w:r>
    </w:p>
    <w:p w14:paraId="3CA7C648" w14:textId="77777777" w:rsidR="0090313D" w:rsidRPr="0090313D" w:rsidRDefault="0090313D" w:rsidP="0090313D">
      <w:r w:rsidRPr="0090313D">
        <w:t>Equality before the law or equal protection of the laws within the territory of India (Article 14 ) and protection of life or personal liberty (Article 21) are applicable to non-citizens as well.</w:t>
      </w:r>
    </w:p>
    <w:p w14:paraId="0B6E9752" w14:textId="77777777" w:rsidR="0090313D" w:rsidRPr="0090313D" w:rsidRDefault="0090313D" w:rsidP="0090313D">
      <w:r w:rsidRPr="0090313D">
        <w:rPr>
          <w:b/>
          <w:bCs/>
        </w:rPr>
        <w:lastRenderedPageBreak/>
        <w:t>What are the constitutional provisions relating to citizenship in India?</w:t>
      </w:r>
    </w:p>
    <w:p w14:paraId="2CAFCC21" w14:textId="77777777" w:rsidR="0090313D" w:rsidRPr="0090313D" w:rsidRDefault="0090313D" w:rsidP="0090313D">
      <w:r w:rsidRPr="0090313D">
        <w:t>The Indian constitution doesn’t prescribe a permanent provision relating to citizenship in India. It simply describes categories of persons who are deemed to be citizens of India on the day the Indian constitution was promulgated on January 26, 1950, and leaves citizenship to be regulated by law made by the parliament.</w:t>
      </w:r>
    </w:p>
    <w:p w14:paraId="6F36CF53" w14:textId="77777777" w:rsidR="0090313D" w:rsidRPr="0090313D" w:rsidRDefault="0090313D" w:rsidP="0090313D">
      <w:r w:rsidRPr="0090313D">
        <w:t>Article 11 of the constitution confers power on the parliament to make laws regarding citizenship. The Indian Citizenship Act, 1955 was enacted in exercise of this provision.</w:t>
      </w:r>
    </w:p>
    <w:p w14:paraId="24BC8BFB" w14:textId="77777777" w:rsidR="0090313D" w:rsidRPr="0090313D" w:rsidRDefault="0090313D" w:rsidP="0090313D">
      <w:r w:rsidRPr="0090313D">
        <w:rPr>
          <w:b/>
          <w:bCs/>
        </w:rPr>
        <w:t>Who were the persons who were deemed to be citizens of India when the constitution was promulgated?</w:t>
      </w:r>
    </w:p>
    <w:p w14:paraId="7052D427" w14:textId="77777777" w:rsidR="0090313D" w:rsidRPr="0090313D" w:rsidRDefault="0090313D" w:rsidP="0090313D">
      <w:r w:rsidRPr="0090313D">
        <w:t>There are four categories of persons, identified between Articles 5 and 8 of the constitution, who were deemed eligible to become citizens of India when the constitution came into effect.</w:t>
      </w:r>
    </w:p>
    <w:p w14:paraId="34A1D04F" w14:textId="77777777" w:rsidR="0090313D" w:rsidRPr="0090313D" w:rsidRDefault="0090313D" w:rsidP="0090313D">
      <w:r w:rsidRPr="0090313D">
        <w:t>i)</w:t>
      </w:r>
      <w:r w:rsidRPr="0090313D">
        <w:rPr>
          <w:b/>
          <w:bCs/>
        </w:rPr>
        <w:t> Citizenship by domicile (Article 5):</w:t>
      </w:r>
      <w:r w:rsidRPr="0090313D">
        <w:t> A person who was born in India or either of the person’s parents was born in India or the person must have been an ordinarily resident in the territory of India for not less than five years immediately before the commencement of the constitution. Domicile of a person is in that country in which the person either has or is deemed by law to have his/her permanent house.</w:t>
      </w:r>
    </w:p>
    <w:p w14:paraId="3EC12F28" w14:textId="77777777" w:rsidR="0090313D" w:rsidRPr="0090313D" w:rsidRDefault="0090313D" w:rsidP="0090313D">
      <w:r w:rsidRPr="0090313D">
        <w:t>ii) </w:t>
      </w:r>
      <w:r w:rsidRPr="0090313D">
        <w:rPr>
          <w:b/>
          <w:bCs/>
        </w:rPr>
        <w:t>Citizenship of migrants to India from Pakistan (Article 6):</w:t>
      </w:r>
      <w:r w:rsidRPr="0090313D">
        <w:t> Persons who have migrated from Pakistan to India have been classified into two categories: i) those who came to India before July 19, 1948, and ii) those who came on or after July 19, 1948.</w:t>
      </w:r>
    </w:p>
    <w:p w14:paraId="143ADDD0" w14:textId="77777777" w:rsidR="0090313D" w:rsidRPr="0090313D" w:rsidRDefault="0090313D" w:rsidP="0090313D">
      <w:r w:rsidRPr="0090313D">
        <w:t>In the case of persons migrating before July 19, 1948, if the person has been ordinarily residing in India since the date of her migration, and in case of a person migrating on or after July 19, 1948, if he/she has been registered as a citizen of India, after residing for at least six months immediately before the date of applying for registration, by an officer appointed by the government of India, shall be deemed to be a citizen of India.</w:t>
      </w:r>
    </w:p>
    <w:p w14:paraId="315C2498" w14:textId="77777777" w:rsidR="0090313D" w:rsidRPr="0090313D" w:rsidRDefault="0090313D" w:rsidP="0090313D">
      <w:r w:rsidRPr="0090313D">
        <w:t>iii) </w:t>
      </w:r>
      <w:r w:rsidRPr="0090313D">
        <w:rPr>
          <w:b/>
          <w:bCs/>
        </w:rPr>
        <w:t>Citizenship of migrants of Pakistan (Article 7):</w:t>
      </w:r>
      <w:r w:rsidRPr="0090313D">
        <w:t> If a citizen of India has migrated to Pakistan after March 1, 1947, but returned to India on the basis of permit for resettlement in India, the person is entitled to become a citizen of India if he/she registers herself as a citizen of India, after residing for at least six months immediately before the date of applying for registration, by an officer appointed by the government of India.</w:t>
      </w:r>
    </w:p>
    <w:p w14:paraId="36F49F41" w14:textId="77777777" w:rsidR="0090313D" w:rsidRPr="0090313D" w:rsidRDefault="0090313D" w:rsidP="0090313D">
      <w:r w:rsidRPr="0090313D">
        <w:t>iv) </w:t>
      </w:r>
      <w:r w:rsidRPr="0090313D">
        <w:rPr>
          <w:b/>
          <w:bCs/>
        </w:rPr>
        <w:t>Citizenship of persons of Indian origin residing outside India (Article 8):</w:t>
      </w:r>
      <w:r w:rsidRPr="0090313D">
        <w:t> Indian nationals (whose parents or any grandparents were born in India as defined in the Government of India Act, 1935) residing abroad shall be conferred Indian citizenship, as if they have been registered by the diplomatic or consular representatives of India in the country where they are residing.</w:t>
      </w:r>
    </w:p>
    <w:p w14:paraId="618E57C1" w14:textId="77777777" w:rsidR="0090313D" w:rsidRPr="0090313D" w:rsidRDefault="0090313D" w:rsidP="0090313D">
      <w:r w:rsidRPr="0090313D">
        <w:rPr>
          <w:b/>
          <w:bCs/>
        </w:rPr>
        <w:lastRenderedPageBreak/>
        <w:t>What are the provisions under the Citizenship Act, 1955?</w:t>
      </w:r>
    </w:p>
    <w:p w14:paraId="2CC96A78" w14:textId="77777777" w:rsidR="0090313D" w:rsidRPr="0090313D" w:rsidRDefault="0090313D" w:rsidP="0090313D">
      <w:r w:rsidRPr="0090313D">
        <w:t>The Act provides for acquisition of Indian citizenship in the following ways:</w:t>
      </w:r>
    </w:p>
    <w:p w14:paraId="460651E3" w14:textId="77777777" w:rsidR="0090313D" w:rsidRPr="0090313D" w:rsidRDefault="0090313D" w:rsidP="0090313D">
      <w:r w:rsidRPr="0090313D">
        <w:t>i) </w:t>
      </w:r>
      <w:r w:rsidRPr="0090313D">
        <w:rPr>
          <w:b/>
          <w:bCs/>
        </w:rPr>
        <w:t>Citizenship by birth:</w:t>
      </w:r>
      <w:r w:rsidRPr="0090313D">
        <w:t> Anyone born in India on or after January 1, 1950, would be deemed a citizen by birth. This limit was further amended to include those born between January 1, 1950 and July 1, 1987.</w:t>
      </w:r>
    </w:p>
    <w:p w14:paraId="7B805890" w14:textId="77777777" w:rsidR="0090313D" w:rsidRPr="0090313D" w:rsidRDefault="0090313D" w:rsidP="0090313D">
      <w:r w:rsidRPr="0090313D">
        <w:t>By the Citizenship Amendment Act, 2003, persons born after December 3, 2004, would be deemed to be citizens of India if either of the parents is Indian or one of the parents is a citizen of India and the other was not an illegal migrant at the time of the person’s birth.</w:t>
      </w:r>
    </w:p>
    <w:p w14:paraId="05D28A1F" w14:textId="77777777" w:rsidR="0090313D" w:rsidRPr="0090313D" w:rsidRDefault="0090313D" w:rsidP="0090313D">
      <w:r w:rsidRPr="0090313D">
        <w:t>“Illegal migrant” means a foreigner who has entered India: without a valid passport or travel documents; or with a valid passport or travel documents but remained in the country beyond the permitted period of time.</w:t>
      </w:r>
    </w:p>
    <w:p w14:paraId="790979D6" w14:textId="77777777" w:rsidR="0090313D" w:rsidRPr="0090313D" w:rsidRDefault="0090313D" w:rsidP="0090313D">
      <w:r w:rsidRPr="0090313D">
        <w:t>ii) </w:t>
      </w:r>
      <w:r w:rsidRPr="0090313D">
        <w:rPr>
          <w:b/>
          <w:bCs/>
        </w:rPr>
        <w:t>Citizenship by descent:</w:t>
      </w:r>
      <w:r w:rsidRPr="0090313D">
        <w:t> A person born outside India shall be deemed to be a citizen of India if either of the person’s parents was a citizen of India at the time of his/her birth provided that the birth is registered within one year of its occurrence or commencement of the Act, whichever is later, at the Indian consulate.</w:t>
      </w:r>
    </w:p>
    <w:p w14:paraId="7B93F7E1" w14:textId="77777777" w:rsidR="0090313D" w:rsidRPr="0090313D" w:rsidRDefault="0090313D" w:rsidP="0090313D">
      <w:r w:rsidRPr="0090313D">
        <w:t>iii) </w:t>
      </w:r>
      <w:r w:rsidRPr="0090313D">
        <w:rPr>
          <w:b/>
          <w:bCs/>
        </w:rPr>
        <w:t>Citizenship by registration:</w:t>
      </w:r>
      <w:r w:rsidRPr="0090313D">
        <w:t> A person may be registered as a citizen of India, if the person is married to a citizen of India or has been a resident of India for five years immediately before making an application for registration.</w:t>
      </w:r>
    </w:p>
    <w:p w14:paraId="76997DBA" w14:textId="77777777" w:rsidR="0090313D" w:rsidRPr="0090313D" w:rsidRDefault="0090313D" w:rsidP="0090313D">
      <w:r w:rsidRPr="0090313D">
        <w:t>iv) </w:t>
      </w:r>
      <w:r w:rsidRPr="0090313D">
        <w:rPr>
          <w:b/>
          <w:bCs/>
        </w:rPr>
        <w:t>Citizenship by naturalisation:</w:t>
      </w:r>
      <w:r w:rsidRPr="0090313D">
        <w:t> A person is granted a certificate of naturalisation if the person is not an illegal migrant and has resided in India for 12 months before making an application to seek the certificate. Of the 14 years preceding this 12-months duration, the person must have stayed in India for 11 years.</w:t>
      </w:r>
    </w:p>
    <w:p w14:paraId="797946AC" w14:textId="77777777" w:rsidR="0090313D" w:rsidRPr="0090313D" w:rsidRDefault="0090313D" w:rsidP="0090313D">
      <w:r w:rsidRPr="0090313D">
        <w:t>v) </w:t>
      </w:r>
      <w:r w:rsidRPr="0090313D">
        <w:rPr>
          <w:b/>
          <w:bCs/>
        </w:rPr>
        <w:t>Citizenship by incorporation of territory:</w:t>
      </w:r>
      <w:r w:rsidRPr="0090313D">
        <w:t> If any new territory becomes a part of India, the government of India shall specify the persons of the territory to be citizens of India.</w:t>
      </w:r>
    </w:p>
    <w:p w14:paraId="3C99294C" w14:textId="77777777" w:rsidR="0090313D" w:rsidRPr="0090313D" w:rsidRDefault="0090313D" w:rsidP="0090313D">
      <w:r w:rsidRPr="0090313D">
        <w:t>If the central government is of the opinion that an applicant is a person who has rendered distinguished service to the cause of science, philosophy, art, literature, world peace or human progress generally, it may waive all or any conditions specified to attain Indian citizenship.</w:t>
      </w:r>
    </w:p>
    <w:p w14:paraId="5AD22957" w14:textId="77777777" w:rsidR="0090313D" w:rsidRPr="0090313D" w:rsidRDefault="0090313D" w:rsidP="0090313D">
      <w:r w:rsidRPr="0090313D">
        <w:rPr>
          <w:b/>
          <w:bCs/>
        </w:rPr>
        <w:t>What are the provisions in the Citizenship (Amendment) Act, 2019?</w:t>
      </w:r>
    </w:p>
    <w:p w14:paraId="4B88DB8D" w14:textId="77777777" w:rsidR="0090313D" w:rsidRPr="0090313D" w:rsidRDefault="0090313D" w:rsidP="0090313D">
      <w:r w:rsidRPr="0090313D">
        <w:t>The newly amended law provides for granting of Indian citizenship to Hindus, Sikhs, Jains, Buddhists, Parsis and Christians from Pakistan, Bangladesh and Afghanistan who came to India on or before December 31, 2014.</w:t>
      </w:r>
    </w:p>
    <w:p w14:paraId="5C5B8E1B" w14:textId="77777777" w:rsidR="0090313D" w:rsidRPr="0090313D" w:rsidRDefault="0090313D" w:rsidP="0090313D">
      <w:r w:rsidRPr="0090313D">
        <w:lastRenderedPageBreak/>
        <w:t>The law will not be extended to Rohingya Muslims persecuted in Myanmar; Shia and Ahmadiyya Muslims in Pakistan; Hazaras, Tajiks and Uzbeks in Afghanistan; Tamils in Sri Lanka; and atheists in Bangladesh.</w:t>
      </w:r>
    </w:p>
    <w:p w14:paraId="3F679280" w14:textId="77777777" w:rsidR="0090313D" w:rsidRPr="0090313D" w:rsidRDefault="0090313D" w:rsidP="0090313D">
      <w:r w:rsidRPr="0090313D">
        <w:rPr>
          <w:b/>
          <w:bCs/>
        </w:rPr>
        <w:t>Is the Citizenship (Amendment) Act, 2019 unconstitutional?</w:t>
      </w:r>
    </w:p>
    <w:p w14:paraId="036C1989" w14:textId="77777777" w:rsidR="0090313D" w:rsidRPr="0090313D" w:rsidRDefault="0090313D" w:rsidP="0090313D">
      <w:r w:rsidRPr="0090313D">
        <w:t>Prior to 2019, the amendments in the Citizenship Act, 1955 never explicitly restricted grant to citizenship to certain religious communities. The previous governments had a holistic approach – either they never provided for citizenship to illegal migrants or provided citizenship to illegal migrants belonging to all the communities.</w:t>
      </w:r>
    </w:p>
    <w:p w14:paraId="651C58DC" w14:textId="77777777" w:rsidR="0090313D" w:rsidRPr="0090313D" w:rsidRDefault="0090313D" w:rsidP="0090313D">
      <w:r w:rsidRPr="0090313D">
        <w:t xml:space="preserve">Omitting certain religious communities has raised questions about whether the secular credentials of the constitution were being discarded. More so, specific denial of citizenship to Muslims, by the BJP government that has been very vocal about its Islamophobic stances, hints that a larger communal agenda of the BJP and RSS is at play. </w:t>
      </w:r>
    </w:p>
    <w:p w14:paraId="0B89E3B1" w14:textId="77777777" w:rsidR="0090313D" w:rsidRPr="0090313D" w:rsidRDefault="0090313D" w:rsidP="0090313D">
      <w:r w:rsidRPr="0090313D">
        <w:t>Legal experts say that the new citizenship law violates the fundamental right under Article 14 of the Indian constitution that guarantees equal protection of laws, even to the aliens, in the territory of India.</w:t>
      </w:r>
    </w:p>
    <w:p w14:paraId="43F0A2C4" w14:textId="77777777" w:rsidR="0090313D" w:rsidRPr="0090313D" w:rsidRDefault="0090313D" w:rsidP="0090313D">
      <w:r w:rsidRPr="0090313D">
        <w:rPr>
          <w:b/>
          <w:bCs/>
        </w:rPr>
        <w:t>What about citizenship for Indian Muslims?</w:t>
      </w:r>
    </w:p>
    <w:p w14:paraId="01A10C27" w14:textId="77777777" w:rsidR="0090313D" w:rsidRPr="0090313D" w:rsidRDefault="0090313D" w:rsidP="0090313D">
      <w:r w:rsidRPr="0090313D">
        <w:t>In the new citizenship law, Muslims from Pakistan, Bangladesh, Myanmar and Afghanistan have been excluded. However, there remains sufficient reason for worry for Indian Muslims who could be stripped of their citizenship by means of the National Register of Citizens (NRC) – as in the case of Assam – following which they would not be granted Indian citizenship under the latest Citizenship Amendment Act as it explicitly excludes members of the Muslim community.</w:t>
      </w:r>
    </w:p>
    <w:p w14:paraId="1A5BEA92" w14:textId="77777777" w:rsidR="0090313D" w:rsidRPr="0090313D" w:rsidRDefault="0090313D" w:rsidP="0090313D">
      <w:r w:rsidRPr="0090313D">
        <w:rPr>
          <w:b/>
          <w:bCs/>
        </w:rPr>
        <w:t>Are there any states exempted from the implementation of the Citizenship (Amendment) Act, 2019?</w:t>
      </w:r>
    </w:p>
    <w:p w14:paraId="53429192" w14:textId="77777777" w:rsidR="0090313D" w:rsidRPr="0090313D" w:rsidRDefault="0090313D" w:rsidP="0090313D">
      <w:r w:rsidRPr="0090313D">
        <w:t>Parts of north-east under the </w:t>
      </w:r>
      <w:hyperlink r:id="rId24" w:tgtFrame="_blank" w:history="1">
        <w:r w:rsidRPr="0090313D">
          <w:rPr>
            <w:rStyle w:val="Hyperlink"/>
          </w:rPr>
          <w:t>Inner Line Permit (ILP) regime</w:t>
        </w:r>
      </w:hyperlink>
      <w:r w:rsidRPr="0090313D">
        <w:t> and those included in the sixth schedule to the Indian Constitution have been exempted from the application of Citizenship (Amendment) Act. The bill states, “Nothing in this section shall apply to tribal areas of Assam, Meghalaya, Mizoram or Tripura as included in the Sixth Schedule to the Constitution and the area covered under ‘The Inter Line’ notified under the Bengal Eastern Frontier Regulation, 1873.”</w:t>
      </w:r>
    </w:p>
    <w:p w14:paraId="3BD76BAA" w14:textId="77777777" w:rsidR="0090313D" w:rsidRPr="0090313D" w:rsidRDefault="0090313D" w:rsidP="0090313D">
      <w:r w:rsidRPr="0090313D">
        <w:t>To enter Arunachal Pradesh, Nagaland (excluding Dimapur) and Mizoram, one requires a special permit ILP. Therefore, Arunachal Pradesh, Nagaland and Mizoram along with parts of Meghalaya, Assam and Tripura have been kept out of the purview of the Citizenship (Amendment) Act.</w:t>
      </w:r>
    </w:p>
    <w:p w14:paraId="524A1DD7" w14:textId="77777777" w:rsidR="0090313D" w:rsidRPr="0090313D" w:rsidRDefault="0090313D" w:rsidP="0090313D">
      <w:r w:rsidRPr="0090313D">
        <w:rPr>
          <w:b/>
          <w:bCs/>
        </w:rPr>
        <w:lastRenderedPageBreak/>
        <w:t>When Bullets Are Aimed at the Constitution, Who's the Patriot and Who's the Traitor?</w:t>
      </w:r>
      <w:r w:rsidRPr="0090313D">
        <w:rPr>
          <w:i/>
          <w:iCs/>
        </w:rPr>
        <w:t xml:space="preserve"> </w:t>
      </w:r>
    </w:p>
    <w:p w14:paraId="0067AD15" w14:textId="77777777" w:rsidR="0090313D" w:rsidRPr="0090313D" w:rsidRDefault="0090313D" w:rsidP="0090313D">
      <w:r w:rsidRPr="0090313D">
        <w:rPr>
          <w:i/>
          <w:iCs/>
        </w:rPr>
        <w:t>we are seeing at anti-Citizenship (Amendment) Act protests across India is a form of constitutional patriotism.</w:t>
      </w:r>
    </w:p>
    <w:p w14:paraId="2467A84B" w14:textId="77777777" w:rsidR="0090313D" w:rsidRPr="0090313D" w:rsidRDefault="0090313D" w:rsidP="0090313D">
      <w:r w:rsidRPr="0090313D">
        <w:t>A mural of Bhim Army chief Chandrashekhar Aazad holding up the constitution, outside Jamia Millia Islamia. Photo: Special arrangement</w:t>
      </w:r>
    </w:p>
    <w:p w14:paraId="37AFF86D" w14:textId="77777777" w:rsidR="0090313D" w:rsidRPr="0090313D" w:rsidRDefault="0090313D" w:rsidP="0090313D">
      <w:r w:rsidRPr="0090313D">
        <w:rPr>
          <w:i/>
          <w:iCs/>
        </w:rPr>
        <w:t>“Desh ke gaddaron ko, goli maaron saalon ko.”</w:t>
      </w:r>
      <w:r w:rsidRPr="0090313D">
        <w:rPr>
          <w:i/>
          <w:iCs/>
        </w:rPr>
        <w:br/>
      </w:r>
      <w:r w:rsidRPr="0090313D">
        <w:rPr>
          <w:rFonts w:ascii="Cambria Math" w:hAnsi="Cambria Math" w:cs="Cambria Math"/>
          <w:i/>
          <w:iCs/>
        </w:rPr>
        <w:t>∼</w:t>
      </w:r>
      <w:r w:rsidRPr="0090313D">
        <w:rPr>
          <w:rFonts w:ascii="Aptos" w:hAnsi="Aptos" w:cs="Aptos"/>
          <w:i/>
          <w:iCs/>
        </w:rPr>
        <w:t> </w:t>
      </w:r>
      <w:r w:rsidRPr="0090313D">
        <w:t>Anurag Thakur, Union minister of state for finance and corporate affairs</w:t>
      </w:r>
    </w:p>
    <w:p w14:paraId="74DA31C8" w14:textId="77777777" w:rsidR="0090313D" w:rsidRPr="0090313D" w:rsidRDefault="0090313D" w:rsidP="0090313D">
      <w:r w:rsidRPr="0090313D">
        <w:t>While the spectacle of a government minister </w:t>
      </w:r>
      <w:hyperlink r:id="rId25" w:tgtFrame="_blank" w:history="1">
        <w:r w:rsidRPr="0090313D">
          <w:rPr>
            <w:rStyle w:val="Hyperlink"/>
          </w:rPr>
          <w:t>exhorting his party’s supporters</w:t>
        </w:r>
      </w:hyperlink>
      <w:r w:rsidRPr="0090313D">
        <w:t> to shoot their fellow citizens no longer seems as shocking as it once did, we have not yet become inured to the spectacle of a </w:t>
      </w:r>
      <w:hyperlink r:id="rId26" w:tgtFrame="_blank" w:history="1">
        <w:r w:rsidRPr="0090313D">
          <w:rPr>
            <w:rStyle w:val="Hyperlink"/>
          </w:rPr>
          <w:t>young man firing a gun</w:t>
        </w:r>
      </w:hyperlink>
      <w:r w:rsidRPr="0090313D">
        <w:t> into a crowd of peaceful protestors.</w:t>
      </w:r>
    </w:p>
    <w:p w14:paraId="71B4AABB" w14:textId="77777777" w:rsidR="0090313D" w:rsidRPr="0090313D" w:rsidRDefault="0090313D" w:rsidP="0090313D">
      <w:r w:rsidRPr="0090313D">
        <w:t>We should treat this as a teachable moment: it tells us what the BJP and its fellow travellers think of dissent, but more importantly, like the chants of “</w:t>
      </w:r>
      <w:hyperlink r:id="rId27" w:tgtFrame="_blank" w:history="1">
        <w:r w:rsidRPr="0090313D">
          <w:rPr>
            <w:rStyle w:val="Hyperlink"/>
          </w:rPr>
          <w:t>Lock her up</w:t>
        </w:r>
      </w:hyperlink>
      <w:r w:rsidRPr="0090313D">
        <w:t>” at Trump rallies, and newspaper headlines designating judges and MPs “</w:t>
      </w:r>
      <w:hyperlink r:id="rId28" w:tgtFrame="_blank" w:history="1">
        <w:r w:rsidRPr="0090313D">
          <w:rPr>
            <w:rStyle w:val="Hyperlink"/>
          </w:rPr>
          <w:t>Enemies of the people</w:t>
        </w:r>
      </w:hyperlink>
      <w:r w:rsidRPr="0090313D">
        <w:t>” in the UK post-Brexit, it reveals the majoritarian nationalist’s disdain for the constitutional order.</w:t>
      </w:r>
    </w:p>
    <w:p w14:paraId="3B06C97C" w14:textId="77777777" w:rsidR="0090313D" w:rsidRPr="0090313D" w:rsidRDefault="0090313D" w:rsidP="0090313D">
      <w:r w:rsidRPr="0090313D">
        <w:t>In the minds of nationalists like Mr Thakur and his superiors Mr Modi and Mr Shah, constitutional protections are obstacles to their goal of transforming India from a constitutional republic into a Hindu </w:t>
      </w:r>
      <w:r w:rsidRPr="0090313D">
        <w:rPr>
          <w:i/>
          <w:iCs/>
        </w:rPr>
        <w:t>rashtra</w:t>
      </w:r>
      <w:r w:rsidRPr="0090313D">
        <w:t>. This is the ideological backdrop against which the Bharatiya Janata Party and its push for the Citizenship (Amendment) Act (CAA) and National Register of Citizens (NRC) must be understood. The CAA, which will be followed inevitably by a nationwide NRC, seeks to destabilise Muslim citizenship and is the first step towards formally making India a Hindu state.</w:t>
      </w:r>
    </w:p>
    <w:p w14:paraId="0E6C7623" w14:textId="77777777" w:rsidR="0090313D" w:rsidRPr="0090313D" w:rsidRDefault="0090313D" w:rsidP="0090313D">
      <w:r w:rsidRPr="0090313D">
        <w:t>We tend to use terms like nation, state and country interchangeably. To understand the disorder that currently plagues our politics we need to discriminate between them. The state is the physical and imagined organising infrastructure of a political community. It is the border, the various levels of government, the legal system and the police among other things. It is the infrastructure that allows, in Max Weber’s framing, the state to maintain a monopoly over violence within its territory.</w:t>
      </w:r>
    </w:p>
    <w:p w14:paraId="71FCD941" w14:textId="77777777" w:rsidR="0090313D" w:rsidRPr="0090313D" w:rsidRDefault="0090313D" w:rsidP="0090313D">
      <w:r w:rsidRPr="0090313D">
        <w:t>The nation, on the other hand, is a community of people, usually defined as sharing a common language or religion, a shared history and culture, and often some or all of these together. The nation-state, then, reflects the idea that each nation has the right to self-determination and by implication, its own state. Hindutva’s project is to turn the state into an instrument of the Hindu nation.</w:t>
      </w:r>
    </w:p>
    <w:p w14:paraId="0C2789D4" w14:textId="77777777" w:rsidR="0090313D" w:rsidRPr="0090313D" w:rsidRDefault="0090313D" w:rsidP="0090313D">
      <w:r w:rsidRPr="0090313D">
        <w:t>In an essay called ‘</w:t>
      </w:r>
      <w:hyperlink r:id="rId29" w:tgtFrame="_blank" w:history="1">
        <w:r w:rsidRPr="0090313D">
          <w:rPr>
            <w:rStyle w:val="Hyperlink"/>
          </w:rPr>
          <w:t>The Decline of the Nation-State and the End of the Rights of Man</w:t>
        </w:r>
      </w:hyperlink>
      <w:r w:rsidRPr="0090313D">
        <w:t xml:space="preserve">’, Hannah Arendt describes this project in European countries in the interwar period, </w:t>
      </w:r>
      <w:r w:rsidRPr="0090313D">
        <w:lastRenderedPageBreak/>
        <w:t>“…the transformation of the state from an instrument of the law into an instrument of the nation had been completed; the nation had conquered the state, national interest had priority over law long before Hitler could pronounce, ‘right is what is good for the German people.’”</w:t>
      </w:r>
    </w:p>
    <w:p w14:paraId="63DF3D31" w14:textId="77777777" w:rsidR="0090313D" w:rsidRPr="0090313D" w:rsidRDefault="0090313D" w:rsidP="0090313D">
      <w:r w:rsidRPr="0090313D">
        <w:t>This is not a crude comparison; it is the crux of the Hindu nationalist project, the aspiration central to any majoritarian nationalism. At its simplest, it is the attempt to frame the desires of the majority as the interests of the country, without regard for the legal and constitutional order.</w:t>
      </w:r>
    </w:p>
    <w:p w14:paraId="063B5CF7" w14:textId="77777777" w:rsidR="0090313D" w:rsidRPr="0090313D" w:rsidRDefault="0090313D" w:rsidP="0090313D">
      <w:r w:rsidRPr="0090313D">
        <w:t>The traitors Mr Thakur refers to are the ordinary women and men who have thronged the streets across the country in their hundreds of thousands over the last few weeks. An assortment of symbols has gained currency with protestors. Faiz’s </w:t>
      </w:r>
      <w:r w:rsidRPr="0090313D">
        <w:rPr>
          <w:i/>
          <w:iCs/>
        </w:rPr>
        <w:t>Hum Dekhenge</w:t>
      </w:r>
      <w:r w:rsidRPr="0090313D">
        <w:t>, Rahat Indori’s </w:t>
      </w:r>
      <w:r w:rsidRPr="0090313D">
        <w:rPr>
          <w:i/>
          <w:iCs/>
        </w:rPr>
        <w:t>Agar khilaaf hain hone do </w:t>
      </w:r>
      <w:r w:rsidRPr="0090313D">
        <w:t>and Varun Grover’s </w:t>
      </w:r>
      <w:r w:rsidRPr="0090313D">
        <w:rPr>
          <w:i/>
          <w:iCs/>
        </w:rPr>
        <w:t>Kagaz nahi dikhaenge</w:t>
      </w:r>
      <w:r w:rsidRPr="0090313D">
        <w:t> are recited or sung routinely; Chandrashekhar Aazad, chief of the Bhim Army, did his historical namesake proud by mobilising massive numbers of people at Jama Masjid and making fools of the Delhi police; protests are vivid with images of figures from the freedom struggle and heave with chants of </w:t>
      </w:r>
      <w:r w:rsidRPr="0090313D">
        <w:rPr>
          <w:i/>
          <w:iCs/>
        </w:rPr>
        <w:t>azadi</w:t>
      </w:r>
      <w:r w:rsidRPr="0090313D">
        <w:t>; places like Jamia Millia Islamia, Shaheen Bagh and JNU have become symbols of national resistance.</w:t>
      </w:r>
    </w:p>
    <w:p w14:paraId="2E6A333E" w14:textId="77777777" w:rsidR="0090313D" w:rsidRPr="0090313D" w:rsidRDefault="0090313D" w:rsidP="0090313D">
      <w:r w:rsidRPr="0090313D">
        <w:t>When Aazad outwitted the police and evaded them to appear at Jama Masjid, he held up a copy of the Constitution. I watched it live on TV and through the exhilaration and fear (of what might happen if the police tried to enter the mosque), I saw that his copy had Ambedkar’s face on its cover. It struck me then that what we were seeing, what we have seen at protests across India where readings of the Preamble have become commonplace, is a form of constitutional patriotism.</w:t>
      </w:r>
    </w:p>
    <w:p w14:paraId="3B3C9E40" w14:textId="77777777" w:rsidR="0090313D" w:rsidRPr="0090313D" w:rsidRDefault="0090313D" w:rsidP="0090313D">
      <w:r w:rsidRPr="0090313D">
        <w:t>Constitutional patriotism, as the name suggests, is patriotism expressed as an attachment to the rights and values enshrined in a country’s constitution. Historically, it emerged out of the attempt to neuter nationalism and create a form of fellow feeling not susceptible to the kind of nationalist excess that defined the middle of the 20th century. It should surprise no one, then, that it emerged in post-war Germany.</w:t>
      </w:r>
    </w:p>
    <w:p w14:paraId="1F8FD717" w14:textId="77777777" w:rsidR="0090313D" w:rsidRPr="0090313D" w:rsidRDefault="0090313D" w:rsidP="0090313D">
      <w:r w:rsidRPr="0090313D">
        <w:t>The term (</w:t>
      </w:r>
      <w:r w:rsidRPr="0090313D">
        <w:rPr>
          <w:i/>
          <w:iCs/>
        </w:rPr>
        <w:t>Verfassungspatriotismus</w:t>
      </w:r>
      <w:r w:rsidRPr="0090313D">
        <w:t>) was coined by Dolf Sternberger in 1979, and later popularised by Jurgen Habermas. It has never enjoyed much traction as an academic category, with the main criticism being that only a “thin” attachment can be created to a set of abstract values. A second, related, critique points out that if the attachment is to universal values like liberty, equality, plurality and justice, values which have equal currency in countries all over the world, how can attachment to them generate an </w:t>
      </w:r>
      <w:r w:rsidRPr="0090313D">
        <w:rPr>
          <w:i/>
          <w:iCs/>
        </w:rPr>
        <w:t>Indian</w:t>
      </w:r>
      <w:r w:rsidRPr="0090313D">
        <w:t> sense of fellow feeling. How would it differentiate itself from a German, French or British sense of solidarity?</w:t>
      </w:r>
    </w:p>
    <w:p w14:paraId="6C3B5F06" w14:textId="77777777" w:rsidR="0090313D" w:rsidRPr="0090313D" w:rsidRDefault="0090313D" w:rsidP="0090313D">
      <w:r w:rsidRPr="0090313D">
        <w:t xml:space="preserve">The anti-CAA/NRC protests point us towards a possible answer. People value the rights they have, but to build a resonant political movement around those rights, we need to </w:t>
      </w:r>
      <w:r w:rsidRPr="0090313D">
        <w:lastRenderedPageBreak/>
        <w:t>remember that they weren’t given to us; they were fought for and won. Our constitutional rights and values may be universal, but the struggles through which they were won belong only to us. There is no German Ambedkar, nor is there a British Gandhi. People, places and songs become symbols for these values. There is nothing “thin” about our connection to the Indian Independence struggle; nothing “thin” about the emotional connection people feel towards Ambedkar, Gandhi, Nehru and Patel.</w:t>
      </w:r>
    </w:p>
    <w:p w14:paraId="3CB968EF" w14:textId="77777777" w:rsidR="0090313D" w:rsidRPr="0090313D" w:rsidRDefault="0090313D" w:rsidP="0090313D">
      <w:r w:rsidRPr="0090313D">
        <w:t>Once a political movement is framed in constitutional terms, with a universal guarantee of rights and freedoms, it is no longer rhetorically handicapped. It need not restrict itself to the abstract language of the Constitution. It is free to co-opt language that has always been the preserve of the majoritarian nationalist. So, perhaps as an homage to Rahat Indori, Varun Grover wrote, </w:t>
      </w:r>
      <w:r w:rsidRPr="0090313D">
        <w:rPr>
          <w:i/>
          <w:iCs/>
        </w:rPr>
        <w:t>“Mitti ko kaise baantoge, sabka hi khoon toh shamil hai.”</w:t>
      </w:r>
      <w:r w:rsidRPr="0090313D">
        <w:t> Blood and soil are two of the oldest and most evocative symbols of ethnic nationalism; here they are metaphors for harmony, for unity and pluralism. “How will you divide this earth, haven’t we all bled for it?”</w:t>
      </w:r>
    </w:p>
    <w:p w14:paraId="2FFB6720" w14:textId="77777777" w:rsidR="0090313D" w:rsidRPr="0090313D" w:rsidRDefault="0090313D" w:rsidP="0090313D">
      <w:r w:rsidRPr="0090313D">
        <w:t>It is a mistake to think of constitutional patriotism in the abstract, to try to theoretically purge nationalism of its susceptibility to majoritarianism. Constitutional patriotism, like nationalism, is a form of political practice. Using the idea of a nation as a large, imagined family to wrest power from monarchs and to break up empires was an enormously successful political strategy. There is no way to know whether constitutional patriotism is a viable political project other than by doing it. There is no guarantee that it will not be twisted to serve ends its current proponents would find distasteful: it isn’t a magic bullet, nor a permanent solution. We need only to look at that other great constitutional republic – the US and its mad and precious Second Amendment – to see this form of patriotism twisted into a form of literalist dogmatism.</w:t>
      </w:r>
    </w:p>
    <w:p w14:paraId="5AB00958" w14:textId="77777777" w:rsidR="0090313D" w:rsidRPr="0090313D" w:rsidRDefault="0090313D" w:rsidP="0090313D">
      <w:r w:rsidRPr="0090313D">
        <w:t>But there is hope to be had. We have had success with this kind of politics before; our republic was constituted by it. And if the poetry of a communist in exile, written in Urdu and made famous in the lands of the old enemy, can be an anthem of this movement then perhaps some of the pluralist spirit of the founders still moves us. Perhaps some will be enough.</w:t>
      </w:r>
    </w:p>
    <w:p w14:paraId="2E636331" w14:textId="77777777" w:rsidR="0090313D" w:rsidRPr="0090313D" w:rsidRDefault="0090313D" w:rsidP="0090313D">
      <w:r w:rsidRPr="0090313D">
        <w:rPr>
          <w:b/>
          <w:bCs/>
        </w:rPr>
        <w:t>By Protesting a Law that Divides and Discriminates, We Are Forging New Maps of Belonging</w:t>
      </w:r>
    </w:p>
    <w:p w14:paraId="35E109B2" w14:textId="77777777" w:rsidR="0090313D" w:rsidRPr="0090313D" w:rsidRDefault="0090313D" w:rsidP="0090313D">
      <w:r w:rsidRPr="0090313D">
        <w:rPr>
          <w:i/>
          <w:iCs/>
        </w:rPr>
        <w:t>The CAA, which treats the modern day equivalents of people like Badshah Khan as 'illegal immigrants', and the 'all-India NRC' which jeopardises the status of millions of Indians have energised a new moment of dissent.</w:t>
      </w:r>
    </w:p>
    <w:p w14:paraId="153DC2AA" w14:textId="77777777" w:rsidR="0090313D" w:rsidRPr="0090313D" w:rsidRDefault="0090313D" w:rsidP="0090313D">
      <w:r w:rsidRPr="0090313D">
        <w:t>Mahatma Gandhi and Bharat Ratna Khan Abdul Ghaffar Khan, at a meeting in Peshawar during the freedom struggle. Photo: Wikimedia</w:t>
      </w:r>
    </w:p>
    <w:p w14:paraId="7D61B4CB" w14:textId="77777777" w:rsidR="0090313D" w:rsidRPr="0090313D" w:rsidRDefault="0090313D" w:rsidP="0090313D">
      <w:r w:rsidRPr="0090313D">
        <w:lastRenderedPageBreak/>
        <w:t>The photograph above is among the iconic images of India’s freedom movement – the towering Pathan, Khan Abdul Ghaffar Khan or ‘Frontier Gandhi’ beside Mahatma Gandhi, the communion between them visible even to the untrained eye. Known variously as Badhshah Khan and Bacha Khan, between 1930 and 1947 he moulded his Pathan followers in the North West Frontier Province of undivided India (now Khyber Pakhtunkhwa in Pakistan) into arguably the most disciplined and united force of non-violent resistance in the subcontinent during the freedom struggle. In 1987, he was awarded the Bharat Ratna, India’s highest civilian honour, a year before he died, aged 98.</w:t>
      </w:r>
    </w:p>
    <w:p w14:paraId="2861C310" w14:textId="77777777" w:rsidR="0090313D" w:rsidRPr="0090313D" w:rsidRDefault="0090313D" w:rsidP="0090313D">
      <w:r w:rsidRPr="0090313D">
        <w:t>The striking irony is that if Bharat Ratna Badshah Khan were alive today and were to come across the border seeking asylum, he would not be eligible for the protections of the Citizenship (Amendment) Act (CAA), 2019. The man behind the Khudai Khidmatgar (Servants of God) movement – who fought alongside the Indian National Congress against British rule, opposed Partition, was imprisoned by the Pakistani establishment for long years and spent his later life in exile, in Afghanistan – would be given the status of an ‘illegal immigrant’. The reason being that the CAA is designed to help only persecuted Hindus, Sikhs, Buddhists, Jains, Parsis, and Christians from Afghanistan, Bangladesh and Pakistan; it excludes Muslims from that list altogether.</w:t>
      </w:r>
    </w:p>
    <w:p w14:paraId="49850545" w14:textId="77777777" w:rsidR="0090313D" w:rsidRPr="0090313D" w:rsidRDefault="0090313D" w:rsidP="0090313D">
      <w:r w:rsidRPr="0090313D">
        <w:t>Khan Abdul Ghaffar Khan’s name had come up during a talk in Delhi on December 17. It was fitting that the person who imagined the scenario of Frontier Gandhi in the India of 2019 happened to be Gandhi’s grandson, Gopalkrishna Gandhi. He was delivering the first Mushirul Hasan lecture, ‘Freedom and Sons Ltd: The enterprise of free speech in a market of control’, at the India International Centre.</w:t>
      </w:r>
    </w:p>
    <w:p w14:paraId="0F27F459" w14:textId="77777777" w:rsidR="0090313D" w:rsidRPr="0090313D" w:rsidRDefault="0090313D" w:rsidP="0090313D">
      <w:r w:rsidRPr="0090313D">
        <w:t>Talk about connections: the reference to Khan in a lecture delivered by Gopal Gandhi in memory of acclaimed modern Indian historian, Mushirul Hasan, who had also been vice chancellor of Delhi’s Jamia Millia Islamia University at one time. The same Jamia Millia where students peacefully protesting against the CAA on December 15 on the grounds that giving citizenship on the basis of religion went against the foundational principles of the Constitution were subjected to brutal police action. That evening, one felt as if an invisible line had been drawn across time, connecting the compact between a ‘Hindu’ Gandhi and ‘Muslim’ Frontier Gandhi to fight for a free India where citizens would not be discriminated on the basis of religion.</w:t>
      </w:r>
    </w:p>
    <w:p w14:paraId="0AD5AA5D" w14:textId="77777777" w:rsidR="0090313D" w:rsidRPr="0090313D" w:rsidRDefault="0090313D" w:rsidP="0090313D">
      <w:r w:rsidRPr="0090313D">
        <w:rPr>
          <w:b/>
          <w:bCs/>
        </w:rPr>
        <w:t>The power of memory</w:t>
      </w:r>
    </w:p>
    <w:p w14:paraId="41F575D2" w14:textId="77777777" w:rsidR="0090313D" w:rsidRPr="0090313D" w:rsidRDefault="0090313D" w:rsidP="0090313D">
      <w:r w:rsidRPr="0090313D">
        <w:t xml:space="preserve">Maps conceived on the basis of exclusionary ideologies and their fabrications of the past have one sole aim – to erase the coordinates of connection across time and geographies. Connections representing accretions of complementarity are anathema, as are the ideas of diversity and pluralism. These are maps to a world of diminished and </w:t>
      </w:r>
      <w:r w:rsidRPr="0090313D">
        <w:lastRenderedPageBreak/>
        <w:t>corrupted meanings, where words are commandeered by the majority and weaponised to isolate and target a minority as anti-national, seditious, mini-Pakistan and so on.</w:t>
      </w:r>
    </w:p>
    <w:p w14:paraId="00B5D06F" w14:textId="77777777" w:rsidR="0090313D" w:rsidRPr="0090313D" w:rsidRDefault="0090313D" w:rsidP="0090313D">
      <w:r w:rsidRPr="0090313D">
        <w:t>Mahatma Gandhi and Badshah Khan at a prayer meet. Photo: Wikimedia</w:t>
      </w:r>
    </w:p>
    <w:p w14:paraId="5A09EF51" w14:textId="77777777" w:rsidR="0090313D" w:rsidRPr="0090313D" w:rsidRDefault="0090313D" w:rsidP="0090313D">
      <w:r w:rsidRPr="0090313D">
        <w:t>But the beauty of memory, or remembering, is that it may suddenly throw up a name from another time that can become a talisman in the conflicted present. The mention of Khan Abdul Ghaffar Khan released a potent memory of a man who achieved the seemingly impossible – he brought together a people seen as ‘untamed’ and given to perpetual feuding and forged them into a united force of ahimsa and civil disobedience for almost two decades, shattering all preconceptions of his community. The memory flagged a significant message for the present — it is possible to rise above the shackles of divisive narratives and contentious definitions thrust upon a community or individual, to imagine a new vocabulary of cooperation, protest and resistance.</w:t>
      </w:r>
    </w:p>
    <w:p w14:paraId="4A2ECAB9" w14:textId="77777777" w:rsidR="0090313D" w:rsidRPr="0090313D" w:rsidRDefault="0090313D" w:rsidP="0090313D">
      <w:r w:rsidRPr="0090313D">
        <w:t>In our present context that would mean the possibility of forging a new map of belonging. A map fortified with memories of shared patterns of living in the past but anchored to the Book of our times, the Constitution, signalling a life of dignity and equality for every citizen and would-be citizen, without discriminating on the basis of religion.</w:t>
      </w:r>
    </w:p>
    <w:p w14:paraId="0023E76A" w14:textId="77777777" w:rsidR="0090313D" w:rsidRPr="0090313D" w:rsidRDefault="0090313D" w:rsidP="0090313D">
      <w:r w:rsidRPr="0090313D">
        <w:t>In the last six years, there have been stirrings in the student world as universities across the country have borne the brunt of the Modi government’s ideological agenda. A new topography of opposition has emerged, from the Film and Television Institute of India (Pune) to Hyderabad Central University, from Jawaharlal Nehru University, Banaras Hindu University and Allahabad University to Jadavpur University, Aligarh Muslim University and Jamia Millia Islamia. Students have faced the gamut of the state’s arsenal – the presence of indoctrinated administrators at the helm doing their utmost to destroy a culture of questioning, damaging fee hike proposals, unwillingness to address caste-based discrimination, the now almost normalised entry of police onto campuses, and sedition charges.</w:t>
      </w:r>
    </w:p>
    <w:p w14:paraId="7C717691" w14:textId="77777777" w:rsidR="0090313D" w:rsidRPr="0090313D" w:rsidRDefault="0090313D" w:rsidP="0090313D">
      <w:r w:rsidRPr="0090313D">
        <w:t>The same majoritarian agenda which sought to crush the questioning spirit of universities was extended through the lockdown in Kashmir following the revocation of Article 370, the National Register of Citizens exercise in Assam, and the Citizenship Amendment Act, 2019, with the Supreme Court judgment on the Ayodhya issue having its own implications. The students’ canvas of issues became larger, centering around one realization, namely that the fight was for the very idea of India as expressed in its Constitution. It is perhaps this awareness that has brought students out even from institutions such as the Indian Institute of Technology, Indian Institute of Management and Indian Institute of Science in considerable strength.</w:t>
      </w:r>
    </w:p>
    <w:p w14:paraId="27DE8733" w14:textId="77777777" w:rsidR="0090313D" w:rsidRPr="0090313D" w:rsidRDefault="0090313D" w:rsidP="0090313D">
      <w:r w:rsidRPr="0090313D">
        <w:t xml:space="preserve">It is for this reason that the recent images of protest emerging from the student community and people in general have been so heartening. The young women of Jamia </w:t>
      </w:r>
      <w:r w:rsidRPr="0090313D">
        <w:lastRenderedPageBreak/>
        <w:t>who valiantly protected their male friend from the lathis of policemen on December 15 demonstrated a camaraderie that was powerful for its selfless and single-minded purpose. Late in the night, as hundreds of students gathered outside the police headquarters in Delhi to demand the release of colleagues arrested by the police, students with ‘Hindu’ names vowed not to move until their friends, bearing ‘Muslim’ names, were released, and vice versa. Of course, as they told many a bemused media-person, they were there as Indian citizens exercising their democratic right to dissent.</w:t>
      </w:r>
    </w:p>
    <w:p w14:paraId="1EF56E65" w14:textId="77777777" w:rsidR="0090313D" w:rsidRPr="0090313D" w:rsidRDefault="0090313D" w:rsidP="0090313D">
      <w:r w:rsidRPr="0090313D">
        <w:rPr>
          <w:b/>
          <w:bCs/>
        </w:rPr>
        <w:t>Purity of purpose</w:t>
      </w:r>
    </w:p>
    <w:p w14:paraId="4898DB61" w14:textId="77777777" w:rsidR="0090313D" w:rsidRPr="0090313D" w:rsidRDefault="0090313D" w:rsidP="0090313D">
      <w:r w:rsidRPr="0090313D">
        <w:t>On December 19, as students and men and women from all walks of life across states spontaneously stepped out to protest the CAA in the midst of a clampdown, there were many more heartening experiences. In the area near Delhi’s Red Fort, surrounded by a sea of olive green and lathis, a diminutive, sari-clad, elderly woman told a reporter that she was Christian, her husband a Hindu and her children Indian. Not affiliated to any organisation, she felt compelled to reach one of the publicised venues along with her daughter because, in her view, the CAA militated against the principles of the constitution. A young girl holding up a poster defiantly belted, ‘If you are acting like the British government then we will act like Bhagat Singh.’</w:t>
      </w:r>
    </w:p>
    <w:p w14:paraId="2B24E50B" w14:textId="77777777" w:rsidR="0090313D" w:rsidRPr="0090313D" w:rsidRDefault="0090313D" w:rsidP="0090313D">
      <w:r w:rsidRPr="0090313D">
        <w:t>At Jantar Mantar in Delhi, a young man called Amit stated without any fuss that he and others like him would always stand with their Muslim brothers; they were in it together. In the rallies and protests following the police action against the students of Jamia, many an elderly person remarked that after seeing images of the harsh police action they felt it was imperative for them to show their support for the ‘</w:t>
      </w:r>
      <w:r w:rsidRPr="0090313D">
        <w:rPr>
          <w:i/>
          <w:iCs/>
        </w:rPr>
        <w:t>bachche’</w:t>
      </w:r>
      <w:r w:rsidRPr="0090313D">
        <w:t> (children) for they were the future of the country.</w:t>
      </w:r>
    </w:p>
    <w:p w14:paraId="41739171" w14:textId="77777777" w:rsidR="0090313D" w:rsidRPr="0090313D" w:rsidRDefault="0090313D" w:rsidP="0090313D">
      <w:r w:rsidRPr="0090313D">
        <w:t>How can one forget the Nihang Sikh from Bathinda who supported the Jamia students’ demonstrations saying that he would not have mentioned communities specifically in the Act; that the only god of those who are hungry is ‘roti’ and that it was “our dharma” to help all of them irrespective of their religion.</w:t>
      </w:r>
    </w:p>
    <w:p w14:paraId="099F699B" w14:textId="77777777" w:rsidR="0090313D" w:rsidRPr="0090313D" w:rsidRDefault="0090313D" w:rsidP="0090313D">
      <w:r w:rsidRPr="0090313D">
        <w:t>We seem to be witnessing a freshly energised moment of dissent marked by a purity of purpose of the students who are at its core. It is not easy to predict what direction this upsurge against a government perceived as a bully will take. What one can say with some certainty is that a considerable section of Indians has finally announced that they are invested in the search for a new vocabulary of resistance that will create a new map of belonging to counter divisive narratives.</w:t>
      </w:r>
    </w:p>
    <w:p w14:paraId="43A312B6" w14:textId="77777777" w:rsidR="0090313D" w:rsidRPr="0090313D" w:rsidRDefault="0090313D" w:rsidP="0090313D">
      <w:r w:rsidRPr="0090313D">
        <w:t>Who knows, maybe the compact of ideas between Gandhi and Frontier Gandhi may come alive once again after decades of neglect and mere lip service. As I see it, the mention of one by the other’s grandson, even if it was pure coincidence, presents an opportunity to think about the transformative power of politics.</w:t>
      </w:r>
    </w:p>
    <w:p w14:paraId="62119AD2" w14:textId="77777777" w:rsidR="0090313D" w:rsidRPr="0090313D" w:rsidRDefault="0090313D" w:rsidP="0090313D">
      <w:r w:rsidRPr="0090313D">
        <w:rPr>
          <w:b/>
          <w:bCs/>
        </w:rPr>
        <w:lastRenderedPageBreak/>
        <w:t>A Second Black Act, a Second Non-Cooperation: Will a Second Repeal Follow?</w:t>
      </w:r>
    </w:p>
    <w:p w14:paraId="586D47CC" w14:textId="77777777" w:rsidR="0090313D" w:rsidRPr="0090313D" w:rsidRDefault="0090313D" w:rsidP="0090313D">
      <w:r w:rsidRPr="0090313D">
        <w:t>In the Punjab, Dr Satyapal and Saifuddin Kithlew were arrested under provisions of the Black Act and externed from Amritsar to Dharamshala on April 10. The massacre at Jallinawala Bagh followed on April 13.</w:t>
      </w:r>
    </w:p>
    <w:p w14:paraId="73685152" w14:textId="77777777" w:rsidR="0090313D" w:rsidRPr="0090313D" w:rsidRDefault="0090313D" w:rsidP="0090313D">
      <w:r w:rsidRPr="0090313D">
        <w:t>The Rowlatt Act came to be repealed in 1922.</w:t>
      </w:r>
    </w:p>
    <w:p w14:paraId="0404AC6E" w14:textId="77777777" w:rsidR="0090313D" w:rsidRPr="0090313D" w:rsidRDefault="0090313D" w:rsidP="0090313D">
      <w:r w:rsidRPr="0090313D">
        <w:t>Bullet holes in the wall at Jallianwala Bagh. Photo: Wikimedia Commons</w:t>
      </w:r>
    </w:p>
    <w:p w14:paraId="4257B255" w14:textId="77777777" w:rsidR="0090313D" w:rsidRPr="0090313D" w:rsidRDefault="0090313D" w:rsidP="0090313D">
      <w:r w:rsidRPr="0090313D">
        <w:t>Exactly a century after, the free Indian Parliament, in December 2019, passed the Citizenship Amendment Act (CAA).</w:t>
      </w:r>
    </w:p>
    <w:p w14:paraId="39612D76" w14:textId="77777777" w:rsidR="0090313D" w:rsidRPr="0090313D" w:rsidRDefault="0090313D" w:rsidP="0090313D">
      <w:r w:rsidRPr="0090313D">
        <w:t>Advertisement</w:t>
      </w:r>
    </w:p>
    <w:p w14:paraId="6019E5C0" w14:textId="77777777" w:rsidR="0090313D" w:rsidRPr="0090313D" w:rsidRDefault="0090313D" w:rsidP="0090313D">
      <w:r w:rsidRPr="0090313D">
        <w:t>It is as “legal” as can be.</w:t>
      </w:r>
    </w:p>
    <w:p w14:paraId="5C8FE771" w14:textId="77777777" w:rsidR="0090313D" w:rsidRPr="0090313D" w:rsidRDefault="0090313D" w:rsidP="0090313D">
      <w:r w:rsidRPr="0090313D">
        <w:t>Although it does not contain draconian provisions directed at citizens (those that are thus far citizens), Indians across the length and breadth of the country have come to recognise that this seemingly compassionate legislation conceals an intent far more insidious in seeking to make of the republic a sort of Zionist “natural home” for non-Muslims, thus subverting the foundational constitutional principle of secular citizenship.</w:t>
      </w:r>
    </w:p>
    <w:p w14:paraId="17AEBB16" w14:textId="77777777" w:rsidR="0090313D" w:rsidRPr="0090313D" w:rsidRDefault="0090313D" w:rsidP="0090313D">
      <w:r w:rsidRPr="0090313D">
        <w:t>A pretty widespread second Non-Cooperation movement seems underway, led by students of all regions and hues, many boycotting classes and examinations, as they did in the first Non-Cooperation.</w:t>
      </w:r>
    </w:p>
    <w:p w14:paraId="254BF716" w14:textId="77777777" w:rsidR="0090313D" w:rsidRPr="0090313D" w:rsidRDefault="0090313D" w:rsidP="0090313D">
      <w:r w:rsidRPr="0090313D">
        <w:t>Women as old as ninety continue to sit out in the unprecedented December Delhi chill, fully cognizant of what is involved in the passing of the CAA and its likely supplementary, the National Register of Citizens (NRC), and determined not to call off the Satyagraha.</w:t>
      </w:r>
    </w:p>
    <w:p w14:paraId="6E52D464" w14:textId="77777777" w:rsidR="0090313D" w:rsidRPr="0090313D" w:rsidRDefault="0090313D" w:rsidP="0090313D">
      <w:r w:rsidRPr="0090313D">
        <w:t>The burgeoning mass movement finds everyday innovative ways to register their revulsion at the exclusionary provisions of the second “Black Act”.</w:t>
      </w:r>
    </w:p>
    <w:p w14:paraId="7AAAF284" w14:textId="77777777" w:rsidR="0090313D" w:rsidRPr="0090313D" w:rsidRDefault="0090313D" w:rsidP="0090313D">
      <w:r w:rsidRPr="0090313D">
        <w:t>Advertisement</w:t>
      </w:r>
    </w:p>
    <w:p w14:paraId="0B26AB44" w14:textId="77777777" w:rsidR="0090313D" w:rsidRPr="0090313D" w:rsidRDefault="0090313D" w:rsidP="0090313D">
      <w:r w:rsidRPr="0090313D">
        <w:t>Some have been reminded of Jallianwala  Bagh by the brute police violence that took place at </w:t>
      </w:r>
      <w:hyperlink r:id="rId30" w:tgtFrame="_blank" w:history="1">
        <w:r w:rsidRPr="0090313D">
          <w:rPr>
            <w:rStyle w:val="Hyperlink"/>
          </w:rPr>
          <w:t>Jamia Millia Islamia university</w:t>
        </w:r>
      </w:hyperlink>
      <w:r w:rsidRPr="0090313D">
        <w:t>, </w:t>
      </w:r>
      <w:hyperlink r:id="rId31" w:tgtFrame="_blank" w:history="1">
        <w:r w:rsidRPr="0090313D">
          <w:rPr>
            <w:rStyle w:val="Hyperlink"/>
          </w:rPr>
          <w:t>Aligarh Muslim University</w:t>
        </w:r>
      </w:hyperlink>
      <w:r w:rsidRPr="0090313D">
        <w:t> and </w:t>
      </w:r>
      <w:hyperlink r:id="rId32" w:tgtFrame="_blank" w:history="1">
        <w:r w:rsidRPr="0090313D">
          <w:rPr>
            <w:rStyle w:val="Hyperlink"/>
          </w:rPr>
          <w:t>JNU</w:t>
        </w:r>
      </w:hyperlink>
      <w:r w:rsidRPr="0090313D">
        <w:t> and in many cities across </w:t>
      </w:r>
      <w:hyperlink r:id="rId33" w:tgtFrame="_blank" w:history="1">
        <w:r w:rsidRPr="0090313D">
          <w:rPr>
            <w:rStyle w:val="Hyperlink"/>
          </w:rPr>
          <w:t>Uttar Pradesh</w:t>
        </w:r>
      </w:hyperlink>
      <w:r w:rsidRPr="0090313D">
        <w:t> and </w:t>
      </w:r>
      <w:hyperlink r:id="rId34" w:tgtFrame="_blank" w:history="1">
        <w:r w:rsidRPr="0090313D">
          <w:rPr>
            <w:rStyle w:val="Hyperlink"/>
          </w:rPr>
          <w:t>Karnataka</w:t>
        </w:r>
      </w:hyperlink>
      <w:r w:rsidRPr="0090313D">
        <w:t>.</w:t>
      </w:r>
    </w:p>
    <w:p w14:paraId="6585062D" w14:textId="77777777" w:rsidR="0090313D" w:rsidRPr="0090313D" w:rsidRDefault="0090313D" w:rsidP="0090313D">
      <w:r w:rsidRPr="0090313D">
        <w:t>Students of JNU were attacked by ‘masked goons’. Photos: Twitter and The Wire</w:t>
      </w:r>
    </w:p>
    <w:p w14:paraId="3B4AC836" w14:textId="77777777" w:rsidR="0090313D" w:rsidRPr="0090313D" w:rsidRDefault="0090313D" w:rsidP="0090313D">
      <w:r w:rsidRPr="0090313D">
        <w:t>Somnolent political parties have come to shake off their quiescence, and </w:t>
      </w:r>
      <w:hyperlink r:id="rId35" w:tgtFrame="_blank" w:history="1">
        <w:r w:rsidRPr="0090313D">
          <w:rPr>
            <w:rStyle w:val="Hyperlink"/>
          </w:rPr>
          <w:t>many state governments have made it known</w:t>
        </w:r>
      </w:hyperlink>
      <w:r w:rsidRPr="0090313D">
        <w:t> that they will not implement the diktat to formulate an NRC.</w:t>
      </w:r>
    </w:p>
    <w:p w14:paraId="3EEF8D9E" w14:textId="77777777" w:rsidR="0090313D" w:rsidRPr="0090313D" w:rsidRDefault="0090313D" w:rsidP="0090313D">
      <w:r w:rsidRPr="0090313D">
        <w:t>The Kerala legislative assembly </w:t>
      </w:r>
      <w:hyperlink r:id="rId36" w:tgtFrame="_blank" w:history="1">
        <w:r w:rsidRPr="0090313D">
          <w:rPr>
            <w:rStyle w:val="Hyperlink"/>
          </w:rPr>
          <w:t>has passed a resolution</w:t>
        </w:r>
      </w:hyperlink>
      <w:r w:rsidRPr="0090313D">
        <w:t> – supported by 140 members from a total of 141 – to say that the state will not implement the CAA.</w:t>
      </w:r>
    </w:p>
    <w:p w14:paraId="0718C39D" w14:textId="77777777" w:rsidR="0090313D" w:rsidRPr="0090313D" w:rsidRDefault="0090313D" w:rsidP="0090313D">
      <w:r w:rsidRPr="0090313D">
        <w:lastRenderedPageBreak/>
        <w:t>What if another eight or ten assemblies do the same, in defiance of the injunction of Article 256 of the Constitution of India, which requires that states shall carry out laws passed by parliament? Will Article 356 (imposition of Presidential Rule) take over?</w:t>
      </w:r>
    </w:p>
    <w:p w14:paraId="5C151003" w14:textId="77777777" w:rsidR="0090313D" w:rsidRPr="0090313D" w:rsidRDefault="0090313D" w:rsidP="0090313D">
      <w:r w:rsidRPr="0090313D">
        <w:t>What if a spreading citizen-resolve to refuse compliance with a proposed National Population Register (NPR) – </w:t>
      </w:r>
      <w:hyperlink r:id="rId37" w:tgtFrame="_blank" w:history="1">
        <w:r w:rsidRPr="0090313D">
          <w:rPr>
            <w:rStyle w:val="Hyperlink"/>
          </w:rPr>
          <w:t>a first step, admittedly, to the formulation of an NRC</w:t>
        </w:r>
      </w:hyperlink>
      <w:r w:rsidRPr="0090313D">
        <w:t> – query list, designed not even cleverly to secure details of citizens’ identity and background in order to facilitate a targeted compendium of “doubtful citizens” were to take country-wide hold, in defiance of the “legal”?</w:t>
      </w:r>
    </w:p>
    <w:p w14:paraId="2F1422D9" w14:textId="77777777" w:rsidR="0090313D" w:rsidRPr="0090313D" w:rsidRDefault="0090313D" w:rsidP="0090313D">
      <w:r w:rsidRPr="0090313D">
        <w:t>Would an independent Indian government, put in place by the sovereign “we the people”, as opposed to the British Crown, yield to the Satyagraha and repeal the second Black Act, the CAA, or would it still seek to muscle its sectarian will to achieve a consequence of creating classes of citizens on religious principle: </w:t>
      </w:r>
      <w:hyperlink r:id="rId38" w:tgtFrame="_blank" w:history="1">
        <w:r w:rsidRPr="0090313D">
          <w:rPr>
            <w:rStyle w:val="Hyperlink"/>
          </w:rPr>
          <w:t>some who “naturally” belong and “others” not</w:t>
        </w:r>
      </w:hyperlink>
      <w:r w:rsidRPr="0090313D">
        <w:t>?</w:t>
      </w:r>
    </w:p>
    <w:p w14:paraId="3289BDEB" w14:textId="77777777" w:rsidR="0090313D" w:rsidRPr="0090313D" w:rsidRDefault="0090313D" w:rsidP="0090313D">
      <w:r w:rsidRPr="0090313D">
        <w:t>Will the republican Constitution of India continue to define Citizenship and nationhood, or will its provisions be supplanted by the alternate provisions recorded in a book by Golwalker, titled </w:t>
      </w:r>
      <w:r w:rsidRPr="0090313D">
        <w:rPr>
          <w:i/>
          <w:iCs/>
        </w:rPr>
        <w:t>We, Our Nationhood Defined</w:t>
      </w:r>
      <w:r w:rsidRPr="0090313D">
        <w:t> published in the highly instructive year of 1939, when German “race pride” (Golwalker’s phrase) was at its “peak” and held up by him as an exemplar for the India-to-be?</w:t>
      </w:r>
    </w:p>
    <w:p w14:paraId="6947A71A" w14:textId="77777777" w:rsidR="0090313D" w:rsidRPr="0090313D" w:rsidRDefault="0090313D" w:rsidP="0090313D">
      <w:r w:rsidRPr="0090313D">
        <w:t>For all we know, the answer may be blowing in the chill wind of a noxious December in which the </w:t>
      </w:r>
      <w:hyperlink r:id="rId39" w:tgtFrame="_blank" w:history="1">
        <w:r w:rsidRPr="0090313D">
          <w:rPr>
            <w:rStyle w:val="Hyperlink"/>
          </w:rPr>
          <w:t>women of India</w:t>
        </w:r>
      </w:hyperlink>
      <w:r w:rsidRPr="0090313D">
        <w:t> armed with Durga-Shakti and the brave innocence of little children who suffer the chill next to them, bat for the republic on a nasty wicket.</w:t>
      </w:r>
    </w:p>
    <w:p w14:paraId="7CE27C44" w14:textId="77777777" w:rsidR="0090313D" w:rsidRPr="0090313D" w:rsidRDefault="0090313D" w:rsidP="0090313D">
      <w:r w:rsidRPr="0090313D">
        <w:t>Millions wish them success of their resolve, while Bapu looks askance at a repeat of the history he once confronted and made.</w:t>
      </w:r>
    </w:p>
    <w:p w14:paraId="17C62528" w14:textId="77777777" w:rsidR="0090313D" w:rsidRPr="0090313D" w:rsidRDefault="0090313D" w:rsidP="0090313D">
      <w:r w:rsidRPr="0090313D">
        <w:rPr>
          <w:b/>
          <w:bCs/>
        </w:rPr>
        <w:t>Article 7</w:t>
      </w:r>
    </w:p>
    <w:p w14:paraId="278C2B1A" w14:textId="77777777" w:rsidR="0090313D" w:rsidRPr="0090313D" w:rsidRDefault="0090313D" w:rsidP="0090313D">
      <w:r w:rsidRPr="0090313D">
        <w:rPr>
          <w:b/>
          <w:bCs/>
        </w:rPr>
        <w:t>An MP Writes: Thank You, Prime Minister (And a Few More Things…)</w:t>
      </w:r>
    </w:p>
    <w:p w14:paraId="475E476E" w14:textId="77777777" w:rsidR="0090313D" w:rsidRPr="0090313D" w:rsidRDefault="0090313D" w:rsidP="0090313D">
      <w:r w:rsidRPr="0090313D">
        <w:t>As Member of Parliament, I had also received the greetings from the honourable president and prime minister. I extend my warm gratitude to them.</w:t>
      </w:r>
    </w:p>
    <w:p w14:paraId="06E72FA4" w14:textId="77777777" w:rsidR="0090313D" w:rsidRPr="0090313D" w:rsidRDefault="0090313D" w:rsidP="0090313D">
      <w:r w:rsidRPr="0090313D">
        <w:t>Comrades at my MP office handed over a letter yesterday from a Mariam Beevi of Tiruchy. It was a letter written for some work that I had done as a Member of Parliament. The words in the letter are not something that I could easily get over. The letter carried love and overwhelming gratitude, for rescuing her from a particularly painful experience.</w:t>
      </w:r>
    </w:p>
    <w:p w14:paraId="6E1B5089" w14:textId="77777777" w:rsidR="0090313D" w:rsidRPr="0090313D" w:rsidRDefault="0090313D" w:rsidP="0090313D">
      <w:r w:rsidRPr="0090313D">
        <w:t>I received the greeting from the prime minister when I was reading Beevi’s letter. Both were written to me in my capacity as Member of Parliament.</w:t>
      </w:r>
    </w:p>
    <w:p w14:paraId="28ED8D2F" w14:textId="77777777" w:rsidR="0090313D" w:rsidRPr="0090313D" w:rsidRDefault="0090313D" w:rsidP="0090313D">
      <w:r w:rsidRPr="0090313D">
        <w:t>In front of my eyes, there were words from the prime minister on one side and from Mariam Beevi on the other.</w:t>
      </w:r>
    </w:p>
    <w:p w14:paraId="3C4E0FD4" w14:textId="77777777" w:rsidR="0090313D" w:rsidRPr="0090313D" w:rsidRDefault="0090313D" w:rsidP="0090313D">
      <w:r w:rsidRPr="0090313D">
        <w:lastRenderedPageBreak/>
        <w:t>Beevi was struggling for over two years to get her birth certificate from the Madurai Municipal Corporation. From Tiruchy, she had travelled countless times to Madurai – 150 kilometres away – to secure her birth certificate. The corporation officials keep dodging her request, giving her a different excuse each time. She saw a poster announcing my participation at an anti-Citizenship (Amendment) Act (CAA) protest in Tiruchy and decided to meet me in person, to handover a memorandum on getting her certificate. I couldn’t go to the protest. A comrade had asked an exhausted Mariam Beevi to send the memorandum by post. She half-heartedly did it.</w:t>
      </w:r>
    </w:p>
    <w:p w14:paraId="19C203FF" w14:textId="77777777" w:rsidR="0090313D" w:rsidRPr="0090313D" w:rsidRDefault="0090313D" w:rsidP="0090313D">
      <w:r w:rsidRPr="0090313D">
        <w:t>On seeing the letter in my office, I wrote to the corporation officials in Madurai, after which action was taken. Mariam Beevi was contacted over phone, asked to come in person and had her birth certificate handed over to her. Her letter yesterday was to thank me for this act.</w:t>
      </w:r>
    </w:p>
    <w:p w14:paraId="43200828" w14:textId="77777777" w:rsidR="0090313D" w:rsidRPr="0090313D" w:rsidRDefault="0090313D" w:rsidP="0090313D">
      <w:r w:rsidRPr="0090313D">
        <w:t>Honourable prime minister, a woman has to run pillar to post for two years to get her birth certificate. And she still couldn’t. She brings it to the notice of the MP and only after his intervention, she gets the certificate.</w:t>
      </w:r>
    </w:p>
    <w:p w14:paraId="3EE5BB0D" w14:textId="77777777" w:rsidR="0090313D" w:rsidRPr="0090313D" w:rsidRDefault="0090313D" w:rsidP="0090313D">
      <w:r w:rsidRPr="0090313D">
        <w:t>In her letter, an emotional Beevi writes that for as long as she lives, she will never forget the act of the MP in getting her the certificate. I could see the tears welling up her eyes, as she added that she would pray for my well-being and welfare. Every word, I know, carries the pain of her two-year struggle to get the certificate. The pain and the suffering led her to believe that my simple act is rather extraordinary. In return, she wants God to take care of me.</w:t>
      </w:r>
    </w:p>
    <w:p w14:paraId="0E45B75E" w14:textId="77777777" w:rsidR="0090313D" w:rsidRPr="0090313D" w:rsidRDefault="0090313D" w:rsidP="0090313D">
      <w:r w:rsidRPr="0090313D">
        <w:t>My dear prime minister, I have not done anything great to deserve the prayer of a woman I have not seen, for my well-being and good life. I merely forwarded a letter that my office had received to the municipal corporation. If people are expressing overwhelming gratitude for this small act, how strong could be the walls that prevent them from getting this work done?</w:t>
      </w:r>
    </w:p>
    <w:p w14:paraId="23985C3B" w14:textId="77777777" w:rsidR="0090313D" w:rsidRPr="0090313D" w:rsidRDefault="0090313D" w:rsidP="0090313D">
      <w:r w:rsidRPr="0090313D">
        <w:t>Honourable prime minister, we have countless Mariam Beevis and Mariammas facing endless struggles to get their own birth certificates. But you have been asking them to get the birth certificates of their parents too.</w:t>
      </w:r>
    </w:p>
    <w:p w14:paraId="2716F710" w14:textId="77777777" w:rsidR="0090313D" w:rsidRPr="0090313D" w:rsidRDefault="0090313D" w:rsidP="0090313D">
      <w:r w:rsidRPr="0090313D">
        <w:t>Honourable prime minister, you have said in your greeting, that let my rich and varied experiences help the growth of this country. I write to you on account of the truth in the greeting: Please withdraw the Citizenship (Amendment) Act. Please drop the National Population Register (NPR) and National Register of Citizens (NRC) exercises. If you do that, there are countless ordinary people who will pray for your welfare and well-being. It will be a great step towards the real development of this country.</w:t>
      </w:r>
    </w:p>
    <w:p w14:paraId="3710DA0F" w14:textId="77777777" w:rsidR="0090313D" w:rsidRPr="0090313D" w:rsidRDefault="0090313D" w:rsidP="0090313D">
      <w:r w:rsidRPr="0090313D">
        <w:t xml:space="preserve">In the period we live in, the positions we occupy have their own meanings. We must use them to work to remove the sufferings of the people and to make this country a blessed </w:t>
      </w:r>
      <w:r w:rsidRPr="0090313D">
        <w:lastRenderedPageBreak/>
        <w:t>land for them. The greetings I had received on my birthday had helped reaffirm this belief of mine and to further myself towards this goal.</w:t>
      </w:r>
    </w:p>
    <w:p w14:paraId="1C8A4299" w14:textId="77777777" w:rsidR="0090313D" w:rsidRPr="0090313D" w:rsidRDefault="0090313D" w:rsidP="0090313D">
      <w:r w:rsidRPr="0090313D">
        <w:t>I thank you again for your greetings.</w:t>
      </w:r>
    </w:p>
    <w:p w14:paraId="7F29B68E" w14:textId="77777777" w:rsidR="0090313D" w:rsidRPr="0090313D" w:rsidRDefault="0090313D" w:rsidP="0090313D">
      <w:r w:rsidRPr="0090313D">
        <w:t>Best</w:t>
      </w:r>
      <w:r w:rsidRPr="0090313D">
        <w:br/>
        <w:t>S. Venkatesan</w:t>
      </w:r>
      <w:r w:rsidRPr="0090313D">
        <w:br/>
        <w:t>Member of Parliament</w:t>
      </w:r>
      <w:r w:rsidRPr="0090313D">
        <w:br/>
        <w:t>Madurai</w:t>
      </w:r>
      <w:r w:rsidRPr="0090313D">
        <w:br/>
        <w:t>CPI(M)</w:t>
      </w:r>
    </w:p>
    <w:p w14:paraId="7E4D50A8" w14:textId="77777777" w:rsidR="0090313D" w:rsidRPr="0090313D" w:rsidRDefault="0090313D" w:rsidP="0090313D">
      <w:r w:rsidRPr="0090313D">
        <w:rPr>
          <w:b/>
          <w:bCs/>
        </w:rPr>
        <w:t>CAA in 'Clear Violation' of Indian Constitution: Amnesty International to US Congress</w:t>
      </w:r>
    </w:p>
    <w:p w14:paraId="771C2C99" w14:textId="77777777" w:rsidR="0090313D" w:rsidRPr="0090313D" w:rsidRDefault="0090313D" w:rsidP="0090313D">
      <w:r w:rsidRPr="0090313D">
        <w:rPr>
          <w:b/>
          <w:bCs/>
        </w:rPr>
        <w:t>Washington: </w:t>
      </w:r>
      <w:r w:rsidRPr="0090313D">
        <w:t>Amnesty International has told the US lawmakers that the recently enacted Citizenship Amendment Act (CAA) stands in “clear violation” of the constitution of India and international human rights law and “legitimises discrimination” on the basis of religion.</w:t>
      </w:r>
    </w:p>
    <w:p w14:paraId="0EE7D542" w14:textId="77777777" w:rsidR="0090313D" w:rsidRPr="0090313D" w:rsidRDefault="0090313D" w:rsidP="0090313D">
      <w:r w:rsidRPr="0090313D">
        <w:t>The new citizenship law passed by Parliament in December 2019 offers citizenship to non-Muslim persecuted religious minorities from Pakistan, Bangladesh and Afghanistan.</w:t>
      </w:r>
    </w:p>
    <w:p w14:paraId="6EECF933" w14:textId="77777777" w:rsidR="0090313D" w:rsidRPr="0090313D" w:rsidRDefault="0090313D" w:rsidP="0090313D">
      <w:r w:rsidRPr="0090313D">
        <w:t>The Indian government has been emphasising that the new law will not deny any citizenship rights, but has been brought to protect the oppressed minorities of neighbouring countries and give them citizenship.</w:t>
      </w:r>
    </w:p>
    <w:p w14:paraId="14210A86" w14:textId="77777777" w:rsidR="0090313D" w:rsidRPr="0090313D" w:rsidRDefault="0090313D" w:rsidP="0090313D">
      <w:r w:rsidRPr="0090313D">
        <w:t>Amnesty International Asia Pacific Advocacy Manager Francisco Bencosme made the remarks during a testimony before the House Foreign Affairs Subcommittee on Africa, Global Health, Global Human Rights and International Organisations and House Oversight and Reform Subcommittee.</w:t>
      </w:r>
    </w:p>
    <w:p w14:paraId="529D66DC" w14:textId="77777777" w:rsidR="0090313D" w:rsidRPr="0090313D" w:rsidRDefault="0090313D" w:rsidP="0090313D">
      <w:r w:rsidRPr="0090313D">
        <w:t>The Indian parliament passed the Citizenship Amendment Act, which legitimises discrimination on the basis of religion and stands in clear violation of the constitution of India and international human rights law, Bencosme said.</w:t>
      </w:r>
    </w:p>
    <w:p w14:paraId="7B7FD7E4" w14:textId="77777777" w:rsidR="0090313D" w:rsidRPr="0090313D" w:rsidRDefault="0090313D" w:rsidP="0090313D">
      <w:r w:rsidRPr="0090313D">
        <w:t>India has asserted that the legislation on CAA was enacted following the due process.</w:t>
      </w:r>
    </w:p>
    <w:p w14:paraId="728A3B17" w14:textId="77777777" w:rsidR="0090313D" w:rsidRPr="0090313D" w:rsidRDefault="0090313D" w:rsidP="0090313D">
      <w:r w:rsidRPr="0090313D">
        <w:t>“The CAA is an internal matter of India. It has been adopted through due process and democratic means,” Spokesperson of the Ministry of External Affairs Raveesh Kumar has said, fending off criticism against the CAA.</w:t>
      </w:r>
    </w:p>
    <w:p w14:paraId="3C09C589" w14:textId="77777777" w:rsidR="0090313D" w:rsidRPr="0090313D" w:rsidRDefault="0090313D" w:rsidP="0090313D">
      <w:r w:rsidRPr="0090313D">
        <w:t>Defending the CAA, Prime Minister Narendra Modi last month said that the law is not about taking away citizenship, it is about giving citizenship.</w:t>
      </w:r>
    </w:p>
    <w:p w14:paraId="5DEBED10" w14:textId="77777777" w:rsidR="0090313D" w:rsidRPr="0090313D" w:rsidRDefault="0090313D" w:rsidP="0090313D">
      <w:r w:rsidRPr="0090313D">
        <w:lastRenderedPageBreak/>
        <w:t>“We must all know that any person of any religion from any country of the world who believes in India and its Constitution can apply for Indian citizenship through due process. There’s no problem in that,” he said.</w:t>
      </w:r>
    </w:p>
    <w:p w14:paraId="3EF265EA" w14:textId="77777777" w:rsidR="0090313D" w:rsidRPr="0090313D" w:rsidRDefault="0090313D" w:rsidP="0090313D">
      <w:r w:rsidRPr="0090313D">
        <w:t>The two subcommittees jointly organised a hearing on Ending Global Religious Persecution.</w:t>
      </w:r>
    </w:p>
    <w:p w14:paraId="743C9972" w14:textId="77777777" w:rsidR="0090313D" w:rsidRPr="0090313D" w:rsidRDefault="0090313D" w:rsidP="0090313D">
      <w:r w:rsidRPr="0090313D">
        <w:rPr>
          <w:b/>
          <w:bCs/>
        </w:rPr>
        <w:t>Anatomy of Unbelonging: Hindutva Citizenship and Muslim Dispossession</w:t>
      </w:r>
    </w:p>
    <w:p w14:paraId="53D7A9A4" w14:textId="77777777" w:rsidR="0090313D" w:rsidRPr="0090313D" w:rsidRDefault="0090313D" w:rsidP="0090313D">
      <w:r w:rsidRPr="0090313D">
        <w:rPr>
          <w:i/>
          <w:iCs/>
        </w:rPr>
        <w:t>The thrust of the citizenship movement indicates a decline in the rule of law and democracy. It has normalised the extraordinary power of the Modi-led BJP.</w:t>
      </w:r>
    </w:p>
    <w:p w14:paraId="1393E2E8" w14:textId="7D7DE951" w:rsidR="0090313D" w:rsidRPr="0090313D" w:rsidRDefault="0090313D" w:rsidP="0090313D">
      <w:r w:rsidRPr="0090313D">
        <mc:AlternateContent>
          <mc:Choice Requires="wps">
            <w:drawing>
              <wp:inline distT="0" distB="0" distL="0" distR="0" wp14:anchorId="33077AE1" wp14:editId="0BF2D263">
                <wp:extent cx="304800" cy="304800"/>
                <wp:effectExtent l="0" t="0" r="0" b="0"/>
                <wp:docPr id="6161521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3B9E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748818" w14:textId="77777777" w:rsidR="0090313D" w:rsidRPr="0090313D" w:rsidRDefault="0090313D" w:rsidP="0090313D">
      <w:r w:rsidRPr="0090313D">
        <w:t>Representative image. Photo: DTM - Own work, CC BY-SA 4.0</w:t>
      </w:r>
    </w:p>
    <w:p w14:paraId="3095C1D5" w14:textId="77777777" w:rsidR="0090313D" w:rsidRPr="0090313D" w:rsidRDefault="0090313D" w:rsidP="0090313D">
      <w:r w:rsidRPr="0090313D">
        <w:rPr>
          <w:i/>
          <w:iCs/>
        </w:rPr>
        <w:t>“I can no longer see my reflection in the river [Brahmaputra/Jamuna] that gave us life. I am become a person without a shadow. We live by the Char [island]. My husband died by suicide. My young children were omitted from the list [National Register of Citizens, published August 31, 2019]. I am a daily wage labourer. My family is living in poverty, terrified and depressed. Out of place. The earth that we love, who we are, what we believe in, how we pray, sing, came to be…our land, home, our memory…hollowed out by the lies they talk about us. Breaking, we are. In their [Hindu Right] truth, we must no longer exist.”</w:t>
      </w:r>
      <w:r w:rsidRPr="0090313D">
        <w:t> (Bangla Muslim Woman, Assam. Name and date withheld.)</w:t>
      </w:r>
    </w:p>
    <w:p w14:paraId="7C39DC4C" w14:textId="77777777" w:rsidR="0090313D" w:rsidRPr="0090313D" w:rsidRDefault="0090313D" w:rsidP="0090313D">
      <w:r w:rsidRPr="0090313D">
        <w:t>January 2024. The consecration of a temple on the wreckage of Babri Masjid marked the self-ministered deification of Prime Minister Narendra Modi. Soon after, Bharatiya Janata Party (BJP) Home Minister, Amit Shah, called for the nationalisation of prejudicial citizenship. Both signalled the erasure of the Muslim from Hindu-India, portentous of the unfolding grotesque.</w:t>
      </w:r>
    </w:p>
    <w:p w14:paraId="52C53A3B" w14:textId="77777777" w:rsidR="0090313D" w:rsidRPr="0090313D" w:rsidRDefault="0090313D" w:rsidP="0090313D">
      <w:r w:rsidRPr="0090313D">
        <w:t>To </w:t>
      </w:r>
      <w:hyperlink r:id="rId40" w:tgtFrame="_blank" w:history="1">
        <w:r w:rsidRPr="0090313D">
          <w:rPr>
            <w:rStyle w:val="Hyperlink"/>
          </w:rPr>
          <w:t>mobilise</w:t>
        </w:r>
      </w:hyperlink>
      <w:r w:rsidRPr="0090313D">
        <w:t> a Hindu state, the Hindu Right has worked to manufacture the “Muslim problem” through decades. Its unchecked escalation today bolsters the movement to destroy Muslim belonging. To erase foundational dimensions of India’s makeup—Muslim communities, Islamic cultures, and their contributions—Hindu nationalists revision history and viralise falsehoods to fabricate Muslim persecution of Hindus. Formative to generating Muslim unbelonging is the development of a conscious and repressive, and always gendered, apparatus to marginalise and diminish minorities as “Other.” This is held in place by upper caste dominance, reinforced in policy, education, law, economy, and segregationist social, domestic, and quotidian life.</w:t>
      </w:r>
    </w:p>
    <w:p w14:paraId="7357D58D" w14:textId="77777777" w:rsidR="0090313D" w:rsidRPr="0090313D" w:rsidRDefault="0090313D" w:rsidP="0090313D">
      <w:r w:rsidRPr="0090313D">
        <w:t xml:space="preserve">Majoritarian leaders depict Hindus as the national race and “authentic citizens”.  The Hindutvaisation of national culture and cultural citizenship effect monumental social estrangements, unleashing frenzied and calculated exhibitions that target the sanctity of Muslim lives. The Modi-led government’s aggressive minoritisation is made </w:t>
      </w:r>
      <w:r w:rsidRPr="0090313D">
        <w:lastRenderedPageBreak/>
        <w:t>synonymous with national security. “Bulldozer justice,” “love jihad,” the continued siege on Kashmir, are elements of this enterprise. </w:t>
      </w:r>
      <w:hyperlink r:id="rId41" w:anchor="article_main" w:tgtFrame="_blank" w:history="1">
        <w:r w:rsidRPr="0090313D">
          <w:rPr>
            <w:rStyle w:val="Hyperlink"/>
          </w:rPr>
          <w:t>The</w:t>
        </w:r>
      </w:hyperlink>
      <w:r w:rsidRPr="0090313D">
        <w:t> “citizenship experiment” commenced by the BJP via the Citizenship (Amendment) Act, 2019 (</w:t>
      </w:r>
      <w:hyperlink r:id="rId42" w:tgtFrame="_blank" w:history="1">
        <w:r w:rsidRPr="0090313D">
          <w:rPr>
            <w:rStyle w:val="Hyperlink"/>
          </w:rPr>
          <w:t>CAA</w:t>
        </w:r>
      </w:hyperlink>
      <w:r w:rsidRPr="0090313D">
        <w:t>), ratified in December 2019, is paramount to this imperative.</w:t>
      </w:r>
    </w:p>
    <w:p w14:paraId="0BA8868D" w14:textId="77777777" w:rsidR="0090313D" w:rsidRPr="0090313D" w:rsidRDefault="0090313D" w:rsidP="0090313D">
      <w:r w:rsidRPr="0090313D">
        <w:rPr>
          <w:b/>
          <w:bCs/>
        </w:rPr>
        <w:t>Citizenship experiment</w:t>
      </w:r>
    </w:p>
    <w:p w14:paraId="5B3E7A4E" w14:textId="77777777" w:rsidR="0090313D" w:rsidRPr="0090313D" w:rsidRDefault="0090313D" w:rsidP="0090313D">
      <w:r w:rsidRPr="0090313D">
        <w:t>The thrust of the citizenship movement attests to a flatlining of law and democracy and the normalisation of the extraordinary power of the Modi-led BJP. </w:t>
      </w:r>
      <w:hyperlink r:id="rId43" w:anchor="article_main" w:tgtFrame="_blank" w:history="1">
        <w:r w:rsidRPr="0090313D">
          <w:rPr>
            <w:rStyle w:val="Hyperlink"/>
          </w:rPr>
          <w:t>The</w:t>
        </w:r>
      </w:hyperlink>
      <w:r w:rsidRPr="0090313D">
        <w:t> CAA’s pilot experiment focused on Assam in the Northeast. The momentum for prejudicial citizenship was operationalised by three intersecting campaigns: injurious amendments to the law, racialisation of Muslims in public discourse, and political discourse that relayed signals to trigger and heighten violent vigilantism by Hindu nationalists. Widespread nationwide public protests followed. The government’s brutal suppression of </w:t>
      </w:r>
      <w:hyperlink r:id="rId44" w:tgtFrame="_blank" w:history="1">
        <w:r w:rsidRPr="0090313D">
          <w:rPr>
            <w:rStyle w:val="Hyperlink"/>
          </w:rPr>
          <w:t>dissenters</w:t>
        </w:r>
      </w:hyperlink>
      <w:r w:rsidRPr="0090313D">
        <w:t>, alleging seditious intent, evidenced the growing acceptability of Hindu supremacism within a large section of the electorate.</w:t>
      </w:r>
    </w:p>
    <w:p w14:paraId="06E6ED30" w14:textId="77777777" w:rsidR="0090313D" w:rsidRPr="0090313D" w:rsidRDefault="0090313D" w:rsidP="0090313D">
      <w:r w:rsidRPr="0090313D">
        <w:t>Four years after it came into force, the CAA was approbated for countrywide implementation in </w:t>
      </w:r>
      <w:hyperlink r:id="rId45" w:tgtFrame="_blank" w:history="1">
        <w:r w:rsidRPr="0090313D">
          <w:rPr>
            <w:rStyle w:val="Hyperlink"/>
          </w:rPr>
          <w:t>February 2024</w:t>
        </w:r>
      </w:hyperlink>
      <w:r w:rsidRPr="0090313D">
        <w:t>. In </w:t>
      </w:r>
      <w:hyperlink r:id="rId46" w:tgtFrame="_blank" w:history="1">
        <w:r w:rsidRPr="0090313D">
          <w:rPr>
            <w:rStyle w:val="Hyperlink"/>
          </w:rPr>
          <w:t>March</w:t>
        </w:r>
      </w:hyperlink>
      <w:r w:rsidRPr="0090313D">
        <w:t> </w:t>
      </w:r>
      <w:hyperlink r:id="rId47" w:tgtFrame="_blank" w:history="1">
        <w:r w:rsidRPr="0090313D">
          <w:rPr>
            <w:rStyle w:val="Hyperlink"/>
          </w:rPr>
          <w:t>2024</w:t>
        </w:r>
      </w:hyperlink>
      <w:r w:rsidRPr="0090313D">
        <w:t>, the Government of India issued rules and documentation requirements for persons seeking recourse to the law to obtain or confirm Indian citizenship. The forms incorporate an oath of allegiance to the Indian Constitution; queries regarding applicant identity, family, and criminal history; and seek confirmation of the applicant’s previous relinquishment or loss of Indian </w:t>
      </w:r>
      <w:hyperlink r:id="rId48" w:tgtFrame="_blank" w:history="1">
        <w:r w:rsidRPr="0090313D">
          <w:rPr>
            <w:rStyle w:val="Hyperlink"/>
          </w:rPr>
          <w:t>citizenship</w:t>
        </w:r>
      </w:hyperlink>
      <w:r w:rsidRPr="0090313D">
        <w:t>.</w:t>
      </w:r>
    </w:p>
    <w:p w14:paraId="6425FEA9" w14:textId="77777777" w:rsidR="0090313D" w:rsidRPr="0090313D" w:rsidRDefault="0090313D" w:rsidP="0090313D">
      <w:r w:rsidRPr="0090313D">
        <w:t>In its 2014 campaign to govern India, the Modi-led BJP had promised to reconstitute the </w:t>
      </w:r>
      <w:hyperlink r:id="rId49" w:anchor="article_main" w:tgtFrame="_blank" w:history="1">
        <w:r w:rsidRPr="0090313D">
          <w:rPr>
            <w:rStyle w:val="Hyperlink"/>
          </w:rPr>
          <w:t>basis</w:t>
        </w:r>
      </w:hyperlink>
      <w:r w:rsidRPr="0090313D">
        <w:t> of Indian citizenship through exclusionary changes to the law, privileging Hindus. Following re-election in May 2019, the BJP-Government of India set in motion two initiatives to recast the basis of Indian nationality. The BJP passed the CAA and determined to commence an all-India National Register of Citizens (</w:t>
      </w:r>
      <w:hyperlink r:id="rId50" w:tgtFrame="_blank" w:history="1">
        <w:r w:rsidRPr="0090313D">
          <w:rPr>
            <w:rStyle w:val="Hyperlink"/>
          </w:rPr>
          <w:t>NRC</w:t>
        </w:r>
      </w:hyperlink>
      <w:r w:rsidRPr="0090313D">
        <w:t>), claiming that many Muslims are residing in India “illegally” and are </w:t>
      </w:r>
      <w:hyperlink r:id="rId51" w:tgtFrame="_blank" w:history="1">
        <w:r w:rsidRPr="0090313D">
          <w:rPr>
            <w:rStyle w:val="Hyperlink"/>
          </w:rPr>
          <w:t>not</w:t>
        </w:r>
      </w:hyperlink>
      <w:r w:rsidRPr="0090313D">
        <w:t> </w:t>
      </w:r>
      <w:hyperlink r:id="rId52" w:tgtFrame="_blank" w:history="1">
        <w:r w:rsidRPr="0090313D">
          <w:rPr>
            <w:rStyle w:val="Hyperlink"/>
          </w:rPr>
          <w:t>Indian</w:t>
        </w:r>
      </w:hyperlink>
      <w:r w:rsidRPr="0090313D">
        <w:t>. In principle, the citizenship dictum is consonant with Hindu nationalist ideologue M.S. Golwalkar’s injunction </w:t>
      </w:r>
      <w:hyperlink r:id="rId53" w:tgtFrame="_blank" w:history="1">
        <w:r w:rsidRPr="0090313D">
          <w:rPr>
            <w:rStyle w:val="Hyperlink"/>
          </w:rPr>
          <w:t>that</w:t>
        </w:r>
      </w:hyperlink>
      <w:r w:rsidRPr="0090313D">
        <w:t> that non-Hindus in India “may stay in the country, wholly subordinated to the Hindu nation, claiming nothing, deserving no privileges… not even citizen’s rights.” India’s citizenship experiment resonates with the </w:t>
      </w:r>
      <w:hyperlink r:id="rId54" w:tgtFrame="_blank" w:history="1">
        <w:r w:rsidRPr="0090313D">
          <w:rPr>
            <w:rStyle w:val="Hyperlink"/>
          </w:rPr>
          <w:t>Nuremberg Race Laws</w:t>
        </w:r>
      </w:hyperlink>
      <w:r w:rsidRPr="0090313D">
        <w:t> instituted </w:t>
      </w:r>
      <w:hyperlink r:id="rId55" w:tgtFrame="_blank" w:history="1">
        <w:r w:rsidRPr="0090313D">
          <w:rPr>
            <w:rStyle w:val="Hyperlink"/>
          </w:rPr>
          <w:t>in</w:t>
        </w:r>
      </w:hyperlink>
      <w:r w:rsidRPr="0090313D">
        <w:t> September 1935 in Nazi Germany, which affixed citizenship rights with German “blood,” “purity,” and “honour”.</w:t>
      </w:r>
    </w:p>
    <w:p w14:paraId="20A78A63" w14:textId="77777777" w:rsidR="0090313D" w:rsidRPr="0090313D" w:rsidRDefault="0090313D" w:rsidP="0090313D">
      <w:r w:rsidRPr="0090313D">
        <w:t>Sangh Parivar (Hindu nationalist) organisations have intensified their campaign for prejudicial citizenship through decades. In the Northeast, the Rastriya Swayamsevak Sangh (RSS) appointed an office bearer in 1949. In 1983, a pogrom victimising Bangla-descent Muslims was orchestrated in </w:t>
      </w:r>
      <w:hyperlink r:id="rId56" w:tgtFrame="_blank" w:history="1">
        <w:r w:rsidRPr="0090313D">
          <w:rPr>
            <w:rStyle w:val="Hyperlink"/>
          </w:rPr>
          <w:t>Nellie</w:t>
        </w:r>
      </w:hyperlink>
      <w:r w:rsidRPr="0090313D">
        <w:t>. By 2016, the RSS reportedly had 830 centers in 672 locations </w:t>
      </w:r>
      <w:hyperlink r:id="rId57" w:tgtFrame="_blank" w:history="1">
        <w:r w:rsidRPr="0090313D">
          <w:rPr>
            <w:rStyle w:val="Hyperlink"/>
          </w:rPr>
          <w:t>across</w:t>
        </w:r>
      </w:hyperlink>
      <w:r w:rsidRPr="0090313D">
        <w:t> Assam.</w:t>
      </w:r>
    </w:p>
    <w:p w14:paraId="5674CE82" w14:textId="77777777" w:rsidR="0090313D" w:rsidRPr="0090313D" w:rsidRDefault="0090313D" w:rsidP="0090313D">
      <w:r w:rsidRPr="0090313D">
        <w:lastRenderedPageBreak/>
        <w:t>Between April and December 2019, Amit Shah advocated for a populist movement for racialised citizenship, and the amplification of the NRC across India, to halt Muslim “infiltration.” His call found resonance as Hindu nationalists marshalled social discontent and political grievances of marginalised Hindus to propagandise “Hinduphobia” and Muslim culpability. Between 2019 and 2023, Hindutva activists used the CAA to rekindle protracted disaccord </w:t>
      </w:r>
      <w:hyperlink r:id="rId58" w:tgtFrame="_blank" w:history="1">
        <w:r w:rsidRPr="0090313D">
          <w:rPr>
            <w:rStyle w:val="Hyperlink"/>
          </w:rPr>
          <w:t>afflicting</w:t>
        </w:r>
      </w:hyperlink>
      <w:r w:rsidRPr="0090313D">
        <w:t> Assam. The structure (systems, institutions) and instruments (laws, policies) of “citizenship” have rendered exceptionally vulnerable Bangla-descent Assamese (Axomiya, Oxomiya)-speaking Muslim inhabitants of Assam (who also self-identify as “Miya” Muslims), particularly women among them, together </w:t>
      </w:r>
      <w:hyperlink r:id="rId59" w:tgtFrame="_blank" w:history="1">
        <w:r w:rsidRPr="0090313D">
          <w:rPr>
            <w:rStyle w:val="Hyperlink"/>
          </w:rPr>
          <w:t>with</w:t>
        </w:r>
      </w:hyperlink>
      <w:r w:rsidRPr="0090313D">
        <w:t> “tea [plantation indentured labour] tribes,” and the orphaned, deserted, and destitute.</w:t>
      </w:r>
    </w:p>
    <w:p w14:paraId="5A232332" w14:textId="77777777" w:rsidR="0090313D" w:rsidRPr="0090313D" w:rsidRDefault="0090313D" w:rsidP="0090313D">
      <w:r w:rsidRPr="0090313D">
        <w:rPr>
          <w:b/>
          <w:bCs/>
        </w:rPr>
        <w:t>“Infiltrators,” “asylum seekers”</w:t>
      </w:r>
    </w:p>
    <w:p w14:paraId="110A2A6E" w14:textId="77777777" w:rsidR="0090313D" w:rsidRPr="0090313D" w:rsidRDefault="0090313D" w:rsidP="0090313D">
      <w:r w:rsidRPr="0090313D">
        <w:t>The BJP government enflames long-standing disaffections: “Who is Axomiya/Assamese?” The drive to accord citizenship to Bangla-descent Hindus exclude and enervate Assam’s Muslims, severing diverse communities from each other, vitiating everyday relations. When Bangla Hindus are targeted, they are cast as “asylum seekers,” allowing for approbation, while Bangla Muslims are portrayed as “infiltrators.”</w:t>
      </w:r>
    </w:p>
    <w:p w14:paraId="4E0A7BB4" w14:textId="77777777" w:rsidR="0090313D" w:rsidRPr="0090313D" w:rsidRDefault="0090313D" w:rsidP="0090313D">
      <w:r w:rsidRPr="0090313D">
        <w:t>In 2020, while Muslims reportedly constituted 37.1% of Assam’s population of 35 million and numbered about 13 million, Bangla Muslims numbered approximately nine million. To manufacture Muslims as the “enemy within,” the BJP weaponises citizenship along the fault lines of religion and identity. Official discourse propagates Bangla-descent Muslims of Assam </w:t>
      </w:r>
      <w:hyperlink r:id="rId60" w:tgtFrame="_blank" w:history="1">
        <w:r w:rsidRPr="0090313D">
          <w:rPr>
            <w:rStyle w:val="Hyperlink"/>
          </w:rPr>
          <w:t>are</w:t>
        </w:r>
      </w:hyperlink>
      <w:r w:rsidRPr="0090313D">
        <w:t> “foreigners” and “intruders”. The criteria for citizenship in Assam include: (1) Applicants who entered Assam before March 1971, and (2) Children of such persons. Even if an individual was born in Assam in 1973, and never travelled out of Assam since, they will not be treated as a citizen unless they can verify that their parents entered Assam before March 1971.</w:t>
      </w:r>
    </w:p>
    <w:p w14:paraId="033875A5" w14:textId="77777777" w:rsidR="0090313D" w:rsidRPr="0090313D" w:rsidRDefault="0090313D" w:rsidP="0090313D">
      <w:r w:rsidRPr="0090313D">
        <w:t>The CAA requires Individuals to prove that they are citizens through an arduous process that is heavily weighted against Assam’s sizeable Muslim population with injurious, gendered impact, and affect Adivasis, Dalits, and other caste-oppressed groups. Individuals incriminated as “foreigners” are mostly local inhabitants, citizens, and often socially and economically marginalised. The revisionist purgatory also obfuscates the porosity of borders between what is “India” and surrounding states and regions for reasons of geography, relationships, and intimate histories. Muslim immigrants from neighbouring countries are fabricated as causal to population growth contaminating the Hindu nation.</w:t>
      </w:r>
    </w:p>
    <w:p w14:paraId="2805F8D5" w14:textId="77777777" w:rsidR="0090313D" w:rsidRPr="0090313D" w:rsidRDefault="0090313D" w:rsidP="0090313D">
      <w:hyperlink r:id="rId61" w:anchor="article_main" w:tgtFrame="_blank" w:history="1">
        <w:r w:rsidRPr="0090313D">
          <w:rPr>
            <w:rStyle w:val="Hyperlink"/>
          </w:rPr>
          <w:t>The</w:t>
        </w:r>
      </w:hyperlink>
      <w:r w:rsidRPr="0090313D">
        <w:t xml:space="preserve"> effort to legislate and recast citizenship has been accelerated in Assam since colonial and post/colonial time. While changes were facilitated by the Indian National Congress (party), the present BJP government is responsible for the stratagem to base </w:t>
      </w:r>
      <w:r w:rsidRPr="0090313D">
        <w:lastRenderedPageBreak/>
        <w:t>citizenship on descent and religion. Three parallel and intersecting changes to citizenship laws have been enacted through the years: (1) Modifications to criteria for acquiring citizenship by descent (jus sanguinis); (2) Instituting mandatory registration of citizenship through documentary evidence; and (3) Adding religion as a criterion for certain pathways to citizenship. The CAA and NRC both authorise the collection of highly sensitive information utilised by the state for social engineering, </w:t>
      </w:r>
      <w:hyperlink r:id="rId62" w:tgtFrame="_blank" w:history="1">
        <w:r w:rsidRPr="0090313D">
          <w:rPr>
            <w:rStyle w:val="Hyperlink"/>
          </w:rPr>
          <w:t>promulgating</w:t>
        </w:r>
      </w:hyperlink>
      <w:r w:rsidRPr="0090313D">
        <w:t> fear and isolation.</w:t>
      </w:r>
    </w:p>
    <w:p w14:paraId="0827DE93" w14:textId="77777777" w:rsidR="0090313D" w:rsidRPr="0090313D" w:rsidRDefault="0090313D" w:rsidP="0090313D">
      <w:r w:rsidRPr="0090313D">
        <w:t>Advertisement</w:t>
      </w:r>
    </w:p>
    <w:p w14:paraId="7C9253B0" w14:textId="77777777" w:rsidR="0090313D" w:rsidRPr="0090313D" w:rsidRDefault="0090313D" w:rsidP="0090313D">
      <w:r w:rsidRPr="0090313D">
        <w:rPr>
          <w:b/>
          <w:bCs/>
        </w:rPr>
        <w:t>CAA and NRC</w:t>
      </w:r>
    </w:p>
    <w:p w14:paraId="14A1802D" w14:textId="77777777" w:rsidR="0090313D" w:rsidRPr="0090313D" w:rsidRDefault="0090313D" w:rsidP="0090313D">
      <w:r w:rsidRPr="0090313D">
        <w:t>The law in India omits to differentiate between “illegal” (undocumented) immigrants and refugees. The initial NRC was a list of names of Indian citizens, many of whom were refugees, premised on the first post-1947 census of India (which reportedly did not include names of individuals from at least six districts in Assam). In 2013, the Supreme Court of India instructed the NRC to </w:t>
      </w:r>
      <w:hyperlink r:id="rId63" w:tgtFrame="_blank" w:history="1">
        <w:r w:rsidRPr="0090313D">
          <w:rPr>
            <w:rStyle w:val="Hyperlink"/>
          </w:rPr>
          <w:t>update</w:t>
        </w:r>
      </w:hyperlink>
      <w:r w:rsidRPr="0090313D">
        <w:t> the list. In Assam, every individual claiming to be a citizen was required to make an application to the local authority with the necessary documents. Authorities scrutinised the documents and prepared a draft list of citizens. More than four million persons were excluded from the draft NRC list released in July 2018. While a majority were not of Hindu descent, reportedly between one and 1.5 million were Hindus.</w:t>
      </w:r>
    </w:p>
    <w:p w14:paraId="12BEEDEE" w14:textId="77777777" w:rsidR="0090313D" w:rsidRPr="0090313D" w:rsidRDefault="0090313D" w:rsidP="0090313D">
      <w:r w:rsidRPr="0090313D">
        <w:t>The exclusion of many Hindus from the 2018 NRC list is presumed to be the foremost reason for the Citizenship (Amendment) Act, 2019, whereby, in effect, only Muslims would be excluded from citizenship. After the draft list was made public, excluded individuals were allowed to submit further documentation proving their citizenship. To regulate the NRC process, the Armed Forces Special Powers Act, 1958 (AFSPA), an impunity law, was extended in Assam </w:t>
      </w:r>
      <w:hyperlink r:id="rId64" w:tgtFrame="_blank" w:history="1">
        <w:r w:rsidRPr="0090313D">
          <w:rPr>
            <w:rStyle w:val="Hyperlink"/>
          </w:rPr>
          <w:t>in</w:t>
        </w:r>
      </w:hyperlink>
      <w:r w:rsidRPr="0090313D">
        <w:t> August 2018.</w:t>
      </w:r>
    </w:p>
    <w:p w14:paraId="41BA840D" w14:textId="77777777" w:rsidR="0090313D" w:rsidRPr="0090313D" w:rsidRDefault="0090313D" w:rsidP="0090313D">
      <w:r w:rsidRPr="0090313D">
        <w:t>The most recent (ostensibly “final”) update to the NRC was published on August 31, 2019. At that time, approximately 1.9 million persons (numbering 1,906,657) were excluded from the published list. The 2019 Assam NRC list reportedly excluded approximately 486,000 Bangla Muslims (constituting 25.5% of those excluded) of a </w:t>
      </w:r>
      <w:hyperlink r:id="rId65" w:tgtFrame="_blank" w:history="1">
        <w:r w:rsidRPr="0090313D">
          <w:rPr>
            <w:rStyle w:val="Hyperlink"/>
          </w:rPr>
          <w:t>total</w:t>
        </w:r>
      </w:hyperlink>
      <w:r w:rsidRPr="0090313D">
        <w:t> of 700,000 excluded Muslims (36.7% of the excluded); </w:t>
      </w:r>
      <w:hyperlink r:id="rId66" w:tgtFrame="_blank" w:history="1">
        <w:r w:rsidRPr="0090313D">
          <w:rPr>
            <w:rStyle w:val="Hyperlink"/>
          </w:rPr>
          <w:t>approximately</w:t>
        </w:r>
      </w:hyperlink>
      <w:r w:rsidRPr="0090313D">
        <w:t> 500,000-690,000 Bangla Hindus (26.2-36.2% of those excluded); and approximately 60,000 Assamese Hindus (3.1% of the excluded).</w:t>
      </w:r>
    </w:p>
    <w:p w14:paraId="2B68B03B" w14:textId="77777777" w:rsidR="0090313D" w:rsidRPr="0090313D" w:rsidRDefault="0090313D" w:rsidP="0090313D">
      <w:r w:rsidRPr="0090313D">
        <w:t xml:space="preserve">Hindus excluded from the 2019 NRC list may find protection through the 2019 amendment to the Citizenship Act, 1955, wherein certain non-Muslims adjudged to have “illegally” entered India before December 31, 2014, may obtain citizenship. Those at risk of loss of citizenship reportedly included thousands of tribal (indigenous), ethnic, and minority communities. Among the latter, individuals including those from </w:t>
      </w:r>
      <w:r w:rsidRPr="0090313D">
        <w:lastRenderedPageBreak/>
        <w:t>indigenous groups number between 240,620 and 670,657 (between 12.6 and 35.2% of the excluded).</w:t>
      </w:r>
    </w:p>
    <w:p w14:paraId="6A3D822D" w14:textId="77777777" w:rsidR="0090313D" w:rsidRPr="0090313D" w:rsidRDefault="0090313D" w:rsidP="0090313D">
      <w:r w:rsidRPr="0090313D">
        <w:t>In addition to the NRC list, the Assam Border Police pronounced certain persons to be “foreigners,” in a reportedly non-transparent </w:t>
      </w:r>
      <w:hyperlink r:id="rId67" w:tgtFrame="_blank" w:history="1">
        <w:r w:rsidRPr="0090313D">
          <w:rPr>
            <w:rStyle w:val="Hyperlink"/>
          </w:rPr>
          <w:t>use</w:t>
        </w:r>
      </w:hyperlink>
      <w:r w:rsidRPr="0090313D">
        <w:t> of power. The Election Commission decreed various individuals as “doubtful” citizens, declaring them “D voters” (“doubtful voters”) and divesting them of voting rights, and referred their cases to </w:t>
      </w:r>
      <w:hyperlink r:id="rId68" w:tgtFrame="_blank" w:history="1">
        <w:r w:rsidRPr="0090313D">
          <w:rPr>
            <w:rStyle w:val="Hyperlink"/>
          </w:rPr>
          <w:t>the</w:t>
        </w:r>
      </w:hyperlink>
      <w:r w:rsidRPr="0090313D">
        <w:t> “Foreigners Tribunals”. In February 2024, Assam Chief Minister Himanta Biswa Sarma stated </w:t>
      </w:r>
      <w:hyperlink r:id="rId69" w:tgtFrame="_blank" w:history="1">
        <w:r w:rsidRPr="0090313D">
          <w:rPr>
            <w:rStyle w:val="Hyperlink"/>
          </w:rPr>
          <w:t>that</w:t>
        </w:r>
      </w:hyperlink>
      <w:r w:rsidRPr="0090313D">
        <w:t> 96,000 persons had been marked as “doubtful voters.” The number of persons among those declared as “foreigners” or “D voters” that applied for inclusion in the NRC is reportedly unknown. As of March 2021, a petition challenging the categorisation of “D voters” was pending in </w:t>
      </w:r>
      <w:hyperlink r:id="rId70" w:tgtFrame="_blank" w:history="1">
        <w:r w:rsidRPr="0090313D">
          <w:rPr>
            <w:rStyle w:val="Hyperlink"/>
          </w:rPr>
          <w:t>the</w:t>
        </w:r>
      </w:hyperlink>
      <w:r w:rsidRPr="0090313D">
        <w:t> Supreme Court.</w:t>
      </w:r>
    </w:p>
    <w:p w14:paraId="54B7E1C5" w14:textId="77777777" w:rsidR="0090313D" w:rsidRPr="0090313D" w:rsidRDefault="0090313D" w:rsidP="0090313D">
      <w:r w:rsidRPr="0090313D">
        <w:rPr>
          <w:b/>
          <w:bCs/>
        </w:rPr>
        <w:t>Foreigners tribunals</w:t>
      </w:r>
    </w:p>
    <w:p w14:paraId="2D5D3236" w14:textId="77777777" w:rsidR="0090313D" w:rsidRPr="0090313D" w:rsidRDefault="0090313D" w:rsidP="0090313D">
      <w:r w:rsidRPr="0090313D">
        <w:t>In 2005, the Supreme Court of India rescinded the Illegal Migrants (Determination by Tribunal) Act, 1983 (</w:t>
      </w:r>
      <w:hyperlink r:id="rId71" w:tgtFrame="_blank" w:history="1">
        <w:r w:rsidRPr="0090313D">
          <w:rPr>
            <w:rStyle w:val="Hyperlink"/>
          </w:rPr>
          <w:t>IMDT</w:t>
        </w:r>
      </w:hyperlink>
      <w:r w:rsidRPr="0090313D">
        <w:t>), reconfiguring legal parameters of citizenship. The apex court controversially returned the burden of proof for a person’s citizenship status from the state to the individual. The revocation of the IMDT led to the creation of </w:t>
      </w:r>
      <w:hyperlink r:id="rId72" w:tgtFrame="_blank" w:history="1">
        <w:r w:rsidRPr="0090313D">
          <w:rPr>
            <w:rStyle w:val="Hyperlink"/>
          </w:rPr>
          <w:t>the</w:t>
        </w:r>
      </w:hyperlink>
      <w:r w:rsidRPr="0090313D">
        <w:t> Assam Foreigners Tribunal(s) under the purview of the Foreigners Act, 1946, for detecting “foreigners.” The Foreigners Tribunals of Assam remain the state mechanism for appeal for persons excluded from the NRC.</w:t>
      </w:r>
    </w:p>
    <w:p w14:paraId="6B5C0DD1" w14:textId="77777777" w:rsidR="0090313D" w:rsidRPr="0090313D" w:rsidRDefault="0090313D" w:rsidP="0090313D">
      <w:r w:rsidRPr="0090313D">
        <w:t>While on March 16, 2021, the Lok Sabha </w:t>
      </w:r>
      <w:hyperlink r:id="rId73" w:tgtFrame="_blank" w:history="1">
        <w:r w:rsidRPr="0090313D">
          <w:rPr>
            <w:rStyle w:val="Hyperlink"/>
          </w:rPr>
          <w:t>recorded</w:t>
        </w:r>
      </w:hyperlink>
      <w:r w:rsidRPr="0090313D">
        <w:t> 300 Foreigners Tribunals in Assam, in February 2024, </w:t>
      </w:r>
      <w:hyperlink r:id="rId74" w:tgtFrame="_blank" w:history="1">
        <w:r w:rsidRPr="0090313D">
          <w:rPr>
            <w:rStyle w:val="Hyperlink"/>
          </w:rPr>
          <w:t>only</w:t>
        </w:r>
      </w:hyperlink>
      <w:r w:rsidRPr="0090313D">
        <w:t> 100 tribunals were operational. The Foreigners Tribunals routinely lack transparency with respect </w:t>
      </w:r>
      <w:hyperlink r:id="rId75" w:tgtFrame="_blank" w:history="1">
        <w:r w:rsidRPr="0090313D">
          <w:rPr>
            <w:rStyle w:val="Hyperlink"/>
          </w:rPr>
          <w:t>to</w:t>
        </w:r>
      </w:hyperlink>
      <w:r w:rsidRPr="0090313D">
        <w:t> principles, standards, staffing, and functioning. There is pressure on tribunal appointees to decide against citizenship applications brought before them and officials frequently extort bribes and criminalise targeted persons. Individuals who receive an unfavourable judgment from a tribunal have the sole option of appealing to the Assam High Court (unaffordable for many), followed by a (small) possibility of approaching the Supreme Court.</w:t>
      </w:r>
    </w:p>
    <w:p w14:paraId="458B00B7" w14:textId="77777777" w:rsidR="0090313D" w:rsidRPr="0090313D" w:rsidRDefault="0090313D" w:rsidP="0090313D">
      <w:r w:rsidRPr="0090313D">
        <w:t>As of December 2023, Foreigners Tribunals had reportedly </w:t>
      </w:r>
      <w:hyperlink r:id="rId76" w:tgtFrame="_blank" w:history="1">
        <w:r w:rsidRPr="0090313D">
          <w:rPr>
            <w:rStyle w:val="Hyperlink"/>
          </w:rPr>
          <w:t>processed</w:t>
        </w:r>
      </w:hyperlink>
      <w:r w:rsidRPr="0090313D">
        <w:t> 337,186 cases and </w:t>
      </w:r>
      <w:hyperlink r:id="rId77" w:tgtFrame="_blank" w:history="1">
        <w:r w:rsidRPr="0090313D">
          <w:rPr>
            <w:rStyle w:val="Hyperlink"/>
          </w:rPr>
          <w:t>declared</w:t>
        </w:r>
      </w:hyperlink>
      <w:r w:rsidRPr="0090313D">
        <w:t> 159,353 persons to be foreigners, </w:t>
      </w:r>
      <w:hyperlink r:id="rId78" w:tgtFrame="_blank" w:history="1">
        <w:r w:rsidRPr="0090313D">
          <w:rPr>
            <w:rStyle w:val="Hyperlink"/>
          </w:rPr>
          <w:t>and</w:t>
        </w:r>
      </w:hyperlink>
      <w:r w:rsidRPr="0090313D">
        <w:t> 8,461 cases were on appeal at the high court. As of February 2024, 96,149 cases were pending before Foreigners Tribunals. Of those declared “foreigners,” community leaders say, reportedly, above 70% are Muslims, and among them, 90% are Bangla-descent Muslims. As of 2023, of those adjudicated “foreigners,” reportedly 40% were stipulated through ex parte proceedings, with judgments issued in absence of the accused. These records reportedly address only heterosexual and cisgender relationships.</w:t>
      </w:r>
    </w:p>
    <w:p w14:paraId="00A734A4" w14:textId="77777777" w:rsidR="0090313D" w:rsidRPr="0090313D" w:rsidRDefault="0090313D" w:rsidP="0090313D">
      <w:hyperlink r:id="rId79" w:tgtFrame="_blank" w:history="1">
        <w:r w:rsidRPr="0090313D">
          <w:rPr>
            <w:rStyle w:val="Hyperlink"/>
          </w:rPr>
          <w:t>Arbitrary</w:t>
        </w:r>
      </w:hyperlink>
      <w:r w:rsidRPr="0090313D">
        <w:t xml:space="preserve"> rulings hazardously impact an individual’s citizenship status. These relate to lack of birth certificates and name changes due to marriage for women that are not recorded on identity documents. In September 2019, a Muslim family with land </w:t>
      </w:r>
      <w:r w:rsidRPr="0090313D">
        <w:lastRenderedPageBreak/>
        <w:t>documents dating to 1927 found family members excluded from the NRC due </w:t>
      </w:r>
      <w:hyperlink r:id="rId80" w:tgtFrame="_blank" w:history="1">
        <w:r w:rsidRPr="0090313D">
          <w:rPr>
            <w:rStyle w:val="Hyperlink"/>
          </w:rPr>
          <w:t>to</w:t>
        </w:r>
      </w:hyperlink>
      <w:r w:rsidRPr="0090313D">
        <w:t>: “an objection filed [apparently anonymously] by someone against their inclusion in the final draft.” Community knowledge holders say that most individuals adjudged to be “foreigners” are local inhabitants with documentary evidence of belonging and citizenship. Further, the NRC may refuse citizenship to Muslim asylum seekers, refugees, and any undocumented  persons.</w:t>
      </w:r>
    </w:p>
    <w:p w14:paraId="299B27FC" w14:textId="77777777" w:rsidR="0090313D" w:rsidRPr="0090313D" w:rsidRDefault="0090313D" w:rsidP="0090313D">
      <w:r w:rsidRPr="0090313D">
        <w:rPr>
          <w:b/>
          <w:bCs/>
        </w:rPr>
        <w:t>278 orders</w:t>
      </w:r>
    </w:p>
    <w:p w14:paraId="4059AF10" w14:textId="77777777" w:rsidR="0090313D" w:rsidRPr="0090313D" w:rsidRDefault="0090313D" w:rsidP="0090313D">
      <w:r w:rsidRPr="0090313D">
        <w:t>In 2024, I reviewed 241 Foreigners Tribunals Orders; of which 196 were issued to persons of Muslim descent between February 5, 2013, and December 29, 2020, spanning 15 districts in Assam. In 2021, I reviewed 37 Foreigners Tribunal orders; of which 34 were issued to persons of Muslim descent between March 2005 and October 2020, spanning 9 districts. Of the 230 orders against persons of Muslim descent, 219 persons had been deemed “foreigners.”</w:t>
      </w:r>
    </w:p>
    <w:p w14:paraId="4B9DC6DA" w14:textId="77777777" w:rsidR="0090313D" w:rsidRPr="0090313D" w:rsidRDefault="0090313D" w:rsidP="0090313D">
      <w:r w:rsidRPr="0090313D">
        <w:t>I interviewed sixteen persons or their legal counsel, all of whom had submitted proof of citizenship. Prevalently, persons among Assam’s diverse Muslim communities possess documentary records that corroborate their claims to inhabitancy and citizenship and/or evidence based in oral history and customary practice. Frequently, proof of belonging rendered by individuals is discredited, dismissed, or deemed inadmissible.</w:t>
      </w:r>
    </w:p>
    <w:p w14:paraId="7EE266AB" w14:textId="77777777" w:rsidR="0090313D" w:rsidRPr="0090313D" w:rsidRDefault="0090313D" w:rsidP="0090313D">
      <w:r w:rsidRPr="0090313D">
        <w:t>Among 278 Foreigners Tribunals Orders:</w:t>
      </w:r>
    </w:p>
    <w:tbl>
      <w:tblPr>
        <w:tblW w:w="11453" w:type="dxa"/>
        <w:tblLook w:val="04A0" w:firstRow="1" w:lastRow="0" w:firstColumn="1" w:lastColumn="0" w:noHBand="0" w:noVBand="1"/>
      </w:tblPr>
      <w:tblGrid>
        <w:gridCol w:w="6798"/>
        <w:gridCol w:w="4655"/>
      </w:tblGrid>
      <w:tr w:rsidR="0090313D" w:rsidRPr="0090313D" w14:paraId="56B6B130"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4E89A748" w14:textId="77777777" w:rsidR="0090313D" w:rsidRPr="0090313D" w:rsidRDefault="0090313D" w:rsidP="0090313D">
            <w:r w:rsidRPr="0090313D">
              <w:t>Orders against Muslim individuals</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11E3440F" w14:textId="77777777" w:rsidR="0090313D" w:rsidRPr="0090313D" w:rsidRDefault="0090313D" w:rsidP="0090313D">
            <w:r w:rsidRPr="0090313D">
              <w:t>230</w:t>
            </w:r>
          </w:p>
        </w:tc>
      </w:tr>
      <w:tr w:rsidR="0090313D" w:rsidRPr="0090313D" w14:paraId="2F559202"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39B8720D" w14:textId="77777777" w:rsidR="0090313D" w:rsidRPr="0090313D" w:rsidRDefault="0090313D" w:rsidP="0090313D">
            <w:r w:rsidRPr="0090313D">
              <w:t>Cases in which Muslim persons were ruled to be “foreigners”</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73FC40F9" w14:textId="77777777" w:rsidR="0090313D" w:rsidRPr="0090313D" w:rsidRDefault="0090313D" w:rsidP="0090313D">
            <w:r w:rsidRPr="0090313D">
              <w:t>219 (95.2%)</w:t>
            </w:r>
          </w:p>
        </w:tc>
      </w:tr>
      <w:tr w:rsidR="0090313D" w:rsidRPr="0090313D" w14:paraId="6CCC2471"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00CF32D1" w14:textId="77777777" w:rsidR="0090313D" w:rsidRPr="0090313D" w:rsidRDefault="0090313D" w:rsidP="0090313D">
            <w:r w:rsidRPr="0090313D">
              <w:t>Cases in which Muslim persons were ruled citizens</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27DD3878" w14:textId="77777777" w:rsidR="0090313D" w:rsidRPr="0090313D" w:rsidRDefault="0090313D" w:rsidP="0090313D">
            <w:r w:rsidRPr="0090313D">
              <w:t>11 (4.8%)</w:t>
            </w:r>
          </w:p>
        </w:tc>
      </w:tr>
      <w:tr w:rsidR="0090313D" w:rsidRPr="0090313D" w14:paraId="339A2CAA"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6E9EE804" w14:textId="77777777" w:rsidR="0090313D" w:rsidRPr="0090313D" w:rsidRDefault="0090313D" w:rsidP="0090313D">
            <w:r w:rsidRPr="0090313D">
              <w:t>Cases which tried a single person</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6137C555" w14:textId="77777777" w:rsidR="0090313D" w:rsidRPr="0090313D" w:rsidRDefault="0090313D" w:rsidP="0090313D">
            <w:r w:rsidRPr="0090313D">
              <w:t>220 (96%)</w:t>
            </w:r>
          </w:p>
        </w:tc>
      </w:tr>
      <w:tr w:rsidR="0090313D" w:rsidRPr="0090313D" w14:paraId="7D8C6F93"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3CB046FB" w14:textId="77777777" w:rsidR="0090313D" w:rsidRPr="0090313D" w:rsidRDefault="0090313D" w:rsidP="0090313D">
            <w:r w:rsidRPr="0090313D">
              <w:t>Cases which tried multiple persons</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519FE120" w14:textId="77777777" w:rsidR="0090313D" w:rsidRPr="0090313D" w:rsidRDefault="0090313D" w:rsidP="0090313D">
            <w:r w:rsidRPr="0090313D">
              <w:t>10 (4%)</w:t>
            </w:r>
          </w:p>
        </w:tc>
      </w:tr>
      <w:tr w:rsidR="0090313D" w:rsidRPr="0090313D" w14:paraId="741AD347"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0FA14A46" w14:textId="77777777" w:rsidR="0090313D" w:rsidRPr="0090313D" w:rsidRDefault="0090313D" w:rsidP="0090313D">
            <w:r w:rsidRPr="0090313D">
              <w:t>Total Muslim persons tried</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39AB1A40" w14:textId="77777777" w:rsidR="0090313D" w:rsidRPr="0090313D" w:rsidRDefault="0090313D" w:rsidP="0090313D">
            <w:r w:rsidRPr="0090313D">
              <w:t>256 persons (130 women; 126 men)</w:t>
            </w:r>
          </w:p>
        </w:tc>
      </w:tr>
      <w:tr w:rsidR="0090313D" w:rsidRPr="0090313D" w14:paraId="242F6823" w14:textId="77777777">
        <w:tc>
          <w:tcPr>
            <w:tcW w:w="552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44283651" w14:textId="77777777" w:rsidR="0090313D" w:rsidRPr="0090313D" w:rsidRDefault="0090313D" w:rsidP="0090313D">
            <w:r w:rsidRPr="0090313D">
              <w:lastRenderedPageBreak/>
              <w:t>Orders issued after 2014</w:t>
            </w:r>
          </w:p>
        </w:tc>
        <w:tc>
          <w:tcPr>
            <w:tcW w:w="3780" w:type="dxa"/>
            <w:tcBorders>
              <w:top w:val="single" w:sz="6" w:space="0" w:color="000000"/>
              <w:left w:val="single" w:sz="6" w:space="0" w:color="000000"/>
              <w:bottom w:val="single" w:sz="6" w:space="0" w:color="000000"/>
              <w:right w:val="single" w:sz="6" w:space="0" w:color="000000"/>
            </w:tcBorders>
            <w:tcMar>
              <w:top w:w="225" w:type="dxa"/>
              <w:left w:w="75" w:type="dxa"/>
              <w:bottom w:w="225" w:type="dxa"/>
              <w:right w:w="75" w:type="dxa"/>
            </w:tcMar>
            <w:vAlign w:val="center"/>
            <w:hideMark/>
          </w:tcPr>
          <w:p w14:paraId="55B88E14" w14:textId="77777777" w:rsidR="0090313D" w:rsidRPr="0090313D" w:rsidRDefault="0090313D" w:rsidP="0090313D">
            <w:r w:rsidRPr="0090313D">
              <w:t>224 orders (97%)</w:t>
            </w:r>
          </w:p>
        </w:tc>
      </w:tr>
    </w:tbl>
    <w:p w14:paraId="49BADC82" w14:textId="77777777" w:rsidR="0090313D" w:rsidRPr="0090313D" w:rsidRDefault="0090313D" w:rsidP="0090313D">
      <w:r w:rsidRPr="0090313D">
        <w:t>Various of the 230 orders were adjudicated with no state representative on record on the order. Certain orders where individuals were deemed to be noncitizens counselled police to open investigations into other family members, without noting due cause. At least one person ruled a citizen in a previous case was ruled a noncitizen in another. Certain cases presumed mala fide intent on part of the appellant, disqualifying documents without justification. Various cases had references to the IMDT dating to the 1990s.</w:t>
      </w:r>
    </w:p>
    <w:p w14:paraId="20AA403E" w14:textId="77777777" w:rsidR="0090313D" w:rsidRPr="0090313D" w:rsidRDefault="0090313D" w:rsidP="0090313D">
      <w:r w:rsidRPr="0090313D">
        <w:rPr>
          <w:b/>
          <w:bCs/>
        </w:rPr>
        <w:t>What lies ahead?</w:t>
      </w:r>
    </w:p>
    <w:p w14:paraId="3E6F5C45" w14:textId="77777777" w:rsidR="0090313D" w:rsidRPr="0090313D" w:rsidRDefault="0090313D" w:rsidP="0090313D">
      <w:r w:rsidRPr="0090313D">
        <w:t>The CAA fortifies legal discrimination based on religion in a country of over 1.4 billion persons, where “minority” religious communities comprise approximately 20.2% of the population. In Assam, Bangla-descent Muslims who are unable to meet the government’s demands to prove their citizenship, or whose documentary evidence is rejected, are faced with the threat of expulsion and exile. Various NRC-excluded Muslim individuals were reportedly debarred from army recruitment. Many could not acquire passports and have been unable to go on pilgrimages. Eviction campaigns compound the crisis, targeting Muslims, as in September 2021, </w:t>
      </w:r>
      <w:hyperlink r:id="rId81" w:tgtFrame="_blank" w:history="1">
        <w:r w:rsidRPr="0090313D">
          <w:rPr>
            <w:rStyle w:val="Hyperlink"/>
          </w:rPr>
          <w:t>when</w:t>
        </w:r>
      </w:hyperlink>
      <w:r w:rsidRPr="0090313D">
        <w:t> police reportedly assaulted several protestors in Dharrang district and shot at least two persons. Earlier, Assam Chief Minister Sarma reportedly commended the police for ousting 800 households, 700 of which were Bangla Muslim. People have been declared “foreigners” without their knowledge, families have been forcibly separated, suspects have been detained in makeshift “internment” camps. Between July 2015 and February 22, between 40 </w:t>
      </w:r>
      <w:hyperlink r:id="rId82" w:tgtFrame="_blank" w:history="1">
        <w:r w:rsidRPr="0090313D">
          <w:rPr>
            <w:rStyle w:val="Hyperlink"/>
          </w:rPr>
          <w:t>and</w:t>
        </w:r>
      </w:hyperlink>
      <w:r w:rsidRPr="0090313D">
        <w:t> 44 persons – overcome by the process – reportedly took their own lives.</w:t>
      </w:r>
    </w:p>
    <w:p w14:paraId="5133A36C" w14:textId="77777777" w:rsidR="0090313D" w:rsidRPr="0090313D" w:rsidRDefault="0090313D" w:rsidP="0090313D">
      <w:r w:rsidRPr="0090313D">
        <w:t>Through dozens of interviews with community members across India between 2014 and 2023, I learned of the devastating impact of Islamomisic policies on Muslim lives. Invisibilised, demonised, criminalised, made “Other,” violated, ransacked, boycotted, impoverished, bulldozed, evicted, decitizenised, lynched, threatened with genocidal violence…amid the double bind where Muslim resistance is officially adjudged anti-national, alongside the paucity of a broader resistance (outside fragmented progressive spaces). The depth, exhaustion, and anguish of this alienation is summarised by the woman quoted earlier in this article, as she says: “I am become a person without a shadow,” and haunts Muslims of India at large.</w:t>
      </w:r>
    </w:p>
    <w:p w14:paraId="451156B4" w14:textId="77777777" w:rsidR="0090313D" w:rsidRPr="0090313D" w:rsidRDefault="0090313D" w:rsidP="0090313D">
      <w:r w:rsidRPr="0090313D">
        <w:t xml:space="preserve">The Hindutvaisation of citizenship militarises the contention: “Who is Indian?” Social and legal citizenship are essential markers of selfhood and cultural worlds that sustain vitality, entitlement, and legitimacy. Powered by illiberal, absolute nationalism, India’s citizenship experiment stands to exclude masses of citizens and render them presumptively stateless. The modalities of majoritarian exclusion inherent to </w:t>
      </w:r>
      <w:r w:rsidRPr="0090313D">
        <w:lastRenderedPageBreak/>
        <w:t>caste/oppression, are ascendant. The citizenship offensive securitises Muslim dispossession through discriminatory treatment, extreme xenophobia, social violence, and new forms of partition to come.</w:t>
      </w:r>
    </w:p>
    <w:p w14:paraId="45380385" w14:textId="77777777" w:rsidR="0090313D" w:rsidRPr="0090313D" w:rsidRDefault="0090313D" w:rsidP="0090313D">
      <w:r w:rsidRPr="0090313D">
        <w:rPr>
          <w:b/>
          <w:bCs/>
        </w:rPr>
        <w:t>Do Muslims Have the Right to Speak for Themselves?</w:t>
      </w:r>
    </w:p>
    <w:p w14:paraId="10EBCDC6" w14:textId="77777777" w:rsidR="0090313D" w:rsidRPr="0090313D" w:rsidRDefault="0090313D" w:rsidP="0090313D">
      <w:r w:rsidRPr="0090313D">
        <w:t>I was attending a meeting of an organisation working for civil rights. The first speaker pointed out to the organisers that most of the people sitting in the meeting were Muslims. He said that the organisation should try to include Hindus in it. Otherwise, he said, it seems that the struggle is only of Muslims and by Muslims. This makes it look narrow, he said. According to him, the meeting also did not seem complete or representative of the entire society, but only of one section – the Muslims. Then he said that it is not only the Muslim community whose rights are being violated. The rights of Dalits and Hindus are also being violated in many places. Attention needs to be paid to that too.</w:t>
      </w:r>
    </w:p>
    <w:p w14:paraId="4141F135" w14:textId="77777777" w:rsidR="0090313D" w:rsidRPr="0090313D" w:rsidRDefault="0090313D" w:rsidP="0090313D">
      <w:r w:rsidRPr="0090313D">
        <w:t>First, why does a meeting look incomplete or abnormal if the majority of the participants happen to be Muslims? Can we say the same about any meeting or gathering in which 99% are Hindus? At such a meeting, we do not ask why there are no Muslims or Sikhs or Christians in it. But if a meeting is 99% Muslim, then the absence of Hindus definitely stands out. And, if Muslims take any decision in such a meeting, then will that too be considered incomplete because Hindus are not included in it?</w:t>
      </w:r>
    </w:p>
    <w:p w14:paraId="19CF54A6" w14:textId="77777777" w:rsidR="0090313D" w:rsidRPr="0090313D" w:rsidRDefault="0090313D" w:rsidP="0090313D">
      <w:r w:rsidRPr="0090313D">
        <w:t>I should also make an admission. A few years ago, I was invited to Patna for a lecture. When I reached the hall, I came to know that 99% of the audience were Muslims. This fact struck me. Later, I kept thinking that in the dozens of meetings that we had held earlier at the same place, I had never thought that because almost 99% of the audience was Hindu, the attendance was strange.</w:t>
      </w:r>
    </w:p>
    <w:p w14:paraId="41EF2857" w14:textId="77777777" w:rsidR="0090313D" w:rsidRPr="0090313D" w:rsidRDefault="0090313D" w:rsidP="0090313D">
      <w:r w:rsidRPr="0090313D">
        <w:t>I recount this because this way of thinking is not necessarily of those who are labeled as communal. Or to quote Asghar Ali Engineer, we can say that communalism is present in a very subtle way even in those who call themselves logical and secular. Our first reaction of accepting the presence of once community as ‘normal’ and another as not can tell us whether the communal bug is inside us or not.</w:t>
      </w:r>
    </w:p>
    <w:p w14:paraId="0EEB68C0" w14:textId="77777777" w:rsidR="0090313D" w:rsidRPr="0090313D" w:rsidRDefault="0090313D" w:rsidP="0090313D">
      <w:r w:rsidRPr="0090313D">
        <w:t xml:space="preserve">The meeting in which the discussion was going on was on the question of civil or human rights. Is there a need to ask, today in India, as to which community is it whose rights in nearly all spheres of its life are being taken away? Whose houses and shops are being bulldozed? Whose places of worship are being attacked? Who is being arrested? Against whom are laws being made one after the other? Against whom is the major media of this country continuously spreading hateful propaganda? For whose genocide are slogans being raised openly? Which is the community that faces almost daily the threat of annihilation? Which community is subjected to hate campaigns relentlessly? </w:t>
      </w:r>
      <w:r w:rsidRPr="0090313D">
        <w:lastRenderedPageBreak/>
        <w:t>The only honest answer is that it is the community of Muslims that is being attacked in an organised manner from all corners.</w:t>
      </w:r>
    </w:p>
    <w:p w14:paraId="781E4ABD" w14:textId="77777777" w:rsidR="0090313D" w:rsidRPr="0090313D" w:rsidRDefault="0090313D" w:rsidP="0090313D">
      <w:r w:rsidRPr="0090313D">
        <w:t>Advertisement</w:t>
      </w:r>
    </w:p>
    <w:p w14:paraId="3D262F51" w14:textId="77777777" w:rsidR="0090313D" w:rsidRPr="0090313D" w:rsidRDefault="0090313D" w:rsidP="0090313D">
      <w:r w:rsidRPr="0090313D">
        <w:t>Is there any doubt that today the Union government of India and the governments of many states are in the hands of the Bharatiya Janata Party, which believes in and professes an anti-Muslim and anti-Christian ideology? Have we not seen for the last 10 years that in addition to the other political leaders of this party, </w:t>
      </w:r>
      <w:hyperlink r:id="rId83" w:tgtFrame="_blank" w:history="1">
        <w:r w:rsidRPr="0090313D">
          <w:rPr>
            <w:rStyle w:val="Hyperlink"/>
          </w:rPr>
          <w:t>even the prime minister incites anti-Muslim hatred in his rallies?</w:t>
        </w:r>
      </w:hyperlink>
    </w:p>
    <w:p w14:paraId="7CF21D99" w14:textId="77777777" w:rsidR="0090313D" w:rsidRPr="0090313D" w:rsidRDefault="0090313D" w:rsidP="0090313D">
      <w:r w:rsidRPr="0090313D">
        <w:t>When houses are demolished, murders are committed, and hatred is bombarded, the victim will surely react. They will go to court, will have to hire lawyers and raise money for the bail of their arrested people. Others should stand with them. But should the victim wait until others realise their duty towards them?</w:t>
      </w:r>
    </w:p>
    <w:p w14:paraId="6F667B5A" w14:textId="77777777" w:rsidR="0090313D" w:rsidRPr="0090313D" w:rsidRDefault="0090313D" w:rsidP="0090313D">
      <w:r w:rsidRPr="0090313D">
        <w:t>This question was also raised when Muslims got together to protest against the new citizenship law. The amendment in the citizenship law and the announcement of the National Citizenship Register along with it created apprehension and fear among Muslims. In principle, this law was against the secular principle of India. Because of this, non-Muslims should also have opposed it. But it is also true that this law did not create apprehension and fear in Muslims. It was not without reason. Those who passed the law and implemented it were the people who never hide their anti-Muslim sentiments. It is true that after the publication of the NRC, it was found that </w:t>
      </w:r>
      <w:hyperlink r:id="rId84" w:tgtFrame="_blank" w:history="1">
        <w:r w:rsidRPr="0090313D">
          <w:rPr>
            <w:rStyle w:val="Hyperlink"/>
          </w:rPr>
          <w:t>more Hindus than Muslims were excluded from the register in Assam</w:t>
        </w:r>
      </w:hyperlink>
      <w:r w:rsidRPr="0090313D">
        <w:t>. But the government and the leaders said that they would get their place in the NRC and those who had been included would be thrown out. The message was clear. What is the ideological meaning and signalling of the NRC-CAA?</w:t>
      </w:r>
    </w:p>
    <w:p w14:paraId="499726CD" w14:textId="77777777" w:rsidR="0090313D" w:rsidRPr="0090313D" w:rsidRDefault="0090313D" w:rsidP="0090313D">
      <w:r w:rsidRPr="0090313D">
        <w:t xml:space="preserve">Those who were scared, those who felt afraid, came out on the streets. Many were Muslims. At some places, non-Muslims also joined them, but as we all know, Hindus did not feel any threat to their existence and their place in India from this law, so they were not exactly eager to join the protest. The Shaheen Bagh protests comprised mostly Muslim women. I was returning from one such protest in Pune. I asked the driver of the car if he had ever thought of joining it. The driver replied that it was ‘their’ problem. He was unable to understand the apprehension of the people sitting in the protest. It was a natural reaction, even if not appropriate. But what conclusion do we draw from this one incident? Is it that Muslims should have protested until others like the driver joined them? </w:t>
      </w:r>
    </w:p>
    <w:p w14:paraId="46B87118" w14:textId="77777777" w:rsidR="0090313D" w:rsidRPr="0090313D" w:rsidRDefault="0090313D" w:rsidP="0090313D">
      <w:r w:rsidRPr="0090313D">
        <w:t xml:space="preserve">When the Dalits felt that the The Scheduled Castes and Scheduled Tribes (Prevention of Atrocities) Act was being diluted, they came out on the streets in protest. Non-Dalits were not there. But no one said that their protest was wrong or sectarian. It was not asked as to why only Dalits were protesting. They felt the sting of injustice and so they </w:t>
      </w:r>
      <w:r w:rsidRPr="0090313D">
        <w:lastRenderedPageBreak/>
        <w:t>came out on the streets. Just like the ‘Black Lives Matter’ movement. It mainly had black people and was led by them. It was not asked why only black people were there, why were they leading it. Yes, people from other races also joined, but the blackness of the movement was prominent and not a problem.</w:t>
      </w:r>
    </w:p>
    <w:p w14:paraId="2CD791C4" w14:textId="77777777" w:rsidR="0090313D" w:rsidRPr="0090313D" w:rsidRDefault="0090313D" w:rsidP="0090313D">
      <w:r w:rsidRPr="0090313D">
        <w:t>When Hindus were attacked in Bangladesh, they came out on the streets to protest. Was that wrong? It is a different matter that a large number of Muslims were also with them. This cannot be said about the CAA movement. Hindus failed to appreciate the fear of Muslims. Should this fact be held against Muslims?</w:t>
      </w:r>
    </w:p>
    <w:p w14:paraId="64FFE331" w14:textId="77777777" w:rsidR="0090313D" w:rsidRPr="0090313D" w:rsidRDefault="0090313D" w:rsidP="0090313D">
      <w:r w:rsidRPr="0090313D">
        <w:t>It is true that in India there are non-Muslims in courts and elsewhere fighting against the injustice against Muslims. Lawyers, human rights activists, journalists, intellectuals, students: we do see non-Muslims in these groups. But it should not be concluded from this that Muslims should not speak for their rights or against injustice against them if they are alone.</w:t>
      </w:r>
    </w:p>
    <w:p w14:paraId="47BBCA95" w14:textId="77777777" w:rsidR="0090313D" w:rsidRPr="0090313D" w:rsidRDefault="0090313D" w:rsidP="0090313D">
      <w:r w:rsidRPr="0090313D">
        <w:t>When Muslims protest, they use rights given to them in the constitution. They are not taking away anyone’s rights.</w:t>
      </w:r>
    </w:p>
    <w:p w14:paraId="0A5792AB" w14:textId="77777777" w:rsidR="0090313D" w:rsidRPr="0090313D" w:rsidRDefault="0090313D" w:rsidP="0090313D">
      <w:r w:rsidRPr="0090313D">
        <w:t>It would be good if others also join them and follow their civic duty. It is our duty as citizens to rise in solidarity with those who fight for their rights. But when even those political parties that win by the votes of Muslims are reluctant to be seen with them, then what should we expect from ordinary Hindus? Secular political parties cannot even pronounce the word “Muslim”. What are Muslims expected to do?</w:t>
      </w:r>
    </w:p>
    <w:p w14:paraId="5CA26A1C" w14:textId="77777777" w:rsidR="0090313D" w:rsidRPr="0090313D" w:rsidRDefault="0090313D" w:rsidP="0090313D">
      <w:r w:rsidRPr="0090313D">
        <w:t>It is also not right to say that when Muslims speak with the same intensity against the injustice done to Dalits or women, only then will their own protest prove to be legitimate. Do farmers protest for the rights of workers every time? Do workers protest for farmers? Should they then lose their right to protest for themselves?</w:t>
      </w:r>
    </w:p>
    <w:p w14:paraId="5DCD92A8" w14:textId="77777777" w:rsidR="0090313D" w:rsidRPr="0090313D" w:rsidRDefault="0090313D" w:rsidP="0090313D">
      <w:r w:rsidRPr="0090313D">
        <w:t>In a democracy, it is expected that we understand and feel the pain of others. That is civic sense. But if injustice is being done to you and you remain silent, waiting for others to stand with you, then you are abdicating your civic duty. If Muslims are speaking for themselves, then they are activating this civic sense in the society. By joining them, we prove our citizenship.</w:t>
      </w:r>
    </w:p>
    <w:p w14:paraId="76584BD2" w14:textId="77777777" w:rsidR="00EF1C90" w:rsidRDefault="00EF1C90"/>
    <w:sectPr w:rsidR="00EF1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4DF"/>
    <w:rsid w:val="00153C6D"/>
    <w:rsid w:val="006124DF"/>
    <w:rsid w:val="0090313D"/>
    <w:rsid w:val="00B51834"/>
    <w:rsid w:val="00E11987"/>
    <w:rsid w:val="00EF1C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390A"/>
  <w15:chartTrackingRefBased/>
  <w15:docId w15:val="{14044135-B44C-48E9-B14F-33A554B7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hi-IN"/>
    </w:rPr>
  </w:style>
  <w:style w:type="paragraph" w:styleId="Heading1">
    <w:name w:val="heading 1"/>
    <w:basedOn w:val="Normal"/>
    <w:next w:val="Normal"/>
    <w:link w:val="Heading1Char"/>
    <w:uiPriority w:val="9"/>
    <w:qFormat/>
    <w:rsid w:val="006124D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124D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124D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124DF"/>
    <w:pPr>
      <w:keepNext/>
      <w:keepLines/>
      <w:spacing w:before="80" w:after="40"/>
      <w:outlineLvl w:val="3"/>
    </w:pPr>
    <w:rPr>
      <w:rFonts w:eastAsiaTheme="majorEastAsia" w:cstheme="majorBidi"/>
      <w:i/>
      <w:iCs/>
      <w:color w:val="0F4761" w:themeColor="accent1" w:themeShade="BF"/>
      <w:szCs w:val="21"/>
    </w:rPr>
  </w:style>
  <w:style w:type="paragraph" w:styleId="Heading5">
    <w:name w:val="heading 5"/>
    <w:basedOn w:val="Normal"/>
    <w:next w:val="Normal"/>
    <w:link w:val="Heading5Char"/>
    <w:uiPriority w:val="9"/>
    <w:semiHidden/>
    <w:unhideWhenUsed/>
    <w:qFormat/>
    <w:rsid w:val="006124DF"/>
    <w:pPr>
      <w:keepNext/>
      <w:keepLines/>
      <w:spacing w:before="80" w:after="40"/>
      <w:outlineLvl w:val="4"/>
    </w:pPr>
    <w:rPr>
      <w:rFonts w:eastAsiaTheme="majorEastAsia" w:cstheme="majorBidi"/>
      <w:color w:val="0F4761" w:themeColor="accent1" w:themeShade="BF"/>
      <w:szCs w:val="21"/>
    </w:rPr>
  </w:style>
  <w:style w:type="paragraph" w:styleId="Heading6">
    <w:name w:val="heading 6"/>
    <w:basedOn w:val="Normal"/>
    <w:next w:val="Normal"/>
    <w:link w:val="Heading6Char"/>
    <w:uiPriority w:val="9"/>
    <w:semiHidden/>
    <w:unhideWhenUsed/>
    <w:qFormat/>
    <w:rsid w:val="006124DF"/>
    <w:pPr>
      <w:keepNext/>
      <w:keepLines/>
      <w:spacing w:before="40" w:after="0"/>
      <w:outlineLvl w:val="5"/>
    </w:pPr>
    <w:rPr>
      <w:rFonts w:eastAsiaTheme="majorEastAsia" w:cstheme="majorBidi"/>
      <w:i/>
      <w:iCs/>
      <w:color w:val="595959" w:themeColor="text1" w:themeTint="A6"/>
      <w:szCs w:val="21"/>
    </w:rPr>
  </w:style>
  <w:style w:type="paragraph" w:styleId="Heading7">
    <w:name w:val="heading 7"/>
    <w:basedOn w:val="Normal"/>
    <w:next w:val="Normal"/>
    <w:link w:val="Heading7Char"/>
    <w:uiPriority w:val="9"/>
    <w:semiHidden/>
    <w:unhideWhenUsed/>
    <w:qFormat/>
    <w:rsid w:val="006124DF"/>
    <w:pPr>
      <w:keepNext/>
      <w:keepLines/>
      <w:spacing w:before="40" w:after="0"/>
      <w:outlineLvl w:val="6"/>
    </w:pPr>
    <w:rPr>
      <w:rFonts w:eastAsiaTheme="majorEastAsia" w:cstheme="majorBidi"/>
      <w:color w:val="595959" w:themeColor="text1" w:themeTint="A6"/>
      <w:szCs w:val="21"/>
    </w:rPr>
  </w:style>
  <w:style w:type="paragraph" w:styleId="Heading8">
    <w:name w:val="heading 8"/>
    <w:basedOn w:val="Normal"/>
    <w:next w:val="Normal"/>
    <w:link w:val="Heading8Char"/>
    <w:uiPriority w:val="9"/>
    <w:semiHidden/>
    <w:unhideWhenUsed/>
    <w:qFormat/>
    <w:rsid w:val="006124DF"/>
    <w:pPr>
      <w:keepNext/>
      <w:keepLines/>
      <w:spacing w:after="0"/>
      <w:outlineLvl w:val="7"/>
    </w:pPr>
    <w:rPr>
      <w:rFonts w:eastAsiaTheme="majorEastAsia" w:cstheme="majorBidi"/>
      <w:i/>
      <w:iCs/>
      <w:color w:val="272727" w:themeColor="text1" w:themeTint="D8"/>
      <w:szCs w:val="21"/>
    </w:rPr>
  </w:style>
  <w:style w:type="paragraph" w:styleId="Heading9">
    <w:name w:val="heading 9"/>
    <w:basedOn w:val="Normal"/>
    <w:next w:val="Normal"/>
    <w:link w:val="Heading9Char"/>
    <w:uiPriority w:val="9"/>
    <w:semiHidden/>
    <w:unhideWhenUsed/>
    <w:qFormat/>
    <w:rsid w:val="006124DF"/>
    <w:pPr>
      <w:keepNext/>
      <w:keepLines/>
      <w:spacing w:after="0"/>
      <w:outlineLvl w:val="8"/>
    </w:pPr>
    <w:rPr>
      <w:rFonts w:eastAsiaTheme="majorEastAsia" w:cstheme="majorBidi"/>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4DF"/>
    <w:rPr>
      <w:rFonts w:asciiTheme="majorHAnsi" w:eastAsiaTheme="majorEastAsia" w:hAnsiTheme="majorHAnsi" w:cstheme="majorBidi"/>
      <w:noProof/>
      <w:color w:val="0F4761" w:themeColor="accent1" w:themeShade="BF"/>
      <w:sz w:val="40"/>
      <w:szCs w:val="36"/>
      <w:lang w:bidi="hi-IN"/>
    </w:rPr>
  </w:style>
  <w:style w:type="character" w:customStyle="1" w:styleId="Heading2Char">
    <w:name w:val="Heading 2 Char"/>
    <w:basedOn w:val="DefaultParagraphFont"/>
    <w:link w:val="Heading2"/>
    <w:uiPriority w:val="9"/>
    <w:semiHidden/>
    <w:rsid w:val="006124DF"/>
    <w:rPr>
      <w:rFonts w:asciiTheme="majorHAnsi" w:eastAsiaTheme="majorEastAsia" w:hAnsiTheme="majorHAnsi" w:cstheme="majorBidi"/>
      <w:noProof/>
      <w:color w:val="0F4761" w:themeColor="accent1" w:themeShade="BF"/>
      <w:sz w:val="32"/>
      <w:szCs w:val="29"/>
      <w:lang w:bidi="hi-IN"/>
    </w:rPr>
  </w:style>
  <w:style w:type="character" w:customStyle="1" w:styleId="Heading3Char">
    <w:name w:val="Heading 3 Char"/>
    <w:basedOn w:val="DefaultParagraphFont"/>
    <w:link w:val="Heading3"/>
    <w:uiPriority w:val="9"/>
    <w:semiHidden/>
    <w:rsid w:val="006124DF"/>
    <w:rPr>
      <w:rFonts w:eastAsiaTheme="majorEastAsia" w:cstheme="majorBidi"/>
      <w:noProof/>
      <w:color w:val="0F4761" w:themeColor="accent1" w:themeShade="BF"/>
      <w:sz w:val="28"/>
      <w:szCs w:val="25"/>
      <w:lang w:bidi="hi-IN"/>
    </w:rPr>
  </w:style>
  <w:style w:type="character" w:customStyle="1" w:styleId="Heading4Char">
    <w:name w:val="Heading 4 Char"/>
    <w:basedOn w:val="DefaultParagraphFont"/>
    <w:link w:val="Heading4"/>
    <w:uiPriority w:val="9"/>
    <w:semiHidden/>
    <w:rsid w:val="006124DF"/>
    <w:rPr>
      <w:rFonts w:eastAsiaTheme="majorEastAsia" w:cstheme="majorBidi"/>
      <w:i/>
      <w:iCs/>
      <w:noProof/>
      <w:color w:val="0F4761" w:themeColor="accent1" w:themeShade="BF"/>
      <w:szCs w:val="21"/>
      <w:lang w:bidi="hi-IN"/>
    </w:rPr>
  </w:style>
  <w:style w:type="character" w:customStyle="1" w:styleId="Heading5Char">
    <w:name w:val="Heading 5 Char"/>
    <w:basedOn w:val="DefaultParagraphFont"/>
    <w:link w:val="Heading5"/>
    <w:uiPriority w:val="9"/>
    <w:semiHidden/>
    <w:rsid w:val="006124DF"/>
    <w:rPr>
      <w:rFonts w:eastAsiaTheme="majorEastAsia" w:cstheme="majorBidi"/>
      <w:noProof/>
      <w:color w:val="0F4761" w:themeColor="accent1" w:themeShade="BF"/>
      <w:szCs w:val="21"/>
      <w:lang w:bidi="hi-IN"/>
    </w:rPr>
  </w:style>
  <w:style w:type="character" w:customStyle="1" w:styleId="Heading6Char">
    <w:name w:val="Heading 6 Char"/>
    <w:basedOn w:val="DefaultParagraphFont"/>
    <w:link w:val="Heading6"/>
    <w:uiPriority w:val="9"/>
    <w:semiHidden/>
    <w:rsid w:val="006124DF"/>
    <w:rPr>
      <w:rFonts w:eastAsiaTheme="majorEastAsia" w:cstheme="majorBidi"/>
      <w:i/>
      <w:iCs/>
      <w:noProof/>
      <w:color w:val="595959" w:themeColor="text1" w:themeTint="A6"/>
      <w:szCs w:val="21"/>
      <w:lang w:bidi="hi-IN"/>
    </w:rPr>
  </w:style>
  <w:style w:type="character" w:customStyle="1" w:styleId="Heading7Char">
    <w:name w:val="Heading 7 Char"/>
    <w:basedOn w:val="DefaultParagraphFont"/>
    <w:link w:val="Heading7"/>
    <w:uiPriority w:val="9"/>
    <w:semiHidden/>
    <w:rsid w:val="006124DF"/>
    <w:rPr>
      <w:rFonts w:eastAsiaTheme="majorEastAsia" w:cstheme="majorBidi"/>
      <w:noProof/>
      <w:color w:val="595959" w:themeColor="text1" w:themeTint="A6"/>
      <w:szCs w:val="21"/>
      <w:lang w:bidi="hi-IN"/>
    </w:rPr>
  </w:style>
  <w:style w:type="character" w:customStyle="1" w:styleId="Heading8Char">
    <w:name w:val="Heading 8 Char"/>
    <w:basedOn w:val="DefaultParagraphFont"/>
    <w:link w:val="Heading8"/>
    <w:uiPriority w:val="9"/>
    <w:semiHidden/>
    <w:rsid w:val="006124DF"/>
    <w:rPr>
      <w:rFonts w:eastAsiaTheme="majorEastAsia" w:cstheme="majorBidi"/>
      <w:i/>
      <w:iCs/>
      <w:noProof/>
      <w:color w:val="272727" w:themeColor="text1" w:themeTint="D8"/>
      <w:szCs w:val="21"/>
      <w:lang w:bidi="hi-IN"/>
    </w:rPr>
  </w:style>
  <w:style w:type="character" w:customStyle="1" w:styleId="Heading9Char">
    <w:name w:val="Heading 9 Char"/>
    <w:basedOn w:val="DefaultParagraphFont"/>
    <w:link w:val="Heading9"/>
    <w:uiPriority w:val="9"/>
    <w:semiHidden/>
    <w:rsid w:val="006124DF"/>
    <w:rPr>
      <w:rFonts w:eastAsiaTheme="majorEastAsia" w:cstheme="majorBidi"/>
      <w:noProof/>
      <w:color w:val="272727" w:themeColor="text1" w:themeTint="D8"/>
      <w:szCs w:val="21"/>
      <w:lang w:bidi="hi-IN"/>
    </w:rPr>
  </w:style>
  <w:style w:type="paragraph" w:styleId="Title">
    <w:name w:val="Title"/>
    <w:basedOn w:val="Normal"/>
    <w:next w:val="Normal"/>
    <w:link w:val="TitleChar"/>
    <w:uiPriority w:val="10"/>
    <w:qFormat/>
    <w:rsid w:val="006124D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124DF"/>
    <w:rPr>
      <w:rFonts w:asciiTheme="majorHAnsi" w:eastAsiaTheme="majorEastAsia" w:hAnsiTheme="majorHAnsi" w:cstheme="majorBidi"/>
      <w:noProof/>
      <w:spacing w:val="-10"/>
      <w:kern w:val="28"/>
      <w:sz w:val="56"/>
      <w:szCs w:val="50"/>
      <w:lang w:bidi="hi-IN"/>
    </w:rPr>
  </w:style>
  <w:style w:type="paragraph" w:styleId="Subtitle">
    <w:name w:val="Subtitle"/>
    <w:basedOn w:val="Normal"/>
    <w:next w:val="Normal"/>
    <w:link w:val="SubtitleChar"/>
    <w:uiPriority w:val="11"/>
    <w:qFormat/>
    <w:rsid w:val="006124D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124DF"/>
    <w:rPr>
      <w:rFonts w:eastAsiaTheme="majorEastAsia" w:cstheme="majorBidi"/>
      <w:noProof/>
      <w:color w:val="595959" w:themeColor="text1" w:themeTint="A6"/>
      <w:spacing w:val="15"/>
      <w:sz w:val="28"/>
      <w:szCs w:val="25"/>
      <w:lang w:bidi="hi-IN"/>
    </w:rPr>
  </w:style>
  <w:style w:type="paragraph" w:styleId="Quote">
    <w:name w:val="Quote"/>
    <w:basedOn w:val="Normal"/>
    <w:next w:val="Normal"/>
    <w:link w:val="QuoteChar"/>
    <w:uiPriority w:val="29"/>
    <w:qFormat/>
    <w:rsid w:val="006124DF"/>
    <w:pPr>
      <w:spacing w:before="160"/>
      <w:jc w:val="center"/>
    </w:pPr>
    <w:rPr>
      <w:i/>
      <w:iCs/>
      <w:color w:val="404040" w:themeColor="text1" w:themeTint="BF"/>
      <w:szCs w:val="21"/>
    </w:rPr>
  </w:style>
  <w:style w:type="character" w:customStyle="1" w:styleId="QuoteChar">
    <w:name w:val="Quote Char"/>
    <w:basedOn w:val="DefaultParagraphFont"/>
    <w:link w:val="Quote"/>
    <w:uiPriority w:val="29"/>
    <w:rsid w:val="006124DF"/>
    <w:rPr>
      <w:i/>
      <w:iCs/>
      <w:noProof/>
      <w:color w:val="404040" w:themeColor="text1" w:themeTint="BF"/>
      <w:szCs w:val="21"/>
      <w:lang w:bidi="hi-IN"/>
    </w:rPr>
  </w:style>
  <w:style w:type="paragraph" w:styleId="ListParagraph">
    <w:name w:val="List Paragraph"/>
    <w:basedOn w:val="Normal"/>
    <w:uiPriority w:val="34"/>
    <w:qFormat/>
    <w:rsid w:val="006124DF"/>
    <w:pPr>
      <w:ind w:left="720"/>
      <w:contextualSpacing/>
    </w:pPr>
    <w:rPr>
      <w:szCs w:val="21"/>
    </w:rPr>
  </w:style>
  <w:style w:type="character" w:styleId="IntenseEmphasis">
    <w:name w:val="Intense Emphasis"/>
    <w:basedOn w:val="DefaultParagraphFont"/>
    <w:uiPriority w:val="21"/>
    <w:qFormat/>
    <w:rsid w:val="006124DF"/>
    <w:rPr>
      <w:i/>
      <w:iCs/>
      <w:color w:val="0F4761" w:themeColor="accent1" w:themeShade="BF"/>
    </w:rPr>
  </w:style>
  <w:style w:type="paragraph" w:styleId="IntenseQuote">
    <w:name w:val="Intense Quote"/>
    <w:basedOn w:val="Normal"/>
    <w:next w:val="Normal"/>
    <w:link w:val="IntenseQuoteChar"/>
    <w:uiPriority w:val="30"/>
    <w:qFormat/>
    <w:rsid w:val="00612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1"/>
    </w:rPr>
  </w:style>
  <w:style w:type="character" w:customStyle="1" w:styleId="IntenseQuoteChar">
    <w:name w:val="Intense Quote Char"/>
    <w:basedOn w:val="DefaultParagraphFont"/>
    <w:link w:val="IntenseQuote"/>
    <w:uiPriority w:val="30"/>
    <w:rsid w:val="006124DF"/>
    <w:rPr>
      <w:i/>
      <w:iCs/>
      <w:noProof/>
      <w:color w:val="0F4761" w:themeColor="accent1" w:themeShade="BF"/>
      <w:szCs w:val="21"/>
      <w:lang w:bidi="hi-IN"/>
    </w:rPr>
  </w:style>
  <w:style w:type="character" w:styleId="IntenseReference">
    <w:name w:val="Intense Reference"/>
    <w:basedOn w:val="DefaultParagraphFont"/>
    <w:uiPriority w:val="32"/>
    <w:qFormat/>
    <w:rsid w:val="006124DF"/>
    <w:rPr>
      <w:b/>
      <w:bCs/>
      <w:smallCaps/>
      <w:color w:val="0F4761" w:themeColor="accent1" w:themeShade="BF"/>
      <w:spacing w:val="5"/>
    </w:rPr>
  </w:style>
  <w:style w:type="character" w:styleId="Hyperlink">
    <w:name w:val="Hyperlink"/>
    <w:basedOn w:val="DefaultParagraphFont"/>
    <w:uiPriority w:val="99"/>
    <w:unhideWhenUsed/>
    <w:rsid w:val="0090313D"/>
    <w:rPr>
      <w:color w:val="467886" w:themeColor="hyperlink"/>
      <w:u w:val="single"/>
    </w:rPr>
  </w:style>
  <w:style w:type="character" w:styleId="UnresolvedMention">
    <w:name w:val="Unresolved Mention"/>
    <w:basedOn w:val="DefaultParagraphFont"/>
    <w:uiPriority w:val="99"/>
    <w:semiHidden/>
    <w:unhideWhenUsed/>
    <w:rsid w:val="00903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cms.thewire.in/rights/jamia-millia-islamia-gun-incident" TargetMode="External"/><Relationship Id="rId21" Type="http://schemas.openxmlformats.org/officeDocument/2006/relationships/hyperlink" Target="https://indiankanoon.org/doc/199236652/" TargetMode="External"/><Relationship Id="rId42" Type="http://schemas.openxmlformats.org/officeDocument/2006/relationships/hyperlink" Target="https://indiancitizenshiponline.nic.in/Documents/UserGuide/E-gazette_2019_20122019.pdf" TargetMode="External"/><Relationship Id="rId47" Type="http://schemas.openxmlformats.org/officeDocument/2006/relationships/hyperlink" Target="https://www.hindustantimes.com/india-news/caa-rules-notified-a-timeline-of-events-101710170195496.html" TargetMode="External"/><Relationship Id="rId63" Type="http://schemas.openxmlformats.org/officeDocument/2006/relationships/hyperlink" Target="https://www.scobserver.in/cases/assam-public-works-v-union-of-india-assams-national-register-of-citizens-background/" TargetMode="External"/><Relationship Id="rId68" Type="http://schemas.openxmlformats.org/officeDocument/2006/relationships/hyperlink" Target="https://scroll.in/article/890134/declaring-foreigners-how-assams-border-police-and-tribunals-form-a-secretive-system-of-justice" TargetMode="External"/><Relationship Id="rId84" Type="http://schemas.openxmlformats.org/officeDocument/2006/relationships/hyperlink" Target="https://scroll.in/latest/1065331/7-lakh-muslims-5-lakh-bengali-hindus-left-out-of-assam-nrc-says-cm-himanta-biswa-sarma" TargetMode="External"/><Relationship Id="rId16" Type="http://schemas.openxmlformats.org/officeDocument/2006/relationships/hyperlink" Target="https://twitter.com/AmanWadud/status/1207983533492334593" TargetMode="External"/><Relationship Id="rId11" Type="http://schemas.openxmlformats.org/officeDocument/2006/relationships/hyperlink" Target="https://twitter.com/ArvindKejriwal/status/1207250402590253056" TargetMode="External"/><Relationship Id="rId32" Type="http://schemas.openxmlformats.org/officeDocument/2006/relationships/hyperlink" Target="http://cms.thewire.in/rights/jnu-violence-protests-abvp-students-teachers" TargetMode="External"/><Relationship Id="rId37" Type="http://schemas.openxmlformats.org/officeDocument/2006/relationships/hyperlink" Target="http://cms.thewire.in/government/cabinet-npr-budget" TargetMode="External"/><Relationship Id="rId53" Type="http://schemas.openxmlformats.org/officeDocument/2006/relationships/hyperlink" Target="https://www.thehindu.com/opinion/lead/wholly-subordinated-to-the-majoritarian-nation/article30270140.ece" TargetMode="External"/><Relationship Id="rId58" Type="http://schemas.openxmlformats.org/officeDocument/2006/relationships/hyperlink" Target="https://www.nybooks.com/online/2020/01/06/why-hindu-nationalists-trialed-indias-citizenship-law-in-assam/" TargetMode="External"/><Relationship Id="rId74" Type="http://schemas.openxmlformats.org/officeDocument/2006/relationships/hyperlink" Target="https://www.hindustantimes.com/india-news/more-than-1-59-lakh-declared-as-foreigners-in-assam-himanta-biswa-sarma-101707746927720.html" TargetMode="External"/><Relationship Id="rId79" Type="http://schemas.openxmlformats.org/officeDocument/2006/relationships/hyperlink" Target="https://www.amnesty.be/IMG/pdf/rapport_inde.pdf,%20pg.%2030" TargetMode="External"/><Relationship Id="rId5" Type="http://schemas.openxmlformats.org/officeDocument/2006/relationships/hyperlink" Target="http://cms.thewire.in/politics/bjp-anti-caa-nrc" TargetMode="External"/><Relationship Id="rId19" Type="http://schemas.openxmlformats.org/officeDocument/2006/relationships/hyperlink" Target="http://cms.thewire.in/rights/kerala-assembly-caa-dmk-bjp" TargetMode="External"/><Relationship Id="rId14" Type="http://schemas.openxmlformats.org/officeDocument/2006/relationships/hyperlink" Target="https://www.theweek.in/news/india/2019/12/01/Concentration-of-Muslims-Christians-high-in-some-areas-it-is-dangerous-BJP-leader-BL-Santosh.html" TargetMode="External"/><Relationship Id="rId22" Type="http://schemas.openxmlformats.org/officeDocument/2006/relationships/hyperlink" Target="http://cms.thewire.in/politics/narendra-modi-amit-shah-nrc" TargetMode="External"/><Relationship Id="rId27" Type="http://schemas.openxmlformats.org/officeDocument/2006/relationships/hyperlink" Target="https://edition.cnn.com/2020/01/10/politics/hillary-clinton-donald-trump-justice-department/index.html" TargetMode="External"/><Relationship Id="rId30" Type="http://schemas.openxmlformats.org/officeDocument/2006/relationships/hyperlink" Target="http://cms.thewire.in/government/jamia-millia-islamia-caa-protest-police-firing" TargetMode="External"/><Relationship Id="rId35" Type="http://schemas.openxmlformats.org/officeDocument/2006/relationships/hyperlink" Target="http://cms.thewire.in/government/pinarayi-writes-to-11-cms-urges-them-to-unite-against-caa" TargetMode="External"/><Relationship Id="rId43" Type="http://schemas.openxmlformats.org/officeDocument/2006/relationships/hyperlink" Target="https://escholarship.org/uc/item/6w56781n" TargetMode="External"/><Relationship Id="rId48" Type="http://schemas.openxmlformats.org/officeDocument/2006/relationships/hyperlink" Target="https://indiancitizenshiponline.nic.in/UserGuide/E_gazette_11032024.pdf" TargetMode="External"/><Relationship Id="rId56" Type="http://schemas.openxmlformats.org/officeDocument/2006/relationships/hyperlink" Target="https://www.newslaundry.com/2024/02/19/41-years-of-nellie-massacre-a-pre-godhra-chapter-for-new-india-with-assams-wage-of-indigenousness" TargetMode="External"/><Relationship Id="rId64" Type="http://schemas.openxmlformats.org/officeDocument/2006/relationships/hyperlink" Target="https://www.indiatoday.in/india/story/afspa-extended-in-assam-for-6-months-1327051-2018-08-29" TargetMode="External"/><Relationship Id="rId69" Type="http://schemas.openxmlformats.org/officeDocument/2006/relationships/hyperlink" Target="https://www.hindustantimes.com/india-news/more-than-1-59-lakh-declared-as-foreigners-in-assam-himanta-biswa-sarma-101707746927720.html" TargetMode="External"/><Relationship Id="rId77" Type="http://schemas.openxmlformats.org/officeDocument/2006/relationships/hyperlink" Target="https://www.hindustantimes.com/india-news/more-than-1-59-lakh-declared-as-foreigners-in-assam-himanta-biswa-sarma-101707746927720.html" TargetMode="External"/><Relationship Id="rId8" Type="http://schemas.openxmlformats.org/officeDocument/2006/relationships/hyperlink" Target="https://amp.scroll.in/article/947116/scroll-investigation-amit-shahs-all-india-nrc-has-already-begun-with-the-npr" TargetMode="External"/><Relationship Id="rId51" Type="http://schemas.openxmlformats.org/officeDocument/2006/relationships/hyperlink" Target="https://www.sentinelassam.com/topheadlines/national-register-of-citizens-nrc-will-rid-assam-of-infiltrators-amit-shah" TargetMode="External"/><Relationship Id="rId72" Type="http://schemas.openxmlformats.org/officeDocument/2006/relationships/hyperlink" Target="https://pib.gov.in/newsite/PrintRelease.aspx?relid=190360" TargetMode="External"/><Relationship Id="rId80" Type="http://schemas.openxmlformats.org/officeDocument/2006/relationships/hyperlink" Target="http://cms.thewire.in/rights/women-without-parents-an-nrc-ground-report"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youtube.com/watch?v=fa1GrTXwMAs&amp;feature=youtu.be" TargetMode="External"/><Relationship Id="rId17" Type="http://schemas.openxmlformats.org/officeDocument/2006/relationships/hyperlink" Target="https://timesofindia.indiatimes.com/india/union-cabinet-approves-fund-for-updating-national-population-register/articleshow/72952765.cms" TargetMode="External"/><Relationship Id="rId25" Type="http://schemas.openxmlformats.org/officeDocument/2006/relationships/hyperlink" Target="http://cms.thewire.in/politics/anurag-thakur-delhi-chants" TargetMode="External"/><Relationship Id="rId33" Type="http://schemas.openxmlformats.org/officeDocument/2006/relationships/hyperlink" Target="http://cms.thewire.in/communalism/in-bijnor-children-give-harrowing-accounts-of-beating-by-up-police-after-caa-protest" TargetMode="External"/><Relationship Id="rId38" Type="http://schemas.openxmlformats.org/officeDocument/2006/relationships/hyperlink" Target="http://cms.thewire.in/communalism/caa-muslims-citizens-india" TargetMode="External"/><Relationship Id="rId46" Type="http://schemas.openxmlformats.org/officeDocument/2006/relationships/hyperlink" Target="https://indiancitizenshiponline.nic.in/UserGuide/E_gazette_11032024.pdf" TargetMode="External"/><Relationship Id="rId59" Type="http://schemas.openxmlformats.org/officeDocument/2006/relationships/hyperlink" Target="https://scroll.in/article/1052768/everyone-wants-to-leave-but-they-cant-the-lives-of-the-bagania-tea-plantation-workers-in-assam" TargetMode="External"/><Relationship Id="rId67" Type="http://schemas.openxmlformats.org/officeDocument/2006/relationships/hyperlink" Target="https://scroll.in/article/890134/declaring-foreigners-how-assams-border-police-and-tribunals-form-a-secretive-system-of-justice" TargetMode="External"/><Relationship Id="rId20" Type="http://schemas.openxmlformats.org/officeDocument/2006/relationships/hyperlink" Target="http://cms.thewire.in/law/kerala-centra-supreme-court-caa" TargetMode="External"/><Relationship Id="rId41" Type="http://schemas.openxmlformats.org/officeDocument/2006/relationships/hyperlink" Target="https://escholarship.org/uc/item/6w56781n" TargetMode="External"/><Relationship Id="rId54" Type="http://schemas.openxmlformats.org/officeDocument/2006/relationships/hyperlink" Target="https://encyclopedia.ushmm.org/content/en/article/nuremberg-laws" TargetMode="External"/><Relationship Id="rId62" Type="http://schemas.openxmlformats.org/officeDocument/2006/relationships/hyperlink" Target="http://cms.thewire.in/communalism/caa-nrc-bjp-modi-shah" TargetMode="External"/><Relationship Id="rId70" Type="http://schemas.openxmlformats.org/officeDocument/2006/relationships/hyperlink" Target="https://timesofindia.indiatimes.com/elections/assembly-elections/assam/26-assam-muslim-women-on-d-voter-list-move-sc/articleshow/81321377.cms" TargetMode="External"/><Relationship Id="rId75" Type="http://schemas.openxmlformats.org/officeDocument/2006/relationships/hyperlink" Target="https://www.amnesty.be/IMG/pdf/rapport_inde.pdf,%20pg.%2025" TargetMode="External"/><Relationship Id="rId83" Type="http://schemas.openxmlformats.org/officeDocument/2006/relationships/hyperlink" Target="https://m.thewire.in/article/media/how-global-media-covered-modis-hate-speech-in-rajasthan" TargetMode="External"/><Relationship Id="rId1" Type="http://schemas.openxmlformats.org/officeDocument/2006/relationships/styles" Target="styles.xml"/><Relationship Id="rId6" Type="http://schemas.openxmlformats.org/officeDocument/2006/relationships/hyperlink" Target="https://twitter.com/ANI/status/1207644609205006336" TargetMode="External"/><Relationship Id="rId15" Type="http://schemas.openxmlformats.org/officeDocument/2006/relationships/hyperlink" Target="https://theprint.in/politics/after-citizenship-law-bjp-has-a-2-pronged-strategy-to-woo-bengal-hindus/336296/" TargetMode="External"/><Relationship Id="rId23" Type="http://schemas.openxmlformats.org/officeDocument/2006/relationships/hyperlink" Target="https://indiankanoon.org/doc/1255278/" TargetMode="External"/><Relationship Id="rId28" Type="http://schemas.openxmlformats.org/officeDocument/2006/relationships/hyperlink" Target="https://www.opendemocracy.net/en/opendemocracyuk/who-are-enemies-of-people/" TargetMode="External"/><Relationship Id="rId36" Type="http://schemas.openxmlformats.org/officeDocument/2006/relationships/hyperlink" Target="http://cms.thewire.in/politics/kerala-assembly-caa-dmk-bjp" TargetMode="External"/><Relationship Id="rId49" Type="http://schemas.openxmlformats.org/officeDocument/2006/relationships/hyperlink" Target="https://escholarship.org/uc/item/6w56781n" TargetMode="External"/><Relationship Id="rId57" Type="http://schemas.openxmlformats.org/officeDocument/2006/relationships/hyperlink" Target="https://www.indiatoday.in/mail-today/story/saffron-spreading-bjp-storms-into-northeast-with-sweep-in-assam-assembly-polls-324521-2016-05-19" TargetMode="External"/><Relationship Id="rId10" Type="http://schemas.openxmlformats.org/officeDocument/2006/relationships/hyperlink" Target="https://en.wikipedia.org/wiki/Jim_Crow_laws" TargetMode="External"/><Relationship Id="rId31" Type="http://schemas.openxmlformats.org/officeDocument/2006/relationships/hyperlink" Target="https://www.youtube.com/watch?v=lmfMnIIBJ7Y" TargetMode="External"/><Relationship Id="rId44" Type="http://schemas.openxmlformats.org/officeDocument/2006/relationships/hyperlink" Target="https://www.uscirf.gov/sites/default/files/2020%20Legislation%20Factsheet%20-%20India_0_0.pdf" TargetMode="External"/><Relationship Id="rId52" Type="http://schemas.openxmlformats.org/officeDocument/2006/relationships/hyperlink" Target="https://www.reuters.com/article/idUSKCN1RO1YC/" TargetMode="External"/><Relationship Id="rId60" Type="http://schemas.openxmlformats.org/officeDocument/2006/relationships/hyperlink" Target="https://indianexpress.com/article/india/bengali-muslims-child-marriage-polygamy-assam-cm-9231629/" TargetMode="External"/><Relationship Id="rId65" Type="http://schemas.openxmlformats.org/officeDocument/2006/relationships/hyperlink" Target="https://scroll.in/latest/1065331/7-lakh-muslims-5-lakh-bengali-hindus-left-out-of-assam-nrc-says-cm-himanta-biswa-sarma" TargetMode="External"/><Relationship Id="rId73" Type="http://schemas.openxmlformats.org/officeDocument/2006/relationships/hyperlink" Target="https://www.mha.gov.in/MHA1/Par2017/pdfs/par2021-pdfs/LS-16032021/3280.pdf" TargetMode="External"/><Relationship Id="rId78" Type="http://schemas.openxmlformats.org/officeDocument/2006/relationships/hyperlink" Target="https://www.newindianexpress.com/nation/2023/Dec/12/citizenship-act-not-possible-to-collect-data-of-illegal-migrants-in-country-centre-tells-sc-2640858.html" TargetMode="External"/><Relationship Id="rId81" Type="http://schemas.openxmlformats.org/officeDocument/2006/relationships/hyperlink" Target="https://frontline.thehindu.com/the-nation/human-rights/spotlight-two-years-after-violent-eviction-drive-in-assam-darrang-hundreds-of-families-wait-for-their-promised-land/article67337541.ece" TargetMode="External"/><Relationship Id="rId86" Type="http://schemas.openxmlformats.org/officeDocument/2006/relationships/theme" Target="theme/theme1.xml"/><Relationship Id="rId4" Type="http://schemas.openxmlformats.org/officeDocument/2006/relationships/hyperlink" Target="https://twitter.com/free_thinker/status/1207957606121164800" TargetMode="External"/><Relationship Id="rId9" Type="http://schemas.openxmlformats.org/officeDocument/2006/relationships/hyperlink" Target="https://onbeing.org/programs/serene-jones-on-grace/" TargetMode="External"/><Relationship Id="rId13" Type="http://schemas.openxmlformats.org/officeDocument/2006/relationships/hyperlink" Target="http://cms.thewire.in/media/cab-bjp-whatsapp-groups-muslims" TargetMode="External"/><Relationship Id="rId18" Type="http://schemas.openxmlformats.org/officeDocument/2006/relationships/hyperlink" Target="http://cms.thewire.in/law/caa-petition-supreme-court-states-vs-centre" TargetMode="External"/><Relationship Id="rId39" Type="http://schemas.openxmlformats.org/officeDocument/2006/relationships/hyperlink" Target="https://zcomm.org/znetarticle/women-of-india/" TargetMode="External"/><Relationship Id="rId34" Type="http://schemas.openxmlformats.org/officeDocument/2006/relationships/hyperlink" Target="http://cms.thewire.in/communalism/mangaluru-caa-protests-police-ground-report" TargetMode="External"/><Relationship Id="rId50" Type="http://schemas.openxmlformats.org/officeDocument/2006/relationships/hyperlink" Target="https://prsindia.org/files/bills_acts/acts_parliament/2003/the-citizenship-(amendment)-act-2003.pdf" TargetMode="External"/><Relationship Id="rId55" Type="http://schemas.openxmlformats.org/officeDocument/2006/relationships/hyperlink" Target="https://www.archives.gov/publications/prologue/2010/winter/nuremberg.html" TargetMode="External"/><Relationship Id="rId76" Type="http://schemas.openxmlformats.org/officeDocument/2006/relationships/hyperlink" Target="https://www.hindustantimes.com/india-news/more-than-1-59-lakh-declared-as-foreigners-in-assam-himanta-biswa-sarma-101707746927720.html" TargetMode="External"/><Relationship Id="rId7" Type="http://schemas.openxmlformats.org/officeDocument/2006/relationships/hyperlink" Target="https://twitter.com/PIB_India/status/1207986925312757760" TargetMode="External"/><Relationship Id="rId71" Type="http://schemas.openxmlformats.org/officeDocument/2006/relationships/hyperlink" Target="https://www.indiacode.nic.in/handle/123456789/1766?view_type=browse&amp;sam_handle=123456789/1362" TargetMode="External"/><Relationship Id="rId2" Type="http://schemas.openxmlformats.org/officeDocument/2006/relationships/settings" Target="settings.xml"/><Relationship Id="rId29" Type="http://schemas.openxmlformats.org/officeDocument/2006/relationships/hyperlink" Target="https://www.jus.uio.no/smr/om/aktuelt/arrangementer/2015/arendt-decline-of-nation-state-end-of-the-rights-of-man.pdf" TargetMode="External"/><Relationship Id="rId24" Type="http://schemas.openxmlformats.org/officeDocument/2006/relationships/hyperlink" Target="http://cms.thewire.in/law/manipur-citizenship-amendment-bill" TargetMode="External"/><Relationship Id="rId40" Type="http://schemas.openxmlformats.org/officeDocument/2006/relationships/hyperlink" Target="https://academic.oup.com/book/36682" TargetMode="External"/><Relationship Id="rId45" Type="http://schemas.openxmlformats.org/officeDocument/2006/relationships/hyperlink" Target="https://www.indiatoday.in/india/story/caa-implemented-before-lok-sabha-polls-amit-shah-big-claim-2500078-2024-02-10" TargetMode="External"/><Relationship Id="rId66" Type="http://schemas.openxmlformats.org/officeDocument/2006/relationships/hyperlink" Target="https://scroll.in/latest/1065331/7-lakh-muslims-5-lakh-bengali-hindus-left-out-of-assam-nrc-says-cm-himanta-biswa-sarma" TargetMode="External"/><Relationship Id="rId61" Type="http://schemas.openxmlformats.org/officeDocument/2006/relationships/hyperlink" Target="https://escholarship.org/uc/item/6w56781n" TargetMode="External"/><Relationship Id="rId82" Type="http://schemas.openxmlformats.org/officeDocument/2006/relationships/hyperlink" Target="https://cjp.org.in/wp-content/uploads/2024/03/Citizenship-and-NRC-Related-Deaths-in-Ass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13107</Words>
  <Characters>74716</Characters>
  <Application>Microsoft Office Word</Application>
  <DocSecurity>0</DocSecurity>
  <Lines>622</Lines>
  <Paragraphs>175</Paragraphs>
  <ScaleCrop>false</ScaleCrop>
  <Company/>
  <LinksUpToDate>false</LinksUpToDate>
  <CharactersWithSpaces>87648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RAI</dc:creator>
  <cp:keywords/>
  <dc:description/>
  <cp:lastModifiedBy>RAHUL RAJ RAI</cp:lastModifiedBy>
  <cp:revision>3</cp:revision>
  <dcterms:created xsi:type="dcterms:W3CDTF">2026-07-11T09:26:00Z</dcterms:created>
  <dcterms:modified xsi:type="dcterms:W3CDTF">2026-07-11T09:26:00Z</dcterms:modified>
</cp:coreProperties>
</file>