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37C7F">
      <w:pPr>
        <w:widowControl w:val="0"/>
        <w:autoSpaceDE w:val="0"/>
        <w:autoSpaceDN w:val="0"/>
        <w:adjustRightInd w:val="0"/>
        <w:spacing w:after="200" w:line="276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  <w:bookmarkStart w:id="0" w:name="_GoBack"/>
      <w:bookmarkEnd w:id="0"/>
      <w:r>
        <w:rPr>
          <w:rFonts w:ascii="Liberation Serif" w:hAnsi="Liberation Serif" w:cs="Liberation Serif"/>
          <w:color w:val="00000A"/>
          <w:sz w:val="24"/>
          <w:szCs w:val="24"/>
          <w:lang w:val="en-GB"/>
        </w:rPr>
        <w:t>Electronics is the Category in the south region which has the largest Revenue Contribution</w:t>
      </w:r>
    </w:p>
    <w:p w:rsidR="00000000" w:rsidRDefault="00837C7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19850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7F" w:rsidRDefault="00837C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37C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A3"/>
    <w:rsid w:val="00837C7F"/>
    <w:rsid w:val="00E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281132B-B7D5-4409-853B-90B0259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2017-08-10T18:24:00Z</dcterms:created>
  <dcterms:modified xsi:type="dcterms:W3CDTF">2017-08-10T18:24:00Z</dcterms:modified>
</cp:coreProperties>
</file>