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8"/>
        <w:rPr/>
      </w:pPr>
    </w:p>
    <w:p>
      <w:pPr>
        <w:pStyle w:val="style62"/>
        <w:rPr/>
      </w:pPr>
      <w:r>
        <w:t>Data</w:t>
      </w:r>
      <w:r>
        <w:t>Collection</w:t>
      </w:r>
      <w:r>
        <w:t>and</w:t>
      </w:r>
      <w:r>
        <w:t>Preprocessing</w:t>
      </w:r>
      <w:r>
        <w:t>Phase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8" w:after="1"/>
        <w:rPr>
          <w:b/>
          <w:sz w:val="1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>
        <w:trPr>
          <w:trHeight w:val="668" w:hRule="atLeast"/>
          <w:jc w:val="left"/>
        </w:trPr>
        <w:tc>
          <w:tcPr>
            <w:tcW w:w="4681" w:type="dxa"/>
            <w:tcBorders/>
          </w:tcPr>
          <w:p>
            <w:pPr>
              <w:pStyle w:val="style4098"/>
              <w:spacing w:before="1"/>
              <w:rPr>
                <w:b/>
                <w:sz w:val="34"/>
              </w:rPr>
            </w:pPr>
          </w:p>
          <w:p>
            <w:pPr>
              <w:pStyle w:val="style4098"/>
              <w:spacing w:lineRule="exact" w:line="256"/>
              <w:ind w:left="10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  <w:tcBorders/>
          </w:tcPr>
          <w:p>
            <w:pPr>
              <w:pStyle w:val="style4098"/>
              <w:spacing w:before="111"/>
              <w:ind w:left="162"/>
              <w:rPr>
                <w:sz w:val="24"/>
              </w:rPr>
            </w:pPr>
            <w:r>
              <w:rPr>
                <w:sz w:val="24"/>
              </w:rPr>
              <w:t>10-july-2024</w:t>
            </w:r>
          </w:p>
        </w:tc>
      </w:tr>
      <w:tr>
        <w:tblPrEx/>
        <w:trPr>
          <w:trHeight w:val="479" w:hRule="atLeast"/>
          <w:jc w:val="left"/>
        </w:trPr>
        <w:tc>
          <w:tcPr>
            <w:tcW w:w="4681" w:type="dxa"/>
            <w:tcBorders/>
          </w:tcPr>
          <w:p>
            <w:pPr>
              <w:pStyle w:val="style4098"/>
              <w:spacing w:before="114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Team</w:t>
            </w:r>
            <w:r>
              <w:rPr>
                <w:spacing w:val="-4"/>
                <w:sz w:val="24"/>
              </w:rPr>
              <w:t>ID</w:t>
            </w:r>
          </w:p>
        </w:tc>
        <w:tc>
          <w:tcPr>
            <w:tcW w:w="4681" w:type="dxa"/>
            <w:tcBorders/>
          </w:tcPr>
          <w:p>
            <w:pPr>
              <w:pStyle w:val="style4098"/>
              <w:spacing w:before="114"/>
              <w:ind w:left="162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40106</w:t>
            </w:r>
          </w:p>
        </w:tc>
      </w:tr>
      <w:tr>
        <w:tblPrEx/>
        <w:trPr>
          <w:trHeight w:val="810" w:hRule="atLeast"/>
          <w:jc w:val="left"/>
        </w:trPr>
        <w:tc>
          <w:tcPr>
            <w:tcW w:w="4681" w:type="dxa"/>
            <w:tcBorders/>
          </w:tcPr>
          <w:p>
            <w:pPr>
              <w:pStyle w:val="style4098"/>
              <w:spacing w:before="114"/>
              <w:ind w:left="1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Title</w:t>
            </w:r>
          </w:p>
        </w:tc>
        <w:tc>
          <w:tcPr>
            <w:tcW w:w="4681" w:type="dxa"/>
            <w:tcBorders/>
          </w:tcPr>
          <w:p>
            <w:pPr>
              <w:pStyle w:val="style4098"/>
              <w:rPr>
                <w:b/>
                <w:sz w:val="26"/>
              </w:rPr>
            </w:pPr>
          </w:p>
          <w:p>
            <w:pPr>
              <w:pStyle w:val="style4098"/>
              <w:spacing w:before="4"/>
              <w:rPr>
                <w:b/>
                <w:sz w:val="20"/>
              </w:rPr>
            </w:pPr>
          </w:p>
          <w:p>
            <w:pPr>
              <w:pStyle w:val="style4098"/>
              <w:spacing w:before="1" w:lineRule="exact" w:line="256"/>
              <w:ind w:left="102"/>
              <w:rPr>
                <w:sz w:val="24"/>
              </w:rPr>
            </w:pPr>
            <w:r>
              <w:rPr>
                <w:spacing w:val="-1"/>
                <w:sz w:val="24"/>
              </w:rPr>
              <w:t>Walmart</w:t>
            </w:r>
            <w:r>
              <w:rPr>
                <w:spacing w:val="-1"/>
                <w:sz w:val="24"/>
              </w:rPr>
              <w:t>Sales</w:t>
            </w:r>
            <w:r>
              <w:rPr>
                <w:spacing w:val="-1"/>
                <w:sz w:val="24"/>
              </w:rPr>
              <w:t>Analysis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"/>
                <w:sz w:val="24"/>
              </w:rPr>
              <w:t>Retail</w:t>
            </w:r>
            <w:r>
              <w:rPr>
                <w:sz w:val="24"/>
              </w:rPr>
              <w:t>Industry</w:t>
            </w:r>
          </w:p>
        </w:tc>
      </w:tr>
      <w:tr>
        <w:tblPrEx/>
        <w:trPr>
          <w:trHeight w:val="669" w:hRule="atLeast"/>
          <w:jc w:val="left"/>
        </w:trPr>
        <w:tc>
          <w:tcPr>
            <w:tcW w:w="4681" w:type="dxa"/>
            <w:tcBorders/>
          </w:tcPr>
          <w:p>
            <w:pPr>
              <w:pStyle w:val="style4098"/>
              <w:spacing w:before="11"/>
              <w:rPr>
                <w:b/>
                <w:sz w:val="33"/>
              </w:rPr>
            </w:pPr>
          </w:p>
          <w:p>
            <w:pPr>
              <w:pStyle w:val="style4098"/>
              <w:spacing w:lineRule="exact" w:line="259"/>
              <w:ind w:left="10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</w:rPr>
              <w:t>Marks</w:t>
            </w:r>
          </w:p>
        </w:tc>
        <w:tc>
          <w:tcPr>
            <w:tcW w:w="4681" w:type="dxa"/>
            <w:tcBorders/>
          </w:tcPr>
          <w:p>
            <w:pPr>
              <w:pStyle w:val="style4098"/>
              <w:spacing w:before="11"/>
              <w:rPr>
                <w:b/>
                <w:sz w:val="33"/>
              </w:rPr>
            </w:pPr>
          </w:p>
          <w:p>
            <w:pPr>
              <w:pStyle w:val="style4098"/>
              <w:spacing w:lineRule="exact" w:line="259"/>
              <w:ind w:left="102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0"/>
        <w:spacing w:before="21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z w:val="24"/>
        </w:rPr>
        <w:t>Exploration</w:t>
      </w:r>
      <w:r>
        <w:rPr>
          <w:b/>
          <w:sz w:val="24"/>
        </w:rPr>
        <w:t>and</w:t>
      </w:r>
      <w:r>
        <w:rPr>
          <w:b/>
          <w:sz w:val="24"/>
        </w:rPr>
        <w:t>Preprocessing</w:t>
      </w:r>
      <w:r>
        <w:rPr>
          <w:b/>
          <w:sz w:val="24"/>
        </w:rPr>
        <w:t>Report</w:t>
      </w:r>
    </w:p>
    <w:p>
      <w:pPr>
        <w:pStyle w:val="style66"/>
        <w:spacing w:before="216" w:lineRule="auto" w:line="288"/>
        <w:ind w:left="100" w:right="757"/>
        <w:rPr/>
      </w:pPr>
      <w:r>
        <w:t>Dataset</w:t>
      </w:r>
      <w:r>
        <w:t>variables</w:t>
      </w:r>
      <w:r>
        <w:t>will</w:t>
      </w:r>
      <w:r>
        <w:t>be</w:t>
      </w:r>
      <w:r>
        <w:t>statistically</w:t>
      </w:r>
      <w:r>
        <w:t>analyzed</w:t>
      </w:r>
      <w:r>
        <w:t>to</w:t>
      </w:r>
      <w:r>
        <w:t>identify</w:t>
      </w:r>
      <w:r>
        <w:t>patterns</w:t>
      </w:r>
      <w:r>
        <w:t>and</w:t>
      </w:r>
      <w:r>
        <w:t>outliers,</w:t>
      </w:r>
      <w:r>
        <w:t>with</w:t>
      </w:r>
      <w:r>
        <w:t>Python</w:t>
      </w:r>
      <w:r>
        <w:t>employed for preprocessing tasks like normalization and feature engineering. Data</w:t>
      </w:r>
      <w:r>
        <w:t>cleaning</w:t>
      </w:r>
      <w:r>
        <w:t>will</w:t>
      </w:r>
      <w:r>
        <w:t>address</w:t>
      </w:r>
      <w:r>
        <w:t>missing</w:t>
      </w:r>
      <w:r>
        <w:t>values</w:t>
      </w:r>
      <w:r>
        <w:t>and</w:t>
      </w:r>
      <w:r>
        <w:t>outliers,</w:t>
      </w:r>
      <w:r>
        <w:t>ensuring</w:t>
      </w:r>
      <w:r>
        <w:t>quality</w:t>
      </w:r>
      <w:r>
        <w:t>for</w:t>
      </w:r>
      <w:r>
        <w:t>subsequent</w:t>
      </w:r>
      <w:r>
        <w:t>analysis</w:t>
      </w:r>
      <w:r>
        <w:t>and</w:t>
      </w:r>
      <w:r>
        <w:t>modeling,</w:t>
      </w:r>
      <w:r>
        <w:t>and</w:t>
      </w:r>
      <w:r>
        <w:t>forming</w:t>
      </w:r>
      <w:r>
        <w:t>a</w:t>
      </w:r>
      <w:r>
        <w:t>strong</w:t>
      </w:r>
      <w:r>
        <w:t>foundation   for</w:t>
      </w:r>
      <w:r>
        <w:t>insights   and</w:t>
      </w:r>
      <w:r>
        <w:t>predictions.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1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6361"/>
      </w:tblGrid>
      <w:tr>
        <w:trPr>
          <w:trHeight w:val="479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spacing w:before="104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spacing w:before="104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/>
        <w:trPr>
          <w:trHeight w:val="4302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spacing w:before="3"/>
              <w:rPr>
                <w:sz w:val="26"/>
              </w:rPr>
            </w:pPr>
          </w:p>
          <w:p>
            <w:pPr>
              <w:pStyle w:val="style4098"/>
              <w:ind w:left="102" w:right="192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spacing w:before="171"/>
              <w:ind w:left="104"/>
              <w:rPr>
                <w:sz w:val="24"/>
              </w:rPr>
            </w:pPr>
            <w:r>
              <w:rPr>
                <w:sz w:val="24"/>
                <w:u w:val="single"/>
              </w:rPr>
              <w:t>Dimension:</w:t>
            </w:r>
          </w:p>
          <w:p>
            <w:pPr>
              <w:pStyle w:val="style4098"/>
              <w:spacing w:before="41" w:lineRule="auto" w:line="276"/>
              <w:ind w:left="8" w:right="3719"/>
              <w:rPr>
                <w:sz w:val="24"/>
              </w:rPr>
            </w:pPr>
            <w:r>
              <w:rPr>
                <w:sz w:val="24"/>
              </w:rPr>
              <w:t>421570rows x 17 Columns</w:t>
            </w:r>
            <w:r>
              <w:rPr>
                <w:sz w:val="24"/>
                <w:u w:val="single"/>
              </w:rPr>
              <w:t>Descriptive</w:t>
            </w:r>
            <w:r>
              <w:rPr>
                <w:sz w:val="24"/>
                <w:u w:val="single"/>
              </w:rPr>
              <w:t>statistics:</w:t>
            </w:r>
          </w:p>
          <w:p>
            <w:pPr>
              <w:pStyle w:val="style4098"/>
              <w:spacing w:before="1" w:after="1"/>
              <w:rPr>
                <w:sz w:val="20"/>
              </w:rPr>
            </w:pPr>
          </w:p>
          <w:p>
            <w:pPr>
              <w:pStyle w:val="style4098"/>
              <w:ind w:left="10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819518" cy="1408176"/>
                  <wp:effectExtent l="0" t="0" r="0" b="0"/>
                  <wp:docPr id="1026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19518" cy="1408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5"/>
              <w:rPr>
                <w:sz w:val="23"/>
              </w:rPr>
            </w:pPr>
          </w:p>
        </w:tc>
      </w:tr>
    </w:tbl>
    <w:p>
      <w:pPr>
        <w:pStyle w:val="style0"/>
        <w:spacing w:after="0"/>
        <w:rPr>
          <w:sz w:val="23"/>
        </w:rPr>
        <w:sectPr>
          <w:headerReference w:type="default" r:id="rId3"/>
          <w:type w:val="continuous"/>
          <w:pgSz w:w="12240" w:h="15840" w:orient="portrait"/>
          <w:pgMar w:top="1480" w:right="1300" w:bottom="280" w:left="1340" w:header="416" w:footer="720" w:gutter="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6361"/>
      </w:tblGrid>
      <w:tr>
        <w:trPr>
          <w:trHeight w:val="4058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spacing w:before="160"/>
              <w:ind w:left="969" w:right="1049" w:hanging="60"/>
              <w:rPr>
                <w:sz w:val="24"/>
              </w:rPr>
            </w:pPr>
            <w:r>
              <w:rPr>
                <w:spacing w:val="-1"/>
                <w:sz w:val="24"/>
              </w:rPr>
              <w:t>Univariate</w:t>
            </w:r>
            <w:r>
              <w:rPr>
                <w:sz w:val="24"/>
              </w:rPr>
              <w:t>analysis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8" w:after="1"/>
              <w:rPr>
                <w:sz w:val="13"/>
              </w:rPr>
            </w:pPr>
          </w:p>
          <w:p>
            <w:pPr>
              <w:pStyle w:val="style4098"/>
              <w:ind w:left="161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853754" cy="1890712"/>
                  <wp:effectExtent l="0" t="0" r="0" b="0"/>
                  <wp:docPr id="1027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53754" cy="18907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6060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spacing w:before="183"/>
              <w:ind w:left="549"/>
              <w:rPr>
                <w:sz w:val="24"/>
              </w:rPr>
            </w:pPr>
            <w:r>
              <w:rPr>
                <w:sz w:val="24"/>
              </w:rPr>
              <w:t>Bivariate</w:t>
            </w:r>
            <w:r>
              <w:rPr>
                <w:sz w:val="24"/>
              </w:rPr>
              <w:t>analysis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spacing w:before="3"/>
              <w:rPr>
                <w:sz w:val="28"/>
              </w:rPr>
            </w:pPr>
          </w:p>
          <w:p>
            <w:pPr>
              <w:pStyle w:val="style4098"/>
              <w:ind w:left="1087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095040" cy="2242661"/>
                  <wp:effectExtent l="0" t="0" r="0" b="0"/>
                  <wp:docPr id="1028" name="image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95040" cy="22426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0"/>
        <w:rPr>
          <w:sz w:val="20"/>
        </w:rPr>
        <w:sectPr>
          <w:pgSz w:w="12240" w:h="15840" w:orient="portrait"/>
          <w:pgMar w:top="1480" w:right="1300" w:bottom="280" w:left="1340" w:header="416" w:footer="0" w:gutter="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6361"/>
      </w:tblGrid>
      <w:tr>
        <w:trPr>
          <w:trHeight w:val="4379" w:hRule="atLeast"/>
          <w:jc w:val="left"/>
        </w:trPr>
        <w:tc>
          <w:tcPr>
            <w:tcW w:w="3001" w:type="dxa"/>
            <w:tcBorders>
              <w:bottom w:val="single" w:sz="18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spacing w:before="10"/>
              <w:rPr>
                <w:sz w:val="23"/>
              </w:rPr>
            </w:pPr>
          </w:p>
          <w:p>
            <w:pPr>
              <w:pStyle w:val="style4098"/>
              <w:ind w:left="378"/>
              <w:rPr>
                <w:sz w:val="22"/>
              </w:rPr>
            </w:pPr>
            <w:r>
              <w:rPr>
                <w:sz w:val="22"/>
              </w:rPr>
              <w:t>Multivariate</w:t>
            </w:r>
            <w:r>
              <w:rPr>
                <w:sz w:val="22"/>
              </w:rPr>
              <w:t>analysis</w:t>
            </w:r>
          </w:p>
        </w:tc>
        <w:tc>
          <w:tcPr>
            <w:tcW w:w="6361" w:type="dxa"/>
            <w:tcBorders>
              <w:bottom w:val="single" w:sz="18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14"/>
              </w:rPr>
            </w:pPr>
          </w:p>
          <w:p>
            <w:pPr>
              <w:pStyle w:val="style4098"/>
              <w:ind w:left="335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593317" cy="2089403"/>
                  <wp:effectExtent l="0" t="0" r="0" b="0"/>
                  <wp:docPr id="1029" name="image6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jpe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93317" cy="20894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677" w:hRule="atLeast"/>
          <w:jc w:val="left"/>
        </w:trPr>
        <w:tc>
          <w:tcPr>
            <w:tcW w:w="3001" w:type="dxa"/>
            <w:tcBorders>
              <w:top w:val="single" w:sz="18" w:space="0" w:color="000000"/>
            </w:tcBorders>
          </w:tcPr>
          <w:p>
            <w:pPr>
              <w:pStyle w:val="style4098"/>
              <w:spacing w:before="202"/>
              <w:ind w:left="102"/>
              <w:rPr>
                <w:sz w:val="24"/>
              </w:rPr>
            </w:pPr>
            <w:r>
              <w:rPr>
                <w:sz w:val="24"/>
              </w:rPr>
              <w:t>Outliers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>Anomalies</w:t>
            </w:r>
          </w:p>
        </w:tc>
        <w:tc>
          <w:tcPr>
            <w:tcW w:w="6361" w:type="dxa"/>
            <w:tcBorders>
              <w:top w:val="single" w:sz="18" w:space="0" w:color="000000"/>
            </w:tcBorders>
          </w:tcPr>
          <w:p>
            <w:pPr>
              <w:pStyle w:val="style4098"/>
              <w:spacing w:before="202"/>
              <w:ind w:left="10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blPrEx/>
        <w:trPr>
          <w:trHeight w:val="678" w:hRule="atLeast"/>
          <w:jc w:val="left"/>
        </w:trPr>
        <w:tc>
          <w:tcPr>
            <w:tcW w:w="9362" w:type="dxa"/>
            <w:gridSpan w:val="2"/>
            <w:tcBorders/>
          </w:tcPr>
          <w:p>
            <w:pPr>
              <w:pStyle w:val="style4098"/>
              <w:spacing w:before="210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>Screenshots</w:t>
            </w:r>
          </w:p>
        </w:tc>
      </w:tr>
      <w:tr>
        <w:tblPrEx/>
        <w:trPr>
          <w:trHeight w:val="6079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spacing w:before="4"/>
              <w:rPr>
                <w:sz w:val="36"/>
              </w:rPr>
            </w:pPr>
          </w:p>
          <w:p>
            <w:pPr>
              <w:pStyle w:val="style4098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z w:val="24"/>
              </w:rPr>
              <w:t>Data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spacing w:before="7"/>
              <w:rPr>
                <w:sz w:val="12"/>
              </w:rPr>
            </w:pPr>
          </w:p>
          <w:p>
            <w:pPr>
              <w:pStyle w:val="style4098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439556" cy="796671"/>
                  <wp:effectExtent l="0" t="0" r="0" b="0"/>
                  <wp:docPr id="1030" name="image7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439556" cy="7966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305174" cy="1809750"/>
                  <wp:effectExtent l="0" t="0" r="0" b="0"/>
                  <wp:docPr id="1031" name="image8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jpeg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05174" cy="180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0"/>
        <w:rPr>
          <w:sz w:val="20"/>
        </w:rPr>
        <w:sectPr>
          <w:pgSz w:w="12240" w:h="15840" w:orient="portrait"/>
          <w:pgMar w:top="1480" w:right="1300" w:bottom="280" w:left="1340" w:header="416" w:footer="0" w:gutter="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6361"/>
      </w:tblGrid>
      <w:tr>
        <w:trPr>
          <w:trHeight w:val="6076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6361" w:type="dxa"/>
            <w:tcBorders/>
          </w:tcPr>
          <w:p>
            <w:pPr>
              <w:pStyle w:val="style4098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838308" cy="1885950"/>
                  <wp:effectExtent l="0" t="0" r="0" b="0"/>
                  <wp:docPr id="1032" name="image9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png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38308" cy="1885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ind w:left="133" w:right="-15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923008" cy="922020"/>
                  <wp:effectExtent l="0" t="0" r="0" b="0"/>
                  <wp:docPr id="1033" name="image10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jpeg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23008" cy="922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4320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spacing w:before="5"/>
              <w:rPr>
                <w:sz w:val="20"/>
              </w:rPr>
            </w:pPr>
          </w:p>
          <w:p>
            <w:pPr>
              <w:pStyle w:val="style4098"/>
              <w:ind w:left="102"/>
              <w:rPr>
                <w:sz w:val="24"/>
              </w:rPr>
            </w:pPr>
            <w:r>
              <w:rPr>
                <w:sz w:val="24"/>
              </w:rPr>
              <w:t>Handling</w:t>
            </w:r>
            <w:r>
              <w:rPr>
                <w:sz w:val="24"/>
              </w:rPr>
              <w:t>Negative</w:t>
            </w:r>
            <w:r>
              <w:rPr>
                <w:sz w:val="24"/>
              </w:rPr>
              <w:t>Data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spacing w:before="8"/>
              <w:rPr>
                <w:sz w:val="12"/>
              </w:rPr>
            </w:pPr>
          </w:p>
          <w:p>
            <w:pPr>
              <w:pStyle w:val="style4098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376481" cy="2249424"/>
                  <wp:effectExtent l="0" t="0" r="0" b="0"/>
                  <wp:docPr id="1034" name="image11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jpeg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376481" cy="22494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979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rPr>
                <w:sz w:val="26"/>
              </w:rPr>
            </w:pPr>
          </w:p>
          <w:p>
            <w:pPr>
              <w:pStyle w:val="style4098"/>
              <w:spacing w:before="7"/>
              <w:rPr>
                <w:sz w:val="22"/>
              </w:rPr>
            </w:pPr>
          </w:p>
          <w:p>
            <w:pPr>
              <w:pStyle w:val="style4098"/>
              <w:ind w:left="102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z w:val="24"/>
              </w:rPr>
              <w:t>Transformation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rPr>
                <w:sz w:val="24"/>
              </w:rPr>
            </w:pPr>
          </w:p>
        </w:tc>
      </w:tr>
    </w:tbl>
    <w:p>
      <w:pPr>
        <w:pStyle w:val="style0"/>
        <w:spacing w:after="0"/>
        <w:rPr>
          <w:sz w:val="24"/>
        </w:rPr>
        <w:sectPr>
          <w:pgSz w:w="12240" w:h="15840" w:orient="portrait"/>
          <w:pgMar w:top="1480" w:right="1300" w:bottom="280" w:left="1340" w:header="416" w:footer="0" w:gutter="0"/>
        </w:sect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6361"/>
      </w:tblGrid>
      <w:tr>
        <w:trPr>
          <w:trHeight w:val="10551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6361" w:type="dxa"/>
            <w:tcBorders/>
          </w:tcPr>
          <w:p>
            <w:pPr>
              <w:pStyle w:val="style4098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590575" cy="3284315"/>
                  <wp:effectExtent l="0" t="0" r="0" b="0"/>
                  <wp:docPr id="1035" name="image12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.jpeg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90575" cy="32843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8"/>
              <w:spacing w:before="5"/>
              <w:rPr>
                <w:sz w:val="21"/>
              </w:rPr>
            </w:pPr>
          </w:p>
          <w:p>
            <w:pPr>
              <w:pStyle w:val="style4098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3541712" cy="3035808"/>
                  <wp:effectExtent l="0" t="0" r="0" b="0"/>
                  <wp:docPr id="1036" name="image1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.png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41712" cy="30358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spacing w:before="214"/>
              <w:ind w:left="102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z w:val="24"/>
              </w:rPr>
              <w:t>Engineering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spacing w:before="214"/>
              <w:ind w:left="102"/>
              <w:rPr>
                <w:sz w:val="24"/>
              </w:rPr>
            </w:pPr>
            <w:r>
              <w:rPr>
                <w:sz w:val="24"/>
              </w:rPr>
              <w:t>Attached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codes</w:t>
            </w:r>
            <w:r>
              <w:rPr>
                <w:sz w:val="24"/>
              </w:rPr>
              <w:t>in</w:t>
            </w:r>
            <w:r>
              <w:rPr>
                <w:sz w:val="24"/>
              </w:rPr>
              <w:t>final</w:t>
            </w:r>
            <w:r>
              <w:rPr>
                <w:sz w:val="24"/>
              </w:rPr>
              <w:t>submission.</w:t>
            </w:r>
          </w:p>
        </w:tc>
      </w:tr>
      <w:tr>
        <w:tblPrEx/>
        <w:trPr>
          <w:trHeight w:val="699" w:hRule="atLeast"/>
          <w:jc w:val="left"/>
        </w:trPr>
        <w:tc>
          <w:tcPr>
            <w:tcW w:w="3001" w:type="dxa"/>
            <w:tcBorders/>
          </w:tcPr>
          <w:p>
            <w:pPr>
              <w:pStyle w:val="style4098"/>
              <w:spacing w:before="219"/>
              <w:ind w:left="102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z w:val="24"/>
              </w:rPr>
              <w:t>Processed</w:t>
            </w:r>
            <w:r>
              <w:rPr>
                <w:sz w:val="24"/>
              </w:rPr>
              <w:t>Data</w:t>
            </w:r>
          </w:p>
        </w:tc>
        <w:tc>
          <w:tcPr>
            <w:tcW w:w="6361" w:type="dxa"/>
            <w:tcBorders/>
          </w:tcPr>
          <w:p>
            <w:pPr>
              <w:pStyle w:val="style4098"/>
              <w:spacing w:before="219"/>
              <w:ind w:left="10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/>
    <w:sectPr>
      <w:pgSz w:w="12240" w:h="15840" w:orient="portrait"/>
      <w:pgMar w:top="1480" w:right="1300" w:bottom="280" w:left="1340" w:header="416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530449</wp:posOffset>
          </wp:positionH>
          <wp:positionV relativeFrom="page">
            <wp:posOffset>264283</wp:posOffset>
          </wp:positionV>
          <wp:extent cx="1636676" cy="469426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636676" cy="469426"/>
                  </a:xfrm>
                  <a:prstGeom prst="rect"/>
                </pic:spPr>
              </pic:pic>
            </a:graphicData>
          </a:graphic>
        </wp:anchor>
      </w:drawing>
    </w:r>
    <w:r>
      <w:rPr/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6155474</wp:posOffset>
          </wp:positionH>
          <wp:positionV relativeFrom="page">
            <wp:posOffset>371475</wp:posOffset>
          </wp:positionV>
          <wp:extent cx="1014525" cy="295275"/>
          <wp:effectExtent l="0" t="0" r="0" b="0"/>
          <wp:wrapNone/>
          <wp:docPr id="4098" name="image2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014525" cy="29527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9"/>
      <w:ind w:left="2344" w:right="2375"/>
      <w:jc w:val="center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3" Type="http://schemas.openxmlformats.org/officeDocument/2006/relationships/image" Target="media/image5.png"/><Relationship Id="rId12" Type="http://schemas.openxmlformats.org/officeDocument/2006/relationships/image" Target="media/image7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9" Type="http://schemas.openxmlformats.org/officeDocument/2006/relationships/image" Target="media/image4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3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</Words>
  <Characters>776</Characters>
  <Application>WPS Office</Application>
  <DocSecurity>0</DocSecurity>
  <Paragraphs>135</Paragraphs>
  <ScaleCrop>false</ScaleCrop>
  <LinksUpToDate>false</LinksUpToDate>
  <CharactersWithSpaces>794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2024-07-15T18:15:18Z</dcterms:created>
  <dc:creator>NITHIN</dc:creator>
  <lastModifiedBy>RMX3151</lastModifiedBy>
  <dcterms:modified xsi:type="dcterms:W3CDTF">2024-07-15T18:16:13Z</dcterms:modified>
  <dc:title>SL Data Exploration and Preprocessing template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ICV">
    <vt:lpwstr>b68750b22d464c1b88dddbf369d3a166</vt:lpwstr>
  </property>
</Properties>
</file>