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7976"/>
        </w:tabs>
        <w:spacing w:lineRule="auto" w:line="240"/>
        <w:ind w:left="100" w:right="0" w:firstLine="0"/>
        <w:rPr>
          <w:rFonts w:ascii="Times New Roman"/>
          <w:sz w:val="20"/>
        </w:rPr>
      </w:pPr>
      <w:r>
        <w:rPr>
          <w:rFonts w:ascii="Times New Roman"/>
          <w:position w:val="15"/>
          <w:sz w:val="20"/>
        </w:rPr>
        <w:drawing>
          <wp:inline distL="0" distT="0" distB="0" distR="0">
            <wp:extent cx="1637667" cy="602360"/>
            <wp:effectExtent l="0" t="0" r="0" b="0"/>
            <wp:docPr id="1026"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1637667" cy="602360"/>
                    </a:xfrm>
                    <a:prstGeom prst="rect"/>
                  </pic:spPr>
                </pic:pic>
              </a:graphicData>
            </a:graphic>
          </wp:inline>
        </w:drawing>
      </w:r>
      <w:r>
        <w:rPr>
          <w:rFonts w:ascii="Times New Roman"/>
          <w:position w:val="15"/>
          <w:sz w:val="20"/>
        </w:rPr>
        <w:tab/>
      </w:r>
      <w:r>
        <w:rPr>
          <w:rFonts w:ascii="Times New Roman"/>
          <w:sz w:val="20"/>
        </w:rPr>
        <w:drawing>
          <wp:inline distL="0" distT="0" distB="0" distR="0">
            <wp:extent cx="802817" cy="420052"/>
            <wp:effectExtent l="0" t="0" r="0" b="0"/>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3" cstate="print"/>
                    <a:srcRect l="0" t="0" r="0" b="0"/>
                    <a:stretch/>
                  </pic:blipFill>
                  <pic:spPr>
                    <a:xfrm rot="0">
                      <a:off x="0" y="0"/>
                      <a:ext cx="802817" cy="420052"/>
                    </a:xfrm>
                    <a:prstGeom prst="rect"/>
                  </pic:spPr>
                </pic:pic>
              </a:graphicData>
            </a:graphic>
          </wp:inline>
        </w:drawing>
      </w:r>
    </w:p>
    <w:p>
      <w:pPr>
        <w:pStyle w:val="style66"/>
        <w:spacing w:before="106"/>
        <w:rPr>
          <w:rFonts w:ascii="Times New Roman"/>
          <w:sz w:val="24"/>
        </w:rPr>
      </w:pPr>
    </w:p>
    <w:p>
      <w:pPr>
        <w:pStyle w:val="style0"/>
        <w:spacing w:before="0"/>
        <w:ind w:left="2747" w:right="0" w:firstLine="0"/>
        <w:jc w:val="left"/>
        <w:rPr>
          <w:b/>
          <w:sz w:val="24"/>
        </w:rPr>
      </w:pPr>
      <w:r>
        <w:rPr>
          <w:b/>
          <w:sz w:val="24"/>
        </w:rPr>
        <w:t>Project</w:t>
      </w:r>
      <w:r>
        <w:rPr>
          <w:b/>
          <w:sz w:val="24"/>
        </w:rPr>
        <w:t>Initialization</w:t>
      </w:r>
      <w:r>
        <w:rPr>
          <w:b/>
          <w:sz w:val="24"/>
        </w:rPr>
        <w:t>and</w:t>
      </w:r>
      <w:r>
        <w:rPr>
          <w:b/>
          <w:sz w:val="24"/>
        </w:rPr>
        <w:t>Planning</w:t>
      </w:r>
      <w:r>
        <w:rPr>
          <w:b/>
          <w:spacing w:val="-2"/>
          <w:sz w:val="24"/>
        </w:rPr>
        <w:t>Phase</w:t>
      </w:r>
    </w:p>
    <w:p>
      <w:pPr>
        <w:pStyle w:val="style66"/>
        <w:spacing w:before="167"/>
        <w:rPr>
          <w:b/>
          <w:sz w:val="20"/>
        </w:r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4508"/>
        <w:gridCol w:w="4513"/>
      </w:tblGrid>
      <w:tr>
        <w:trPr>
          <w:trHeight w:val="805" w:hRule="atLeast"/>
          <w:jc w:val="left"/>
        </w:trPr>
        <w:tc>
          <w:tcPr>
            <w:tcW w:w="4508" w:type="dxa"/>
            <w:tcBorders/>
          </w:tcPr>
          <w:p>
            <w:pPr>
              <w:pStyle w:val="style4098"/>
              <w:spacing w:before="268"/>
              <w:ind w:left="1358"/>
              <w:rPr>
                <w:sz w:val="22"/>
              </w:rPr>
            </w:pPr>
            <w:r>
              <w:rPr>
                <w:spacing w:val="-4"/>
                <w:sz w:val="22"/>
              </w:rPr>
              <w:t>Date</w:t>
            </w:r>
          </w:p>
        </w:tc>
        <w:tc>
          <w:tcPr>
            <w:tcW w:w="4513" w:type="dxa"/>
            <w:tcBorders/>
          </w:tcPr>
          <w:p>
            <w:pPr>
              <w:pStyle w:val="style4098"/>
              <w:spacing w:before="253"/>
              <w:ind w:left="225"/>
              <w:rPr>
                <w:rFonts w:ascii="Times New Roman"/>
                <w:sz w:val="22"/>
              </w:rPr>
            </w:pPr>
            <w:r>
              <w:rPr>
                <w:rFonts w:ascii="Times New Roman"/>
                <w:spacing w:val="-2"/>
                <w:sz w:val="22"/>
              </w:rPr>
              <w:t>10-july-</w:t>
            </w:r>
            <w:r>
              <w:rPr>
                <w:rFonts w:ascii="Times New Roman"/>
                <w:spacing w:val="-4"/>
                <w:sz w:val="22"/>
              </w:rPr>
              <w:t>2024</w:t>
            </w:r>
          </w:p>
        </w:tc>
      </w:tr>
      <w:tr>
        <w:tblPrEx/>
        <w:trPr>
          <w:trHeight w:val="806" w:hRule="atLeast"/>
          <w:jc w:val="left"/>
        </w:trPr>
        <w:tc>
          <w:tcPr>
            <w:tcW w:w="4508" w:type="dxa"/>
            <w:tcBorders/>
          </w:tcPr>
          <w:p>
            <w:pPr>
              <w:pStyle w:val="style4098"/>
              <w:spacing w:before="268"/>
              <w:ind w:left="1257"/>
              <w:rPr>
                <w:sz w:val="22"/>
              </w:rPr>
            </w:pPr>
            <w:r>
              <w:rPr>
                <w:sz w:val="22"/>
              </w:rPr>
              <w:t>Team</w:t>
            </w:r>
            <w:r>
              <w:rPr>
                <w:spacing w:val="-5"/>
                <w:sz w:val="22"/>
              </w:rPr>
              <w:t>ID</w:t>
            </w:r>
          </w:p>
        </w:tc>
        <w:tc>
          <w:tcPr>
            <w:tcW w:w="4513" w:type="dxa"/>
            <w:tcBorders/>
          </w:tcPr>
          <w:p>
            <w:pPr>
              <w:pStyle w:val="style4098"/>
              <w:spacing w:before="253"/>
              <w:ind w:left="225"/>
              <w:rPr>
                <w:rFonts w:ascii="Times New Roman"/>
                <w:sz w:val="22"/>
              </w:rPr>
            </w:pPr>
            <w:r>
              <w:rPr>
                <w:rFonts w:ascii="Times New Roman"/>
                <w:spacing w:val="-2"/>
                <w:sz w:val="22"/>
              </w:rPr>
              <w:t>7</w:t>
            </w:r>
            <w:r>
              <w:rPr>
                <w:rFonts w:ascii="Times New Roman"/>
                <w:spacing w:val="-2"/>
                <w:sz w:val="22"/>
                <w:lang w:val="en-US"/>
              </w:rPr>
              <w:t>40106</w:t>
            </w:r>
          </w:p>
        </w:tc>
      </w:tr>
      <w:tr>
        <w:tblPrEx/>
        <w:trPr>
          <w:trHeight w:val="805" w:hRule="atLeast"/>
          <w:jc w:val="left"/>
        </w:trPr>
        <w:tc>
          <w:tcPr>
            <w:tcW w:w="4508" w:type="dxa"/>
            <w:tcBorders/>
          </w:tcPr>
          <w:p>
            <w:pPr>
              <w:pStyle w:val="style4098"/>
              <w:spacing w:before="268"/>
              <w:ind w:left="1108"/>
              <w:rPr>
                <w:sz w:val="22"/>
              </w:rPr>
            </w:pPr>
            <w:r>
              <w:rPr>
                <w:sz w:val="22"/>
              </w:rPr>
              <w:t>Project</w:t>
            </w:r>
            <w:r>
              <w:rPr>
                <w:spacing w:val="-4"/>
                <w:sz w:val="22"/>
              </w:rPr>
              <w:t>Name</w:t>
            </w:r>
          </w:p>
        </w:tc>
        <w:tc>
          <w:tcPr>
            <w:tcW w:w="4513" w:type="dxa"/>
            <w:tcBorders/>
          </w:tcPr>
          <w:p>
            <w:pPr>
              <w:pStyle w:val="style4098"/>
              <w:rPr>
                <w:sz w:val="22"/>
              </w:rPr>
            </w:pPr>
            <w:r>
              <w:rPr>
                <w:sz w:val="22"/>
              </w:rPr>
              <w:t>Walmart</w:t>
            </w:r>
            <w:r>
              <w:rPr>
                <w:sz w:val="22"/>
              </w:rPr>
              <w:t>Sales</w:t>
            </w:r>
            <w:r>
              <w:rPr>
                <w:sz w:val="22"/>
              </w:rPr>
              <w:t>Analysis</w:t>
            </w:r>
            <w:r>
              <w:rPr>
                <w:sz w:val="22"/>
              </w:rPr>
              <w:t>For</w:t>
            </w:r>
            <w:r>
              <w:rPr>
                <w:sz w:val="22"/>
              </w:rPr>
              <w:t>Retail</w:t>
            </w:r>
            <w:r>
              <w:rPr>
                <w:sz w:val="22"/>
              </w:rPr>
              <w:t>Industry</w:t>
            </w:r>
            <w:r>
              <w:rPr>
                <w:sz w:val="22"/>
              </w:rPr>
              <w:t>using Machine Learning</w:t>
            </w:r>
          </w:p>
        </w:tc>
      </w:tr>
      <w:tr>
        <w:tblPrEx/>
        <w:trPr>
          <w:trHeight w:val="806" w:hRule="atLeast"/>
          <w:jc w:val="left"/>
        </w:trPr>
        <w:tc>
          <w:tcPr>
            <w:tcW w:w="4508" w:type="dxa"/>
            <w:tcBorders/>
          </w:tcPr>
          <w:p>
            <w:pPr>
              <w:pStyle w:val="style4098"/>
              <w:spacing w:before="265"/>
              <w:ind w:left="957"/>
              <w:rPr>
                <w:sz w:val="22"/>
              </w:rPr>
            </w:pPr>
            <w:r>
              <w:rPr>
                <w:sz w:val="22"/>
              </w:rPr>
              <w:t>Maximum</w:t>
            </w:r>
            <w:r>
              <w:rPr>
                <w:spacing w:val="-2"/>
                <w:sz w:val="22"/>
              </w:rPr>
              <w:t>Marks</w:t>
            </w:r>
          </w:p>
        </w:tc>
        <w:tc>
          <w:tcPr>
            <w:tcW w:w="4513" w:type="dxa"/>
            <w:tcBorders/>
          </w:tcPr>
          <w:p>
            <w:pPr>
              <w:pStyle w:val="style4098"/>
              <w:spacing w:before="265"/>
              <w:ind w:left="160"/>
              <w:rPr>
                <w:sz w:val="22"/>
              </w:rPr>
            </w:pPr>
            <w:r>
              <w:rPr>
                <w:spacing w:val="-2"/>
                <w:sz w:val="22"/>
              </w:rPr>
              <w:t>3Marks</w:t>
            </w:r>
          </w:p>
        </w:tc>
      </w:tr>
    </w:tbl>
    <w:p>
      <w:pPr>
        <w:pStyle w:val="style0"/>
        <w:spacing w:before="1"/>
        <w:ind w:left="200" w:right="0" w:firstLine="0"/>
        <w:jc w:val="left"/>
        <w:rPr>
          <w:b/>
          <w:sz w:val="24"/>
        </w:rPr>
      </w:pPr>
      <w:r>
        <w:rPr>
          <w:b/>
          <w:spacing w:val="-2"/>
          <w:sz w:val="24"/>
        </w:rPr>
        <w:t>Define</w:t>
      </w:r>
      <w:r>
        <w:rPr>
          <w:b/>
          <w:spacing w:val="-2"/>
          <w:sz w:val="24"/>
        </w:rPr>
        <w:t>Problem Statements</w:t>
      </w:r>
      <w:r>
        <w:rPr>
          <w:b/>
          <w:spacing w:val="-2"/>
          <w:sz w:val="24"/>
        </w:rPr>
        <w:t>(Customer</w:t>
      </w:r>
      <w:r>
        <w:rPr>
          <w:b/>
          <w:spacing w:val="-2"/>
          <w:sz w:val="24"/>
        </w:rPr>
        <w:t>Problem</w:t>
      </w:r>
      <w:r>
        <w:rPr>
          <w:b/>
          <w:spacing w:val="-2"/>
          <w:sz w:val="24"/>
        </w:rPr>
        <w:t>Statement</w:t>
      </w:r>
      <w:r>
        <w:rPr>
          <w:b/>
          <w:spacing w:val="-2"/>
          <w:sz w:val="24"/>
        </w:rPr>
        <w:t>Template)</w:t>
      </w:r>
    </w:p>
    <w:p>
      <w:pPr>
        <w:pStyle w:val="style66"/>
        <w:spacing w:before="180" w:lineRule="auto" w:line="259"/>
        <w:ind w:left="200" w:right="989"/>
        <w:rPr/>
      </w:pPr>
      <w:r>
        <w:t>The current</w:t>
      </w:r>
      <w:r>
        <w:t>sales forecasting process in</w:t>
      </w:r>
      <w:r>
        <w:t>the retail industry, particularly at Walmart, faces significant challenges, impacting decision-making and operational efficiency. Retailers, including Walmart, encounter difficulties in accurately predicting</w:t>
      </w:r>
      <w:r>
        <w:t>sales due</w:t>
      </w:r>
      <w:r>
        <w:t>to various factors such as holidays, seasonal trends, and promotional events. These challenges result in suboptimal inventory management, staffing</w:t>
      </w:r>
      <w:r>
        <w:t>issues,</w:t>
      </w:r>
      <w:r>
        <w:t>and</w:t>
      </w:r>
      <w:r>
        <w:t>missed</w:t>
      </w:r>
      <w:r>
        <w:t>sales</w:t>
      </w:r>
      <w:r>
        <w:t>opportunities,</w:t>
      </w:r>
      <w:r>
        <w:t>potentially</w:t>
      </w:r>
      <w:r>
        <w:t>affecting</w:t>
      </w:r>
      <w:r>
        <w:t>overall</w:t>
      </w:r>
      <w:r>
        <w:t>customer</w:t>
      </w:r>
      <w:r>
        <w:t>satisfaction</w:t>
      </w:r>
      <w:r>
        <w:t>and profitability. To enhance our forecasting accuracy and improve operational efficiency, we aim to address these pain points. By understanding the specific factors affecting sales and implementing advanced predictive models, we can create a robust, user-friendly forecasting solution that aligns with Walmart's operational needs and fosters improved business performance.</w:t>
      </w:r>
    </w:p>
    <w:p>
      <w:pPr>
        <w:pStyle w:val="style66"/>
        <w:spacing w:after="1"/>
        <w:rPr>
          <w:sz w:val="13"/>
        </w:r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1747"/>
        <w:gridCol w:w="1745"/>
        <w:gridCol w:w="1747"/>
        <w:gridCol w:w="2095"/>
        <w:gridCol w:w="1862"/>
      </w:tblGrid>
      <w:tr>
        <w:trPr>
          <w:trHeight w:val="556" w:hRule="atLeast"/>
          <w:jc w:val="left"/>
        </w:trPr>
        <w:tc>
          <w:tcPr>
            <w:tcW w:w="1747" w:type="dxa"/>
            <w:tcBorders>
              <w:bottom w:val="nil"/>
            </w:tcBorders>
            <w:shd w:val="clear" w:color="auto" w:fill="9195cf"/>
          </w:tcPr>
          <w:p>
            <w:pPr>
              <w:pStyle w:val="style4098"/>
              <w:spacing w:before="6"/>
              <w:rPr>
                <w:sz w:val="22"/>
              </w:rPr>
            </w:pPr>
            <w:r>
              <w:rPr>
                <w:sz w:val="22"/>
              </w:rPr>
              <w:t xml:space="preserve">I </w:t>
            </w:r>
            <w:r>
              <w:rPr>
                <w:spacing w:val="-5"/>
                <w:sz w:val="22"/>
              </w:rPr>
              <w:t>am</w:t>
            </w:r>
          </w:p>
        </w:tc>
        <w:tc>
          <w:tcPr>
            <w:tcW w:w="1745" w:type="dxa"/>
            <w:tcBorders>
              <w:bottom w:val="nil"/>
            </w:tcBorders>
            <w:shd w:val="clear" w:color="auto" w:fill="ff0000"/>
          </w:tcPr>
          <w:p>
            <w:pPr>
              <w:pStyle w:val="style4098"/>
              <w:spacing w:before="6"/>
              <w:rPr>
                <w:sz w:val="22"/>
              </w:rPr>
            </w:pPr>
            <w:r>
              <w:rPr>
                <w:sz w:val="22"/>
              </w:rPr>
              <w:t>I’m</w:t>
            </w:r>
            <w:r>
              <w:rPr>
                <w:sz w:val="22"/>
              </w:rPr>
              <w:t>trying</w:t>
            </w:r>
            <w:r>
              <w:rPr>
                <w:spacing w:val="-5"/>
                <w:sz w:val="22"/>
              </w:rPr>
              <w:t>to</w:t>
            </w:r>
          </w:p>
        </w:tc>
        <w:tc>
          <w:tcPr>
            <w:tcW w:w="1747" w:type="dxa"/>
            <w:tcBorders>
              <w:bottom w:val="nil"/>
            </w:tcBorders>
            <w:shd w:val="clear" w:color="auto" w:fill="00ae50"/>
          </w:tcPr>
          <w:p>
            <w:pPr>
              <w:pStyle w:val="style4098"/>
              <w:spacing w:before="6"/>
              <w:ind w:left="113"/>
              <w:rPr>
                <w:sz w:val="22"/>
              </w:rPr>
            </w:pPr>
            <w:r>
              <w:rPr>
                <w:spacing w:val="-5"/>
                <w:sz w:val="22"/>
              </w:rPr>
              <w:t>But</w:t>
            </w:r>
          </w:p>
        </w:tc>
        <w:tc>
          <w:tcPr>
            <w:tcW w:w="2095" w:type="dxa"/>
            <w:tcBorders>
              <w:bottom w:val="nil"/>
            </w:tcBorders>
            <w:shd w:val="clear" w:color="auto" w:fill="6e2e9f"/>
          </w:tcPr>
          <w:p>
            <w:pPr>
              <w:pStyle w:val="style4098"/>
              <w:spacing w:before="6"/>
              <w:ind w:left="113"/>
              <w:rPr>
                <w:sz w:val="22"/>
              </w:rPr>
            </w:pPr>
            <w:r>
              <w:rPr>
                <w:spacing w:val="-2"/>
                <w:sz w:val="22"/>
              </w:rPr>
              <w:t>Because</w:t>
            </w:r>
          </w:p>
        </w:tc>
        <w:tc>
          <w:tcPr>
            <w:tcW w:w="1862" w:type="dxa"/>
            <w:tcBorders>
              <w:bottom w:val="nil"/>
            </w:tcBorders>
            <w:shd w:val="clear" w:color="auto" w:fill="ffc000"/>
          </w:tcPr>
          <w:p>
            <w:pPr>
              <w:pStyle w:val="style4098"/>
              <w:ind w:left="116"/>
              <w:rPr>
                <w:sz w:val="22"/>
              </w:rPr>
            </w:pPr>
            <w:r>
              <w:rPr>
                <w:sz w:val="22"/>
              </w:rPr>
              <w:t>Which</w:t>
            </w:r>
            <w:r>
              <w:rPr>
                <w:sz w:val="22"/>
              </w:rPr>
              <w:t>me</w:t>
            </w:r>
            <w:r>
              <w:rPr>
                <w:sz w:val="22"/>
              </w:rPr>
              <w:t>makes me</w:t>
            </w:r>
            <w:r>
              <w:rPr>
                <w:sz w:val="22"/>
              </w:rPr>
              <w:t>feel</w:t>
            </w:r>
          </w:p>
        </w:tc>
      </w:tr>
      <w:tr>
        <w:tblPrEx/>
        <w:trPr>
          <w:trHeight w:val="1582" w:hRule="atLeast"/>
          <w:jc w:val="left"/>
        </w:trPr>
        <w:tc>
          <w:tcPr>
            <w:tcW w:w="1747" w:type="dxa"/>
            <w:tcBorders>
              <w:top w:val="nil"/>
            </w:tcBorders>
            <w:shd w:val="clear" w:color="auto" w:fill="9195cf"/>
          </w:tcPr>
          <w:p>
            <w:pPr>
              <w:pStyle w:val="style4098"/>
              <w:spacing w:lineRule="exact" w:line="249"/>
              <w:rPr>
                <w:sz w:val="22"/>
              </w:rPr>
            </w:pPr>
            <w:r>
              <w:rPr>
                <w:spacing w:val="-2"/>
                <w:sz w:val="22"/>
              </w:rPr>
              <w:t>Retail</w:t>
            </w:r>
            <w:r>
              <w:rPr>
                <w:spacing w:val="-2"/>
                <w:sz w:val="22"/>
              </w:rPr>
              <w:t>facing</w:t>
            </w:r>
          </w:p>
          <w:p>
            <w:pPr>
              <w:pStyle w:val="style4098"/>
              <w:rPr>
                <w:sz w:val="22"/>
              </w:rPr>
            </w:pPr>
            <w:r>
              <w:rPr>
                <w:sz w:val="22"/>
              </w:rPr>
              <w:t>sales</w:t>
            </w:r>
            <w:r>
              <w:rPr>
                <w:spacing w:val="-2"/>
                <w:sz w:val="22"/>
              </w:rPr>
              <w:t>issues</w:t>
            </w:r>
          </w:p>
        </w:tc>
        <w:tc>
          <w:tcPr>
            <w:tcW w:w="1745" w:type="dxa"/>
            <w:tcBorders>
              <w:top w:val="nil"/>
            </w:tcBorders>
            <w:shd w:val="clear" w:color="auto" w:fill="ff0000"/>
          </w:tcPr>
          <w:p>
            <w:pPr>
              <w:pStyle w:val="style4098"/>
              <w:spacing w:lineRule="exact" w:line="249"/>
              <w:ind w:right="-15"/>
              <w:rPr>
                <w:sz w:val="22"/>
              </w:rPr>
            </w:pPr>
            <w:r>
              <w:rPr>
                <w:sz w:val="22"/>
              </w:rPr>
              <w:t>Accurately</w:t>
            </w:r>
            <w:r>
              <w:rPr>
                <w:spacing w:val="-2"/>
                <w:sz w:val="22"/>
              </w:rPr>
              <w:t>predict</w:t>
            </w:r>
          </w:p>
          <w:p>
            <w:pPr>
              <w:pStyle w:val="style4098"/>
              <w:rPr>
                <w:sz w:val="22"/>
              </w:rPr>
            </w:pPr>
            <w:r>
              <w:rPr>
                <w:spacing w:val="-2"/>
                <w:sz w:val="22"/>
              </w:rPr>
              <w:t>sales</w:t>
            </w:r>
          </w:p>
        </w:tc>
        <w:tc>
          <w:tcPr>
            <w:tcW w:w="1747" w:type="dxa"/>
            <w:tcBorders>
              <w:top w:val="nil"/>
            </w:tcBorders>
            <w:shd w:val="clear" w:color="auto" w:fill="00ae50"/>
          </w:tcPr>
          <w:p>
            <w:pPr>
              <w:pStyle w:val="style4098"/>
              <w:spacing w:lineRule="exact" w:line="249"/>
              <w:ind w:left="113"/>
              <w:rPr>
                <w:sz w:val="22"/>
              </w:rPr>
            </w:pPr>
            <w:r>
              <w:rPr>
                <w:spacing w:val="-2"/>
                <w:sz w:val="22"/>
              </w:rPr>
              <w:t>Numerous</w:t>
            </w:r>
          </w:p>
          <w:p>
            <w:pPr>
              <w:pStyle w:val="style4098"/>
              <w:spacing w:lineRule="auto" w:line="242"/>
              <w:ind w:left="113" w:right="34"/>
              <w:rPr>
                <w:sz w:val="22"/>
              </w:rPr>
            </w:pPr>
            <w:r>
              <w:rPr>
                <w:sz w:val="22"/>
              </w:rPr>
              <w:t>factors</w:t>
            </w:r>
            <w:r>
              <w:rPr>
                <w:sz w:val="22"/>
              </w:rPr>
              <w:t xml:space="preserve">affect </w:t>
            </w:r>
            <w:r>
              <w:rPr>
                <w:spacing w:val="-2"/>
                <w:sz w:val="22"/>
              </w:rPr>
              <w:t>sales unpredictably</w:t>
            </w:r>
          </w:p>
        </w:tc>
        <w:tc>
          <w:tcPr>
            <w:tcW w:w="2095" w:type="dxa"/>
            <w:tcBorders>
              <w:top w:val="nil"/>
            </w:tcBorders>
            <w:shd w:val="clear" w:color="auto" w:fill="6e2e9f"/>
          </w:tcPr>
          <w:p>
            <w:pPr>
              <w:pStyle w:val="style4098"/>
              <w:spacing w:lineRule="exact" w:line="249"/>
              <w:ind w:left="113"/>
              <w:rPr>
                <w:sz w:val="22"/>
              </w:rPr>
            </w:pPr>
            <w:r>
              <w:rPr>
                <w:spacing w:val="-2"/>
                <w:sz w:val="22"/>
              </w:rPr>
              <w:t>Including</w:t>
            </w:r>
          </w:p>
          <w:p>
            <w:pPr>
              <w:pStyle w:val="style4098"/>
              <w:ind w:left="113" w:right="21"/>
              <w:rPr>
                <w:sz w:val="22"/>
              </w:rPr>
            </w:pPr>
            <w:r>
              <w:rPr>
                <w:spacing w:val="-2"/>
                <w:sz w:val="22"/>
              </w:rPr>
              <w:t>holidays,seasonal trends,and promotions</w:t>
            </w:r>
          </w:p>
        </w:tc>
        <w:tc>
          <w:tcPr>
            <w:tcW w:w="1862" w:type="dxa"/>
            <w:tcBorders>
              <w:top w:val="nil"/>
            </w:tcBorders>
            <w:shd w:val="clear" w:color="auto" w:fill="ffc000"/>
          </w:tcPr>
          <w:p>
            <w:pPr>
              <w:pStyle w:val="style4098"/>
              <w:spacing w:before="251" w:lineRule="auto" w:line="237"/>
              <w:ind w:left="116" w:right="291"/>
              <w:rPr>
                <w:sz w:val="22"/>
              </w:rPr>
            </w:pPr>
            <w:r>
              <w:rPr>
                <w:spacing w:val="-2"/>
                <w:sz w:val="22"/>
              </w:rPr>
              <w:t xml:space="preserve">Optimize </w:t>
            </w:r>
            <w:r>
              <w:rPr>
                <w:sz w:val="22"/>
              </w:rPr>
              <w:t xml:space="preserve">inventory and </w:t>
            </w:r>
            <w:r>
              <w:rPr>
                <w:spacing w:val="-2"/>
                <w:sz w:val="22"/>
              </w:rPr>
              <w:t xml:space="preserve">staffing,impact </w:t>
            </w:r>
            <w:r>
              <w:rPr>
                <w:sz w:val="22"/>
              </w:rPr>
              <w:t>decision</w:t>
            </w:r>
            <w:r>
              <w:rPr>
                <w:sz w:val="22"/>
              </w:rPr>
              <w:t>making</w:t>
            </w:r>
          </w:p>
          <w:p>
            <w:pPr>
              <w:pStyle w:val="style4098"/>
              <w:spacing w:lineRule="exact" w:line="247"/>
              <w:ind w:left="116"/>
              <w:rPr>
                <w:sz w:val="22"/>
              </w:rPr>
            </w:pPr>
            <w:r>
              <w:rPr>
                <w:sz w:val="22"/>
              </w:rPr>
              <w:t>and</w:t>
            </w:r>
            <w:r>
              <w:rPr>
                <w:spacing w:val="-2"/>
                <w:sz w:val="22"/>
              </w:rPr>
              <w:t>efficiency</w:t>
            </w:r>
          </w:p>
        </w:tc>
      </w:tr>
    </w:tbl>
    <w:p>
      <w:pPr>
        <w:pStyle w:val="style0"/>
        <w:spacing w:before="0"/>
        <w:ind w:left="250" w:right="0" w:firstLine="0"/>
        <w:jc w:val="left"/>
        <w:rPr>
          <w:b/>
          <w:sz w:val="24"/>
        </w:rPr>
      </w:pPr>
      <w:r>
        <w:rPr>
          <w:b/>
          <w:spacing w:val="-2"/>
          <w:sz w:val="24"/>
        </w:rPr>
        <w:t>Problem</w:t>
      </w:r>
      <w:r>
        <w:rPr>
          <w:b/>
          <w:spacing w:val="-2"/>
          <w:sz w:val="24"/>
        </w:rPr>
        <w:t>Statement</w:t>
      </w:r>
      <w:r>
        <w:rPr>
          <w:b/>
          <w:spacing w:val="-2"/>
          <w:sz w:val="24"/>
        </w:rPr>
        <w:t>Template</w:t>
      </w:r>
    </w:p>
    <w:p>
      <w:pPr>
        <w:pStyle w:val="style66"/>
        <w:spacing w:before="11"/>
        <w:rPr>
          <w:b/>
          <w:sz w:val="14"/>
        </w:r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1639"/>
        <w:gridCol w:w="1640"/>
        <w:gridCol w:w="1640"/>
        <w:gridCol w:w="1640"/>
        <w:gridCol w:w="1642"/>
        <w:gridCol w:w="1640"/>
      </w:tblGrid>
      <w:tr>
        <w:trPr>
          <w:trHeight w:val="1033" w:hRule="atLeast"/>
          <w:jc w:val="left"/>
        </w:trPr>
        <w:tc>
          <w:tcPr>
            <w:tcW w:w="1639" w:type="dxa"/>
            <w:tcBorders/>
          </w:tcPr>
          <w:p>
            <w:pPr>
              <w:pStyle w:val="style4098"/>
              <w:ind w:right="577"/>
              <w:rPr>
                <w:sz w:val="22"/>
              </w:rPr>
            </w:pPr>
            <w:r>
              <w:rPr>
                <w:spacing w:val="-2"/>
                <w:sz w:val="22"/>
              </w:rPr>
              <w:t xml:space="preserve">Problem Statement </w:t>
            </w:r>
            <w:r>
              <w:rPr>
                <w:spacing w:val="-4"/>
                <w:sz w:val="22"/>
              </w:rPr>
              <w:t>(PS)</w:t>
            </w:r>
          </w:p>
        </w:tc>
        <w:tc>
          <w:tcPr>
            <w:tcW w:w="1640" w:type="dxa"/>
            <w:tcBorders/>
          </w:tcPr>
          <w:p>
            <w:pPr>
              <w:pStyle w:val="style4098"/>
              <w:spacing w:before="1"/>
              <w:ind w:left="0"/>
              <w:rPr>
                <w:b/>
                <w:sz w:val="22"/>
              </w:rPr>
            </w:pPr>
          </w:p>
          <w:p>
            <w:pPr>
              <w:pStyle w:val="style4098"/>
              <w:spacing w:lineRule="auto" w:line="237"/>
              <w:ind w:right="514"/>
              <w:rPr>
                <w:sz w:val="22"/>
              </w:rPr>
            </w:pPr>
            <w:r>
              <w:rPr>
                <w:sz w:val="22"/>
              </w:rPr>
              <w:t xml:space="preserve">I am </w:t>
            </w:r>
            <w:r>
              <w:rPr>
                <w:spacing w:val="-2"/>
                <w:sz w:val="22"/>
              </w:rPr>
              <w:t>(Customer)</w:t>
            </w:r>
          </w:p>
        </w:tc>
        <w:tc>
          <w:tcPr>
            <w:tcW w:w="1640" w:type="dxa"/>
            <w:tcBorders/>
          </w:tcPr>
          <w:p>
            <w:pPr>
              <w:pStyle w:val="style4098"/>
              <w:spacing w:before="268"/>
              <w:rPr>
                <w:sz w:val="22"/>
              </w:rPr>
            </w:pPr>
            <w:r>
              <w:rPr>
                <w:sz w:val="22"/>
              </w:rPr>
              <w:t>I’</w:t>
            </w:r>
            <w:r>
              <w:rPr>
                <w:sz w:val="22"/>
              </w:rPr>
              <w:t>m</w:t>
            </w:r>
            <w:r>
              <w:rPr>
                <w:sz w:val="22"/>
              </w:rPr>
              <w:t>trying</w:t>
            </w:r>
            <w:r>
              <w:rPr>
                <w:spacing w:val="-7"/>
                <w:sz w:val="22"/>
              </w:rPr>
              <w:t>to</w:t>
            </w:r>
          </w:p>
        </w:tc>
        <w:tc>
          <w:tcPr>
            <w:tcW w:w="1640" w:type="dxa"/>
            <w:tcBorders/>
          </w:tcPr>
          <w:p>
            <w:pPr>
              <w:pStyle w:val="style4098"/>
              <w:spacing w:before="268"/>
              <w:rPr>
                <w:sz w:val="22"/>
              </w:rPr>
            </w:pPr>
            <w:r>
              <w:rPr>
                <w:spacing w:val="-5"/>
                <w:sz w:val="22"/>
              </w:rPr>
              <w:t>But</w:t>
            </w:r>
          </w:p>
        </w:tc>
        <w:tc>
          <w:tcPr>
            <w:tcW w:w="1642" w:type="dxa"/>
            <w:tcBorders/>
          </w:tcPr>
          <w:p>
            <w:pPr>
              <w:pStyle w:val="style4098"/>
              <w:spacing w:before="268"/>
              <w:ind w:left="111"/>
              <w:rPr>
                <w:sz w:val="22"/>
              </w:rPr>
            </w:pPr>
            <w:r>
              <w:rPr>
                <w:spacing w:val="-2"/>
                <w:sz w:val="22"/>
              </w:rPr>
              <w:t>Because</w:t>
            </w:r>
          </w:p>
        </w:tc>
        <w:tc>
          <w:tcPr>
            <w:tcW w:w="1640" w:type="dxa"/>
            <w:tcBorders/>
          </w:tcPr>
          <w:p>
            <w:pPr>
              <w:pStyle w:val="style4098"/>
              <w:spacing w:before="1"/>
              <w:ind w:left="0"/>
              <w:rPr>
                <w:b/>
                <w:sz w:val="22"/>
              </w:rPr>
            </w:pPr>
          </w:p>
          <w:p>
            <w:pPr>
              <w:pStyle w:val="style4098"/>
              <w:spacing w:lineRule="auto" w:line="237"/>
              <w:ind w:left="111" w:right="130"/>
              <w:rPr>
                <w:sz w:val="22"/>
              </w:rPr>
            </w:pPr>
            <w:r>
              <w:rPr>
                <w:sz w:val="22"/>
              </w:rPr>
              <w:t>Which will allow</w:t>
            </w:r>
            <w:r>
              <w:rPr>
                <w:sz w:val="22"/>
              </w:rPr>
              <w:t>me</w:t>
            </w:r>
            <w:r>
              <w:rPr>
                <w:spacing w:val="-5"/>
                <w:sz w:val="22"/>
              </w:rPr>
              <w:t>to</w:t>
            </w:r>
          </w:p>
        </w:tc>
      </w:tr>
      <w:tr>
        <w:tblPrEx/>
        <w:trPr>
          <w:trHeight w:val="287" w:hRule="atLeast"/>
          <w:jc w:val="left"/>
        </w:trPr>
        <w:tc>
          <w:tcPr>
            <w:tcW w:w="1639" w:type="dxa"/>
            <w:tcBorders>
              <w:bottom w:val="nil"/>
            </w:tcBorders>
          </w:tcPr>
          <w:p>
            <w:pPr>
              <w:pStyle w:val="style4098"/>
              <w:spacing w:lineRule="exact" w:line="268"/>
              <w:rPr>
                <w:sz w:val="22"/>
              </w:rPr>
            </w:pPr>
            <w:r>
              <w:rPr>
                <w:sz w:val="22"/>
              </w:rPr>
              <w:t>The</w:t>
            </w:r>
            <w:r>
              <w:rPr>
                <w:spacing w:val="-2"/>
                <w:sz w:val="22"/>
              </w:rPr>
              <w:t>current</w:t>
            </w:r>
          </w:p>
        </w:tc>
        <w:tc>
          <w:tcPr>
            <w:tcW w:w="1640" w:type="dxa"/>
            <w:tcBorders>
              <w:bottom w:val="nil"/>
            </w:tcBorders>
          </w:tcPr>
          <w:p>
            <w:pPr>
              <w:pStyle w:val="style4098"/>
              <w:ind w:left="0"/>
              <w:rPr>
                <w:rFonts w:ascii="Times New Roman"/>
                <w:sz w:val="20"/>
              </w:rPr>
            </w:pPr>
          </w:p>
        </w:tc>
        <w:tc>
          <w:tcPr>
            <w:tcW w:w="1640" w:type="dxa"/>
            <w:tcBorders>
              <w:bottom w:val="nil"/>
            </w:tcBorders>
          </w:tcPr>
          <w:p>
            <w:pPr>
              <w:pStyle w:val="style4098"/>
              <w:ind w:left="0"/>
              <w:rPr>
                <w:rFonts w:ascii="Times New Roman"/>
                <w:sz w:val="20"/>
              </w:rPr>
            </w:pPr>
          </w:p>
        </w:tc>
        <w:tc>
          <w:tcPr>
            <w:tcW w:w="1640" w:type="dxa"/>
            <w:tcBorders>
              <w:bottom w:val="nil"/>
            </w:tcBorders>
          </w:tcPr>
          <w:p>
            <w:pPr>
              <w:pStyle w:val="style4098"/>
              <w:ind w:left="0"/>
              <w:rPr>
                <w:rFonts w:ascii="Times New Roman"/>
                <w:sz w:val="20"/>
              </w:rPr>
            </w:pPr>
          </w:p>
        </w:tc>
        <w:tc>
          <w:tcPr>
            <w:tcW w:w="1642" w:type="dxa"/>
            <w:tcBorders>
              <w:bottom w:val="nil"/>
            </w:tcBorders>
          </w:tcPr>
          <w:p>
            <w:pPr>
              <w:pStyle w:val="style4098"/>
              <w:ind w:left="0"/>
              <w:rPr>
                <w:rFonts w:ascii="Times New Roman"/>
                <w:sz w:val="20"/>
              </w:rPr>
            </w:pPr>
          </w:p>
        </w:tc>
        <w:tc>
          <w:tcPr>
            <w:tcW w:w="1640" w:type="dxa"/>
            <w:tcBorders>
              <w:bottom w:val="nil"/>
            </w:tcBorders>
          </w:tcPr>
          <w:p>
            <w:pPr>
              <w:pStyle w:val="style4098"/>
              <w:ind w:left="0"/>
              <w:rPr>
                <w:rFonts w:ascii="Times New Roman"/>
                <w:sz w:val="20"/>
              </w:rPr>
            </w:pPr>
          </w:p>
        </w:tc>
      </w:tr>
      <w:tr>
        <w:tblPrEx/>
        <w:trPr>
          <w:trHeight w:val="267" w:hRule="atLeast"/>
          <w:jc w:val="left"/>
        </w:trPr>
        <w:tc>
          <w:tcPr>
            <w:tcW w:w="1639" w:type="dxa"/>
            <w:tcBorders>
              <w:top w:val="nil"/>
              <w:bottom w:val="nil"/>
            </w:tcBorders>
          </w:tcPr>
          <w:p>
            <w:pPr>
              <w:pStyle w:val="style4098"/>
              <w:spacing w:lineRule="exact" w:line="248"/>
              <w:rPr>
                <w:sz w:val="22"/>
              </w:rPr>
            </w:pPr>
            <w:r>
              <w:rPr>
                <w:spacing w:val="-2"/>
                <w:sz w:val="22"/>
              </w:rPr>
              <w:t>sales</w:t>
            </w:r>
          </w:p>
        </w:tc>
        <w:tc>
          <w:tcPr>
            <w:tcW w:w="1640" w:type="dxa"/>
            <w:tcBorders>
              <w:top w:val="nil"/>
              <w:bottom w:val="nil"/>
            </w:tcBorders>
          </w:tcPr>
          <w:p>
            <w:pPr>
              <w:pStyle w:val="style4098"/>
              <w:spacing w:lineRule="exact" w:line="248"/>
              <w:rPr>
                <w:sz w:val="22"/>
              </w:rPr>
            </w:pPr>
            <w:r>
              <w:rPr>
                <w:spacing w:val="-2"/>
                <w:sz w:val="22"/>
              </w:rPr>
              <w:t>Retail</w:t>
            </w:r>
            <w:r>
              <w:rPr>
                <w:spacing w:val="-2"/>
                <w:sz w:val="22"/>
              </w:rPr>
              <w:t>facing</w:t>
            </w:r>
          </w:p>
        </w:tc>
        <w:tc>
          <w:tcPr>
            <w:tcW w:w="1640" w:type="dxa"/>
            <w:tcBorders>
              <w:top w:val="nil"/>
              <w:bottom w:val="nil"/>
            </w:tcBorders>
          </w:tcPr>
          <w:p>
            <w:pPr>
              <w:pStyle w:val="style4098"/>
              <w:spacing w:lineRule="exact" w:line="248"/>
              <w:rPr>
                <w:sz w:val="22"/>
              </w:rPr>
            </w:pPr>
            <w:r>
              <w:rPr>
                <w:spacing w:val="-2"/>
                <w:sz w:val="22"/>
              </w:rPr>
              <w:t>Accurately</w:t>
            </w:r>
          </w:p>
        </w:tc>
        <w:tc>
          <w:tcPr>
            <w:tcW w:w="1640" w:type="dxa"/>
            <w:tcBorders>
              <w:top w:val="nil"/>
              <w:bottom w:val="nil"/>
            </w:tcBorders>
          </w:tcPr>
          <w:p>
            <w:pPr>
              <w:pStyle w:val="style4098"/>
              <w:spacing w:lineRule="exact" w:line="248"/>
              <w:rPr>
                <w:sz w:val="22"/>
              </w:rPr>
            </w:pPr>
            <w:r>
              <w:rPr>
                <w:spacing w:val="-2"/>
                <w:sz w:val="22"/>
              </w:rPr>
              <w:t>Numerous</w:t>
            </w:r>
          </w:p>
        </w:tc>
        <w:tc>
          <w:tcPr>
            <w:tcW w:w="1642" w:type="dxa"/>
            <w:tcBorders>
              <w:top w:val="nil"/>
              <w:bottom w:val="nil"/>
            </w:tcBorders>
          </w:tcPr>
          <w:p>
            <w:pPr>
              <w:pStyle w:val="style4098"/>
              <w:spacing w:lineRule="exact" w:line="248"/>
              <w:ind w:left="111"/>
              <w:rPr>
                <w:sz w:val="22"/>
              </w:rPr>
            </w:pPr>
            <w:r>
              <w:rPr>
                <w:spacing w:val="-2"/>
                <w:sz w:val="22"/>
              </w:rPr>
              <w:t>Including</w:t>
            </w:r>
          </w:p>
        </w:tc>
        <w:tc>
          <w:tcPr>
            <w:tcW w:w="1640" w:type="dxa"/>
            <w:tcBorders>
              <w:top w:val="nil"/>
              <w:bottom w:val="nil"/>
            </w:tcBorders>
          </w:tcPr>
          <w:p>
            <w:pPr>
              <w:pStyle w:val="style4098"/>
              <w:spacing w:lineRule="exact" w:line="248"/>
              <w:ind w:left="111"/>
              <w:rPr>
                <w:sz w:val="22"/>
              </w:rPr>
            </w:pPr>
            <w:r>
              <w:rPr>
                <w:spacing w:val="-2"/>
                <w:sz w:val="22"/>
              </w:rPr>
              <w:t>Optimize</w:t>
            </w:r>
          </w:p>
        </w:tc>
      </w:tr>
      <w:tr>
        <w:tblPrEx/>
        <w:trPr>
          <w:trHeight w:val="268" w:hRule="atLeast"/>
          <w:jc w:val="left"/>
        </w:trPr>
        <w:tc>
          <w:tcPr>
            <w:tcW w:w="1639" w:type="dxa"/>
            <w:tcBorders>
              <w:top w:val="nil"/>
              <w:bottom w:val="nil"/>
            </w:tcBorders>
          </w:tcPr>
          <w:p>
            <w:pPr>
              <w:pStyle w:val="style4098"/>
              <w:spacing w:lineRule="exact" w:line="249"/>
              <w:rPr>
                <w:sz w:val="22"/>
              </w:rPr>
            </w:pPr>
            <w:r>
              <w:rPr>
                <w:spacing w:val="-2"/>
                <w:sz w:val="22"/>
              </w:rPr>
              <w:t>forecasting</w:t>
            </w:r>
          </w:p>
        </w:tc>
        <w:tc>
          <w:tcPr>
            <w:tcW w:w="1640" w:type="dxa"/>
            <w:tcBorders>
              <w:top w:val="nil"/>
              <w:bottom w:val="nil"/>
            </w:tcBorders>
          </w:tcPr>
          <w:p>
            <w:pPr>
              <w:pStyle w:val="style4098"/>
              <w:spacing w:lineRule="exact" w:line="247"/>
              <w:rPr>
                <w:sz w:val="22"/>
              </w:rPr>
            </w:pPr>
            <w:r>
              <w:rPr>
                <w:sz w:val="22"/>
              </w:rPr>
              <w:t>sales</w:t>
            </w:r>
            <w:r>
              <w:rPr>
                <w:spacing w:val="-2"/>
                <w:sz w:val="22"/>
              </w:rPr>
              <w:t>issues</w:t>
            </w:r>
          </w:p>
        </w:tc>
        <w:tc>
          <w:tcPr>
            <w:tcW w:w="1640" w:type="dxa"/>
            <w:tcBorders>
              <w:top w:val="nil"/>
              <w:bottom w:val="nil"/>
            </w:tcBorders>
          </w:tcPr>
          <w:p>
            <w:pPr>
              <w:pStyle w:val="style4098"/>
              <w:spacing w:lineRule="exact" w:line="247"/>
              <w:rPr>
                <w:sz w:val="22"/>
              </w:rPr>
            </w:pPr>
            <w:r>
              <w:rPr>
                <w:spacing w:val="-2"/>
                <w:sz w:val="22"/>
              </w:rPr>
              <w:t>predict</w:t>
            </w:r>
            <w:r>
              <w:rPr>
                <w:spacing w:val="-2"/>
                <w:sz w:val="22"/>
              </w:rPr>
              <w:t>sales</w:t>
            </w:r>
          </w:p>
        </w:tc>
        <w:tc>
          <w:tcPr>
            <w:tcW w:w="1640" w:type="dxa"/>
            <w:tcBorders>
              <w:top w:val="nil"/>
              <w:bottom w:val="nil"/>
            </w:tcBorders>
          </w:tcPr>
          <w:p>
            <w:pPr>
              <w:pStyle w:val="style4098"/>
              <w:spacing w:lineRule="exact" w:line="247"/>
              <w:rPr>
                <w:sz w:val="22"/>
              </w:rPr>
            </w:pPr>
            <w:r>
              <w:rPr>
                <w:spacing w:val="-2"/>
                <w:sz w:val="22"/>
              </w:rPr>
              <w:t>factors</w:t>
            </w:r>
            <w:r>
              <w:rPr>
                <w:spacing w:val="-2"/>
                <w:sz w:val="22"/>
              </w:rPr>
              <w:t>affect</w:t>
            </w:r>
          </w:p>
        </w:tc>
        <w:tc>
          <w:tcPr>
            <w:tcW w:w="1642" w:type="dxa"/>
            <w:tcBorders>
              <w:top w:val="nil"/>
              <w:bottom w:val="nil"/>
            </w:tcBorders>
          </w:tcPr>
          <w:p>
            <w:pPr>
              <w:pStyle w:val="style4098"/>
              <w:spacing w:lineRule="exact" w:line="247"/>
              <w:ind w:left="111"/>
              <w:rPr>
                <w:sz w:val="22"/>
              </w:rPr>
            </w:pPr>
            <w:r>
              <w:rPr>
                <w:spacing w:val="-2"/>
                <w:sz w:val="22"/>
              </w:rPr>
              <w:t>holidays,</w:t>
            </w:r>
          </w:p>
        </w:tc>
        <w:tc>
          <w:tcPr>
            <w:tcW w:w="1640" w:type="dxa"/>
            <w:tcBorders>
              <w:top w:val="nil"/>
              <w:bottom w:val="nil"/>
            </w:tcBorders>
          </w:tcPr>
          <w:p>
            <w:pPr>
              <w:pStyle w:val="style4098"/>
              <w:spacing w:lineRule="exact" w:line="249"/>
              <w:ind w:left="111"/>
              <w:rPr>
                <w:sz w:val="22"/>
              </w:rPr>
            </w:pPr>
            <w:r>
              <w:rPr>
                <w:spacing w:val="-2"/>
                <w:sz w:val="22"/>
              </w:rPr>
              <w:t>inventory</w:t>
            </w:r>
            <w:r>
              <w:rPr>
                <w:spacing w:val="-5"/>
                <w:sz w:val="22"/>
              </w:rPr>
              <w:t>and</w:t>
            </w:r>
          </w:p>
        </w:tc>
      </w:tr>
      <w:tr>
        <w:tblPrEx/>
        <w:trPr>
          <w:trHeight w:val="268" w:hRule="atLeast"/>
          <w:jc w:val="left"/>
        </w:trPr>
        <w:tc>
          <w:tcPr>
            <w:tcW w:w="1639" w:type="dxa"/>
            <w:tcBorders>
              <w:top w:val="nil"/>
              <w:bottom w:val="nil"/>
            </w:tcBorders>
          </w:tcPr>
          <w:p>
            <w:pPr>
              <w:pStyle w:val="style4098"/>
              <w:spacing w:lineRule="exact" w:line="249"/>
              <w:rPr>
                <w:sz w:val="22"/>
              </w:rPr>
            </w:pPr>
            <w:r>
              <w:rPr>
                <w:sz w:val="22"/>
              </w:rPr>
              <w:t>process</w:t>
            </w:r>
            <w:r>
              <w:rPr>
                <w:spacing w:val="-5"/>
                <w:sz w:val="22"/>
              </w:rPr>
              <w:t>in</w:t>
            </w:r>
          </w:p>
        </w:tc>
        <w:tc>
          <w:tcPr>
            <w:tcW w:w="1640" w:type="dxa"/>
            <w:tcBorders>
              <w:top w:val="nil"/>
              <w:bottom w:val="nil"/>
            </w:tcBorders>
          </w:tcPr>
          <w:p>
            <w:pPr>
              <w:pStyle w:val="style4098"/>
              <w:ind w:left="0"/>
              <w:rPr>
                <w:rFonts w:ascii="Times New Roman"/>
                <w:sz w:val="18"/>
              </w:rPr>
            </w:pPr>
          </w:p>
        </w:tc>
        <w:tc>
          <w:tcPr>
            <w:tcW w:w="1640" w:type="dxa"/>
            <w:tcBorders>
              <w:top w:val="nil"/>
              <w:bottom w:val="nil"/>
            </w:tcBorders>
          </w:tcPr>
          <w:p>
            <w:pPr>
              <w:pStyle w:val="style4098"/>
              <w:ind w:left="0"/>
              <w:rPr>
                <w:rFonts w:ascii="Times New Roman"/>
                <w:sz w:val="18"/>
              </w:rPr>
            </w:pPr>
          </w:p>
        </w:tc>
        <w:tc>
          <w:tcPr>
            <w:tcW w:w="1640" w:type="dxa"/>
            <w:tcBorders>
              <w:top w:val="nil"/>
              <w:bottom w:val="nil"/>
            </w:tcBorders>
          </w:tcPr>
          <w:p>
            <w:pPr>
              <w:pStyle w:val="style4098"/>
              <w:spacing w:lineRule="exact" w:line="247"/>
              <w:rPr>
                <w:sz w:val="22"/>
              </w:rPr>
            </w:pPr>
            <w:r>
              <w:rPr>
                <w:spacing w:val="-2"/>
                <w:sz w:val="22"/>
              </w:rPr>
              <w:t>Sales</w:t>
            </w:r>
          </w:p>
        </w:tc>
        <w:tc>
          <w:tcPr>
            <w:tcW w:w="1642" w:type="dxa"/>
            <w:tcBorders>
              <w:top w:val="nil"/>
              <w:bottom w:val="nil"/>
            </w:tcBorders>
          </w:tcPr>
          <w:p>
            <w:pPr>
              <w:pStyle w:val="style4098"/>
              <w:spacing w:lineRule="exact" w:line="247"/>
              <w:ind w:left="111"/>
              <w:rPr>
                <w:sz w:val="22"/>
              </w:rPr>
            </w:pPr>
            <w:r>
              <w:rPr>
                <w:spacing w:val="-2"/>
                <w:sz w:val="22"/>
              </w:rPr>
              <w:t>seasonal</w:t>
            </w:r>
          </w:p>
        </w:tc>
        <w:tc>
          <w:tcPr>
            <w:tcW w:w="1640" w:type="dxa"/>
            <w:tcBorders>
              <w:top w:val="nil"/>
              <w:bottom w:val="nil"/>
            </w:tcBorders>
          </w:tcPr>
          <w:p>
            <w:pPr>
              <w:pStyle w:val="style4098"/>
              <w:spacing w:lineRule="exact" w:line="247"/>
              <w:ind w:left="111"/>
              <w:rPr>
                <w:sz w:val="22"/>
              </w:rPr>
            </w:pPr>
            <w:r>
              <w:rPr>
                <w:spacing w:val="-2"/>
                <w:sz w:val="22"/>
              </w:rPr>
              <w:t>staffing,</w:t>
            </w:r>
          </w:p>
        </w:tc>
      </w:tr>
      <w:tr>
        <w:tblPrEx/>
        <w:trPr>
          <w:trHeight w:val="530" w:hRule="atLeast"/>
          <w:jc w:val="left"/>
        </w:trPr>
        <w:tc>
          <w:tcPr>
            <w:tcW w:w="1639" w:type="dxa"/>
            <w:tcBorders>
              <w:top w:val="nil"/>
              <w:bottom w:val="nil"/>
            </w:tcBorders>
          </w:tcPr>
          <w:p>
            <w:pPr>
              <w:pStyle w:val="style4098"/>
              <w:spacing w:lineRule="auto" w:line="232"/>
              <w:rPr>
                <w:sz w:val="22"/>
              </w:rPr>
            </w:pPr>
            <w:r>
              <w:rPr>
                <w:spacing w:val="-2"/>
                <w:sz w:val="22"/>
              </w:rPr>
              <w:t>retail</w:t>
            </w:r>
            <w:r>
              <w:rPr>
                <w:spacing w:val="-2"/>
                <w:sz w:val="22"/>
              </w:rPr>
              <w:t>faces challenges</w:t>
            </w:r>
          </w:p>
        </w:tc>
        <w:tc>
          <w:tcPr>
            <w:tcW w:w="1640" w:type="dxa"/>
            <w:tcBorders>
              <w:top w:val="nil"/>
              <w:bottom w:val="nil"/>
            </w:tcBorders>
          </w:tcPr>
          <w:p>
            <w:pPr>
              <w:pStyle w:val="style4098"/>
              <w:ind w:left="0"/>
              <w:rPr>
                <w:rFonts w:ascii="Times New Roman"/>
                <w:sz w:val="22"/>
              </w:rPr>
            </w:pPr>
          </w:p>
        </w:tc>
        <w:tc>
          <w:tcPr>
            <w:tcW w:w="1640" w:type="dxa"/>
            <w:tcBorders>
              <w:top w:val="nil"/>
              <w:bottom w:val="nil"/>
            </w:tcBorders>
          </w:tcPr>
          <w:p>
            <w:pPr>
              <w:pStyle w:val="style4098"/>
              <w:ind w:left="0"/>
              <w:rPr>
                <w:rFonts w:ascii="Times New Roman"/>
                <w:sz w:val="22"/>
              </w:rPr>
            </w:pPr>
          </w:p>
        </w:tc>
        <w:tc>
          <w:tcPr>
            <w:tcW w:w="1640" w:type="dxa"/>
            <w:tcBorders>
              <w:top w:val="nil"/>
              <w:bottom w:val="nil"/>
            </w:tcBorders>
          </w:tcPr>
          <w:p>
            <w:pPr>
              <w:pStyle w:val="style4098"/>
              <w:spacing w:lineRule="exact" w:line="253"/>
              <w:rPr>
                <w:sz w:val="22"/>
              </w:rPr>
            </w:pPr>
            <w:r>
              <w:rPr>
                <w:spacing w:val="-2"/>
                <w:sz w:val="22"/>
              </w:rPr>
              <w:t>unpredictably</w:t>
            </w:r>
          </w:p>
        </w:tc>
        <w:tc>
          <w:tcPr>
            <w:tcW w:w="1642" w:type="dxa"/>
            <w:tcBorders>
              <w:top w:val="nil"/>
              <w:bottom w:val="nil"/>
            </w:tcBorders>
          </w:tcPr>
          <w:p>
            <w:pPr>
              <w:pStyle w:val="style4098"/>
              <w:spacing w:lineRule="auto" w:line="228"/>
              <w:ind w:left="111"/>
              <w:rPr>
                <w:sz w:val="22"/>
              </w:rPr>
            </w:pPr>
            <w:r>
              <w:rPr>
                <w:sz w:val="22"/>
              </w:rPr>
              <w:t>trends,</w:t>
            </w:r>
            <w:r>
              <w:rPr>
                <w:sz w:val="22"/>
              </w:rPr>
              <w:t xml:space="preserve">and </w:t>
            </w:r>
            <w:r>
              <w:rPr>
                <w:spacing w:val="-2"/>
                <w:sz w:val="22"/>
              </w:rPr>
              <w:t>promotions</w:t>
            </w:r>
          </w:p>
        </w:tc>
        <w:tc>
          <w:tcPr>
            <w:tcW w:w="1640" w:type="dxa"/>
            <w:tcBorders>
              <w:top w:val="nil"/>
              <w:bottom w:val="nil"/>
            </w:tcBorders>
          </w:tcPr>
          <w:p>
            <w:pPr>
              <w:pStyle w:val="style4098"/>
              <w:spacing w:lineRule="exact" w:line="245"/>
              <w:ind w:left="111"/>
              <w:rPr>
                <w:sz w:val="22"/>
              </w:rPr>
            </w:pPr>
            <w:r>
              <w:rPr>
                <w:spacing w:val="-2"/>
                <w:sz w:val="22"/>
              </w:rPr>
              <w:t>impact</w:t>
            </w:r>
          </w:p>
          <w:p>
            <w:pPr>
              <w:pStyle w:val="style4098"/>
              <w:spacing w:lineRule="exact" w:line="265"/>
              <w:ind w:left="111"/>
              <w:rPr>
                <w:sz w:val="22"/>
              </w:rPr>
            </w:pPr>
            <w:r>
              <w:rPr>
                <w:spacing w:val="-2"/>
                <w:sz w:val="22"/>
              </w:rPr>
              <w:t>decision</w:t>
            </w:r>
          </w:p>
        </w:tc>
      </w:tr>
      <w:tr>
        <w:tblPrEx/>
        <w:trPr>
          <w:trHeight w:val="265" w:hRule="atLeast"/>
          <w:jc w:val="left"/>
        </w:trPr>
        <w:tc>
          <w:tcPr>
            <w:tcW w:w="1639" w:type="dxa"/>
            <w:tcBorders>
              <w:top w:val="nil"/>
              <w:bottom w:val="nil"/>
            </w:tcBorders>
          </w:tcPr>
          <w:p>
            <w:pPr>
              <w:pStyle w:val="style4098"/>
              <w:ind w:left="0"/>
              <w:rPr>
                <w:rFonts w:ascii="Times New Roman"/>
                <w:sz w:val="18"/>
              </w:rPr>
            </w:pPr>
          </w:p>
        </w:tc>
        <w:tc>
          <w:tcPr>
            <w:tcW w:w="1640" w:type="dxa"/>
            <w:tcBorders>
              <w:top w:val="nil"/>
              <w:bottom w:val="nil"/>
            </w:tcBorders>
          </w:tcPr>
          <w:p>
            <w:pPr>
              <w:pStyle w:val="style4098"/>
              <w:ind w:left="0"/>
              <w:rPr>
                <w:rFonts w:ascii="Times New Roman"/>
                <w:sz w:val="18"/>
              </w:rPr>
            </w:pPr>
          </w:p>
        </w:tc>
        <w:tc>
          <w:tcPr>
            <w:tcW w:w="1640" w:type="dxa"/>
            <w:tcBorders>
              <w:top w:val="nil"/>
              <w:bottom w:val="nil"/>
            </w:tcBorders>
          </w:tcPr>
          <w:p>
            <w:pPr>
              <w:pStyle w:val="style4098"/>
              <w:ind w:left="0"/>
              <w:rPr>
                <w:rFonts w:ascii="Times New Roman"/>
                <w:sz w:val="18"/>
              </w:rPr>
            </w:pPr>
          </w:p>
        </w:tc>
        <w:tc>
          <w:tcPr>
            <w:tcW w:w="1640" w:type="dxa"/>
            <w:tcBorders>
              <w:top w:val="nil"/>
              <w:bottom w:val="nil"/>
            </w:tcBorders>
          </w:tcPr>
          <w:p>
            <w:pPr>
              <w:pStyle w:val="style4098"/>
              <w:ind w:left="0"/>
              <w:rPr>
                <w:rFonts w:ascii="Times New Roman"/>
                <w:sz w:val="18"/>
              </w:rPr>
            </w:pPr>
          </w:p>
        </w:tc>
        <w:tc>
          <w:tcPr>
            <w:tcW w:w="1642" w:type="dxa"/>
            <w:tcBorders>
              <w:top w:val="nil"/>
              <w:bottom w:val="nil"/>
            </w:tcBorders>
          </w:tcPr>
          <w:p>
            <w:pPr>
              <w:pStyle w:val="style4098"/>
              <w:ind w:left="0"/>
              <w:rPr>
                <w:rFonts w:ascii="Times New Roman"/>
                <w:sz w:val="18"/>
              </w:rPr>
            </w:pPr>
          </w:p>
        </w:tc>
        <w:tc>
          <w:tcPr>
            <w:tcW w:w="1640" w:type="dxa"/>
            <w:tcBorders>
              <w:top w:val="nil"/>
              <w:bottom w:val="nil"/>
            </w:tcBorders>
          </w:tcPr>
          <w:p>
            <w:pPr>
              <w:pStyle w:val="style4098"/>
              <w:spacing w:lineRule="exact" w:line="245"/>
              <w:ind w:left="111"/>
              <w:rPr>
                <w:sz w:val="22"/>
              </w:rPr>
            </w:pPr>
            <w:r>
              <w:rPr>
                <w:sz w:val="22"/>
              </w:rPr>
              <w:t>making</w:t>
            </w:r>
            <w:r>
              <w:rPr>
                <w:spacing w:val="-5"/>
                <w:sz w:val="22"/>
              </w:rPr>
              <w:t>and</w:t>
            </w:r>
          </w:p>
        </w:tc>
      </w:tr>
      <w:tr>
        <w:tblPrEx/>
        <w:trPr>
          <w:trHeight w:val="244" w:hRule="atLeast"/>
          <w:jc w:val="left"/>
        </w:trPr>
        <w:tc>
          <w:tcPr>
            <w:tcW w:w="1639" w:type="dxa"/>
            <w:tcBorders>
              <w:top w:val="nil"/>
            </w:tcBorders>
          </w:tcPr>
          <w:p>
            <w:pPr>
              <w:pStyle w:val="style4098"/>
              <w:ind w:left="0"/>
              <w:rPr>
                <w:rFonts w:ascii="Times New Roman"/>
                <w:sz w:val="16"/>
              </w:rPr>
            </w:pPr>
          </w:p>
        </w:tc>
        <w:tc>
          <w:tcPr>
            <w:tcW w:w="1640" w:type="dxa"/>
            <w:tcBorders>
              <w:top w:val="nil"/>
            </w:tcBorders>
          </w:tcPr>
          <w:p>
            <w:pPr>
              <w:pStyle w:val="style4098"/>
              <w:ind w:left="0"/>
              <w:rPr>
                <w:rFonts w:ascii="Times New Roman"/>
                <w:sz w:val="16"/>
              </w:rPr>
            </w:pPr>
          </w:p>
        </w:tc>
        <w:tc>
          <w:tcPr>
            <w:tcW w:w="1640" w:type="dxa"/>
            <w:tcBorders>
              <w:top w:val="nil"/>
            </w:tcBorders>
          </w:tcPr>
          <w:p>
            <w:pPr>
              <w:pStyle w:val="style4098"/>
              <w:ind w:left="0"/>
              <w:rPr>
                <w:rFonts w:ascii="Times New Roman"/>
                <w:sz w:val="16"/>
              </w:rPr>
            </w:pPr>
          </w:p>
        </w:tc>
        <w:tc>
          <w:tcPr>
            <w:tcW w:w="1640" w:type="dxa"/>
            <w:tcBorders>
              <w:top w:val="nil"/>
            </w:tcBorders>
          </w:tcPr>
          <w:p>
            <w:pPr>
              <w:pStyle w:val="style4098"/>
              <w:ind w:left="0"/>
              <w:rPr>
                <w:rFonts w:ascii="Times New Roman"/>
                <w:sz w:val="16"/>
              </w:rPr>
            </w:pPr>
          </w:p>
        </w:tc>
        <w:tc>
          <w:tcPr>
            <w:tcW w:w="1642" w:type="dxa"/>
            <w:tcBorders>
              <w:top w:val="nil"/>
            </w:tcBorders>
          </w:tcPr>
          <w:p>
            <w:pPr>
              <w:pStyle w:val="style4098"/>
              <w:ind w:left="0"/>
              <w:rPr>
                <w:rFonts w:ascii="Times New Roman"/>
                <w:sz w:val="16"/>
              </w:rPr>
            </w:pPr>
          </w:p>
        </w:tc>
        <w:tc>
          <w:tcPr>
            <w:tcW w:w="1640" w:type="dxa"/>
            <w:tcBorders>
              <w:top w:val="nil"/>
            </w:tcBorders>
          </w:tcPr>
          <w:p>
            <w:pPr>
              <w:pStyle w:val="style4098"/>
              <w:spacing w:lineRule="exact" w:line="225"/>
              <w:ind w:left="111"/>
              <w:rPr>
                <w:sz w:val="22"/>
              </w:rPr>
            </w:pPr>
            <w:r>
              <w:rPr>
                <w:spacing w:val="-2"/>
                <w:sz w:val="22"/>
              </w:rPr>
              <w:t>efficiency</w:t>
            </w:r>
          </w:p>
        </w:tc>
      </w:tr>
    </w:tbl>
    <w:p/>
    <w:sectPr>
      <w:type w:val="continuous"/>
      <w:pgSz w:w="11920" w:h="16850" w:orient="portrait"/>
      <w:pgMar w:top="1540" w:right="520" w:bottom="280" w:left="12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Calibri" w:cs="Calibri" w:eastAsia="Calibri" w:hAnsi="Calibri"/>
      <w:lang w:val="en-US" w:bidi="ar-SA" w:eastAsia="en-US"/>
    </w:rPr>
  </w:style>
  <w:style w:type="paragraph" w:styleId="style66">
    <w:name w:val="Body Text"/>
    <w:basedOn w:val="style0"/>
    <w:next w:val="style66"/>
    <w:qFormat/>
    <w:uiPriority w:val="1"/>
    <w:pPr>
      <w:spacing w:before="1"/>
    </w:pPr>
    <w:rPr>
      <w:rFonts w:ascii="Calibri" w:cs="Calibri" w:eastAsia="Calibri" w:hAnsi="Calibri"/>
      <w:sz w:val="22"/>
      <w:szCs w:val="22"/>
      <w:lang w:val="en-US" w:bidi="ar-SA" w:eastAsia="en-US"/>
    </w:rPr>
  </w:style>
  <w:style w:type="paragraph" w:styleId="style179">
    <w:name w:val="List Paragraph"/>
    <w:basedOn w:val="style0"/>
    <w:next w:val="style179"/>
    <w:qFormat/>
    <w:uiPriority w:val="1"/>
    <w:pPr/>
    <w:rPr>
      <w:lang w:val="en-US" w:bidi="ar-SA" w:eastAsia="en-US"/>
    </w:rPr>
  </w:style>
  <w:style w:type="paragraph" w:customStyle="1" w:styleId="style4098">
    <w:name w:val="Table Paragraph"/>
    <w:basedOn w:val="style0"/>
    <w:next w:val="style4098"/>
    <w:qFormat/>
    <w:uiPriority w:val="1"/>
    <w:pPr>
      <w:ind w:left="112"/>
    </w:pPr>
    <w:rPr>
      <w:rFonts w:ascii="Calibri" w:cs="Calibri" w:eastAsia="Calibri" w:hAnsi="Calibri"/>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170</Words>
  <Characters>1550</Characters>
  <Application>WPS Office</Application>
  <DocSecurity>0</DocSecurity>
  <Paragraphs>98</Paragraphs>
  <ScaleCrop>false</ScaleCrop>
  <LinksUpToDate>false</LinksUpToDate>
  <CharactersWithSpaces>1664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2024-07-15T18:30:40Z</dcterms:created>
  <dc:creator>WPS Office</dc:creator>
  <lastModifiedBy>RMX3151</lastModifiedBy>
  <dcterms:modified xsi:type="dcterms:W3CDTF">2024-07-15T18:31:16Z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2024-07-14T00:00:00Z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2024-07-14T00:00:00Z</vt:filetime>
  </property>
  <property fmtid="{D5CDD505-2E9C-101B-9397-08002B2CF9AE}" pid="6" name="ICV">
    <vt:lpwstr>01cdcdf7a5c641c0aac320cb46d0922a</vt:lpwstr>
  </property>
</Properties>
</file>