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Date</w:t>
      </w:r>
    </w:p>
    <w:p>
      <w:r>
        <w:t>November 16, 2023</w:t>
      </w:r>
    </w:p>
    <w:p/>
    <w:p>
      <w:pPr>
        <w:pStyle w:val="Heading1"/>
      </w:pPr>
      <w:r>
        <w:t>Abstract Summary</w:t>
      </w:r>
    </w:p>
    <w:p>
      <w:r>
        <w:t>The text discusses a test that appears to have been successful, resolving an unspecified issue. The main points of concern moving forward are the accuracy of date and time capture, and ensuring that recording occurs within a reasonable timeframe.</w:t>
      </w:r>
    </w:p>
    <w:p/>
    <w:p>
      <w:pPr>
        <w:pStyle w:val="Heading1"/>
      </w:pPr>
      <w:r>
        <w:t>Key Points</w:t>
      </w:r>
    </w:p>
    <w:p>
      <w:r>
        <w:t>1. The cause under test appears to have been successful and issues seem to be resolved.</w:t>
        <w:br/>
        <w:t>2. The accuracy of date and time capture needs to be verified.</w:t>
        <w:br/>
        <w:t>3. The time taken for the recording process needs to be reasonable.</w:t>
      </w:r>
    </w:p>
    <w:p/>
    <w:p>
      <w:pPr>
        <w:pStyle w:val="Heading1"/>
      </w:pPr>
      <w:r>
        <w:t>Action Items</w:t>
      </w:r>
    </w:p>
    <w:p>
      <w:r>
        <w:t>1. Test if the cause was successful.</w:t>
        <w:br/>
        <w:t>2. Verify if the date and time are accurately captured.</w:t>
        <w:br/>
        <w:t>3. Check if the recording happens in a reasonable amount of time.</w:t>
      </w:r>
    </w:p>
    <w:p/>
    <w:p>
      <w:pPr>
        <w:pStyle w:val="Heading1"/>
      </w:pPr>
      <w:r>
        <w:t>Sentiment</w:t>
      </w:r>
    </w:p>
    <w:p>
      <w:r>
        <w:t>The sentiment of the text is generally neutral. The text discusses a process or test that appears to have been successful, which could be seen as slightly positive. However, the author also expresses uncertainty about whether certain aspects (the date time capture and recording time) will function as expected. This uncertainty balances out the slight positivity, resulting in an overall neutral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