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Date</w:t>
      </w:r>
    </w:p>
    <w:p>
      <w:r>
        <w:t>November 17, 2023</w:t>
      </w:r>
    </w:p>
    <w:p/>
    <w:p>
      <w:pPr>
        <w:pStyle w:val="Heading1"/>
      </w:pPr>
      <w:r>
        <w:t>Abstract Summary</w:t>
      </w:r>
    </w:p>
    <w:p>
      <w:r>
        <w:t>The text is a brief account of someone testing an audio recording or transcription system. They are uncertain if the system is functioning correctly and taking notes as expected. Ultimately, they conclude that the system is not working properly.</w:t>
      </w:r>
    </w:p>
    <w:p/>
    <w:p>
      <w:pPr>
        <w:pStyle w:val="Heading1"/>
      </w:pPr>
      <w:r>
        <w:t>Key Points</w:t>
      </w:r>
    </w:p>
    <w:p>
      <w:r>
        <w:t>1. The speaker is testing the audio.</w:t>
        <w:br/>
        <w:t>2. There is uncertainty about whether the system is taking notes as expected.</w:t>
        <w:br/>
        <w:t>3. The speaker discovers that the system is not working properly.</w:t>
      </w:r>
    </w:p>
    <w:p/>
    <w:p>
      <w:pPr>
        <w:pStyle w:val="Heading1"/>
      </w:pPr>
      <w:r>
        <w:t>Action Items</w:t>
      </w:r>
    </w:p>
    <w:p>
      <w:r>
        <w:t>No action items were identified in the text.</w:t>
      </w:r>
    </w:p>
    <w:p/>
    <w:p>
      <w:pPr>
        <w:pStyle w:val="Heading1"/>
      </w:pPr>
      <w:r>
        <w:t>Sentiment</w:t>
      </w:r>
    </w:p>
    <w:p>
      <w:r>
        <w:t>The sentiment of the text is generally negative. The speaker is testing an audio device or software and expresses uncertainty from the beginning ("Not sure if this is actually taking down notes as it normally should"). The sentiment becomes clearly negative when the speaker concludes that the device or software does not work ("Oh no, it doesn't work").</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