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icp--who-alphaa-sells-to"/>
    <w:p>
      <w:pPr>
        <w:pStyle w:val="Heading1"/>
      </w:pPr>
      <w:r>
        <w:t xml:space="preserve">ICP — Who Alphaa Sells To</w:t>
      </w:r>
    </w:p>
    <w:p>
      <w:pPr>
        <w:pStyle w:val="BlockText"/>
      </w:pPr>
      <w:r>
        <w:t xml:space="preserve">v1.0. Beachhead: local health &amp; home services, US + Canada. Secondary: bootstrapped SaaS founders. Buyer is always the</w:t>
      </w:r>
      <w:r>
        <w:t xml:space="preserve"> </w:t>
      </w:r>
      <w:r>
        <w:rPr>
          <w:b/>
          <w:bCs/>
        </w:rPr>
        <w:t xml:space="preserve">owner-operator, 35–60, non-technical, time-poor, buys outcomes not tools</w:t>
      </w:r>
      <w:r>
        <w:t xml:space="preserve">.</w:t>
      </w:r>
    </w:p>
    <w:bookmarkStart w:id="9" w:name="the-common-thread"/>
    <w:p>
      <w:pPr>
        <w:pStyle w:val="Heading2"/>
      </w:pPr>
      <w:r>
        <w:t xml:space="preserve">The common thread</w:t>
      </w:r>
    </w:p>
    <w:p>
      <w:pPr>
        <w:pStyle w:val="FirstParagraph"/>
      </w:pPr>
      <w:r>
        <w:t xml:space="preserve">They either</w:t>
      </w:r>
      <w:r>
        <w:t xml:space="preserve"> </w:t>
      </w:r>
      <w:r>
        <w:rPr>
          <w:b/>
          <w:bCs/>
        </w:rPr>
        <w:t xml:space="preserve">pay an SEO agency $1,000–$2,500/mo</w:t>
      </w:r>
      <w:r>
        <w:t xml:space="preserve"> </w:t>
      </w:r>
      <w:r>
        <w:t xml:space="preserve">and quietly suspect it's a scam, or they</w:t>
      </w:r>
      <w:r>
        <w:t xml:space="preserve"> </w:t>
      </w:r>
      <w:r>
        <w:rPr>
          <w:b/>
          <w:bCs/>
        </w:rPr>
        <w:t xml:space="preserve">do nothing</w:t>
      </w:r>
      <w:r>
        <w:t xml:space="preserve"> </w:t>
      </w:r>
      <w:r>
        <w:t xml:space="preserve">and quietly fear becoming invisible. Both feel the same trigger:</w:t>
      </w:r>
      <w:r>
        <w:t xml:space="preserve"> </w:t>
      </w:r>
      <w:r>
        <w:rPr>
          <w:i/>
          <w:iCs/>
        </w:rPr>
        <w:t xml:space="preserve">"People are asking ChatGPT now. Am I in the answer?"</w:t>
      </w:r>
    </w:p>
    <w:p>
      <w:pPr>
        <w:pStyle w:val="BodyText"/>
      </w:pPr>
      <w:r>
        <w:t xml:space="preserve">Budget context: our own spend is $2,000/mo (Google $1,200 / Meta $600 / $200 reserve), CAC target ≤ $300.</w:t>
      </w:r>
    </w:p>
    <w:p>
      <w:r>
        <w:pict>
          <v:rect style="width:0;height:1.5pt" o:hralign="center" o:hrstd="t" o:hr="t"/>
        </w:pict>
      </w:r>
    </w:p>
    <w:bookmarkEnd w:id="9"/>
    <w:bookmarkStart w:id="10" w:name="X90bcddafdef1915fb1c062441e9f1ebec6293c0"/>
    <w:p>
      <w:pPr>
        <w:pStyle w:val="Heading2"/>
      </w:pPr>
      <w:r>
        <w:t xml:space="preserve">Persona 1: Dr. Priya — Dentist / Med-spa owner</w:t>
      </w:r>
    </w:p>
    <w:p>
      <w:pPr>
        <w:pStyle w:val="FirstParagraph"/>
      </w:pPr>
      <w:r>
        <w:rPr>
          <w:b/>
          <w:bCs/>
        </w:rPr>
        <w:t xml:space="preserve">Day in the life:</w:t>
      </w:r>
      <w:r>
        <w:t xml:space="preserve"> </w:t>
      </w:r>
      <w:r>
        <w:t xml:space="preserve">In the chair or supervising staff 9–6. Checks phone between patients. Reviews the practice's numbers Sunday night. Delegates marketing to an office manager or an agency she talks to once a quarter.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Pains</w:t>
            </w:r>
          </w:p>
        </w:tc>
        <w:tc>
          <w:tcPr/>
          <w:p>
            <w:pPr>
              <w:pStyle w:val="Compact"/>
            </w:pPr>
            <w:r>
              <w:t xml:space="preserve">Pays $1,500–$2,500/mo to an SEO/marketing agency; gets a PDF she doesn't read. New-patient flow is flat. A competitor practice keeps appearing "everywhere."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</w:t>
            </w:r>
          </w:p>
        </w:tc>
        <w:tc>
          <w:tcPr/>
          <w:p>
            <w:pPr>
              <w:pStyle w:val="Compact"/>
            </w:pPr>
            <w:r>
              <w:t xml:space="preserve">A patient says "ChatGPT recommended you" (or worse, recommended the competitor). Just fired / is about to fire the agency at contract renewal. Read a dental-association newsletter piece about AI 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she is</w:t>
            </w:r>
          </w:p>
        </w:tc>
        <w:tc>
          <w:tcPr/>
          <w:p>
            <w:pPr>
              <w:pStyle w:val="Compact"/>
            </w:pPr>
            <w:r>
              <w:t xml:space="preserve">Facebook &amp; Instagram (personally), dental Facebook groups (DentalTown adjacent), local chamber, dental conferences, Google when frustrated ("is my seo agency worth it").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Buys when</w:t>
            </w:r>
          </w:p>
        </w:tc>
        <w:tc>
          <w:tcPr/>
          <w:p>
            <w:pPr>
              <w:pStyle w:val="Compact"/>
            </w:pPr>
            <w:r>
              <w:t xml:space="preserve">She sees her own practice's scan score and her competitor named in an actual AI answer. Outcome framing: "more new patients," never "schema markup."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 note</w:t>
            </w:r>
          </w:p>
        </w:tc>
        <w:tc>
          <w:tcPr/>
          <w:p>
            <w:pPr>
              <w:pStyle w:val="Compact"/>
            </w:pPr>
            <w:r>
              <w:t xml:space="preserve">High revenue per patient → tolerates Pro ($199) easily; multi-location groups = Pro.</w:t>
            </w:r>
          </w:p>
        </w:tc>
      </w:tr>
    </w:tbl>
    <w:bookmarkEnd w:id="10"/>
    <w:bookmarkStart w:id="11" w:name="Xaa3b13cc5b382a2e0ab1c1f1a64088b69150283"/>
    <w:p>
      <w:pPr>
        <w:pStyle w:val="Heading2"/>
      </w:pPr>
      <w:r>
        <w:t xml:space="preserve">Persona 2: Mike — HVAC / Plumbing company owner</w:t>
      </w:r>
    </w:p>
    <w:p>
      <w:pPr>
        <w:pStyle w:val="FirstParagraph"/>
      </w:pPr>
      <w:r>
        <w:rPr>
          <w:b/>
          <w:bCs/>
        </w:rPr>
        <w:t xml:space="preserve">Day in the life:</w:t>
      </w:r>
      <w:r>
        <w:t xml:space="preserve"> </w:t>
      </w:r>
      <w:r>
        <w:t xml:space="preserve">In the truck or dispatching until 5. Does quotes at night. Answers his own phone. Marketing = Google Ads he half understands + a website his nephew built + maybe an agency he resents.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Pains</w:t>
            </w:r>
          </w:p>
        </w:tc>
        <w:tc>
          <w:tcPr/>
          <w:p>
            <w:pPr>
              <w:pStyle w:val="Compact"/>
            </w:pPr>
            <w:r>
              <w:t xml:space="preserve">Lead flow is seasonal and fragile. Paying $1,000–$1,500/mo to an agency "for SEO" with no idea what he gets. Hates PDFs, hates jargon, hates contracts (got burned by a 12-month retainer).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</w:t>
            </w:r>
          </w:p>
        </w:tc>
        <w:tc>
          <w:tcPr/>
          <w:p>
            <w:pPr>
              <w:pStyle w:val="Compact"/>
            </w:pPr>
            <w:r>
              <w:t xml:space="preserve">Slow month. Saw a "how AI is changing local search" video on Facebook. His Google Business Profile got suspended once and he realized how dependent he 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he is</w:t>
            </w:r>
          </w:p>
        </w:tc>
        <w:tc>
          <w:tcPr/>
          <w:p>
            <w:pPr>
              <w:pStyle w:val="Compact"/>
            </w:pPr>
            <w:r>
              <w:t xml:space="preserve">Facebook (heavily), YouTube, HVAC/plumber owner Facebook groups, Service Nation / Nexstar type communities, Google searching "cheap seo agency" or "[city] hvac marketing".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Buys when</w:t>
            </w:r>
          </w:p>
        </w:tc>
        <w:tc>
          <w:tcPr/>
          <w:p>
            <w:pPr>
              <w:pStyle w:val="Compact"/>
            </w:pPr>
            <w:r>
              <w:t xml:space="preserve">The math is shown plainly: $99 vs $1,500, no contract, cancel anytime. Free scan with HIS company name in the results seals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 note</w:t>
            </w:r>
          </w:p>
        </w:tc>
        <w:tc>
          <w:tcPr/>
          <w:p>
            <w:pPr>
              <w:pStyle w:val="Compact"/>
            </w:pPr>
            <w:r>
              <w:t xml:space="preserve">Price-sensitive → Starter. But loyal for years if the phone rings.</w:t>
            </w:r>
          </w:p>
        </w:tc>
      </w:tr>
    </w:tbl>
    <w:bookmarkEnd w:id="11"/>
    <w:bookmarkStart w:id="12" w:name="X43723b19ae1a8de9fe091991d5f1092640b8816"/>
    <w:p>
      <w:pPr>
        <w:pStyle w:val="Heading2"/>
      </w:pPr>
      <w:r>
        <w:t xml:space="preserve">Persona 3: Sarah — Solo/small-firm lawyer (PI, family, estate)</w:t>
      </w:r>
    </w:p>
    <w:p>
      <w:pPr>
        <w:pStyle w:val="FirstParagraph"/>
      </w:pPr>
      <w:r>
        <w:rPr>
          <w:b/>
          <w:bCs/>
        </w:rPr>
        <w:t xml:space="preserve">Day in the life:</w:t>
      </w:r>
      <w:r>
        <w:t xml:space="preserve"> </w:t>
      </w:r>
      <w:r>
        <w:t xml:space="preserve">Billable hours all day. Marketing decisions at 9pm. Already spends real money — lawyers pay the highest CPCs on Google — so she's sophisticated about spend but cynical about vendors.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Pains</w:t>
            </w:r>
          </w:p>
        </w:tc>
        <w:tc>
          <w:tcPr/>
          <w:p>
            <w:pPr>
              <w:pStyle w:val="Compact"/>
            </w:pPr>
            <w:r>
              <w:t xml:space="preserve">Paying $2,000–$2,500/mo for "legal SEO" that mostly produces blog posts nobody reads. Terrified of the referral pipeline drying up as searches move to AI. Every legal-marketing vendor overpromises.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</w:t>
            </w:r>
          </w:p>
        </w:tc>
        <w:tc>
          <w:tcPr/>
          <w:p>
            <w:pPr>
              <w:pStyle w:val="Compact"/>
            </w:pPr>
            <w:r>
              <w:t xml:space="preserve">Read an ABA Journal / legal-tech piece on AI search. A prospective client mentioned "I asked ChatGPT for a lawyer." Annual marketing-budget 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she is</w:t>
            </w:r>
          </w:p>
        </w:tc>
        <w:tc>
          <w:tcPr/>
          <w:p>
            <w:pPr>
              <w:pStyle w:val="Compact"/>
            </w:pPr>
            <w:r>
              <w:t xml:space="preserve">LinkedIn (actively), state bar events, lawyer subreddits/listservs, Avvo/Clio ecosystems, Google ("seo agency alternative for law firms").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Buys when</w:t>
            </w:r>
          </w:p>
        </w:tc>
        <w:tc>
          <w:tcPr/>
          <w:p>
            <w:pPr>
              <w:pStyle w:val="Compact"/>
            </w:pPr>
            <w:r>
              <w:t xml:space="preserve">Honesty. She's been burned by guarantees — our "no one can guarantee AI rankings, here's what we actually do" positioning is the differentiator, not a liability.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 note</w:t>
            </w:r>
          </w:p>
        </w:tc>
        <w:tc>
          <w:tcPr/>
          <w:p>
            <w:pPr>
              <w:pStyle w:val="Compact"/>
            </w:pPr>
            <w:r>
              <w:t xml:space="preserve">Highest LTV; one client pays for a decade of Alphaa. Pro tier natural fit.</w:t>
            </w:r>
          </w:p>
        </w:tc>
      </w:tr>
    </w:tbl>
    <w:bookmarkEnd w:id="12"/>
    <w:bookmarkStart w:id="13" w:name="secondary-ben--bootstrapped-saas-founder"/>
    <w:p>
      <w:pPr>
        <w:pStyle w:val="Heading2"/>
      </w:pPr>
      <w:r>
        <w:t xml:space="preserve">Secondary: Ben — bootstrapped SaaS founder</w:t>
      </w:r>
    </w:p>
    <w:p>
      <w:pPr>
        <w:pStyle w:val="FirstParagraph"/>
      </w:pPr>
      <w:r>
        <w:t xml:space="preserve">Technical-ish, DIY marketing, reads about AEO on X/HN. Finds us organically via the blog (</w:t>
      </w:r>
      <w:r>
        <w:rPr>
          <w:rStyle w:val="VerbatimChar"/>
        </w:rPr>
        <w:t xml:space="preserve">aeo-for-saas-b2b</w:t>
      </w:r>
      <w:r>
        <w:t xml:space="preserve">,</w:t>
      </w:r>
      <w:r>
        <w:t xml:space="preserve"> </w:t>
      </w:r>
      <w:r>
        <w:rPr>
          <w:rStyle w:val="VerbatimChar"/>
        </w:rPr>
        <w:t xml:space="preserve">how-to-create-llms-txt-file</w:t>
      </w:r>
      <w:r>
        <w:t xml:space="preserve">) and /for/saas. Don't spend ad budget here; let content catch him. Converts fast, churns faster — fine as filler revenue, not the beachhead.</w:t>
      </w:r>
    </w:p>
    <w:p>
      <w:r>
        <w:pict>
          <v:rect style="width:0;height:1.5pt" o:hralign="center" o:hrstd="t" o:hr="t"/>
        </w:pict>
      </w:r>
    </w:p>
    <w:bookmarkEnd w:id="13"/>
    <w:bookmarkStart w:id="14" w:name="objections--counters"/>
    <w:p>
      <w:pPr>
        <w:pStyle w:val="Heading2"/>
      </w:pPr>
      <w:r>
        <w:t xml:space="preserve">Objections → counters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Objection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"Is AEO even real, or snake oil?"</w:t>
            </w:r>
          </w:p>
        </w:tc>
        <w:tc>
          <w:tcPr/>
          <w:p>
            <w:pPr>
              <w:pStyle w:val="Compact"/>
            </w:pPr>
            <w:r>
              <w:t xml:space="preserve">It's how AI engines pick answers — from public signals (content, schema, reviews, GBP, llms.txt). We show you exactly what each engine says about you today, free.</w:t>
            </w:r>
          </w:p>
        </w:tc>
        <w:tc>
          <w:tcPr/>
          <w:p>
            <w:pPr>
              <w:pStyle w:val="Compact"/>
            </w:pPr>
            <w:r>
              <w:t xml:space="preserve">Blog:</w:t>
            </w:r>
            <w:r>
              <w:t xml:space="preserve"> </w:t>
            </w:r>
            <w:r>
              <w:rPr>
                <w:rStyle w:val="VerbatimChar"/>
              </w:rPr>
              <w:t xml:space="preserve">/blog/is-aeo-real</w:t>
            </w:r>
            <w:r>
              <w:t xml:space="preserve">; the scan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"Can you guarantee I'll show up on ChatGPT?"</w:t>
            </w:r>
          </w:p>
        </w:tc>
        <w:tc>
          <w:tcPr/>
          <w:p>
            <w:pPr>
              <w:pStyle w:val="Compact"/>
            </w:pPr>
            <w:r>
              <w:t xml:space="preserve">No — and anyone who guarantees rankings is lying to you. We shape the public signals AI reads and show you the measured change. That honesty is why we exist.</w:t>
            </w:r>
          </w:p>
        </w:tc>
        <w:tc>
          <w:tcPr/>
          <w:p>
            <w:pPr>
              <w:pStyle w:val="Compact"/>
            </w:pPr>
            <w:r>
              <w:t xml:space="preserve">Positioning; never waver on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 already pay an agency"</w:t>
            </w:r>
          </w:p>
        </w:tc>
        <w:tc>
          <w:tcPr/>
          <w:p>
            <w:pPr>
              <w:pStyle w:val="Compact"/>
            </w:pPr>
            <w:r>
              <w:t xml:space="preserve">Agency: ~$24,000/yr, still invisible on AI. Alphaa: $1,188/yr. Save up to $22,800/yr — and no contract, so run us alongside them for a month and compare.</w:t>
            </w:r>
          </w:p>
        </w:tc>
        <w:tc>
          <w:tcPr/>
          <w:p>
            <w:pPr>
              <w:pStyle w:val="Compact"/>
            </w:pPr>
            <w:r>
              <w:t xml:space="preserve">AgencySection math; blog:</w:t>
            </w:r>
            <w:r>
              <w:t xml:space="preserve"> </w:t>
            </w:r>
            <w:r>
              <w:rPr>
                <w:rStyle w:val="VerbatimChar"/>
              </w:rPr>
              <w:t xml:space="preserve">/blog/aeo-vs-seo-why-agencies-fail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 don't have time to learn a tool"</w:t>
            </w:r>
          </w:p>
        </w:tc>
        <w:tc>
          <w:tcPr/>
          <w:p>
            <w:pPr>
              <w:pStyle w:val="Compact"/>
            </w:pPr>
            <w:r>
              <w:t xml:space="preserve">It's an autopilot, not a tool. Connect Google once (2 min); posts, tracking, and reports run themselves. Weekly email is all you read.</w:t>
            </w:r>
          </w:p>
        </w:tc>
        <w:tc>
          <w:tcPr/>
          <w:p>
            <w:pPr>
              <w:pStyle w:val="Compact"/>
            </w:pPr>
            <w:r>
              <w:t xml:space="preserve">Onboarding; weekly report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"AI search is a fad"</w:t>
            </w:r>
          </w:p>
        </w:tc>
        <w:tc>
          <w:tcPr/>
          <w:p>
            <w:pPr>
              <w:pStyle w:val="Compact"/>
            </w:pPr>
            <w:r>
              <w:t xml:space="preserve">1B+ daily AI searches and growing. Also: everything we do improves classic Google too, so worst case you got better SEO for $99.</w:t>
            </w:r>
          </w:p>
        </w:tc>
        <w:tc>
          <w:tcPr/>
          <w:p>
            <w:pPr>
              <w:pStyle w:val="Compact"/>
            </w:pPr>
            <w:r>
              <w:t xml:space="preserve">Hero stat;</w:t>
            </w:r>
            <w:r>
              <w:t xml:space="preserve"> </w:t>
            </w:r>
            <w:r>
              <w:rPr>
                <w:rStyle w:val="VerbatimChar"/>
              </w:rPr>
              <w:t xml:space="preserve">what-is-answer-engine-optimization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"Why so cheap? What's the catch?"</w:t>
            </w:r>
          </w:p>
        </w:tc>
        <w:tc>
          <w:tcPr/>
          <w:p>
            <w:pPr>
              <w:pStyle w:val="Compact"/>
            </w:pPr>
            <w:r>
              <w:t xml:space="preserve">Software, not humans. Agencies bill for meetings; we bill for compute. 14-day free trial, no card, judge it yourself.</w:t>
            </w:r>
          </w:p>
        </w:tc>
        <w:tc>
          <w:tcPr/>
          <w:p>
            <w:pPr>
              <w:pStyle w:val="Compact"/>
            </w:pPr>
            <w:r>
              <w:t xml:space="preserve">Pricing page FAQs</w:t>
            </w:r>
          </w:p>
        </w:tc>
      </w:tr>
    </w:tbl>
    <w:bookmarkEnd w:id="14"/>
    <w:bookmarkStart w:id="15" w:name="disqualifiers--do-not-sell-to"/>
    <w:p>
      <w:pPr>
        <w:pStyle w:val="Heading2"/>
      </w:pPr>
      <w:r>
        <w:t xml:space="preserve">Disqualifiers — do NOT sell to</w:t>
      </w:r>
    </w:p>
    <w:p>
      <w:pPr>
        <w:pStyle w:val="Compact"/>
        <w:numPr>
          <w:ilvl w:val="0"/>
          <w:numId w:val="1001"/>
        </w:numPr>
      </w:pPr>
      <w:r>
        <w:t xml:space="preserve">Businesses with no website and no Google Business Profile (nothing to optimize yet).</w:t>
      </w:r>
    </w:p>
    <w:p>
      <w:pPr>
        <w:pStyle w:val="Compact"/>
        <w:numPr>
          <w:ilvl w:val="0"/>
          <w:numId w:val="1001"/>
        </w:numPr>
      </w:pPr>
      <w:r>
        <w:t xml:space="preserve">Enterprises / franchises with in-house SEO teams wanting API access, white-label, or SLAs.</w:t>
      </w:r>
    </w:p>
    <w:p>
      <w:pPr>
        <w:pStyle w:val="Compact"/>
        <w:numPr>
          <w:ilvl w:val="0"/>
          <w:numId w:val="1001"/>
        </w:numPr>
      </w:pPr>
      <w:r>
        <w:t xml:space="preserve">Anyone demanding guaranteed rankings or "#1 on ChatGPT" — refund-and-churn risk, reputational risk.</w:t>
      </w:r>
    </w:p>
    <w:p>
      <w:pPr>
        <w:pStyle w:val="Compact"/>
        <w:numPr>
          <w:ilvl w:val="0"/>
          <w:numId w:val="1001"/>
        </w:numPr>
      </w:pPr>
      <w:r>
        <w:t xml:space="preserve">Outside US/Canada (for now — GBP/review mechanics and ad geo are NA-tuned).</w:t>
      </w:r>
    </w:p>
    <w:p>
      <w:pPr>
        <w:pStyle w:val="Compact"/>
        <w:numPr>
          <w:ilvl w:val="0"/>
          <w:numId w:val="1001"/>
        </w:numPr>
      </w:pPr>
      <w:r>
        <w:t xml:space="preserve">Affiliate/SEO-bro resellers wanting to bulk-run scans.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2026-07-05T00:48:34Z</dcterms:created>
  <dcterms:modified xsi:type="dcterms:W3CDTF">2026-07-05T00:48:34Z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