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7FF6E" w14:textId="77777777" w:rsidR="00CD5257" w:rsidRDefault="00CD5257" w:rsidP="00CD5257">
      <w:pPr>
        <w:rPr>
          <w:b/>
          <w:bCs/>
        </w:rPr>
      </w:pPr>
      <w:r w:rsidRPr="00CB5B0D">
        <w:rPr>
          <w:b/>
          <w:bCs/>
        </w:rPr>
        <w:t>How are drones used in real estate?</w:t>
      </w:r>
    </w:p>
    <w:p w14:paraId="6C4F0FBA" w14:textId="77777777" w:rsidR="00CD5257" w:rsidRDefault="00CD5257" w:rsidP="00CD5257">
      <w:r>
        <w:t>Drones have revolutionized the real estate industry by providing innovative solutions for property marketing and management. These aerial devices are utilized to capture stunning high-resolution images and videos of properties from unique angles, allowing potential buyers to experience a comprehensive view of the property without physically visiting it. This capability not only enhances listings but also helps real estate agents showcase the surrounding areas, highlighting amenities and features that may attract buyers. By integrating drone technology into their marketing strategies, real estate professionals can create engaging content that stands out in a competitive market.</w:t>
      </w:r>
    </w:p>
    <w:p w14:paraId="301B3A92" w14:textId="77777777" w:rsidR="00CD5257" w:rsidRDefault="00CD5257" w:rsidP="00CD5257"/>
    <w:p w14:paraId="1FA2D160" w14:textId="77777777" w:rsidR="00CD5257" w:rsidRDefault="00CD5257" w:rsidP="00CD5257">
      <w:r>
        <w:t>Moreover, drones facilitate property inspections and assessments, offering a safe and efficient alternative to traditional methods. They can easily access hard-to-reach areas, such as rooftops or expansive land parcels, providing detailed aerial surveys that help identify potential issues or maintenance needs. This capability is particularly beneficial for commercial real estate, where large properties require thorough evaluations. By employing drones, real estate agents and property managers can save time and resources while ensuring that they have accurate data to make informed decisions.</w:t>
      </w:r>
    </w:p>
    <w:p w14:paraId="44471DA7" w14:textId="77777777" w:rsidR="00CD5257" w:rsidRDefault="00CD5257" w:rsidP="00CD5257"/>
    <w:p w14:paraId="774957F9" w14:textId="77777777" w:rsidR="00CD5257" w:rsidRDefault="00CD5257" w:rsidP="00CD5257">
      <w:r>
        <w:t xml:space="preserve">To maximize the benefits of drone technology in real estate, many professionals are turning to the </w:t>
      </w:r>
      <w:hyperlink r:id="rId4" w:history="1">
        <w:proofErr w:type="spellStart"/>
        <w:r w:rsidRPr="008368D9">
          <w:rPr>
            <w:rStyle w:val="Hyperlink"/>
          </w:rPr>
          <w:t>PracVerse</w:t>
        </w:r>
        <w:proofErr w:type="spellEnd"/>
      </w:hyperlink>
      <w:r>
        <w:t xml:space="preserve"> (leading Drone Company) available. This platform offers comprehensive training and resources for real estate agents, enabling them to effectively operate drones and utilize aerial imagery in their marketing efforts. By equipping themselves with the necessary skills and knowledge, agents can enhance their service offerings and improve client engagement. As the real estate landscape continues to evolve, the integration of drone technology, supported by robust educational platforms, will undoubtedly play a crucial role in shaping the future of property transactions.</w:t>
      </w:r>
    </w:p>
    <w:p w14:paraId="3D785C02" w14:textId="77777777" w:rsidR="00BE5C05" w:rsidRPr="00CD5257" w:rsidRDefault="00BE5C05" w:rsidP="00CD5257"/>
    <w:sectPr w:rsidR="00BE5C05" w:rsidRPr="00CD5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257"/>
    <w:rsid w:val="008E0607"/>
    <w:rsid w:val="00B22BD2"/>
    <w:rsid w:val="00BE5C05"/>
    <w:rsid w:val="00CD5257"/>
    <w:rsid w:val="00E11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A47E"/>
  <w15:chartTrackingRefBased/>
  <w15:docId w15:val="{A8BC9E6D-D6B2-44DE-8535-27BFDCE2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57"/>
  </w:style>
  <w:style w:type="paragraph" w:styleId="Heading1">
    <w:name w:val="heading 1"/>
    <w:basedOn w:val="Normal"/>
    <w:next w:val="Normal"/>
    <w:link w:val="Heading1Char"/>
    <w:uiPriority w:val="9"/>
    <w:qFormat/>
    <w:rsid w:val="00CD5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257"/>
    <w:rPr>
      <w:rFonts w:eastAsiaTheme="majorEastAsia" w:cstheme="majorBidi"/>
      <w:color w:val="272727" w:themeColor="text1" w:themeTint="D8"/>
    </w:rPr>
  </w:style>
  <w:style w:type="paragraph" w:styleId="Title">
    <w:name w:val="Title"/>
    <w:basedOn w:val="Normal"/>
    <w:next w:val="Normal"/>
    <w:link w:val="TitleChar"/>
    <w:uiPriority w:val="10"/>
    <w:qFormat/>
    <w:rsid w:val="00CD5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257"/>
    <w:pPr>
      <w:spacing w:before="160"/>
      <w:jc w:val="center"/>
    </w:pPr>
    <w:rPr>
      <w:i/>
      <w:iCs/>
      <w:color w:val="404040" w:themeColor="text1" w:themeTint="BF"/>
    </w:rPr>
  </w:style>
  <w:style w:type="character" w:customStyle="1" w:styleId="QuoteChar">
    <w:name w:val="Quote Char"/>
    <w:basedOn w:val="DefaultParagraphFont"/>
    <w:link w:val="Quote"/>
    <w:uiPriority w:val="29"/>
    <w:rsid w:val="00CD5257"/>
    <w:rPr>
      <w:i/>
      <w:iCs/>
      <w:color w:val="404040" w:themeColor="text1" w:themeTint="BF"/>
    </w:rPr>
  </w:style>
  <w:style w:type="paragraph" w:styleId="ListParagraph">
    <w:name w:val="List Paragraph"/>
    <w:basedOn w:val="Normal"/>
    <w:uiPriority w:val="34"/>
    <w:qFormat/>
    <w:rsid w:val="00CD5257"/>
    <w:pPr>
      <w:ind w:left="720"/>
      <w:contextualSpacing/>
    </w:pPr>
  </w:style>
  <w:style w:type="character" w:styleId="IntenseEmphasis">
    <w:name w:val="Intense Emphasis"/>
    <w:basedOn w:val="DefaultParagraphFont"/>
    <w:uiPriority w:val="21"/>
    <w:qFormat/>
    <w:rsid w:val="00CD5257"/>
    <w:rPr>
      <w:i/>
      <w:iCs/>
      <w:color w:val="2F5496" w:themeColor="accent1" w:themeShade="BF"/>
    </w:rPr>
  </w:style>
  <w:style w:type="paragraph" w:styleId="IntenseQuote">
    <w:name w:val="Intense Quote"/>
    <w:basedOn w:val="Normal"/>
    <w:next w:val="Normal"/>
    <w:link w:val="IntenseQuoteChar"/>
    <w:uiPriority w:val="30"/>
    <w:qFormat/>
    <w:rsid w:val="00CD5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257"/>
    <w:rPr>
      <w:i/>
      <w:iCs/>
      <w:color w:val="2F5496" w:themeColor="accent1" w:themeShade="BF"/>
    </w:rPr>
  </w:style>
  <w:style w:type="character" w:styleId="IntenseReference">
    <w:name w:val="Intense Reference"/>
    <w:basedOn w:val="DefaultParagraphFont"/>
    <w:uiPriority w:val="32"/>
    <w:qFormat/>
    <w:rsid w:val="00CD5257"/>
    <w:rPr>
      <w:b/>
      <w:bCs/>
      <w:smallCaps/>
      <w:color w:val="2F5496" w:themeColor="accent1" w:themeShade="BF"/>
      <w:spacing w:val="5"/>
    </w:rPr>
  </w:style>
  <w:style w:type="character" w:styleId="Hyperlink">
    <w:name w:val="Hyperlink"/>
    <w:basedOn w:val="DefaultParagraphFont"/>
    <w:uiPriority w:val="99"/>
    <w:unhideWhenUsed/>
    <w:rsid w:val="00CD52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racver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Sharma</dc:creator>
  <cp:keywords/>
  <dc:description/>
  <cp:lastModifiedBy>Varun Sharma</cp:lastModifiedBy>
  <cp:revision>1</cp:revision>
  <dcterms:created xsi:type="dcterms:W3CDTF">2026-02-13T14:55:00Z</dcterms:created>
  <dcterms:modified xsi:type="dcterms:W3CDTF">2026-02-13T14:55:00Z</dcterms:modified>
</cp:coreProperties>
</file>