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6AF0" w14:textId="5EBC5ED6" w:rsidR="00662A39" w:rsidRPr="003E3BE7" w:rsidRDefault="00662A39" w:rsidP="00406635">
      <w:pPr>
        <w:spacing w:line="480" w:lineRule="auto"/>
        <w:jc w:val="center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3E3BE7">
        <w:rPr>
          <w:rFonts w:ascii="Times New Roman" w:hAnsi="Times New Roman" w:cs="Times New Roman"/>
          <w:b/>
          <w:sz w:val="23"/>
          <w:szCs w:val="23"/>
          <w:u w:val="single"/>
        </w:rPr>
        <w:t>Executive Summary</w:t>
      </w:r>
    </w:p>
    <w:p w14:paraId="3750E322" w14:textId="3B5F4257" w:rsidR="00662A39" w:rsidRPr="003E3BE7" w:rsidRDefault="0090380F" w:rsidP="00406635">
      <w:pPr>
        <w:pStyle w:val="NormalWeb"/>
        <w:spacing w:after="160"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E3BE7">
        <w:rPr>
          <w:rFonts w:ascii="Times New Roman" w:hAnsi="Times New Roman" w:cs="Times New Roman"/>
          <w:sz w:val="23"/>
          <w:szCs w:val="23"/>
        </w:rPr>
        <w:t>The content explosion in the media industry</w:t>
      </w:r>
      <w:r w:rsidR="00F913FE" w:rsidRPr="003E3BE7">
        <w:rPr>
          <w:rFonts w:ascii="Times New Roman" w:hAnsi="Times New Roman" w:cs="Times New Roman"/>
          <w:sz w:val="23"/>
          <w:szCs w:val="23"/>
        </w:rPr>
        <w:t>,</w:t>
      </w:r>
      <w:r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Pr="003E3BE7">
        <w:rPr>
          <w:rFonts w:ascii="Times New Roman" w:hAnsi="Times New Roman" w:cs="Times New Roman"/>
          <w:sz w:val="23"/>
          <w:szCs w:val="23"/>
        </w:rPr>
        <w:t>and</w:t>
      </w:r>
      <w:r w:rsidRPr="003E3BE7">
        <w:rPr>
          <w:rFonts w:ascii="Times New Roman" w:hAnsi="Times New Roman" w:cs="Times New Roman"/>
          <w:sz w:val="23"/>
          <w:szCs w:val="23"/>
        </w:rPr>
        <w:t xml:space="preserve"> online </w:t>
      </w:r>
      <w:r w:rsidR="00F913FE" w:rsidRPr="003E3BE7">
        <w:rPr>
          <w:rFonts w:ascii="Times New Roman" w:hAnsi="Times New Roman" w:cs="Times New Roman"/>
          <w:sz w:val="23"/>
          <w:szCs w:val="23"/>
        </w:rPr>
        <w:t xml:space="preserve">space, </w:t>
      </w:r>
      <w:r w:rsidRPr="003E3BE7">
        <w:rPr>
          <w:rFonts w:ascii="Times New Roman" w:hAnsi="Times New Roman" w:cs="Times New Roman"/>
          <w:sz w:val="23"/>
          <w:szCs w:val="23"/>
        </w:rPr>
        <w:t xml:space="preserve">in the past few years has attracted a huge number of investors. </w:t>
      </w:r>
      <w:r w:rsidR="00F913FE" w:rsidRPr="003E3BE7">
        <w:rPr>
          <w:rFonts w:ascii="Times New Roman" w:hAnsi="Times New Roman" w:cs="Times New Roman"/>
          <w:sz w:val="23"/>
          <w:szCs w:val="23"/>
        </w:rPr>
        <w:t>These days, i</w:t>
      </w:r>
      <w:r w:rsidRPr="003E3BE7">
        <w:rPr>
          <w:rFonts w:ascii="Times New Roman" w:hAnsi="Times New Roman" w:cs="Times New Roman"/>
          <w:sz w:val="23"/>
          <w:szCs w:val="23"/>
        </w:rPr>
        <w:t>nvestors and advertisers</w:t>
      </w:r>
      <w:r w:rsidR="00F913FE" w:rsidRPr="003E3BE7">
        <w:rPr>
          <w:rFonts w:ascii="Times New Roman" w:hAnsi="Times New Roman" w:cs="Times New Roman"/>
          <w:sz w:val="23"/>
          <w:szCs w:val="23"/>
        </w:rPr>
        <w:t xml:space="preserve"> often</w:t>
      </w:r>
      <w:r w:rsidRPr="003E3BE7">
        <w:rPr>
          <w:rFonts w:ascii="Times New Roman" w:hAnsi="Times New Roman" w:cs="Times New Roman"/>
          <w:sz w:val="23"/>
          <w:szCs w:val="23"/>
        </w:rPr>
        <w:t xml:space="preserve"> sponsor channels and blogs</w:t>
      </w:r>
      <w:r w:rsidR="00F913FE" w:rsidRPr="003E3BE7">
        <w:rPr>
          <w:rFonts w:ascii="Times New Roman" w:hAnsi="Times New Roman" w:cs="Times New Roman"/>
          <w:sz w:val="23"/>
          <w:szCs w:val="23"/>
        </w:rPr>
        <w:t>. F</w:t>
      </w:r>
      <w:r w:rsidRPr="003E3BE7">
        <w:rPr>
          <w:rFonts w:ascii="Times New Roman" w:hAnsi="Times New Roman" w:cs="Times New Roman"/>
          <w:sz w:val="23"/>
          <w:szCs w:val="23"/>
        </w:rPr>
        <w:t xml:space="preserve">or </w:t>
      </w:r>
      <w:r w:rsidR="00F913FE" w:rsidRPr="003E3BE7">
        <w:rPr>
          <w:rFonts w:ascii="Times New Roman" w:hAnsi="Times New Roman" w:cs="Times New Roman"/>
          <w:sz w:val="23"/>
          <w:szCs w:val="23"/>
        </w:rPr>
        <w:t>instance,</w:t>
      </w:r>
      <w:r w:rsidRPr="003E3BE7">
        <w:rPr>
          <w:rFonts w:ascii="Times New Roman" w:hAnsi="Times New Roman" w:cs="Times New Roman"/>
          <w:sz w:val="23"/>
          <w:szCs w:val="23"/>
        </w:rPr>
        <w:t xml:space="preserve"> i</w:t>
      </w:r>
      <w:r w:rsidRPr="003E3BE7">
        <w:rPr>
          <w:rFonts w:ascii="Times New Roman" w:hAnsi="Times New Roman" w:cs="Times New Roman"/>
          <w:sz w:val="23"/>
          <w:szCs w:val="23"/>
        </w:rPr>
        <w:t>n social advertising, YouTube ads convert more customers than any</w:t>
      </w:r>
      <w:r w:rsidR="00F913FE" w:rsidRPr="003E3BE7">
        <w:rPr>
          <w:rFonts w:ascii="Times New Roman" w:hAnsi="Times New Roman" w:cs="Times New Roman"/>
          <w:sz w:val="23"/>
          <w:szCs w:val="23"/>
        </w:rPr>
        <w:t xml:space="preserve"> other medium</w:t>
      </w:r>
      <w:r w:rsidRPr="003E3BE7">
        <w:rPr>
          <w:rFonts w:ascii="Times New Roman" w:hAnsi="Times New Roman" w:cs="Times New Roman"/>
          <w:sz w:val="23"/>
          <w:szCs w:val="23"/>
        </w:rPr>
        <w:t xml:space="preserve">. </w:t>
      </w:r>
      <w:r w:rsidRPr="003E3BE7">
        <w:rPr>
          <w:rFonts w:ascii="Times New Roman" w:hAnsi="Times New Roman" w:cs="Times New Roman"/>
          <w:sz w:val="23"/>
          <w:szCs w:val="23"/>
        </w:rPr>
        <w:t>There are two popular ways</w:t>
      </w:r>
      <w:r w:rsidR="00F913FE"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="00B068CE" w:rsidRPr="003E3BE7">
        <w:rPr>
          <w:rFonts w:ascii="Times New Roman" w:hAnsi="Times New Roman" w:cs="Times New Roman"/>
          <w:sz w:val="23"/>
          <w:szCs w:val="23"/>
        </w:rPr>
        <w:t xml:space="preserve">in which </w:t>
      </w:r>
      <w:r w:rsidR="00662A39" w:rsidRPr="003E3BE7">
        <w:rPr>
          <w:rFonts w:ascii="Times New Roman" w:hAnsi="Times New Roman" w:cs="Times New Roman"/>
          <w:sz w:val="23"/>
          <w:szCs w:val="23"/>
        </w:rPr>
        <w:t>a</w:t>
      </w:r>
      <w:r w:rsidRPr="003E3BE7">
        <w:rPr>
          <w:rFonts w:ascii="Times New Roman" w:hAnsi="Times New Roman" w:cs="Times New Roman"/>
          <w:sz w:val="23"/>
          <w:szCs w:val="23"/>
        </w:rPr>
        <w:t xml:space="preserve">dvertisements </w:t>
      </w:r>
      <w:r w:rsidR="00B068CE" w:rsidRPr="003E3BE7">
        <w:rPr>
          <w:rFonts w:ascii="Times New Roman" w:hAnsi="Times New Roman" w:cs="Times New Roman"/>
          <w:sz w:val="23"/>
          <w:szCs w:val="23"/>
        </w:rPr>
        <w:t>are</w:t>
      </w:r>
      <w:r w:rsidRPr="003E3BE7">
        <w:rPr>
          <w:rFonts w:ascii="Times New Roman" w:hAnsi="Times New Roman" w:cs="Times New Roman"/>
          <w:sz w:val="23"/>
          <w:szCs w:val="23"/>
        </w:rPr>
        <w:t xml:space="preserve"> shown</w:t>
      </w:r>
      <w:r w:rsidR="00662A39" w:rsidRPr="003E3BE7">
        <w:rPr>
          <w:rFonts w:ascii="Times New Roman" w:hAnsi="Times New Roman" w:cs="Times New Roman"/>
          <w:sz w:val="23"/>
          <w:szCs w:val="23"/>
        </w:rPr>
        <w:t xml:space="preserve">: </w:t>
      </w:r>
    </w:p>
    <w:p w14:paraId="11E3772D" w14:textId="79B46D81" w:rsidR="00662A39" w:rsidRPr="003E3BE7" w:rsidRDefault="00662A39" w:rsidP="00406635">
      <w:pPr>
        <w:pStyle w:val="NormalWeb"/>
        <w:spacing w:after="160"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E3BE7">
        <w:rPr>
          <w:rFonts w:ascii="Times New Roman" w:hAnsi="Times New Roman" w:cs="Times New Roman"/>
          <w:sz w:val="23"/>
          <w:szCs w:val="23"/>
        </w:rPr>
        <w:t>1. T</w:t>
      </w:r>
      <w:r w:rsidR="0090380F" w:rsidRPr="003E3BE7">
        <w:rPr>
          <w:rFonts w:ascii="Times New Roman" w:hAnsi="Times New Roman" w:cs="Times New Roman"/>
          <w:sz w:val="23"/>
          <w:szCs w:val="23"/>
        </w:rPr>
        <w:t>argeting in</w:t>
      </w:r>
      <w:r w:rsidRPr="003E3BE7">
        <w:rPr>
          <w:rFonts w:ascii="Times New Roman" w:hAnsi="Times New Roman" w:cs="Times New Roman"/>
          <w:sz w:val="23"/>
          <w:szCs w:val="23"/>
        </w:rPr>
        <w:t>-</w:t>
      </w:r>
      <w:r w:rsidR="0090380F" w:rsidRPr="003E3BE7">
        <w:rPr>
          <w:rFonts w:ascii="Times New Roman" w:hAnsi="Times New Roman" w:cs="Times New Roman"/>
          <w:sz w:val="23"/>
          <w:szCs w:val="23"/>
        </w:rPr>
        <w:t>market audience</w:t>
      </w:r>
      <w:r w:rsidR="00B068CE" w:rsidRPr="003E3BE7">
        <w:rPr>
          <w:rFonts w:ascii="Times New Roman" w:hAnsi="Times New Roman" w:cs="Times New Roman"/>
          <w:sz w:val="23"/>
          <w:szCs w:val="23"/>
        </w:rPr>
        <w:t xml:space="preserve"> based on browsing history</w:t>
      </w:r>
    </w:p>
    <w:p w14:paraId="3D79BC6E" w14:textId="636BB9C2" w:rsidR="0090380F" w:rsidRPr="003E3BE7" w:rsidRDefault="00662A39" w:rsidP="00406635">
      <w:pPr>
        <w:pStyle w:val="NormalWeb"/>
        <w:spacing w:after="160"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E3BE7">
        <w:rPr>
          <w:rFonts w:ascii="Times New Roman" w:hAnsi="Times New Roman" w:cs="Times New Roman"/>
          <w:sz w:val="23"/>
          <w:szCs w:val="23"/>
        </w:rPr>
        <w:t>2. P</w:t>
      </w:r>
      <w:r w:rsidR="0090380F" w:rsidRPr="003E3BE7">
        <w:rPr>
          <w:rFonts w:ascii="Times New Roman" w:hAnsi="Times New Roman" w:cs="Times New Roman"/>
          <w:sz w:val="23"/>
          <w:szCs w:val="23"/>
        </w:rPr>
        <w:t>roduct placement</w:t>
      </w:r>
      <w:r w:rsidR="00B068CE" w:rsidRPr="003E3BE7">
        <w:rPr>
          <w:rFonts w:ascii="Times New Roman" w:hAnsi="Times New Roman" w:cs="Times New Roman"/>
          <w:sz w:val="23"/>
          <w:szCs w:val="23"/>
        </w:rPr>
        <w:t>,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where you place your product</w:t>
      </w:r>
      <w:r w:rsidR="00B068CE" w:rsidRPr="003E3BE7">
        <w:rPr>
          <w:rFonts w:ascii="Times New Roman" w:hAnsi="Times New Roman" w:cs="Times New Roman"/>
          <w:sz w:val="23"/>
          <w:szCs w:val="23"/>
        </w:rPr>
        <w:t>s’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ad</w:t>
      </w:r>
      <w:r w:rsidR="00B068CE" w:rsidRPr="003E3BE7">
        <w:rPr>
          <w:rFonts w:ascii="Times New Roman" w:hAnsi="Times New Roman" w:cs="Times New Roman"/>
          <w:sz w:val="23"/>
          <w:szCs w:val="23"/>
        </w:rPr>
        <w:t>s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based on trending blogs and videos</w:t>
      </w:r>
    </w:p>
    <w:p w14:paraId="36C3D34D" w14:textId="32F5B166" w:rsidR="0090380F" w:rsidRPr="003E3BE7" w:rsidRDefault="00B068CE" w:rsidP="00406635">
      <w:pPr>
        <w:pStyle w:val="NormalWeb"/>
        <w:spacing w:after="160"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E3BE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35DFD9" wp14:editId="34DE7C52">
                <wp:simplePos x="0" y="0"/>
                <wp:positionH relativeFrom="column">
                  <wp:posOffset>1130300</wp:posOffset>
                </wp:positionH>
                <wp:positionV relativeFrom="paragraph">
                  <wp:posOffset>2175510</wp:posOffset>
                </wp:positionV>
                <wp:extent cx="4734560" cy="2717800"/>
                <wp:effectExtent l="0" t="0" r="27940" b="254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4560" cy="2717800"/>
                          <a:chOff x="-36238" y="0"/>
                          <a:chExt cx="3002220" cy="27178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-36238" y="0"/>
                            <a:ext cx="3002220" cy="2717800"/>
                            <a:chOff x="-64302" y="0"/>
                            <a:chExt cx="5327182" cy="3915424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-64302" y="0"/>
                              <a:ext cx="5327182" cy="3915424"/>
                              <a:chOff x="722091" y="150100"/>
                              <a:chExt cx="5523803" cy="5275766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2231909" y="3566759"/>
                                <a:ext cx="1057200" cy="9313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BC66F1" w14:textId="77777777" w:rsidR="00F74ECD" w:rsidRPr="000A31AA" w:rsidRDefault="00F74ECD" w:rsidP="00F74ECD">
                                  <w:pPr>
                                    <w:spacing w:line="24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0A31A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Sentiment Analysis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4695487" y="150100"/>
                                <a:ext cx="1550407" cy="9520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C5F44E" w14:textId="14B3C365" w:rsidR="00F74ECD" w:rsidRPr="000A31AA" w:rsidRDefault="00F74ECD" w:rsidP="00F74ECD">
                                  <w:pPr>
                                    <w:spacing w:line="24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0A31A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Transformation and </w:t>
                                  </w:r>
                                  <w:r w:rsidR="00D86057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0A31A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leaning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" name="Straight Arrow Connector 4"/>
                            <wps:cNvCnPr/>
                            <wps:spPr>
                              <a:xfrm>
                                <a:off x="1746859" y="4066404"/>
                                <a:ext cx="46530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3086750" y="531099"/>
                                <a:ext cx="1609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722091" y="3579086"/>
                                <a:ext cx="1011600" cy="9313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03A4AE0" w14:textId="77777777" w:rsidR="00F74ECD" w:rsidRPr="000A31AA" w:rsidRDefault="00F74ECD" w:rsidP="00F74EC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0A31A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YouTube comments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583237" y="233763"/>
                                <a:ext cx="1488908" cy="868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757347D" w14:textId="77777777" w:rsidR="00F74ECD" w:rsidRPr="000A31AA" w:rsidRDefault="00F74ECD" w:rsidP="00F74ECD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0A31A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Raw Data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4747369" y="3633218"/>
                                <a:ext cx="1476298" cy="6827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857354" w14:textId="77777777" w:rsidR="00F74ECD" w:rsidRPr="000A31AA" w:rsidRDefault="00F74ECD" w:rsidP="00F74ECD">
                                  <w:pPr>
                                    <w:spacing w:line="24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0A31A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Regression model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5403159" y="1074666"/>
                                <a:ext cx="0" cy="4436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5410062" y="2158922"/>
                                <a:ext cx="7109" cy="3850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" name="Straight Arrow Connector 15"/>
                            <wps:cNvCnPr>
                              <a:stCxn id="2" idx="3"/>
                              <a:endCxn id="9" idx="1"/>
                            </wps:cNvCnPr>
                            <wps:spPr>
                              <a:xfrm flipV="1">
                                <a:off x="3289109" y="3974597"/>
                                <a:ext cx="1458260" cy="578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5423269" y="3218039"/>
                                <a:ext cx="0" cy="4435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4758889" y="4772642"/>
                                <a:ext cx="1437995" cy="653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A64823" w14:textId="006B6D01" w:rsidR="00F74ECD" w:rsidRPr="000A31AA" w:rsidRDefault="000A31AA" w:rsidP="00F74ECD">
                                  <w:pPr>
                                    <w:spacing w:line="240" w:lineRule="auto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Recommendation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20" name="Rectangle 20"/>
                          <wps:cNvSpPr/>
                          <wps:spPr>
                            <a:xfrm>
                              <a:off x="3806026" y="1006526"/>
                              <a:ext cx="1423875" cy="484627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2A52D6" w14:textId="77777777" w:rsidR="00F74ECD" w:rsidRPr="000A31AA" w:rsidRDefault="00F74ECD" w:rsidP="00F74ECD">
                                <w:pPr>
                                  <w:spacing w:line="24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0A31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Standardization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802998" y="1755816"/>
                              <a:ext cx="1423668" cy="512933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B8B9B3" w14:textId="77777777" w:rsidR="00F74ECD" w:rsidRPr="000A31AA" w:rsidRDefault="00F74ECD" w:rsidP="00F74ECD">
                                <w:pPr>
                                  <w:spacing w:line="24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0A31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Feature Engineering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8" name="Straight Arrow Connector 28"/>
                        <wps:cNvCnPr/>
                        <wps:spPr>
                          <a:xfrm>
                            <a:off x="2527300" y="2159000"/>
                            <a:ext cx="0" cy="2285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5DFD9" id="Group 29" o:spid="_x0000_s1026" style="position:absolute;left:0;text-align:left;margin-left:89pt;margin-top:171.3pt;width:372.8pt;height:214pt;z-index:251670528;mso-width-relative:margin;mso-height-relative:margin" coordorigin="-362" coordsize="30022,27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NdZAYAAEEpAAAOAAAAZHJzL2Uyb0RvYy54bWzsWl1zmzgUfd+Z/Q8M7631gfjw1Ol006az&#10;M51uZ9vddwVjmxkMrCCx8+/3SIDAX3GTNmkycR4cBELcK47OPfeKN2/Xy8y5TlSVFvnEpa+J6yR5&#10;XEzTfD5x//l28Sp0naqW+VRmRZ5M3Jukct+e/f7bm1U5TlixKLJpohwMklfjVTlxF3VdjkejKl4k&#10;S1m9Lsokx8VZoZayRlPNR1MlVxh9mY0YIf5oVahpqYo4qSqcfd9cdM/M+LNZEtd/zWZVUjvZxIVt&#10;tflV5vdS/47O3sjxXMlykcatGfIeVixlmuOhdqj3spbOlUp3hlqmsSqqYla/jovlqJjN0jgxPsAb&#10;Sra8+aiKq9L4Mh+v5qWdJkzt1jzde9j48/UX5aTTicsi18nlEu/IPNZBG5OzKudj9Pmoyq/lF9We&#10;mDct7e96ppb6Pzxx1mZab+y0JuvaiXHSC7gnfMx+jGssoEFI2omPF3g7+r5X3GccUOlvjhcf2ts5&#10;IYyx3dtH3dNH2khrk21Y4zsHgy0Hg3s4uGto5+UhM+W499L3OGH7vRQcMxPiop4kHlHhMU/bd1cv&#10;6aaT9D4+7pjZ+XjIyIGPAV5VBCPgBRWAtH3T3esUAm+a8MZRwQIR+P6tjoIYqh771Y9h/+tClolZ&#10;UpXGdQeNbtL+BmHIfJ4lDmsmzvSy0K/GFVbBHtwzxmlEsIL0yxO+HwizeuS4mzlKRAC+aryOOAXe&#10;N5yW41JV9cekWDr6YOIqWGIYRV5/quoGCF0XbUBVZOn0Is0y01Dzy/NMOdcSNHd+8YFd8Hb0jW5Z&#10;7qwmbiSYgB0SbDvLZI3DZYn1X+Vz87yNO6rhwMT87RtYG/ZeVovGADOC7ibHILB8ao4WiZx+yKdO&#10;fVOCYnIEA1cbUy1dJ0sQOnBg+tUyzY73w6rIciyOVdm9En1Ury/XGEQfXhbTG7zcqowvUhj3SVb1&#10;F6lA7YDmCnSPB/53JRWMyP7MgamIenpW6mFDDRuXw4bM40WBKBLXynWaxnltogoeb4wCZBtDHhy7&#10;WEkNbffYNS9fzwIQfhy7nh8JLwQ5bi1ZC10hiEdwXTMTwEP8sMVAR/4dLk/Q/SHomjDcEvZLQrDX&#10;IfhrrWQ6X9TOO6WKlXNe5DlYsFCOiYQtoM/zVod0K7+TAVaE0MDzQxCwBrRHfN8j5v6ejD1fcAIi&#10;0IA28ckG2R0arlqTrC30NlLOC83IhseeINcuk2lLtvpoD9vWKjXBzzDzTu/9nNsQ7ePTHsi6ob2D&#10;oBHaxe8GDSchojYCNDAhOCXRdgD3SWQD+Ak0fYh+TqDxO9B808Htj2LtGOk5CJVOvcZpLRNa8BwQ&#10;fAOZy0UQATzNgrJBk1Dq/0y9t0EtuwJQ58uJlYD12tiPFTtQc/vXr9ZMTf7Xefw40gm68xcLJ5sO&#10;WjC0CaHVTd8LBipCznijoBjngW8EWB9vqBeGgEgTcEI/9IjhpsNR55j4f3AwWAX5UsBgix+9im7r&#10;HxYNtxOCF6DM4bcZoM85o0YlD0EQ+CxqQeCHSHxPMvpBMkDDZlYxPg6A4yeQCFKIlyOSCF3uoomE&#10;RzhthTQlUNVNpabHdFvP8DzuB2a5HKa0k5CeuK3s3h+If5WQprZieFBJo8vdYIOyH+pbWkozxMaI&#10;mVpXD5sA8roJhjwUpCk0n5BjCmPPSU3T4zkYumwixyjX+nydt5oT/6C2O72UT7srwIe50ujYQRbX&#10;pHRDVe7MsrT8V0t2PXi7EcFZGBmUAYM8CjwRGXHXY5B6ImTdpoQIQs9EjBMKnx8KbVJ3mL+GWd7x&#10;+hG2XjjrpBx0HOFbtYA+7ImgS7QO1EJPYe+phj2b/vWKn24ngMckvwiR2DV1xiBgvrcV56jHgygC&#10;S+pCI2qObGtLb6faeCzvG2TzSO2HezMve9PHBBMbap6E5O83pR9pH0jvkG9vBOFcH36P7wRhX9Yn&#10;DHwKuGoJJ3CM+4dBE3u3QQtoL/R8ZlbM4ah5AvRtu537EwFbkbNR60kAWmuwB9/MZDYZ6VkZ5+4I&#10;YhbpOosGcSBESPeA2McepmFlQVnEjfw8gfhnb8UbVrYh9VeBWPNXXry7qotZar6j0EBujBnu1T8+&#10;XwOBR8o1zFQIB8nP7XqE4WsafIXU5d0RPtfYpO9WtzKGrPtIBfqkW++uWw2E8J2e+Wir/aZQfwg4&#10;bBvI9V8+nv0PAAD//wMAUEsDBBQABgAIAAAAIQBv4lIy4gAAAAsBAAAPAAAAZHJzL2Rvd25yZXYu&#10;eG1sTI9PS8NAEMXvgt9hGcGb3fzRpMZsSinqqRRsBfG2TaZJaHY2ZLdJ+u0dT3qbxzze+718NZtO&#10;jDi41pKCcBGAQCpt1VKt4PPw9rAE4bymSneWUMEVHayK25tcZ5Wd6APHva8Fh5DLtILG+z6T0pUN&#10;Gu0Wtkfi38kORnuWQy2rQU8cbjoZBUEijW6JGxrd46bB8ry/GAXvk57Wcfg6bs+nzfX78LT72oao&#10;1P3dvH4B4XH2f2b4xWd0KJjpaC9UOdGxTpe8xSuIH6MEBDueo5iPo4I0DRKQRS7/byh+AAAA//8D&#10;AFBLAQItABQABgAIAAAAIQC2gziS/gAAAOEBAAATAAAAAAAAAAAAAAAAAAAAAABbQ29udGVudF9U&#10;eXBlc10ueG1sUEsBAi0AFAAGAAgAAAAhADj9If/WAAAAlAEAAAsAAAAAAAAAAAAAAAAALwEAAF9y&#10;ZWxzLy5yZWxzUEsBAi0AFAAGAAgAAAAhAFibg11kBgAAQSkAAA4AAAAAAAAAAAAAAAAALgIAAGRy&#10;cy9lMm9Eb2MueG1sUEsBAi0AFAAGAAgAAAAhAG/iUjLiAAAACwEAAA8AAAAAAAAAAAAAAAAAvggA&#10;AGRycy9kb3ducmV2LnhtbFBLBQYAAAAABAAEAPMAAADNCQAAAAA=&#10;">
                <v:group id="Group 27" o:spid="_x0000_s1027" style="position:absolute;left:-362;width:30021;height:27178" coordorigin="-643" coordsize="53271,3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1" o:spid="_x0000_s1028" style="position:absolute;left:-643;width:53271;height:39154" coordorigin="7220,1501" coordsize="55238,5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2" o:spid="_x0000_s1029" style="position:absolute;left:22319;top:35667;width:10572;height:9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5BC66F1" w14:textId="77777777" w:rsidR="00F74ECD" w:rsidRPr="000A31AA" w:rsidRDefault="00F74ECD" w:rsidP="00F74EC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31A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Sentiment Analysis</w:t>
                            </w:r>
                          </w:p>
                        </w:txbxContent>
                      </v:textbox>
                    </v:rect>
                    <v:rect id="Rectangle 3" o:spid="_x0000_s1030" style="position:absolute;left:46954;top:1501;width:15504;height:9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7C5F44E" w14:textId="14B3C365" w:rsidR="00F74ECD" w:rsidRPr="000A31AA" w:rsidRDefault="00F74ECD" w:rsidP="00F74EC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31A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Transformation and </w:t>
                            </w:r>
                            <w:r w:rsidR="00D860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0A31A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leaning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1" type="#_x0000_t32" style="position:absolute;left:17468;top:40664;width:4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    <v:stroke endarrow="block"/>
                    </v:shape>
                    <v:shape id="Straight Arrow Connector 5" o:spid="_x0000_s1032" type="#_x0000_t32" style="position:absolute;left:30867;top:5310;width:160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3" type="#_x0000_t202" style="position:absolute;left:7220;top:35790;width:10116;height:9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3lQvwAAANoAAAAPAAAAZHJzL2Rvd25yZXYueG1sRI9Bi8Iw&#10;FITvgv8hPGFvmqpQS9coRRAXb6u790fztgk2L6WJWv+9EYQ9DjPzDbPeDq4VN+qD9axgPstAENde&#10;W24U/Jz30wJEiMgaW8+k4EEBtpvxaI2l9nf+ptspNiJBOJSowMTYlVKG2pDDMPMdcfL+fO8wJtk3&#10;Uvd4T3DXykWW5dKh5bRgsKOdofpyujoFh+q6XORHOy9+nbF7LIpqtQxKfUyG6hNEpCH+h9/tL60g&#10;h9eVdAPk5gkAAP//AwBQSwECLQAUAAYACAAAACEA2+H2y+4AAACFAQAAEwAAAAAAAAAAAAAAAAAA&#10;AAAAW0NvbnRlbnRfVHlwZXNdLnhtbFBLAQItABQABgAIAAAAIQBa9CxbvwAAABUBAAALAAAAAAAA&#10;AAAAAAAAAB8BAABfcmVscy8ucmVsc1BLAQItABQABgAIAAAAIQD6A3lQvwAAANoAAAAPAAAAAAAA&#10;AAAAAAAAAAcCAABkcnMvZG93bnJldi54bWxQSwUGAAAAAAMAAwC3AAAA8wIAAAAA&#10;" filled="f" strokecolor="black [3213]">
                      <v:textbox inset="2.53958mm,2.53958mm,2.53958mm,2.53958mm">
                        <w:txbxContent>
                          <w:p w14:paraId="303A4AE0" w14:textId="77777777" w:rsidR="00F74ECD" w:rsidRPr="000A31AA" w:rsidRDefault="00F74ECD" w:rsidP="00F74ECD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31A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YouTube comments</w:t>
                            </w:r>
                          </w:p>
                        </w:txbxContent>
                      </v:textbox>
                    </v:shape>
                    <v:shape id="Text Box 7" o:spid="_x0000_s1034" type="#_x0000_t202" style="position:absolute;left:15832;top:2337;width:14889;height:8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zLvwAAANoAAAAPAAAAZHJzL2Rvd25yZXYueG1sRI9Bi8Iw&#10;FITvC/6H8IS9bVMVtHSNUgRRvOm690fzbILNS2mi1n+/EYQ9DjPzDbNcD64Vd+qD9axgkuUgiGuv&#10;LTcKzj/brwJEiMgaW8+k4EkB1qvRxxJL7R98pPspNiJBOJSowMTYlVKG2pDDkPmOOHkX3zuMSfaN&#10;1D0+Ety1cprnc+nQclow2NHGUH093ZyCXXWbTecHOyl+nbFbLIpqMQtKfY6H6htEpCH+h9/tvVaw&#10;gNeVdAPk6g8AAP//AwBQSwECLQAUAAYACAAAACEA2+H2y+4AAACFAQAAEwAAAAAAAAAAAAAAAAAA&#10;AAAAW0NvbnRlbnRfVHlwZXNdLnhtbFBLAQItABQABgAIAAAAIQBa9CxbvwAAABUBAAALAAAAAAAA&#10;AAAAAAAAAB8BAABfcmVscy8ucmVsc1BLAQItABQABgAIAAAAIQCVT9zLvwAAANoAAAAPAAAAAAAA&#10;AAAAAAAAAAcCAABkcnMvZG93bnJldi54bWxQSwUGAAAAAAMAAwC3AAAA8wIAAAAA&#10;" filled="f" strokecolor="black [3213]">
                      <v:textbox inset="2.53958mm,2.53958mm,2.53958mm,2.53958mm">
                        <w:txbxContent>
                          <w:p w14:paraId="4757347D" w14:textId="77777777" w:rsidR="00F74ECD" w:rsidRPr="000A31AA" w:rsidRDefault="00F74ECD" w:rsidP="00F74ECD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31A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Raw Data</w:t>
                            </w:r>
                          </w:p>
                        </w:txbxContent>
                      </v:textbox>
                    </v:shape>
                    <v:rect id="Rectangle 9" o:spid="_x0000_s1035" style="position:absolute;left:47473;top:36332;width:14763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7857354" w14:textId="77777777" w:rsidR="00F74ECD" w:rsidRPr="000A31AA" w:rsidRDefault="00F74ECD" w:rsidP="00F74EC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31A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Regression model</w:t>
                            </w:r>
                          </w:p>
                        </w:txbxContent>
                      </v:textbox>
                    </v:rect>
                    <v:shape id="Straight Arrow Connector 10" o:spid="_x0000_s1036" type="#_x0000_t32" style="position:absolute;left:54031;top:10746;width:0;height:4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    <v:stroke endarrow="block"/>
                    </v:shape>
                    <v:shape id="Straight Arrow Connector 11" o:spid="_x0000_s1037" type="#_x0000_t32" style="position:absolute;left:54100;top:21589;width:71;height:38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    <v:stroke endarrow="block"/>
                    </v:shape>
                    <v:shape id="Straight Arrow Connector 15" o:spid="_x0000_s1038" type="#_x0000_t32" style="position:absolute;left:32891;top:39745;width:14582;height: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    <v:stroke endarrow="block"/>
                    </v:shape>
                    <v:shape id="Straight Arrow Connector 16" o:spid="_x0000_s1039" type="#_x0000_t32" style="position:absolute;left:54232;top:32180;width:0;height:4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    <v:stroke endarrow="block"/>
                    </v:shape>
                    <v:rect id="Rectangle 17" o:spid="_x0000_s1040" style="position:absolute;left:47588;top:47726;width:14380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w7wQAAANsAAAAPAAAAZHJzL2Rvd25yZXYueG1sRE9Ni8Iw&#10;EL0v+B/CCN7WVAWVrlG0ICsoiHUX9jg0Y1tsJqXJavXXG0HwNo/3ObNFaypxocaVlhUM+hEI4szq&#10;knMFP8f15xSE88gaK8uk4EYOFvPOxwxjba98oEvqcxFC2MWooPC+jqV0WUEGXd/WxIE72cagD7DJ&#10;pW7wGsJNJYdRNJYGSw4NBdaUFJSd03+jYLT7dsnqkG6lW+9/d6P77a/0iVK9brv8AuGp9W/xy73R&#10;Yf4Enr+EA+T8AQAA//8DAFBLAQItABQABgAIAAAAIQDb4fbL7gAAAIUBAAATAAAAAAAAAAAAAAAA&#10;AAAAAABbQ29udGVudF9UeXBlc10ueG1sUEsBAi0AFAAGAAgAAAAhAFr0LFu/AAAAFQEAAAsAAAAA&#10;AAAAAAAAAAAAHwEAAF9yZWxzLy5yZWxzUEsBAi0AFAAGAAgAAAAhAH5NLDvBAAAA2wAAAA8AAAAA&#10;AAAAAAAAAAAABwIAAGRycy9kb3ducmV2LnhtbFBLBQYAAAAAAwADALcAAAD1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5A64823" w14:textId="006B6D01" w:rsidR="00F74ECD" w:rsidRPr="000A31AA" w:rsidRDefault="000A31AA" w:rsidP="00F74EC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Recommendation</w:t>
                            </w:r>
                          </w:p>
                        </w:txbxContent>
                      </v:textbox>
                    </v:rect>
                  </v:group>
                  <v:rect id="Rectangle 20" o:spid="_x0000_s1041" style="position:absolute;left:38060;top:10065;width:14239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H7ywQAAANsAAAAPAAAAZHJzL2Rvd25yZXYueG1sRE9da8Iw&#10;FH0f+B/CFfa2piqMURtFC+JggthN8PHSXNtgc1OaqHW/fnkQ9ng43/lysK24Ue+NYwWTJAVBXDlt&#10;uFbw8715+wDhA7LG1jEpeJCH5WL0kmOm3Z0PdCtDLWII+wwVNCF0mZS+asiiT1xHHLmz6y2GCPta&#10;6h7vMdy2cpqm79Ki4djQYEdFQ9WlvFoFs93WF+tD+SX9Zn/czX4fJxMKpV7Hw2oOItAQ/sVP96dW&#10;MI3r45f4A+TiDwAA//8DAFBLAQItABQABgAIAAAAIQDb4fbL7gAAAIUBAAATAAAAAAAAAAAAAAAA&#10;AAAAAABbQ29udGVudF9UeXBlc10ueG1sUEsBAi0AFAAGAAgAAAAhAFr0LFu/AAAAFQEAAAsAAAAA&#10;AAAAAAAAAAAAHwEAAF9yZWxzLy5yZWxzUEsBAi0AFAAGAAgAAAAhAD/IfvLBAAAA2wAAAA8AAAAA&#10;AAAAAAAAAAAABwIAAGRycy9kb3ducmV2LnhtbFBLBQYAAAAAAwADALcAAAD1AgAAAAA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72A52D6" w14:textId="77777777" w:rsidR="00F74ECD" w:rsidRPr="000A31AA" w:rsidRDefault="00F74ECD" w:rsidP="00F74ECD">
                          <w:pPr>
                            <w:spacing w:line="24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A31AA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Standardization</w:t>
                          </w:r>
                        </w:p>
                      </w:txbxContent>
                    </v:textbox>
                  </v:rect>
                  <v:rect id="Rectangle 21" o:spid="_x0000_s1042" style="position:absolute;left:38029;top:17558;width:14237;height:5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tpxQAAANsAAAAPAAAAZHJzL2Rvd25yZXYueG1sRI9Ba8JA&#10;FITvgv9heUJvZqOCSJqNtAGx0EBJ2kKPj+xrEpp9G7Krxv56tyD0OMzMN0y6n0wvzjS6zrKCVRSD&#10;IK6t7rhR8PF+WO5AOI+ssbdMCq7kYJ/NZykm2l64pHPlGxEg7BJU0Ho/JFK6uiWDLrIDcfC+7WjQ&#10;Bzk2Uo94CXDTy3Ucb6XBjsNCiwPlLdU/1cko2BRHlz+X1at0h7fPYvN7/ep8rtTDYnp6BOFp8v/h&#10;e/tFK1iv4O9L+AEyuwEAAP//AwBQSwECLQAUAAYACAAAACEA2+H2y+4AAACFAQAAEwAAAAAAAAAA&#10;AAAAAAAAAAAAW0NvbnRlbnRfVHlwZXNdLnhtbFBLAQItABQABgAIAAAAIQBa9CxbvwAAABUBAAAL&#10;AAAAAAAAAAAAAAAAAB8BAABfcmVscy8ucmVsc1BLAQItABQABgAIAAAAIQBQhNtpxQAAANsAAAAP&#10;AAAAAAAAAAAAAAAAAAcCAABkcnMvZG93bnJldi54bWxQSwUGAAAAAAMAAwC3AAAA+QIAAAAA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DB8B9B3" w14:textId="77777777" w:rsidR="00F74ECD" w:rsidRPr="000A31AA" w:rsidRDefault="00F74ECD" w:rsidP="00F74ECD">
                          <w:pPr>
                            <w:spacing w:line="24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A31AA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Feature Engineering</w:t>
                          </w:r>
                        </w:p>
                      </w:txbxContent>
                    </v:textbox>
                  </v:rect>
                </v:group>
                <v:shape id="Straight Arrow Connector 28" o:spid="_x0000_s1043" type="#_x0000_t32" style="position:absolute;left:25273;top:21590;width:0;height:2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  <w:r w:rsidR="00662A39" w:rsidRPr="003E3BE7">
        <w:rPr>
          <w:rFonts w:ascii="Times New Roman" w:hAnsi="Times New Roman" w:cs="Times New Roman"/>
          <w:sz w:val="23"/>
          <w:szCs w:val="23"/>
        </w:rPr>
        <w:t>The latter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is widely being used on platforms like YouTube</w:t>
      </w:r>
      <w:r w:rsidRPr="003E3BE7">
        <w:rPr>
          <w:rFonts w:ascii="Times New Roman" w:hAnsi="Times New Roman" w:cs="Times New Roman"/>
          <w:sz w:val="23"/>
          <w:szCs w:val="23"/>
        </w:rPr>
        <w:t>,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with the rise of channel sponsoring, where ads are shown on </w:t>
      </w:r>
      <w:proofErr w:type="gramStart"/>
      <w:r w:rsidR="0090380F" w:rsidRPr="003E3BE7">
        <w:rPr>
          <w:rFonts w:ascii="Times New Roman" w:hAnsi="Times New Roman" w:cs="Times New Roman"/>
          <w:sz w:val="23"/>
          <w:szCs w:val="23"/>
        </w:rPr>
        <w:t>particular videos</w:t>
      </w:r>
      <w:proofErr w:type="gramEnd"/>
      <w:r w:rsidR="0090380F" w:rsidRPr="003E3BE7">
        <w:rPr>
          <w:rFonts w:ascii="Times New Roman" w:hAnsi="Times New Roman" w:cs="Times New Roman"/>
          <w:sz w:val="23"/>
          <w:szCs w:val="23"/>
        </w:rPr>
        <w:t xml:space="preserve"> or channels.</w:t>
      </w:r>
      <w:r w:rsidR="003E3BE7" w:rsidRPr="003E3BE7">
        <w:rPr>
          <w:rFonts w:ascii="Times New Roman" w:hAnsi="Times New Roman" w:cs="Times New Roman"/>
          <w:sz w:val="23"/>
          <w:szCs w:val="23"/>
        </w:rPr>
        <w:tab/>
      </w:r>
      <w:r w:rsidR="0090380F" w:rsidRPr="003E3BE7">
        <w:rPr>
          <w:rFonts w:ascii="Times New Roman" w:hAnsi="Times New Roman" w:cs="Times New Roman"/>
          <w:sz w:val="23"/>
          <w:szCs w:val="23"/>
        </w:rPr>
        <w:br/>
      </w:r>
      <w:r w:rsidR="00657474" w:rsidRPr="003E3BE7">
        <w:rPr>
          <w:rFonts w:ascii="Times New Roman" w:hAnsi="Times New Roman" w:cs="Times New Roman"/>
          <w:sz w:val="23"/>
          <w:szCs w:val="23"/>
        </w:rPr>
        <w:t>Therefor</w:t>
      </w:r>
      <w:r w:rsidR="0090380F" w:rsidRPr="003E3BE7">
        <w:rPr>
          <w:rFonts w:ascii="Times New Roman" w:hAnsi="Times New Roman" w:cs="Times New Roman"/>
          <w:sz w:val="23"/>
          <w:szCs w:val="23"/>
        </w:rPr>
        <w:t>e</w:t>
      </w:r>
      <w:r w:rsidR="00657474" w:rsidRPr="003E3BE7">
        <w:rPr>
          <w:rFonts w:ascii="Times New Roman" w:hAnsi="Times New Roman" w:cs="Times New Roman"/>
          <w:sz w:val="23"/>
          <w:szCs w:val="23"/>
        </w:rPr>
        <w:t>, we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Pr="003E3BE7">
        <w:rPr>
          <w:rFonts w:ascii="Times New Roman" w:hAnsi="Times New Roman" w:cs="Times New Roman"/>
          <w:sz w:val="23"/>
          <w:szCs w:val="23"/>
        </w:rPr>
        <w:t xml:space="preserve">have </w:t>
      </w:r>
      <w:r w:rsidR="0090380F" w:rsidRPr="003E3BE7">
        <w:rPr>
          <w:rFonts w:ascii="Times New Roman" w:hAnsi="Times New Roman" w:cs="Times New Roman"/>
          <w:sz w:val="23"/>
          <w:szCs w:val="23"/>
        </w:rPr>
        <w:t>analyze</w:t>
      </w:r>
      <w:r w:rsidR="00662A39" w:rsidRPr="003E3BE7">
        <w:rPr>
          <w:rFonts w:ascii="Times New Roman" w:hAnsi="Times New Roman" w:cs="Times New Roman"/>
          <w:sz w:val="23"/>
          <w:szCs w:val="23"/>
        </w:rPr>
        <w:t>d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="00657474" w:rsidRPr="003E3BE7">
        <w:rPr>
          <w:rFonts w:ascii="Times New Roman" w:hAnsi="Times New Roman" w:cs="Times New Roman"/>
          <w:sz w:val="23"/>
          <w:szCs w:val="23"/>
        </w:rPr>
        <w:t>YouTube trending videos from 2017-2018</w:t>
      </w:r>
      <w:r w:rsidR="0090380F" w:rsidRPr="003E3BE7">
        <w:rPr>
          <w:rFonts w:ascii="Times New Roman" w:hAnsi="Times New Roman" w:cs="Times New Roman"/>
          <w:sz w:val="23"/>
          <w:szCs w:val="23"/>
        </w:rPr>
        <w:t xml:space="preserve"> to derive insights and </w:t>
      </w:r>
      <w:r w:rsidR="00657474" w:rsidRPr="003E3BE7">
        <w:rPr>
          <w:rFonts w:ascii="Times New Roman" w:hAnsi="Times New Roman" w:cs="Times New Roman"/>
          <w:sz w:val="23"/>
          <w:szCs w:val="23"/>
        </w:rPr>
        <w:t>build a model which can predict how long a video will trend, considering variables such as likes, comments, dislikes, sentiment scores of comments, and video category. This can help us devise a marketing strategy to place our product ads on recommended trending videos.</w:t>
      </w:r>
      <w:r w:rsidR="00662A39" w:rsidRPr="003E3BE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4A33464" w14:textId="796C6C39" w:rsidR="00657474" w:rsidRPr="003E3BE7" w:rsidRDefault="00657474" w:rsidP="00406635">
      <w:pPr>
        <w:pStyle w:val="NormalWeb"/>
        <w:spacing w:after="160" w:line="48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3E3BE7">
        <w:rPr>
          <w:rFonts w:ascii="Times New Roman" w:hAnsi="Times New Roman" w:cs="Times New Roman"/>
          <w:b/>
          <w:sz w:val="23"/>
          <w:szCs w:val="23"/>
        </w:rPr>
        <w:t xml:space="preserve">Process </w:t>
      </w:r>
      <w:proofErr w:type="gramStart"/>
      <w:r w:rsidRPr="003E3BE7">
        <w:rPr>
          <w:rFonts w:ascii="Times New Roman" w:hAnsi="Times New Roman" w:cs="Times New Roman"/>
          <w:b/>
          <w:sz w:val="23"/>
          <w:szCs w:val="23"/>
        </w:rPr>
        <w:t>flow :</w:t>
      </w:r>
      <w:proofErr w:type="gramEnd"/>
    </w:p>
    <w:p w14:paraId="2CAA7940" w14:textId="5CED57F8" w:rsidR="00657474" w:rsidRPr="003E3BE7" w:rsidRDefault="00657474" w:rsidP="00406635">
      <w:pPr>
        <w:pStyle w:val="NormalWeb"/>
        <w:spacing w:after="160" w:line="48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FE57C56" w14:textId="1FC2DED3" w:rsidR="00F74ECD" w:rsidRPr="003E3BE7" w:rsidRDefault="00F74ECD" w:rsidP="00406635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A3BCC7C" w14:textId="0B0704AA" w:rsidR="00F74ECD" w:rsidRPr="003E3BE7" w:rsidRDefault="00F74ECD" w:rsidP="00406635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96C380C" w14:textId="0268C059" w:rsidR="007A6772" w:rsidRPr="003E3BE7" w:rsidRDefault="007A6772" w:rsidP="00406635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433214A" w14:textId="2D55864B" w:rsidR="00D86057" w:rsidRPr="003E3BE7" w:rsidRDefault="00D86057" w:rsidP="00406635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9392647" w14:textId="2DE4306B" w:rsidR="00640642" w:rsidRPr="003E3BE7" w:rsidRDefault="003E3BE7" w:rsidP="00406635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E3BE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20AF7" wp14:editId="615840A3">
                <wp:simplePos x="0" y="0"/>
                <wp:positionH relativeFrom="column">
                  <wp:posOffset>5194300</wp:posOffset>
                </wp:positionH>
                <wp:positionV relativeFrom="paragraph">
                  <wp:posOffset>163830</wp:posOffset>
                </wp:positionV>
                <wp:extent cx="0" cy="18288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7B70" id="Straight Arrow Connector 31" o:spid="_x0000_s1026" type="#_x0000_t32" style="position:absolute;margin-left:409pt;margin-top:12.9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NE34AEAALsDAAAOAAAAZHJzL2Uyb0RvYy54bWysU8uOGjEQvEfKP1i+hwGijQhiWEWQzSVK&#10;kHbzAY3tmbFku622l4G/T9sQyEO5rHYOnna7H1Xl9ur+6J04GEoWQytnk6kUJijUNvSt/PH08G4h&#10;RcoQNDgMppUnk+T9+u2b1RiXZo4DOm1IcJGQlmNs5ZBzXDZNUoPxkCYYTeDDDslD5i31jSYYubp3&#10;zXw6/dCMSDoSKpMSe7fnQ7mu9bvOqPy965LJwrWSseW6Ul33ZW3WK1j2BHGw6gIDXoDCgw3c9Fpq&#10;CxnEM9l/SnmrCBN2eaLQN9h1VpnKgdnMpn+xeRwgmsqFxUnxKlN6vbLq22FHwupWvp9JEcDzHT1m&#10;AtsPWXwiwlFsMATWEUlwCOs1xrTktE3Y0WWX4o4K+WNHvvyZljhWjU9Xjc0xC3V2KvbOFvPFosrf&#10;3PIipfzFoBfFaGW64LgCmFWJ4fA1Ze7Mib8SStOAD9a5ep8uiLGVH+/md1Io4KnqHGQ2fWSeKfS1&#10;TEJndUkpyYn6/caROECZk/oVqtzij7DSbwtpOMfVo/MEET4HXXsPBvTnoEU+RZYy8NDLAsYbLYUz&#10;/EaKVSMzWHeLzGQh9O4/0QzEBcZTtD+rXaw96lO9hOrnCamIL9NcRvD3fc2+vbn1TwAAAP//AwBQ&#10;SwMEFAAGAAgAAAAhAA01w17fAAAACQEAAA8AAABkcnMvZG93bnJldi54bWxMj8FOwzAMhu9IvENk&#10;JG4s3cSqUppOwITohUls08Qxa0wb0ThVk20dT48RBzja/vX7+4rF6DpxxCFYTwqmkwQEUu2NpUbB&#10;dvN8k4EIUZPRnSdUcMYAi/LyotC58Sd6w+M6NoJLKORaQRtjn0sZ6hadDhPfI/Htww9ORx6HRppB&#10;n7jcdXKWJKl02hJ/aHWPTy3Wn+uDUxCX7+c23dWPd3a1eXlN7VdVVUulrq/Gh3sQEcf4F4YffEaH&#10;kpn2/kAmiE5BNs3YJSqYzVmBA7+LvYL5bQqyLOR/g/IbAAD//wMAUEsBAi0AFAAGAAgAAAAhALaD&#10;OJL+AAAA4QEAABMAAAAAAAAAAAAAAAAAAAAAAFtDb250ZW50X1R5cGVzXS54bWxQSwECLQAUAAYA&#10;CAAAACEAOP0h/9YAAACUAQAACwAAAAAAAAAAAAAAAAAvAQAAX3JlbHMvLnJlbHNQSwECLQAUAAYA&#10;CAAAACEAxujRN+ABAAC7AwAADgAAAAAAAAAAAAAAAAAuAgAAZHJzL2Uyb0RvYy54bWxQSwECLQAU&#10;AAYACAAAACEADTXDXt8AAAAJAQAADwAAAAAAAAAAAAAAAAA6BAAAZHJzL2Rvd25yZXYueG1sUEsF&#10;BgAAAAAEAAQA8wAAAEYFAAAAAA==&#10;">
                <v:stroke endarrow="block"/>
              </v:shape>
            </w:pict>
          </mc:Fallback>
        </mc:AlternateContent>
      </w:r>
      <w:r w:rsidRPr="003E3BE7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8BE35" wp14:editId="29ACD397">
                <wp:simplePos x="0" y="0"/>
                <wp:positionH relativeFrom="column">
                  <wp:posOffset>4589780</wp:posOffset>
                </wp:positionH>
                <wp:positionV relativeFrom="paragraph">
                  <wp:posOffset>343535</wp:posOffset>
                </wp:positionV>
                <wp:extent cx="1264920" cy="351155"/>
                <wp:effectExtent l="0" t="0" r="1143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51155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09D04B" w14:textId="62EBDA9A" w:rsidR="000A31AA" w:rsidRPr="000A31AA" w:rsidRDefault="000A31AA" w:rsidP="000A31AA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Monetize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D8BE35" id="Rectangle 30" o:spid="_x0000_s1044" style="position:absolute;left:0;text-align:left;margin-left:361.4pt;margin-top:27.05pt;width:99.6pt;height:2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O3GwIAAEkEAAAOAAAAZHJzL2Uyb0RvYy54bWysVNtu2zAMfR+wfxD0vjh2mqIx4vQhaYYB&#10;xVas2wcwkmwL0G2SEjt/P0pJ03QbMGCYH2RSog8PD0Uv70etyEH4IK1paDmZUiIMs1yarqHfv20/&#10;3FESIhgOyhrR0KMI9H71/t1ycLWobG8VF54giAn14Brax+jqogisFxrCxDph8LC1XkNE13cF9zAg&#10;ulZFNZ3eFoP13HnLRAi4uzkd0lXGb1vB4pe2DSIS1VDkFvPq87pLa7FaQt15cL1kZxrwDyw0SINJ&#10;L1AbiED2Xv4GpSXzNtg2TpjVhW1byUSuAaspp79U89yDE7kWFCe4i0zh/8Gyz4cnTyRv6AzlMaCx&#10;R19RNTCdEgT3UKDBhRrjnt2TP3sBzVTt2Hqd3lgHGbOox4uoYoyE4WZZ3d4sKgRneDabl+V8nkCL&#10;16+dD/GjsJoko6Ee02ct4fAY4in0JSQlC1ZJvpVKZcd3u7Xy5ADY4PX2odrOzuhvwpQhQ0MX82qO&#10;PADvWasgoqkdVh5Ml/O9+SJcA0/z8yfgRGwDoT8RyAgpDGpv94ZnqxfAHwwn8ehQXINjQBOZoClR&#10;AocGjRwXQaq/x6FuyqB8qSmnNiQrjrsxd/EuYaWdneVH7GxwbCuR4yOE+AQe73aJ2fG+Y94fe/DI&#10;RX0yeKEW5U0SJ147/trZXTtgWG9xjFj0lJycdcxjhekzN7yvucnn2UoDce3nqNc/wOonAAAA//8D&#10;AFBLAwQUAAYACAAAACEAEBc0FuEAAAAKAQAADwAAAGRycy9kb3ducmV2LnhtbEyPQUvDQBCF74L/&#10;YRnBm910W62N2RQNFA8WpKmCx212TILZ2ZDdtqm/3vGkx2E+3vtethpdJ444hNaThukkAYFUedtS&#10;reFtt765BxGiIWs6T6jhjAFW+eVFZlLrT7TFYxlrwSEUUqOhibFPpQxVg86Eie+R+PfpB2cin0Mt&#10;7WBOHO46qZLkTjrTEjc0pseiweqrPDgNs81zKJ625YsM69f3zez7/NHGQuvrq/HxAUTEMf7B8KvP&#10;6pCz094fyAbRaVgoxepRw+18CoKBpVI8bs9kspyDzDP5f0L+AwAA//8DAFBLAQItABQABgAIAAAA&#10;IQC2gziS/gAAAOEBAAATAAAAAAAAAAAAAAAAAAAAAABbQ29udGVudF9UeXBlc10ueG1sUEsBAi0A&#10;FAAGAAgAAAAhADj9If/WAAAAlAEAAAsAAAAAAAAAAAAAAAAALwEAAF9yZWxzLy5yZWxzUEsBAi0A&#10;FAAGAAgAAAAhALhxg7cbAgAASQQAAA4AAAAAAAAAAAAAAAAALgIAAGRycy9lMm9Eb2MueG1sUEsB&#10;Ai0AFAAGAAgAAAAhABAXNBbhAAAACgEAAA8AAAAAAAAAAAAAAAAAdQQAAGRycy9kb3ducmV2Lnht&#10;bFBLBQYAAAAABAAEAPMAAACDBQ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09D04B" w14:textId="62EBDA9A" w:rsidR="000A31AA" w:rsidRPr="000A31AA" w:rsidRDefault="000A31AA" w:rsidP="000A31AA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Monetize</w:t>
                      </w:r>
                    </w:p>
                  </w:txbxContent>
                </v:textbox>
              </v:rect>
            </w:pict>
          </mc:Fallback>
        </mc:AlternateContent>
      </w:r>
    </w:p>
    <w:p w14:paraId="3458FB48" w14:textId="47D23FF1" w:rsidR="003E3BE7" w:rsidRDefault="003E3BE7" w:rsidP="00406635">
      <w:pPr>
        <w:spacing w:line="480" w:lineRule="auto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141086F2" w14:textId="05C6BD4E" w:rsidR="00193FE3" w:rsidRPr="003E3BE7" w:rsidRDefault="00193FE3" w:rsidP="00406635">
      <w:pPr>
        <w:spacing w:line="48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3E3BE7">
        <w:rPr>
          <w:rFonts w:ascii="Times New Roman" w:hAnsi="Times New Roman" w:cs="Times New Roman"/>
          <w:b/>
          <w:sz w:val="23"/>
          <w:szCs w:val="23"/>
        </w:rPr>
        <w:lastRenderedPageBreak/>
        <w:t>Exploratory Data Analysis</w:t>
      </w:r>
      <w:r w:rsidR="00582DAC" w:rsidRPr="003E3BE7">
        <w:rPr>
          <w:rFonts w:ascii="Times New Roman" w:hAnsi="Times New Roman" w:cs="Times New Roman"/>
          <w:b/>
          <w:sz w:val="23"/>
          <w:szCs w:val="23"/>
        </w:rPr>
        <w:t xml:space="preserve"> and </w:t>
      </w:r>
      <w:r w:rsidR="00582DAC" w:rsidRPr="003E3BE7">
        <w:rPr>
          <w:rFonts w:ascii="Times New Roman" w:hAnsi="Times New Roman" w:cs="Times New Roman"/>
          <w:b/>
          <w:sz w:val="23"/>
          <w:szCs w:val="23"/>
        </w:rPr>
        <w:t>Modelling</w:t>
      </w:r>
    </w:p>
    <w:p w14:paraId="0623DE65" w14:textId="51B72B64" w:rsidR="00967B4D" w:rsidRPr="003E3BE7" w:rsidRDefault="00967B4D" w:rsidP="00406635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E3BE7">
        <w:rPr>
          <w:rFonts w:ascii="Times New Roman" w:hAnsi="Times New Roman" w:cs="Times New Roman"/>
          <w:sz w:val="23"/>
          <w:szCs w:val="23"/>
        </w:rPr>
        <w:t>We built a</w:t>
      </w:r>
      <w:r w:rsidR="007A6772" w:rsidRPr="003E3BE7">
        <w:rPr>
          <w:rFonts w:ascii="Times New Roman" w:hAnsi="Times New Roman" w:cs="Times New Roman"/>
          <w:sz w:val="23"/>
          <w:szCs w:val="23"/>
        </w:rPr>
        <w:t xml:space="preserve"> regression model based on the YouTube data </w:t>
      </w:r>
      <w:r w:rsidR="00FE042A" w:rsidRPr="003E3BE7">
        <w:rPr>
          <w:rFonts w:ascii="Times New Roman" w:hAnsi="Times New Roman" w:cs="Times New Roman"/>
          <w:sz w:val="23"/>
          <w:szCs w:val="23"/>
        </w:rPr>
        <w:t xml:space="preserve">of day1 of trending videos </w:t>
      </w:r>
      <w:r w:rsidR="007A6772" w:rsidRPr="003E3BE7">
        <w:rPr>
          <w:rFonts w:ascii="Times New Roman" w:hAnsi="Times New Roman" w:cs="Times New Roman"/>
          <w:sz w:val="23"/>
          <w:szCs w:val="23"/>
        </w:rPr>
        <w:t xml:space="preserve">which can predict how long a video can trend </w:t>
      </w:r>
      <w:r w:rsidR="00FE042A" w:rsidRPr="003E3BE7">
        <w:rPr>
          <w:rFonts w:ascii="Times New Roman" w:hAnsi="Times New Roman" w:cs="Times New Roman"/>
          <w:sz w:val="23"/>
          <w:szCs w:val="23"/>
        </w:rPr>
        <w:t>considering</w:t>
      </w:r>
      <w:r w:rsidR="00640642" w:rsidRPr="003E3BE7">
        <w:rPr>
          <w:rFonts w:ascii="Times New Roman" w:hAnsi="Times New Roman" w:cs="Times New Roman"/>
          <w:sz w:val="23"/>
          <w:szCs w:val="23"/>
        </w:rPr>
        <w:t xml:space="preserve"> factors such as</w:t>
      </w:r>
      <w:r w:rsidR="00FE042A" w:rsidRPr="003E3BE7">
        <w:rPr>
          <w:rFonts w:ascii="Times New Roman" w:hAnsi="Times New Roman" w:cs="Times New Roman"/>
          <w:sz w:val="23"/>
          <w:szCs w:val="23"/>
        </w:rPr>
        <w:t xml:space="preserve"> like to view ratio, dislike to view ratio, comment to view ratio, video category, sentiment score and number of views as our input variable. Before f</w:t>
      </w:r>
      <w:r w:rsidR="00640642" w:rsidRPr="003E3BE7">
        <w:rPr>
          <w:rFonts w:ascii="Times New Roman" w:hAnsi="Times New Roman" w:cs="Times New Roman"/>
          <w:sz w:val="23"/>
          <w:szCs w:val="23"/>
        </w:rPr>
        <w:t>itting</w:t>
      </w:r>
      <w:r w:rsidR="00FE042A" w:rsidRPr="003E3BE7">
        <w:rPr>
          <w:rFonts w:ascii="Times New Roman" w:hAnsi="Times New Roman" w:cs="Times New Roman"/>
          <w:sz w:val="23"/>
          <w:szCs w:val="23"/>
        </w:rPr>
        <w:t xml:space="preserve"> the model, </w:t>
      </w:r>
      <w:r w:rsidR="00582DAC" w:rsidRPr="003E3BE7">
        <w:rPr>
          <w:rFonts w:ascii="Times New Roman" w:hAnsi="Times New Roman" w:cs="Times New Roman"/>
          <w:sz w:val="23"/>
          <w:szCs w:val="23"/>
        </w:rPr>
        <w:t xml:space="preserve">we did exploratory data analysis which showed that most of our input variables were right skewed. Hence, </w:t>
      </w:r>
      <w:r w:rsidR="00FE042A" w:rsidRPr="003E3BE7">
        <w:rPr>
          <w:rFonts w:ascii="Times New Roman" w:hAnsi="Times New Roman" w:cs="Times New Roman"/>
          <w:sz w:val="23"/>
          <w:szCs w:val="23"/>
        </w:rPr>
        <w:t xml:space="preserve">we preprocessed the data using logarithmic transformation, capping and flooring outlier treatment, and standardization to account for skewness in </w:t>
      </w:r>
      <w:proofErr w:type="spellStart"/>
      <w:r w:rsidR="00FE042A" w:rsidRPr="003E3BE7">
        <w:rPr>
          <w:rFonts w:ascii="Times New Roman" w:hAnsi="Times New Roman" w:cs="Times New Roman"/>
          <w:sz w:val="23"/>
          <w:szCs w:val="23"/>
        </w:rPr>
        <w:t>our</w:t>
      </w:r>
      <w:proofErr w:type="spellEnd"/>
      <w:r w:rsidR="00FE042A" w:rsidRPr="003E3BE7">
        <w:rPr>
          <w:rFonts w:ascii="Times New Roman" w:hAnsi="Times New Roman" w:cs="Times New Roman"/>
          <w:sz w:val="23"/>
          <w:szCs w:val="23"/>
        </w:rPr>
        <w:t xml:space="preserve"> data. </w:t>
      </w:r>
      <w:r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="00582DAC" w:rsidRPr="003E3BE7">
        <w:rPr>
          <w:rFonts w:ascii="Times New Roman" w:hAnsi="Times New Roman" w:cs="Times New Roman"/>
          <w:sz w:val="23"/>
          <w:szCs w:val="23"/>
        </w:rPr>
        <w:t xml:space="preserve">Initial analysis showed that if other parameters are constant, the median of trending duration is higher for Film &amp; Animation, Music, People &amp; Blogs, Comedy and Entertainment as compared to </w:t>
      </w:r>
      <w:r w:rsidR="00582DAC" w:rsidRPr="003E3BE7">
        <w:rPr>
          <w:rFonts w:ascii="Times New Roman" w:hAnsi="Times New Roman" w:cs="Times New Roman"/>
          <w:sz w:val="23"/>
          <w:szCs w:val="23"/>
        </w:rPr>
        <w:t>other</w:t>
      </w:r>
      <w:r w:rsidR="00582DAC" w:rsidRPr="003E3BE7">
        <w:rPr>
          <w:rFonts w:ascii="Times New Roman" w:hAnsi="Times New Roman" w:cs="Times New Roman"/>
          <w:sz w:val="23"/>
          <w:szCs w:val="23"/>
        </w:rPr>
        <w:t xml:space="preserve"> video categor</w:t>
      </w:r>
      <w:r w:rsidR="00582DAC" w:rsidRPr="003E3BE7">
        <w:rPr>
          <w:rFonts w:ascii="Times New Roman" w:hAnsi="Times New Roman" w:cs="Times New Roman"/>
          <w:sz w:val="23"/>
          <w:szCs w:val="23"/>
        </w:rPr>
        <w:t>ies</w:t>
      </w:r>
      <w:r w:rsidR="00582DAC" w:rsidRPr="003E3BE7">
        <w:rPr>
          <w:rFonts w:ascii="Times New Roman" w:hAnsi="Times New Roman" w:cs="Times New Roman"/>
          <w:sz w:val="23"/>
          <w:szCs w:val="23"/>
        </w:rPr>
        <w:t xml:space="preserve">. </w:t>
      </w:r>
      <w:r w:rsidR="00FE042A" w:rsidRPr="003E3BE7">
        <w:rPr>
          <w:rFonts w:ascii="Times New Roman" w:hAnsi="Times New Roman" w:cs="Times New Roman"/>
          <w:sz w:val="23"/>
          <w:szCs w:val="23"/>
        </w:rPr>
        <w:t>We calculated sentiment score for each video</w:t>
      </w:r>
      <w:r w:rsidR="00640642" w:rsidRPr="003E3BE7">
        <w:rPr>
          <w:rFonts w:ascii="Times New Roman" w:hAnsi="Times New Roman" w:cs="Times New Roman"/>
          <w:sz w:val="23"/>
          <w:szCs w:val="23"/>
        </w:rPr>
        <w:t xml:space="preserve"> - </w:t>
      </w:r>
      <w:r w:rsidR="00FE042A" w:rsidRPr="003E3BE7">
        <w:rPr>
          <w:rFonts w:ascii="Times New Roman" w:hAnsi="Times New Roman" w:cs="Times New Roman"/>
          <w:sz w:val="23"/>
          <w:szCs w:val="23"/>
        </w:rPr>
        <w:t xml:space="preserve">average of </w:t>
      </w:r>
      <w:r w:rsidR="00640642" w:rsidRPr="003E3BE7">
        <w:rPr>
          <w:rFonts w:ascii="Times New Roman" w:hAnsi="Times New Roman" w:cs="Times New Roman"/>
          <w:sz w:val="23"/>
          <w:szCs w:val="23"/>
        </w:rPr>
        <w:t xml:space="preserve">sentiment score of </w:t>
      </w:r>
      <w:r w:rsidR="00FE042A" w:rsidRPr="003E3BE7">
        <w:rPr>
          <w:rFonts w:ascii="Times New Roman" w:hAnsi="Times New Roman" w:cs="Times New Roman"/>
          <w:sz w:val="23"/>
          <w:szCs w:val="23"/>
        </w:rPr>
        <w:t>all comments</w:t>
      </w:r>
      <w:r w:rsidR="00640642" w:rsidRPr="003E3BE7">
        <w:rPr>
          <w:rFonts w:ascii="Times New Roman" w:hAnsi="Times New Roman" w:cs="Times New Roman"/>
          <w:sz w:val="23"/>
          <w:szCs w:val="23"/>
        </w:rPr>
        <w:t xml:space="preserve"> for that video</w:t>
      </w:r>
      <w:r w:rsidR="00FE042A" w:rsidRPr="003E3BE7">
        <w:rPr>
          <w:rFonts w:ascii="Times New Roman" w:hAnsi="Times New Roman" w:cs="Times New Roman"/>
          <w:sz w:val="23"/>
          <w:szCs w:val="23"/>
        </w:rPr>
        <w:t xml:space="preserve">. Since the number of likes, </w:t>
      </w:r>
      <w:r w:rsidR="00640642" w:rsidRPr="003E3BE7">
        <w:rPr>
          <w:rFonts w:ascii="Times New Roman" w:hAnsi="Times New Roman" w:cs="Times New Roman"/>
          <w:sz w:val="23"/>
          <w:szCs w:val="23"/>
        </w:rPr>
        <w:t xml:space="preserve">and </w:t>
      </w:r>
      <w:r w:rsidR="001E59FA" w:rsidRPr="003E3BE7">
        <w:rPr>
          <w:rFonts w:ascii="Times New Roman" w:hAnsi="Times New Roman" w:cs="Times New Roman"/>
          <w:sz w:val="23"/>
          <w:szCs w:val="23"/>
        </w:rPr>
        <w:t>dislikes can be misleading</w:t>
      </w:r>
      <w:r w:rsidR="001E6100" w:rsidRPr="003E3BE7">
        <w:rPr>
          <w:rFonts w:ascii="Times New Roman" w:hAnsi="Times New Roman" w:cs="Times New Roman"/>
          <w:sz w:val="23"/>
          <w:szCs w:val="23"/>
        </w:rPr>
        <w:t xml:space="preserve"> as an input variable</w:t>
      </w:r>
      <w:r w:rsidR="001E59FA" w:rsidRPr="003E3BE7">
        <w:rPr>
          <w:rFonts w:ascii="Times New Roman" w:hAnsi="Times New Roman" w:cs="Times New Roman"/>
          <w:sz w:val="23"/>
          <w:szCs w:val="23"/>
        </w:rPr>
        <w:t>, we did feature engineering</w:t>
      </w:r>
      <w:r w:rsidR="001E6100" w:rsidRPr="003E3BE7">
        <w:rPr>
          <w:rFonts w:ascii="Times New Roman" w:hAnsi="Times New Roman" w:cs="Times New Roman"/>
          <w:sz w:val="23"/>
          <w:szCs w:val="23"/>
        </w:rPr>
        <w:t xml:space="preserve"> to convert these variables w</w:t>
      </w:r>
      <w:r w:rsidR="00582DAC" w:rsidRPr="003E3BE7">
        <w:rPr>
          <w:rFonts w:ascii="Times New Roman" w:hAnsi="Times New Roman" w:cs="Times New Roman"/>
          <w:sz w:val="23"/>
          <w:szCs w:val="23"/>
        </w:rPr>
        <w:t>ith respect to</w:t>
      </w:r>
      <w:r w:rsidR="001E6100" w:rsidRPr="003E3BE7">
        <w:rPr>
          <w:rFonts w:ascii="Times New Roman" w:hAnsi="Times New Roman" w:cs="Times New Roman"/>
          <w:sz w:val="23"/>
          <w:szCs w:val="23"/>
        </w:rPr>
        <w:t xml:space="preserve"> number of views as base. </w:t>
      </w:r>
      <w:r w:rsidR="00582DAC" w:rsidRPr="003E3BE7">
        <w:rPr>
          <w:rFonts w:ascii="Times New Roman" w:hAnsi="Times New Roman" w:cs="Times New Roman"/>
          <w:sz w:val="23"/>
          <w:szCs w:val="23"/>
        </w:rPr>
        <w:t>We generated dummy variables</w:t>
      </w:r>
      <w:r w:rsidR="00F64ECE" w:rsidRPr="003E3BE7">
        <w:rPr>
          <w:rFonts w:ascii="Times New Roman" w:hAnsi="Times New Roman" w:cs="Times New Roman"/>
          <w:sz w:val="23"/>
          <w:szCs w:val="23"/>
        </w:rPr>
        <w:t xml:space="preserve"> for categor</w:t>
      </w:r>
      <w:r w:rsidR="00640642" w:rsidRPr="003E3BE7">
        <w:rPr>
          <w:rFonts w:ascii="Times New Roman" w:hAnsi="Times New Roman" w:cs="Times New Roman"/>
          <w:sz w:val="23"/>
          <w:szCs w:val="23"/>
        </w:rPr>
        <w:t>ical</w:t>
      </w:r>
      <w:r w:rsidR="00582DAC"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="00F64ECE" w:rsidRPr="003E3BE7">
        <w:rPr>
          <w:rFonts w:ascii="Times New Roman" w:hAnsi="Times New Roman" w:cs="Times New Roman"/>
          <w:sz w:val="23"/>
          <w:szCs w:val="23"/>
        </w:rPr>
        <w:t>variable</w:t>
      </w:r>
      <w:r w:rsidR="00406635" w:rsidRPr="003E3BE7">
        <w:rPr>
          <w:rFonts w:ascii="Times New Roman" w:hAnsi="Times New Roman" w:cs="Times New Roman"/>
          <w:sz w:val="23"/>
          <w:szCs w:val="23"/>
        </w:rPr>
        <w:t xml:space="preserve"> - </w:t>
      </w:r>
      <w:r w:rsidR="00640642" w:rsidRPr="003E3BE7">
        <w:rPr>
          <w:rFonts w:ascii="Times New Roman" w:hAnsi="Times New Roman" w:cs="Times New Roman"/>
          <w:sz w:val="23"/>
          <w:szCs w:val="23"/>
        </w:rPr>
        <w:t>video category</w:t>
      </w:r>
      <w:r w:rsidR="00406635" w:rsidRPr="003E3BE7">
        <w:rPr>
          <w:rFonts w:ascii="Times New Roman" w:hAnsi="Times New Roman" w:cs="Times New Roman"/>
          <w:sz w:val="23"/>
          <w:szCs w:val="23"/>
        </w:rPr>
        <w:t>,</w:t>
      </w:r>
      <w:r w:rsidR="00640642"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="00582DAC" w:rsidRPr="003E3BE7">
        <w:rPr>
          <w:rFonts w:ascii="Times New Roman" w:hAnsi="Times New Roman" w:cs="Times New Roman"/>
          <w:sz w:val="23"/>
          <w:szCs w:val="23"/>
        </w:rPr>
        <w:t>keeping Film &amp; Animation as base</w:t>
      </w:r>
      <w:r w:rsidR="00F64ECE" w:rsidRPr="003E3BE7">
        <w:rPr>
          <w:rFonts w:ascii="Times New Roman" w:hAnsi="Times New Roman" w:cs="Times New Roman"/>
          <w:sz w:val="23"/>
          <w:szCs w:val="23"/>
        </w:rPr>
        <w:t>.</w:t>
      </w:r>
    </w:p>
    <w:p w14:paraId="2D02A459" w14:textId="79C098C1" w:rsidR="00582DAC" w:rsidRPr="003E3BE7" w:rsidRDefault="00193FE3" w:rsidP="00406635">
      <w:pPr>
        <w:spacing w:line="48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3E3BE7">
        <w:rPr>
          <w:rFonts w:ascii="Times New Roman" w:hAnsi="Times New Roman" w:cs="Times New Roman"/>
          <w:b/>
          <w:sz w:val="23"/>
          <w:szCs w:val="23"/>
        </w:rPr>
        <w:t>Conclusion</w:t>
      </w:r>
      <w:r w:rsidR="00640642" w:rsidRPr="003E3BE7">
        <w:rPr>
          <w:rFonts w:ascii="Times New Roman" w:hAnsi="Times New Roman" w:cs="Times New Roman"/>
          <w:b/>
          <w:sz w:val="23"/>
          <w:szCs w:val="23"/>
        </w:rPr>
        <w:t>s</w:t>
      </w:r>
      <w:r w:rsidRPr="003E3BE7">
        <w:rPr>
          <w:rFonts w:ascii="Times New Roman" w:hAnsi="Times New Roman" w:cs="Times New Roman"/>
          <w:b/>
          <w:sz w:val="23"/>
          <w:szCs w:val="23"/>
        </w:rPr>
        <w:t xml:space="preserve"> and Recommendation</w:t>
      </w:r>
      <w:r w:rsidR="00640642" w:rsidRPr="003E3BE7">
        <w:rPr>
          <w:rFonts w:ascii="Times New Roman" w:hAnsi="Times New Roman" w:cs="Times New Roman"/>
          <w:b/>
          <w:sz w:val="23"/>
          <w:szCs w:val="23"/>
        </w:rPr>
        <w:t>s</w:t>
      </w:r>
    </w:p>
    <w:p w14:paraId="54DBFFCD" w14:textId="67032A71" w:rsidR="00735554" w:rsidRPr="003E3BE7" w:rsidRDefault="00735554" w:rsidP="00406635">
      <w:pPr>
        <w:spacing w:line="60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E3BE7">
        <w:rPr>
          <w:rFonts w:ascii="Times New Roman" w:hAnsi="Times New Roman" w:cs="Times New Roman"/>
          <w:sz w:val="23"/>
          <w:szCs w:val="23"/>
        </w:rPr>
        <w:t xml:space="preserve">Film </w:t>
      </w:r>
      <w:r w:rsidR="002F07CF" w:rsidRPr="003E3BE7">
        <w:rPr>
          <w:rFonts w:ascii="Times New Roman" w:hAnsi="Times New Roman" w:cs="Times New Roman"/>
          <w:sz w:val="23"/>
          <w:szCs w:val="23"/>
        </w:rPr>
        <w:t>and</w:t>
      </w:r>
      <w:r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Pr="003E3BE7">
        <w:rPr>
          <w:rFonts w:ascii="Times New Roman" w:hAnsi="Times New Roman" w:cs="Times New Roman"/>
          <w:sz w:val="23"/>
          <w:szCs w:val="23"/>
        </w:rPr>
        <w:t>A</w:t>
      </w:r>
      <w:r w:rsidRPr="003E3BE7">
        <w:rPr>
          <w:rFonts w:ascii="Times New Roman" w:hAnsi="Times New Roman" w:cs="Times New Roman"/>
          <w:sz w:val="23"/>
          <w:szCs w:val="23"/>
        </w:rPr>
        <w:t>nimation category video</w:t>
      </w:r>
      <w:r w:rsidRPr="003E3BE7">
        <w:rPr>
          <w:rFonts w:ascii="Times New Roman" w:hAnsi="Times New Roman" w:cs="Times New Roman"/>
          <w:sz w:val="23"/>
          <w:szCs w:val="23"/>
        </w:rPr>
        <w:t>s are</w:t>
      </w:r>
      <w:r w:rsidRPr="003E3BE7">
        <w:rPr>
          <w:rFonts w:ascii="Times New Roman" w:hAnsi="Times New Roman" w:cs="Times New Roman"/>
          <w:sz w:val="23"/>
          <w:szCs w:val="23"/>
        </w:rPr>
        <w:t xml:space="preserve"> likely to </w:t>
      </w:r>
      <w:r w:rsidRPr="003E3BE7">
        <w:rPr>
          <w:rFonts w:ascii="Times New Roman" w:hAnsi="Times New Roman" w:cs="Times New Roman"/>
          <w:sz w:val="23"/>
          <w:szCs w:val="23"/>
        </w:rPr>
        <w:t xml:space="preserve">trend for </w:t>
      </w:r>
      <w:r w:rsidR="00406635" w:rsidRPr="003E3BE7">
        <w:rPr>
          <w:rFonts w:ascii="Times New Roman" w:hAnsi="Times New Roman" w:cs="Times New Roman"/>
          <w:sz w:val="23"/>
          <w:szCs w:val="23"/>
        </w:rPr>
        <w:t xml:space="preserve">the </w:t>
      </w:r>
      <w:r w:rsidRPr="003E3BE7">
        <w:rPr>
          <w:rFonts w:ascii="Times New Roman" w:hAnsi="Times New Roman" w:cs="Times New Roman"/>
          <w:sz w:val="23"/>
          <w:szCs w:val="23"/>
        </w:rPr>
        <w:t>longest duration as compared to other video categories</w:t>
      </w:r>
      <w:r w:rsidR="00406635" w:rsidRPr="003E3BE7">
        <w:rPr>
          <w:rFonts w:ascii="Times New Roman" w:hAnsi="Times New Roman" w:cs="Times New Roman"/>
          <w:sz w:val="23"/>
          <w:szCs w:val="23"/>
        </w:rPr>
        <w:t>,</w:t>
      </w:r>
      <w:r w:rsidRPr="003E3BE7">
        <w:rPr>
          <w:rFonts w:ascii="Times New Roman" w:hAnsi="Times New Roman" w:cs="Times New Roman"/>
          <w:sz w:val="23"/>
          <w:szCs w:val="23"/>
        </w:rPr>
        <w:t xml:space="preserve"> provided other parameters are kept constant. Hence, we recommend potential advertisers/channel sponsors to place their product ads on Film and Animation category videos. Moreover, advertisers should invest in videos having </w:t>
      </w:r>
      <w:r w:rsidR="002F07CF" w:rsidRPr="003E3BE7">
        <w:rPr>
          <w:rFonts w:ascii="Times New Roman" w:hAnsi="Times New Roman" w:cs="Times New Roman"/>
          <w:sz w:val="23"/>
          <w:szCs w:val="23"/>
        </w:rPr>
        <w:t xml:space="preserve">comments with </w:t>
      </w:r>
      <w:r w:rsidRPr="003E3BE7">
        <w:rPr>
          <w:rFonts w:ascii="Times New Roman" w:hAnsi="Times New Roman" w:cs="Times New Roman"/>
          <w:sz w:val="23"/>
          <w:szCs w:val="23"/>
        </w:rPr>
        <w:t>more negative</w:t>
      </w:r>
      <w:r w:rsidR="002F07CF" w:rsidRPr="003E3BE7">
        <w:rPr>
          <w:rFonts w:ascii="Times New Roman" w:hAnsi="Times New Roman" w:cs="Times New Roman"/>
          <w:sz w:val="23"/>
          <w:szCs w:val="23"/>
        </w:rPr>
        <w:t xml:space="preserve"> sentiments to reach out to</w:t>
      </w:r>
      <w:r w:rsidR="00406635" w:rsidRPr="003E3BE7">
        <w:rPr>
          <w:rFonts w:ascii="Times New Roman" w:hAnsi="Times New Roman" w:cs="Times New Roman"/>
          <w:sz w:val="23"/>
          <w:szCs w:val="23"/>
        </w:rPr>
        <w:t xml:space="preserve"> a</w:t>
      </w:r>
      <w:r w:rsidR="002F07CF" w:rsidRPr="003E3BE7">
        <w:rPr>
          <w:rFonts w:ascii="Times New Roman" w:hAnsi="Times New Roman" w:cs="Times New Roman"/>
          <w:sz w:val="23"/>
          <w:szCs w:val="23"/>
        </w:rPr>
        <w:t xml:space="preserve"> larger audience. Based on the raw data, we can easily find the top ten trending channels from Film and Animation</w:t>
      </w:r>
      <w:r w:rsidRPr="003E3BE7">
        <w:rPr>
          <w:rFonts w:ascii="Times New Roman" w:hAnsi="Times New Roman" w:cs="Times New Roman"/>
          <w:sz w:val="23"/>
          <w:szCs w:val="23"/>
        </w:rPr>
        <w:t xml:space="preserve"> </w:t>
      </w:r>
      <w:r w:rsidR="002F07CF" w:rsidRPr="003E3BE7">
        <w:rPr>
          <w:rFonts w:ascii="Times New Roman" w:hAnsi="Times New Roman" w:cs="Times New Roman"/>
          <w:sz w:val="23"/>
          <w:szCs w:val="23"/>
        </w:rPr>
        <w:t xml:space="preserve">category videos where advertisers can invest. Our model can be improved further using more predictor variables and advanced machine learning techniques. </w:t>
      </w:r>
    </w:p>
    <w:p w14:paraId="1FF8BF6A" w14:textId="77777777" w:rsidR="00193FE3" w:rsidRPr="003E3BE7" w:rsidRDefault="00193FE3" w:rsidP="00406635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sectPr w:rsidR="00193FE3" w:rsidRPr="003E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EE"/>
    <w:rsid w:val="00066155"/>
    <w:rsid w:val="000A31AA"/>
    <w:rsid w:val="00193FE3"/>
    <w:rsid w:val="001E59FA"/>
    <w:rsid w:val="001E6100"/>
    <w:rsid w:val="002F07CF"/>
    <w:rsid w:val="003358F8"/>
    <w:rsid w:val="003E3BE7"/>
    <w:rsid w:val="00406635"/>
    <w:rsid w:val="004B2DA6"/>
    <w:rsid w:val="00582DAC"/>
    <w:rsid w:val="00640642"/>
    <w:rsid w:val="00657474"/>
    <w:rsid w:val="00662A39"/>
    <w:rsid w:val="00735554"/>
    <w:rsid w:val="007A6772"/>
    <w:rsid w:val="00847FEE"/>
    <w:rsid w:val="0090380F"/>
    <w:rsid w:val="00967B4D"/>
    <w:rsid w:val="00A1496C"/>
    <w:rsid w:val="00B068CE"/>
    <w:rsid w:val="00BF6703"/>
    <w:rsid w:val="00D86057"/>
    <w:rsid w:val="00F64ECE"/>
    <w:rsid w:val="00F74ECD"/>
    <w:rsid w:val="00F913FE"/>
    <w:rsid w:val="00F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0F1F"/>
  <w15:chartTrackingRefBased/>
  <w15:docId w15:val="{B83342C9-CBE6-4103-8127-CAAFE32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E3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shivendra8960@gmail.com</dc:creator>
  <cp:keywords/>
  <dc:description/>
  <cp:lastModifiedBy>shivendra8960@gmail.com</cp:lastModifiedBy>
  <cp:revision>16</cp:revision>
  <dcterms:created xsi:type="dcterms:W3CDTF">2019-12-02T18:38:00Z</dcterms:created>
  <dcterms:modified xsi:type="dcterms:W3CDTF">2019-12-03T01:20:00Z</dcterms:modified>
</cp:coreProperties>
</file>